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546" w:rsidRPr="000C5D20" w:rsidRDefault="000C5D20">
      <w:pPr>
        <w:rPr>
          <w:rFonts w:ascii="Calibri" w:hAnsi="Calibri" w:cs="Calibri"/>
          <w:b/>
          <w:sz w:val="20"/>
          <w:szCs w:val="20"/>
        </w:rPr>
      </w:pPr>
      <w:bookmarkStart w:id="0" w:name="_GoBack"/>
      <w:bookmarkEnd w:id="0"/>
      <w:r w:rsidRPr="000C5D20">
        <w:rPr>
          <w:rFonts w:ascii="Calibri" w:hAnsi="Calibri" w:cs="Calibri"/>
          <w:b/>
          <w:sz w:val="20"/>
          <w:szCs w:val="20"/>
        </w:rPr>
        <w:t>Jahrgangsstufe 7</w:t>
      </w:r>
    </w:p>
    <w:p w:rsidR="001D4546" w:rsidRPr="000C5D20" w:rsidRDefault="001D4546">
      <w:pPr>
        <w:rPr>
          <w:rFonts w:ascii="Calibri" w:hAnsi="Calibri" w:cs="Calibri"/>
          <w:b/>
          <w:sz w:val="20"/>
          <w:szCs w:val="20"/>
        </w:rPr>
      </w:pPr>
    </w:p>
    <w:tbl>
      <w:tblPr>
        <w:tblW w:w="0" w:type="auto"/>
        <w:tblInd w:w="-10" w:type="dxa"/>
        <w:tblLayout w:type="fixed"/>
        <w:tblLook w:val="0000" w:firstRow="0" w:lastRow="0" w:firstColumn="0" w:lastColumn="0" w:noHBand="0" w:noVBand="0"/>
      </w:tblPr>
      <w:tblGrid>
        <w:gridCol w:w="7213"/>
        <w:gridCol w:w="7233"/>
      </w:tblGrid>
      <w:tr w:rsidR="001D4546">
        <w:tc>
          <w:tcPr>
            <w:tcW w:w="14446" w:type="dxa"/>
            <w:gridSpan w:val="2"/>
            <w:tcBorders>
              <w:top w:val="single" w:sz="4" w:space="0" w:color="000000"/>
              <w:left w:val="single" w:sz="4" w:space="0" w:color="000000"/>
              <w:bottom w:val="single" w:sz="4" w:space="0" w:color="000000"/>
              <w:right w:val="single" w:sz="4" w:space="0" w:color="000000"/>
            </w:tcBorders>
            <w:shd w:val="clear" w:color="auto" w:fill="CCCCCC"/>
          </w:tcPr>
          <w:p w:rsidR="001D4546" w:rsidRDefault="00A85509" w:rsidP="00A85509">
            <w:pPr>
              <w:pStyle w:val="Listenabsatz"/>
              <w:spacing w:before="60"/>
              <w:ind w:left="0"/>
              <w:rPr>
                <w:rFonts w:ascii="Calibri" w:hAnsi="Calibri" w:cs="Calibri"/>
                <w:sz w:val="20"/>
                <w:szCs w:val="20"/>
              </w:rPr>
            </w:pPr>
            <w:r>
              <w:rPr>
                <w:rFonts w:ascii="Calibri" w:hAnsi="Calibri" w:cs="Calibri"/>
                <w:b/>
                <w:sz w:val="20"/>
                <w:szCs w:val="20"/>
              </w:rPr>
              <w:t xml:space="preserve">Unterrichtsvorhaben 3: </w:t>
            </w:r>
            <w:r w:rsidR="001D4546">
              <w:rPr>
                <w:rFonts w:ascii="Calibri" w:hAnsi="Calibri" w:cs="Calibri"/>
                <w:b/>
                <w:sz w:val="20"/>
                <w:szCs w:val="20"/>
              </w:rPr>
              <w:t>Woran kann ich mich orientieren? Von Vorbildern und Followern</w:t>
            </w:r>
          </w:p>
          <w:p w:rsidR="001D4546" w:rsidRDefault="001D4546">
            <w:pPr>
              <w:spacing w:before="60"/>
            </w:pPr>
            <w:r>
              <w:rPr>
                <w:rFonts w:ascii="Calibri" w:hAnsi="Calibri" w:cs="Calibri"/>
                <w:sz w:val="20"/>
                <w:szCs w:val="20"/>
              </w:rPr>
              <w:t>Im Anschluss an die Beschäftigung mit verschiedenen diakonischen Einrichtungen der Kirche werden nun Menschen in den Blick genommen, welche als Vorbilder fungieren und den Jugendlichen wichtige Orientierungsmöglichkeiten in ihrem Denken und Handeln geben können. Dabei ist auch ein Anknüpfen an die vorbildhaften Prophetinnen und Propheten (siehe UV 1) möglich. Zunächst wird zu fragen sein, was ein Vorbild ist bzw. welche aktuellen Beispiele für die Schülerinnen und Schüler relevant sind. Anschließend werden vorbildhafte Beispiele erarbeitet wie z.B. Jesus Christus, Martin Luther King oder Malala Yousafzai. Letztlich wird es um die Frage danach gehen, wie tragfähig sich die Vorbilder für das eigene Leben erweisen.</w:t>
            </w:r>
          </w:p>
        </w:tc>
      </w:tr>
      <w:tr w:rsidR="001D4546">
        <w:tc>
          <w:tcPr>
            <w:tcW w:w="14446" w:type="dxa"/>
            <w:gridSpan w:val="2"/>
            <w:tcBorders>
              <w:top w:val="single" w:sz="4" w:space="0" w:color="000000"/>
              <w:left w:val="single" w:sz="4" w:space="0" w:color="000000"/>
              <w:bottom w:val="single" w:sz="4" w:space="0" w:color="000000"/>
              <w:right w:val="single" w:sz="4" w:space="0" w:color="000000"/>
            </w:tcBorders>
            <w:shd w:val="clear" w:color="auto" w:fill="CCCCCC"/>
          </w:tcPr>
          <w:p w:rsidR="001D4546" w:rsidRDefault="001D4546" w:rsidP="000C5D20">
            <w:pPr>
              <w:jc w:val="both"/>
              <w:rPr>
                <w:rFonts w:ascii="Calibri" w:hAnsi="Calibri" w:cs="Calibri"/>
                <w:sz w:val="20"/>
                <w:szCs w:val="20"/>
              </w:rPr>
            </w:pPr>
            <w:r>
              <w:rPr>
                <w:rFonts w:ascii="Calibri" w:hAnsi="Calibri" w:cs="Calibri"/>
                <w:sz w:val="20"/>
                <w:szCs w:val="20"/>
              </w:rPr>
              <w:t xml:space="preserve">IF 2.1: </w:t>
            </w:r>
            <w:r w:rsidR="006F6017">
              <w:rPr>
                <w:rFonts w:ascii="Calibri" w:hAnsi="Calibri" w:cs="Calibri"/>
                <w:sz w:val="20"/>
                <w:szCs w:val="20"/>
              </w:rPr>
              <w:t>r</w:t>
            </w:r>
            <w:r>
              <w:rPr>
                <w:rFonts w:ascii="Calibri" w:hAnsi="Calibri" w:cs="Calibri"/>
                <w:sz w:val="20"/>
                <w:szCs w:val="20"/>
              </w:rPr>
              <w:t>eformatorische Grundeinsichten als Grundlagen der Lebensgestaltung</w:t>
            </w:r>
          </w:p>
          <w:p w:rsidR="001D4546" w:rsidRDefault="001D4546" w:rsidP="000C5D20">
            <w:pPr>
              <w:rPr>
                <w:rFonts w:ascii="Calibri" w:hAnsi="Calibri" w:cs="Calibri"/>
                <w:sz w:val="20"/>
                <w:szCs w:val="20"/>
              </w:rPr>
            </w:pPr>
            <w:r>
              <w:rPr>
                <w:rFonts w:ascii="Calibri" w:hAnsi="Calibri" w:cs="Calibri"/>
                <w:sz w:val="20"/>
                <w:szCs w:val="20"/>
              </w:rPr>
              <w:t xml:space="preserve">IF 3.1: Jesu </w:t>
            </w:r>
            <w:r w:rsidR="006F6017">
              <w:rPr>
                <w:rFonts w:ascii="Calibri" w:hAnsi="Calibri" w:cs="Calibri"/>
                <w:sz w:val="20"/>
                <w:szCs w:val="20"/>
              </w:rPr>
              <w:t xml:space="preserve">Botschaft </w:t>
            </w:r>
            <w:r>
              <w:rPr>
                <w:rFonts w:ascii="Calibri" w:hAnsi="Calibri" w:cs="Calibri"/>
                <w:sz w:val="20"/>
                <w:szCs w:val="20"/>
              </w:rPr>
              <w:t>vom Reich Gotte</w:t>
            </w:r>
            <w:r w:rsidR="00096BD1">
              <w:rPr>
                <w:rFonts w:ascii="Calibri" w:hAnsi="Calibri" w:cs="Calibri"/>
                <w:sz w:val="20"/>
                <w:szCs w:val="20"/>
              </w:rPr>
              <w:t>s</w:t>
            </w:r>
          </w:p>
          <w:p w:rsidR="001D4546" w:rsidRDefault="001D4546" w:rsidP="000C5D20">
            <w:pPr>
              <w:jc w:val="both"/>
              <w:rPr>
                <w:rFonts w:ascii="Calibri" w:hAnsi="Calibri" w:cs="Calibri"/>
                <w:sz w:val="20"/>
                <w:szCs w:val="20"/>
              </w:rPr>
            </w:pPr>
            <w:r>
              <w:rPr>
                <w:rFonts w:ascii="Calibri" w:hAnsi="Calibri" w:cs="Calibri"/>
                <w:sz w:val="20"/>
                <w:szCs w:val="20"/>
              </w:rPr>
              <w:t xml:space="preserve">IF 7.1: </w:t>
            </w:r>
            <w:r w:rsidR="006F6017">
              <w:rPr>
                <w:rFonts w:ascii="Calibri" w:hAnsi="Calibri" w:cs="Calibri"/>
                <w:sz w:val="20"/>
                <w:szCs w:val="20"/>
              </w:rPr>
              <w:t>r</w:t>
            </w:r>
            <w:r>
              <w:rPr>
                <w:rFonts w:ascii="Calibri" w:hAnsi="Calibri" w:cs="Calibri"/>
                <w:sz w:val="20"/>
                <w:szCs w:val="20"/>
              </w:rPr>
              <w:t>eligiöse Symbole in Kultur und Gesellschaft</w:t>
            </w:r>
          </w:p>
          <w:p w:rsidR="001D4546" w:rsidRDefault="001D4546" w:rsidP="000C5D20">
            <w:pPr>
              <w:jc w:val="both"/>
            </w:pPr>
            <w:r>
              <w:rPr>
                <w:rFonts w:ascii="Calibri" w:hAnsi="Calibri" w:cs="Calibri"/>
                <w:sz w:val="20"/>
                <w:szCs w:val="20"/>
              </w:rPr>
              <w:t>IF 7.</w:t>
            </w:r>
            <w:r w:rsidR="006F6017">
              <w:rPr>
                <w:rFonts w:ascii="Calibri" w:hAnsi="Calibri" w:cs="Calibri"/>
                <w:sz w:val="20"/>
                <w:szCs w:val="20"/>
              </w:rPr>
              <w:t>3</w:t>
            </w:r>
            <w:r>
              <w:rPr>
                <w:rFonts w:ascii="Calibri" w:hAnsi="Calibri" w:cs="Calibri"/>
                <w:sz w:val="20"/>
                <w:szCs w:val="20"/>
              </w:rPr>
              <w:t>: Fundamentalismus und Religion</w:t>
            </w:r>
          </w:p>
        </w:tc>
      </w:tr>
      <w:tr w:rsidR="001D4546">
        <w:tc>
          <w:tcPr>
            <w:tcW w:w="14446" w:type="dxa"/>
            <w:gridSpan w:val="2"/>
            <w:tcBorders>
              <w:top w:val="single" w:sz="4" w:space="0" w:color="000000"/>
              <w:left w:val="single" w:sz="4" w:space="0" w:color="000000"/>
              <w:bottom w:val="single" w:sz="4" w:space="0" w:color="000000"/>
              <w:right w:val="single" w:sz="4" w:space="0" w:color="000000"/>
            </w:tcBorders>
            <w:shd w:val="clear" w:color="auto" w:fill="auto"/>
          </w:tcPr>
          <w:p w:rsidR="001D4546" w:rsidRDefault="001D4546">
            <w:pPr>
              <w:spacing w:before="60"/>
              <w:rPr>
                <w:rFonts w:ascii="Calibri" w:hAnsi="Calibri" w:cs="Calibri"/>
                <w:sz w:val="20"/>
                <w:szCs w:val="20"/>
              </w:rPr>
            </w:pPr>
            <w:r>
              <w:rPr>
                <w:rFonts w:ascii="Calibri" w:hAnsi="Calibri" w:cs="Calibri"/>
                <w:b/>
                <w:sz w:val="20"/>
                <w:szCs w:val="20"/>
              </w:rPr>
              <w:t>Übergeordnete Kompetenzerwartungen:</w:t>
            </w:r>
          </w:p>
          <w:p w:rsidR="001D4546" w:rsidRDefault="001D4546">
            <w:pPr>
              <w:rPr>
                <w:rFonts w:ascii="Calibri" w:hAnsi="Calibri" w:cs="Calibri"/>
                <w:bCs/>
                <w:sz w:val="20"/>
                <w:szCs w:val="20"/>
              </w:rPr>
            </w:pPr>
            <w:r>
              <w:rPr>
                <w:rFonts w:ascii="Calibri" w:hAnsi="Calibri" w:cs="Calibri"/>
                <w:sz w:val="20"/>
                <w:szCs w:val="20"/>
              </w:rPr>
              <w:t xml:space="preserve">Die Schülerinnen und Schüler </w:t>
            </w:r>
          </w:p>
          <w:p w:rsidR="001D4546" w:rsidRDefault="001D4546" w:rsidP="00357335">
            <w:pPr>
              <w:numPr>
                <w:ilvl w:val="0"/>
                <w:numId w:val="38"/>
              </w:numPr>
              <w:suppressAutoHyphens w:val="0"/>
              <w:jc w:val="both"/>
              <w:rPr>
                <w:rFonts w:ascii="Calibri" w:hAnsi="Calibri" w:cs="Calibri"/>
                <w:sz w:val="20"/>
                <w:szCs w:val="20"/>
              </w:rPr>
            </w:pPr>
            <w:r>
              <w:rPr>
                <w:rFonts w:ascii="Calibri" w:hAnsi="Calibri" w:cs="Calibri"/>
                <w:bCs/>
                <w:sz w:val="20"/>
                <w:szCs w:val="20"/>
              </w:rPr>
              <w:t>beschreiben, in welcher Weise die Auseinandersetzung mit religiösen Fragen das eigene Selbst- und Weltverständnis erweitern kann</w:t>
            </w:r>
            <w:r w:rsidR="000C5D20">
              <w:rPr>
                <w:rFonts w:ascii="Calibri" w:hAnsi="Calibri" w:cs="Calibri"/>
                <w:bCs/>
                <w:sz w:val="20"/>
                <w:szCs w:val="20"/>
              </w:rPr>
              <w:t>,</w:t>
            </w:r>
            <w:r>
              <w:rPr>
                <w:rFonts w:ascii="Calibri" w:hAnsi="Calibri" w:cs="Calibri"/>
                <w:bCs/>
                <w:sz w:val="20"/>
                <w:szCs w:val="20"/>
              </w:rPr>
              <w:t xml:space="preserve"> (</w:t>
            </w:r>
            <w:r w:rsidR="006F6017">
              <w:rPr>
                <w:rFonts w:ascii="Calibri" w:hAnsi="Calibri" w:cs="Calibri"/>
                <w:bCs/>
                <w:sz w:val="20"/>
                <w:szCs w:val="20"/>
              </w:rPr>
              <w:t>SK10)</w:t>
            </w:r>
          </w:p>
          <w:p w:rsidR="001D4546" w:rsidRDefault="001D4546" w:rsidP="00357335">
            <w:pPr>
              <w:numPr>
                <w:ilvl w:val="0"/>
                <w:numId w:val="38"/>
              </w:numPr>
              <w:suppressAutoHyphens w:val="0"/>
              <w:jc w:val="both"/>
              <w:rPr>
                <w:rFonts w:ascii="Calibri" w:hAnsi="Calibri" w:cs="Calibri"/>
                <w:sz w:val="20"/>
                <w:szCs w:val="20"/>
              </w:rPr>
            </w:pPr>
            <w:r>
              <w:rPr>
                <w:rFonts w:ascii="Calibri" w:hAnsi="Calibri" w:cs="Calibri"/>
                <w:sz w:val="20"/>
                <w:szCs w:val="20"/>
              </w:rPr>
              <w:t>erläutern Fragen nach Grund, Sinn und Ziel der Welt, des Menschen und der eigenen Existenz und ordnen unterschiedliche Antwortversuche ihren religiösen bzw. nichtreligiösen Kontexten zu</w:t>
            </w:r>
            <w:r w:rsidR="000C5D20">
              <w:rPr>
                <w:rFonts w:ascii="Calibri" w:hAnsi="Calibri" w:cs="Calibri"/>
                <w:sz w:val="20"/>
                <w:szCs w:val="20"/>
              </w:rPr>
              <w:t>,</w:t>
            </w:r>
            <w:r>
              <w:rPr>
                <w:rFonts w:ascii="Calibri" w:hAnsi="Calibri" w:cs="Calibri"/>
                <w:sz w:val="20"/>
                <w:szCs w:val="20"/>
              </w:rPr>
              <w:t xml:space="preserve"> (SK</w:t>
            </w:r>
            <w:r w:rsidR="006F6017">
              <w:rPr>
                <w:rFonts w:ascii="Calibri" w:hAnsi="Calibri" w:cs="Calibri"/>
                <w:sz w:val="20"/>
                <w:szCs w:val="20"/>
              </w:rPr>
              <w:t>12)</w:t>
            </w:r>
          </w:p>
          <w:p w:rsidR="001D4546" w:rsidRDefault="001D4546" w:rsidP="00357335">
            <w:pPr>
              <w:pStyle w:val="Liste-bergeordneteKompetenz"/>
              <w:numPr>
                <w:ilvl w:val="0"/>
                <w:numId w:val="38"/>
              </w:numPr>
              <w:spacing w:after="0" w:line="240" w:lineRule="auto"/>
              <w:rPr>
                <w:rFonts w:ascii="Calibri" w:hAnsi="Calibri" w:cs="Calibri"/>
                <w:sz w:val="20"/>
                <w:szCs w:val="20"/>
              </w:rPr>
            </w:pPr>
            <w:r>
              <w:rPr>
                <w:rFonts w:ascii="Calibri" w:hAnsi="Calibri" w:cs="Calibri"/>
                <w:sz w:val="20"/>
                <w:szCs w:val="20"/>
              </w:rPr>
              <w:t>erläutern das evangelische Verständnis des Christentums und setzen es zu eigenen Überzeugungen in Beziehung</w:t>
            </w:r>
            <w:r w:rsidR="000C5D20">
              <w:rPr>
                <w:rFonts w:ascii="Calibri" w:hAnsi="Calibri" w:cs="Calibri"/>
                <w:sz w:val="20"/>
                <w:szCs w:val="20"/>
              </w:rPr>
              <w:t>,</w:t>
            </w:r>
            <w:r>
              <w:rPr>
                <w:rFonts w:ascii="Calibri" w:hAnsi="Calibri" w:cs="Calibri"/>
                <w:sz w:val="20"/>
                <w:szCs w:val="20"/>
              </w:rPr>
              <w:t xml:space="preserve"> (S</w:t>
            </w:r>
            <w:r w:rsidR="006F6017">
              <w:rPr>
                <w:rFonts w:ascii="Calibri" w:hAnsi="Calibri" w:cs="Calibri"/>
                <w:sz w:val="20"/>
                <w:szCs w:val="20"/>
              </w:rPr>
              <w:t>K14)</w:t>
            </w:r>
          </w:p>
          <w:p w:rsidR="001D4546" w:rsidRDefault="001D4546" w:rsidP="00357335">
            <w:pPr>
              <w:pStyle w:val="Liste-bergeordneteKompetenz"/>
              <w:numPr>
                <w:ilvl w:val="0"/>
                <w:numId w:val="38"/>
              </w:numPr>
              <w:spacing w:after="0" w:line="240" w:lineRule="auto"/>
              <w:rPr>
                <w:rFonts w:ascii="Calibri" w:hAnsi="Calibri" w:cs="Calibri"/>
                <w:sz w:val="20"/>
                <w:szCs w:val="20"/>
              </w:rPr>
            </w:pPr>
            <w:r>
              <w:rPr>
                <w:rFonts w:ascii="Calibri" w:hAnsi="Calibri" w:cs="Calibri"/>
                <w:sz w:val="20"/>
                <w:szCs w:val="20"/>
              </w:rPr>
              <w:t>erkennen und analysieren Chancen und Herausforderungen von fachbezogenen, auch digitalen Medien für die Realitätswahrnehmung</w:t>
            </w:r>
            <w:r w:rsidR="000C5D20">
              <w:rPr>
                <w:rFonts w:ascii="Calibri" w:hAnsi="Calibri" w:cs="Calibri"/>
                <w:sz w:val="20"/>
                <w:szCs w:val="20"/>
              </w:rPr>
              <w:t>,</w:t>
            </w:r>
            <w:r>
              <w:rPr>
                <w:rFonts w:ascii="Calibri" w:hAnsi="Calibri" w:cs="Calibri"/>
                <w:sz w:val="20"/>
                <w:szCs w:val="20"/>
              </w:rPr>
              <w:t xml:space="preserve"> (S</w:t>
            </w:r>
            <w:r w:rsidR="006F6017">
              <w:rPr>
                <w:rFonts w:ascii="Calibri" w:hAnsi="Calibri" w:cs="Calibri"/>
                <w:sz w:val="20"/>
                <w:szCs w:val="20"/>
              </w:rPr>
              <w:t>K16)</w:t>
            </w:r>
          </w:p>
          <w:p w:rsidR="001D4546" w:rsidRDefault="001D4546" w:rsidP="00357335">
            <w:pPr>
              <w:numPr>
                <w:ilvl w:val="0"/>
                <w:numId w:val="38"/>
              </w:numPr>
              <w:suppressAutoHyphens w:val="0"/>
              <w:jc w:val="both"/>
              <w:rPr>
                <w:rFonts w:ascii="Calibri" w:hAnsi="Calibri" w:cs="Calibri"/>
                <w:sz w:val="20"/>
                <w:szCs w:val="20"/>
              </w:rPr>
            </w:pPr>
            <w:r>
              <w:rPr>
                <w:rFonts w:ascii="Calibri" w:hAnsi="Calibri" w:cs="Calibri"/>
                <w:sz w:val="20"/>
                <w:szCs w:val="20"/>
              </w:rPr>
              <w:t xml:space="preserve">bewerten angeleitet Rechercheergebnisse zu religiös relevanten Themen, </w:t>
            </w:r>
            <w:r w:rsidR="00096BD1">
              <w:rPr>
                <w:rFonts w:ascii="Calibri" w:hAnsi="Calibri" w:cs="Calibri"/>
                <w:sz w:val="20"/>
                <w:szCs w:val="20"/>
              </w:rPr>
              <w:t>auch</w:t>
            </w:r>
            <w:r>
              <w:rPr>
                <w:rFonts w:ascii="Calibri" w:hAnsi="Calibri" w:cs="Calibri"/>
                <w:sz w:val="20"/>
                <w:szCs w:val="20"/>
              </w:rPr>
              <w:t xml:space="preserve"> aus webbasierten Medien, und bereiten diese themen- und adressatenbezogen auf</w:t>
            </w:r>
            <w:r w:rsidR="000C5D20">
              <w:rPr>
                <w:rFonts w:ascii="Calibri" w:hAnsi="Calibri" w:cs="Calibri"/>
                <w:sz w:val="20"/>
                <w:szCs w:val="20"/>
              </w:rPr>
              <w:t>,</w:t>
            </w:r>
            <w:r>
              <w:rPr>
                <w:rFonts w:ascii="Calibri" w:hAnsi="Calibri" w:cs="Calibri"/>
                <w:sz w:val="20"/>
                <w:szCs w:val="20"/>
              </w:rPr>
              <w:t xml:space="preserve"> (MK</w:t>
            </w:r>
            <w:r w:rsidR="006F6017">
              <w:rPr>
                <w:rFonts w:ascii="Calibri" w:hAnsi="Calibri" w:cs="Calibri"/>
                <w:sz w:val="20"/>
                <w:szCs w:val="20"/>
              </w:rPr>
              <w:t>11)</w:t>
            </w:r>
          </w:p>
          <w:p w:rsidR="001D4546" w:rsidRDefault="001D4546" w:rsidP="00357335">
            <w:pPr>
              <w:numPr>
                <w:ilvl w:val="0"/>
                <w:numId w:val="38"/>
              </w:numPr>
              <w:suppressAutoHyphens w:val="0"/>
              <w:jc w:val="both"/>
            </w:pPr>
            <w:r>
              <w:rPr>
                <w:rFonts w:ascii="Calibri" w:hAnsi="Calibri" w:cs="Calibri"/>
                <w:sz w:val="20"/>
                <w:szCs w:val="20"/>
              </w:rPr>
              <w:t>vertreten zu religiösen und weltanschaulichen Vorstellungen einen eigenen Standpunkt</w:t>
            </w:r>
            <w:r w:rsidR="000C5D20">
              <w:rPr>
                <w:rFonts w:ascii="Calibri" w:hAnsi="Calibri" w:cs="Calibri"/>
                <w:sz w:val="20"/>
                <w:szCs w:val="20"/>
              </w:rPr>
              <w:t>.</w:t>
            </w:r>
            <w:r>
              <w:rPr>
                <w:rFonts w:ascii="Calibri" w:hAnsi="Calibri" w:cs="Calibri"/>
                <w:sz w:val="20"/>
                <w:szCs w:val="20"/>
              </w:rPr>
              <w:t xml:space="preserve"> (HK</w:t>
            </w:r>
            <w:r w:rsidR="006F6017">
              <w:rPr>
                <w:rFonts w:ascii="Calibri" w:hAnsi="Calibri" w:cs="Calibri"/>
                <w:sz w:val="20"/>
                <w:szCs w:val="20"/>
              </w:rPr>
              <w:t>8)</w:t>
            </w:r>
          </w:p>
        </w:tc>
      </w:tr>
      <w:tr w:rsidR="001D4546">
        <w:tc>
          <w:tcPr>
            <w:tcW w:w="14446" w:type="dxa"/>
            <w:gridSpan w:val="2"/>
            <w:tcBorders>
              <w:top w:val="single" w:sz="4" w:space="0" w:color="000000"/>
              <w:left w:val="single" w:sz="4" w:space="0" w:color="000000"/>
              <w:bottom w:val="single" w:sz="4" w:space="0" w:color="000000"/>
              <w:right w:val="single" w:sz="4" w:space="0" w:color="000000"/>
            </w:tcBorders>
            <w:shd w:val="clear" w:color="auto" w:fill="auto"/>
          </w:tcPr>
          <w:p w:rsidR="001D4546" w:rsidRDefault="001D4546">
            <w:pPr>
              <w:spacing w:before="60"/>
              <w:rPr>
                <w:rFonts w:ascii="Calibri" w:hAnsi="Calibri" w:cs="Calibri"/>
                <w:sz w:val="20"/>
                <w:szCs w:val="20"/>
              </w:rPr>
            </w:pPr>
            <w:r>
              <w:rPr>
                <w:rFonts w:ascii="Calibri" w:hAnsi="Calibri" w:cs="Calibri"/>
                <w:b/>
                <w:sz w:val="20"/>
                <w:szCs w:val="20"/>
              </w:rPr>
              <w:t>Anknüpfungspunkte zum Schul</w:t>
            </w:r>
            <w:r w:rsidR="000C5D20">
              <w:rPr>
                <w:rFonts w:ascii="Calibri" w:hAnsi="Calibri" w:cs="Calibri"/>
                <w:b/>
                <w:sz w:val="20"/>
                <w:szCs w:val="20"/>
              </w:rPr>
              <w:t>programm</w:t>
            </w:r>
            <w:r>
              <w:rPr>
                <w:rFonts w:ascii="Calibri" w:hAnsi="Calibri" w:cs="Calibri"/>
                <w:b/>
                <w:sz w:val="20"/>
                <w:szCs w:val="20"/>
              </w:rPr>
              <w:t>:</w:t>
            </w:r>
          </w:p>
          <w:p w:rsidR="001D4546" w:rsidRDefault="00A85509">
            <w:pPr>
              <w:spacing w:after="60"/>
            </w:pPr>
            <w:r>
              <w:rPr>
                <w:rFonts w:ascii="Calibri" w:hAnsi="Calibri" w:cs="Calibri"/>
                <w:sz w:val="20"/>
                <w:szCs w:val="20"/>
              </w:rPr>
              <w:t xml:space="preserve">z. B. </w:t>
            </w:r>
          </w:p>
        </w:tc>
      </w:tr>
      <w:tr w:rsidR="001D4546">
        <w:tc>
          <w:tcPr>
            <w:tcW w:w="7213" w:type="dxa"/>
            <w:tcBorders>
              <w:top w:val="single" w:sz="4" w:space="0" w:color="000000"/>
              <w:left w:val="single" w:sz="4" w:space="0" w:color="000000"/>
              <w:bottom w:val="single" w:sz="4" w:space="0" w:color="000000"/>
            </w:tcBorders>
            <w:shd w:val="clear" w:color="auto" w:fill="auto"/>
          </w:tcPr>
          <w:p w:rsidR="001D4546" w:rsidRDefault="001D4546">
            <w:pPr>
              <w:spacing w:before="60"/>
              <w:rPr>
                <w:rFonts w:ascii="Calibri" w:hAnsi="Calibri" w:cs="Calibri"/>
                <w:sz w:val="20"/>
                <w:szCs w:val="20"/>
              </w:rPr>
            </w:pPr>
            <w:r>
              <w:rPr>
                <w:rFonts w:ascii="Calibri" w:hAnsi="Calibri" w:cs="Calibri"/>
                <w:b/>
                <w:sz w:val="20"/>
                <w:szCs w:val="20"/>
              </w:rPr>
              <w:t>Konkretisierte Kompetenzerwartungen:</w:t>
            </w:r>
            <w:r>
              <w:rPr>
                <w:rFonts w:ascii="Calibri" w:hAnsi="Calibri" w:cs="Calibri"/>
                <w:sz w:val="20"/>
                <w:szCs w:val="20"/>
              </w:rPr>
              <w:t xml:space="preserve"> </w:t>
            </w:r>
          </w:p>
          <w:p w:rsidR="001D4546" w:rsidRDefault="001D4546">
            <w:pPr>
              <w:rPr>
                <w:rFonts w:ascii="Calibri" w:hAnsi="Calibri" w:cs="Calibri"/>
                <w:bCs/>
                <w:sz w:val="20"/>
                <w:szCs w:val="20"/>
              </w:rPr>
            </w:pPr>
            <w:r>
              <w:rPr>
                <w:rFonts w:ascii="Calibri" w:hAnsi="Calibri" w:cs="Calibri"/>
                <w:sz w:val="20"/>
                <w:szCs w:val="20"/>
              </w:rPr>
              <w:t xml:space="preserve">Die Schülerinnen und Schüler </w:t>
            </w:r>
          </w:p>
          <w:p w:rsidR="001D4546" w:rsidRDefault="001D4546" w:rsidP="008F1D4A">
            <w:pPr>
              <w:numPr>
                <w:ilvl w:val="0"/>
                <w:numId w:val="36"/>
              </w:numPr>
              <w:suppressAutoHyphens w:val="0"/>
              <w:jc w:val="both"/>
              <w:rPr>
                <w:rFonts w:ascii="Calibri" w:hAnsi="Calibri" w:cs="Calibri"/>
                <w:bCs/>
                <w:sz w:val="20"/>
                <w:szCs w:val="20"/>
              </w:rPr>
            </w:pPr>
            <w:r>
              <w:rPr>
                <w:rFonts w:ascii="Calibri" w:hAnsi="Calibri" w:cs="Calibri"/>
                <w:bCs/>
                <w:sz w:val="20"/>
                <w:szCs w:val="20"/>
              </w:rPr>
              <w:t>erklären den Gedanken der Rechtfertigung</w:t>
            </w:r>
            <w:r w:rsidR="006F6017">
              <w:rPr>
                <w:rFonts w:ascii="Calibri" w:hAnsi="Calibri" w:cs="Calibri"/>
                <w:bCs/>
                <w:sz w:val="20"/>
                <w:szCs w:val="20"/>
              </w:rPr>
              <w:t xml:space="preserve"> </w:t>
            </w:r>
            <w:r w:rsidR="000C5D20">
              <w:rPr>
                <w:rFonts w:ascii="Calibri" w:hAnsi="Calibri" w:cs="Calibri"/>
                <w:bCs/>
                <w:sz w:val="20"/>
                <w:szCs w:val="20"/>
              </w:rPr>
              <w:t>–</w:t>
            </w:r>
            <w:r w:rsidR="006F6017">
              <w:rPr>
                <w:rFonts w:ascii="Calibri" w:hAnsi="Calibri" w:cs="Calibri"/>
                <w:bCs/>
                <w:sz w:val="20"/>
                <w:szCs w:val="20"/>
              </w:rPr>
              <w:t xml:space="preserve"> </w:t>
            </w:r>
            <w:r>
              <w:rPr>
                <w:rFonts w:ascii="Calibri" w:hAnsi="Calibri" w:cs="Calibri"/>
                <w:bCs/>
                <w:sz w:val="20"/>
                <w:szCs w:val="20"/>
              </w:rPr>
              <w:t>die bedingungslose Annahme des Menschen durch Gott</w:t>
            </w:r>
            <w:r w:rsidR="006F6017">
              <w:rPr>
                <w:rFonts w:ascii="Calibri" w:hAnsi="Calibri" w:cs="Calibri"/>
                <w:bCs/>
                <w:sz w:val="20"/>
                <w:szCs w:val="20"/>
              </w:rPr>
              <w:t xml:space="preserve"> </w:t>
            </w:r>
            <w:r w:rsidR="000C5D20">
              <w:rPr>
                <w:rFonts w:ascii="Calibri" w:hAnsi="Calibri" w:cs="Calibri"/>
                <w:bCs/>
                <w:sz w:val="20"/>
                <w:szCs w:val="20"/>
              </w:rPr>
              <w:t>–</w:t>
            </w:r>
            <w:r>
              <w:rPr>
                <w:rFonts w:ascii="Calibri" w:hAnsi="Calibri" w:cs="Calibri"/>
                <w:bCs/>
                <w:sz w:val="20"/>
                <w:szCs w:val="20"/>
              </w:rPr>
              <w:t xml:space="preserve"> als Grundlage evangelischen Glaubens</w:t>
            </w:r>
            <w:r w:rsidR="000C5D20">
              <w:rPr>
                <w:rFonts w:ascii="Calibri" w:hAnsi="Calibri" w:cs="Calibri"/>
                <w:bCs/>
                <w:sz w:val="20"/>
                <w:szCs w:val="20"/>
              </w:rPr>
              <w:t>,</w:t>
            </w:r>
            <w:r w:rsidR="008F1D4A">
              <w:rPr>
                <w:rFonts w:ascii="Calibri" w:hAnsi="Calibri" w:cs="Calibri"/>
                <w:bCs/>
                <w:sz w:val="20"/>
                <w:szCs w:val="20"/>
              </w:rPr>
              <w:t xml:space="preserve"> </w:t>
            </w:r>
            <w:r>
              <w:rPr>
                <w:rFonts w:ascii="Calibri" w:hAnsi="Calibri" w:cs="Calibri"/>
                <w:bCs/>
                <w:sz w:val="20"/>
                <w:szCs w:val="20"/>
              </w:rPr>
              <w:t>(</w:t>
            </w:r>
            <w:r w:rsidR="006F6017">
              <w:rPr>
                <w:rFonts w:ascii="Calibri" w:hAnsi="Calibri" w:cs="Calibri"/>
                <w:bCs/>
                <w:sz w:val="20"/>
                <w:szCs w:val="20"/>
              </w:rPr>
              <w:t>K64)</w:t>
            </w:r>
          </w:p>
          <w:p w:rsidR="001D4546" w:rsidRDefault="001D4546" w:rsidP="008F1D4A">
            <w:pPr>
              <w:numPr>
                <w:ilvl w:val="0"/>
                <w:numId w:val="36"/>
              </w:numPr>
              <w:suppressAutoHyphens w:val="0"/>
              <w:jc w:val="both"/>
              <w:rPr>
                <w:rFonts w:ascii="Calibri" w:hAnsi="Calibri" w:cs="Calibri"/>
                <w:sz w:val="20"/>
                <w:szCs w:val="20"/>
              </w:rPr>
            </w:pPr>
            <w:r>
              <w:rPr>
                <w:rFonts w:ascii="Calibri" w:hAnsi="Calibri" w:cs="Calibri"/>
                <w:bCs/>
                <w:sz w:val="20"/>
                <w:szCs w:val="20"/>
              </w:rPr>
              <w:t>erläutern die Bedeutung von Wundererzählungen, Gleichnissen und Passagen der Bergpredigt als Orientierungsangebote</w:t>
            </w:r>
            <w:r w:rsidR="000C5D20">
              <w:rPr>
                <w:rFonts w:ascii="Calibri" w:hAnsi="Calibri" w:cs="Calibri"/>
                <w:bCs/>
                <w:sz w:val="20"/>
                <w:szCs w:val="20"/>
              </w:rPr>
              <w:t>,</w:t>
            </w:r>
            <w:r>
              <w:rPr>
                <w:rFonts w:ascii="Calibri" w:hAnsi="Calibri" w:cs="Calibri"/>
                <w:bCs/>
                <w:sz w:val="20"/>
                <w:szCs w:val="20"/>
              </w:rPr>
              <w:t xml:space="preserve"> (</w:t>
            </w:r>
            <w:r w:rsidR="006F6017">
              <w:rPr>
                <w:rFonts w:ascii="Calibri" w:hAnsi="Calibri" w:cs="Calibri"/>
                <w:bCs/>
                <w:sz w:val="20"/>
                <w:szCs w:val="20"/>
              </w:rPr>
              <w:t>K74)</w:t>
            </w:r>
          </w:p>
          <w:p w:rsidR="001D4546" w:rsidRDefault="001D4546" w:rsidP="008F1D4A">
            <w:pPr>
              <w:numPr>
                <w:ilvl w:val="0"/>
                <w:numId w:val="36"/>
              </w:numPr>
              <w:suppressAutoHyphens w:val="0"/>
              <w:jc w:val="both"/>
              <w:rPr>
                <w:rFonts w:ascii="Calibri" w:hAnsi="Calibri" w:cs="Calibri"/>
                <w:sz w:val="20"/>
                <w:szCs w:val="20"/>
              </w:rPr>
            </w:pPr>
            <w:r>
              <w:rPr>
                <w:rFonts w:ascii="Calibri" w:hAnsi="Calibri" w:cs="Calibri"/>
                <w:sz w:val="20"/>
                <w:szCs w:val="20"/>
              </w:rPr>
              <w:t>identifizieren religiöse Symbole in Kultur und Gesellschaft und untersuchen deren Verwendung in nichtreligiösen Zusammenhängen</w:t>
            </w:r>
            <w:r w:rsidR="000C5D20">
              <w:rPr>
                <w:rFonts w:ascii="Calibri" w:hAnsi="Calibri" w:cs="Calibri"/>
                <w:sz w:val="20"/>
                <w:szCs w:val="20"/>
              </w:rPr>
              <w:t>,</w:t>
            </w:r>
            <w:r>
              <w:rPr>
                <w:rFonts w:ascii="Calibri" w:hAnsi="Calibri" w:cs="Calibri"/>
                <w:sz w:val="20"/>
                <w:szCs w:val="20"/>
              </w:rPr>
              <w:t xml:space="preserve"> (</w:t>
            </w:r>
            <w:r w:rsidR="00A805A6">
              <w:rPr>
                <w:rFonts w:ascii="Calibri" w:hAnsi="Calibri" w:cs="Calibri"/>
                <w:sz w:val="20"/>
                <w:szCs w:val="20"/>
              </w:rPr>
              <w:t>K116)</w:t>
            </w:r>
          </w:p>
          <w:p w:rsidR="001D4546" w:rsidRDefault="001D4546" w:rsidP="008F1D4A">
            <w:pPr>
              <w:numPr>
                <w:ilvl w:val="0"/>
                <w:numId w:val="36"/>
              </w:numPr>
              <w:suppressAutoHyphens w:val="0"/>
              <w:jc w:val="both"/>
              <w:rPr>
                <w:rFonts w:ascii="Calibri" w:hAnsi="Calibri" w:cs="Calibri"/>
                <w:bCs/>
                <w:sz w:val="20"/>
                <w:szCs w:val="20"/>
              </w:rPr>
            </w:pPr>
            <w:r>
              <w:rPr>
                <w:rFonts w:ascii="Calibri" w:hAnsi="Calibri" w:cs="Calibri"/>
                <w:sz w:val="20"/>
                <w:szCs w:val="20"/>
              </w:rPr>
              <w:t>erläutern die Möglichkeit manipulativer Verwendung religiöser Symbole und Rituale</w:t>
            </w:r>
            <w:r w:rsidR="000C5D20">
              <w:rPr>
                <w:rFonts w:ascii="Calibri" w:hAnsi="Calibri" w:cs="Calibri"/>
                <w:sz w:val="20"/>
                <w:szCs w:val="20"/>
              </w:rPr>
              <w:t>,</w:t>
            </w:r>
            <w:r>
              <w:rPr>
                <w:rFonts w:ascii="Calibri" w:hAnsi="Calibri" w:cs="Calibri"/>
                <w:sz w:val="20"/>
                <w:szCs w:val="20"/>
              </w:rPr>
              <w:t xml:space="preserve"> (</w:t>
            </w:r>
            <w:r w:rsidR="00A805A6">
              <w:rPr>
                <w:rFonts w:ascii="Calibri" w:hAnsi="Calibri" w:cs="Calibri"/>
                <w:sz w:val="20"/>
                <w:szCs w:val="20"/>
              </w:rPr>
              <w:t>K118)</w:t>
            </w:r>
          </w:p>
          <w:p w:rsidR="001D4546" w:rsidRDefault="001D4546" w:rsidP="008F1D4A">
            <w:pPr>
              <w:numPr>
                <w:ilvl w:val="0"/>
                <w:numId w:val="36"/>
              </w:numPr>
              <w:suppressAutoHyphens w:val="0"/>
              <w:jc w:val="both"/>
              <w:rPr>
                <w:rFonts w:ascii="Calibri" w:hAnsi="Calibri" w:cs="Calibri"/>
                <w:bCs/>
                <w:sz w:val="20"/>
                <w:szCs w:val="20"/>
              </w:rPr>
            </w:pPr>
            <w:r>
              <w:rPr>
                <w:rFonts w:ascii="Calibri" w:hAnsi="Calibri" w:cs="Calibri"/>
                <w:bCs/>
                <w:sz w:val="20"/>
                <w:szCs w:val="20"/>
              </w:rPr>
              <w:lastRenderedPageBreak/>
              <w:t>beurteilen die Relevanz reformatorischer Einsichten für christlichen Glauben und die Sicht auf das Leben und die Menschen heute</w:t>
            </w:r>
            <w:r w:rsidR="000C5D20">
              <w:rPr>
                <w:rFonts w:ascii="Calibri" w:hAnsi="Calibri" w:cs="Calibri"/>
                <w:bCs/>
                <w:sz w:val="20"/>
                <w:szCs w:val="20"/>
              </w:rPr>
              <w:t>,</w:t>
            </w:r>
            <w:r>
              <w:rPr>
                <w:rFonts w:ascii="Calibri" w:hAnsi="Calibri" w:cs="Calibri"/>
                <w:bCs/>
                <w:sz w:val="20"/>
                <w:szCs w:val="20"/>
              </w:rPr>
              <w:t xml:space="preserve"> (</w:t>
            </w:r>
            <w:r w:rsidR="00A805A6">
              <w:rPr>
                <w:rFonts w:ascii="Calibri" w:hAnsi="Calibri" w:cs="Calibri"/>
                <w:bCs/>
                <w:sz w:val="20"/>
                <w:szCs w:val="20"/>
              </w:rPr>
              <w:t>K70)</w:t>
            </w:r>
          </w:p>
          <w:p w:rsidR="001D4546" w:rsidRDefault="001D4546" w:rsidP="008F1D4A">
            <w:pPr>
              <w:numPr>
                <w:ilvl w:val="0"/>
                <w:numId w:val="36"/>
              </w:numPr>
              <w:suppressAutoHyphens w:val="0"/>
              <w:jc w:val="both"/>
              <w:rPr>
                <w:rFonts w:ascii="Calibri" w:hAnsi="Calibri" w:cs="Calibri"/>
                <w:sz w:val="20"/>
                <w:szCs w:val="20"/>
              </w:rPr>
            </w:pPr>
            <w:r>
              <w:rPr>
                <w:rFonts w:ascii="Calibri" w:hAnsi="Calibri" w:cs="Calibri"/>
                <w:bCs/>
                <w:sz w:val="20"/>
                <w:szCs w:val="20"/>
              </w:rPr>
              <w:t>erörtern die lebenspraktische Bedeutung des Hoffnungshorizontes in der Botschaft Jesu vom Reich Gottes</w:t>
            </w:r>
            <w:r w:rsidR="000C5D20">
              <w:rPr>
                <w:rFonts w:ascii="Calibri" w:hAnsi="Calibri" w:cs="Calibri"/>
                <w:bCs/>
                <w:sz w:val="20"/>
                <w:szCs w:val="20"/>
              </w:rPr>
              <w:t>,</w:t>
            </w:r>
            <w:r>
              <w:rPr>
                <w:rFonts w:ascii="Calibri" w:hAnsi="Calibri" w:cs="Calibri"/>
                <w:bCs/>
                <w:sz w:val="20"/>
                <w:szCs w:val="20"/>
              </w:rPr>
              <w:t xml:space="preserve"> (</w:t>
            </w:r>
            <w:r w:rsidR="00A805A6">
              <w:rPr>
                <w:rFonts w:ascii="Calibri" w:hAnsi="Calibri" w:cs="Calibri"/>
                <w:bCs/>
                <w:sz w:val="20"/>
                <w:szCs w:val="20"/>
              </w:rPr>
              <w:t>K83)</w:t>
            </w:r>
          </w:p>
          <w:p w:rsidR="001D4546" w:rsidRDefault="001D4546" w:rsidP="004F37D6">
            <w:pPr>
              <w:numPr>
                <w:ilvl w:val="0"/>
                <w:numId w:val="36"/>
              </w:numPr>
              <w:suppressAutoHyphens w:val="0"/>
              <w:jc w:val="both"/>
              <w:rPr>
                <w:rFonts w:ascii="Calibri" w:hAnsi="Calibri" w:cs="Calibri"/>
                <w:b/>
                <w:sz w:val="20"/>
                <w:szCs w:val="20"/>
              </w:rPr>
            </w:pPr>
            <w:r>
              <w:rPr>
                <w:rFonts w:ascii="Calibri" w:hAnsi="Calibri" w:cs="Calibri"/>
                <w:sz w:val="20"/>
                <w:szCs w:val="20"/>
              </w:rPr>
              <w:t>beurteilen die wechselseitigen Einflüsse von Religiösem und Säkularem in der Gesellschaft</w:t>
            </w:r>
            <w:r w:rsidR="000C5D20">
              <w:rPr>
                <w:rFonts w:ascii="Calibri" w:hAnsi="Calibri" w:cs="Calibri"/>
                <w:sz w:val="20"/>
                <w:szCs w:val="20"/>
              </w:rPr>
              <w:t>.</w:t>
            </w:r>
            <w:r>
              <w:rPr>
                <w:rFonts w:ascii="Calibri" w:hAnsi="Calibri" w:cs="Calibri"/>
                <w:sz w:val="20"/>
                <w:szCs w:val="20"/>
              </w:rPr>
              <w:t xml:space="preserve"> (</w:t>
            </w:r>
            <w:r w:rsidR="004F37D6">
              <w:rPr>
                <w:rFonts w:ascii="Calibri" w:hAnsi="Calibri" w:cs="Calibri"/>
                <w:sz w:val="20"/>
                <w:szCs w:val="20"/>
              </w:rPr>
              <w:t>K122</w:t>
            </w:r>
            <w:r w:rsidR="00A805A6">
              <w:rPr>
                <w:rFonts w:ascii="Calibri" w:hAnsi="Calibri" w:cs="Calibri"/>
                <w:sz w:val="20"/>
                <w:szCs w:val="20"/>
              </w:rPr>
              <w:t>)</w:t>
            </w:r>
          </w:p>
        </w:tc>
        <w:tc>
          <w:tcPr>
            <w:tcW w:w="7233" w:type="dxa"/>
            <w:tcBorders>
              <w:top w:val="single" w:sz="4" w:space="0" w:color="000000"/>
              <w:left w:val="single" w:sz="4" w:space="0" w:color="000000"/>
              <w:bottom w:val="single" w:sz="4" w:space="0" w:color="000000"/>
              <w:right w:val="single" w:sz="4" w:space="0" w:color="000000"/>
            </w:tcBorders>
            <w:shd w:val="clear" w:color="auto" w:fill="auto"/>
          </w:tcPr>
          <w:p w:rsidR="001D4546" w:rsidRDefault="001D4546">
            <w:pPr>
              <w:spacing w:before="60"/>
              <w:rPr>
                <w:rFonts w:ascii="Calibri" w:hAnsi="Calibri" w:cs="Calibri"/>
                <w:sz w:val="20"/>
                <w:szCs w:val="20"/>
              </w:rPr>
            </w:pPr>
            <w:r>
              <w:rPr>
                <w:rFonts w:ascii="Calibri" w:hAnsi="Calibri" w:cs="Calibri"/>
                <w:b/>
                <w:sz w:val="20"/>
                <w:szCs w:val="20"/>
              </w:rPr>
              <w:lastRenderedPageBreak/>
              <w:t>Mögliche Unterrichtsbausteine:</w:t>
            </w:r>
          </w:p>
          <w:p w:rsidR="001D4546" w:rsidRDefault="001D4546" w:rsidP="00577C2D">
            <w:pPr>
              <w:pStyle w:val="Listenabsatz"/>
              <w:numPr>
                <w:ilvl w:val="0"/>
                <w:numId w:val="22"/>
              </w:numPr>
              <w:rPr>
                <w:rFonts w:ascii="Calibri" w:hAnsi="Calibri" w:cs="Calibri"/>
                <w:sz w:val="20"/>
                <w:szCs w:val="20"/>
              </w:rPr>
            </w:pPr>
            <w:r>
              <w:rPr>
                <w:rFonts w:ascii="Calibri" w:hAnsi="Calibri" w:cs="Calibri"/>
                <w:sz w:val="20"/>
                <w:szCs w:val="20"/>
              </w:rPr>
              <w:t>Wer sind meine Vorbilder?</w:t>
            </w:r>
          </w:p>
          <w:p w:rsidR="001D4546" w:rsidRDefault="001D4546" w:rsidP="00577C2D">
            <w:pPr>
              <w:pStyle w:val="Listenabsatz"/>
              <w:numPr>
                <w:ilvl w:val="0"/>
                <w:numId w:val="22"/>
              </w:numPr>
              <w:rPr>
                <w:rFonts w:ascii="Calibri" w:hAnsi="Calibri" w:cs="Calibri"/>
                <w:sz w:val="20"/>
                <w:szCs w:val="20"/>
              </w:rPr>
            </w:pPr>
            <w:r>
              <w:rPr>
                <w:rFonts w:ascii="Calibri" w:hAnsi="Calibri" w:cs="Calibri"/>
                <w:sz w:val="20"/>
                <w:szCs w:val="20"/>
              </w:rPr>
              <w:t>Vorbilder erkunden, z.B. YouTube-Konsum – Influencer</w:t>
            </w:r>
          </w:p>
          <w:p w:rsidR="001D4546" w:rsidRDefault="001D4546" w:rsidP="00577C2D">
            <w:pPr>
              <w:pStyle w:val="Listenabsatz"/>
              <w:numPr>
                <w:ilvl w:val="0"/>
                <w:numId w:val="22"/>
              </w:numPr>
              <w:rPr>
                <w:rFonts w:ascii="Calibri" w:hAnsi="Calibri" w:cs="Calibri"/>
                <w:sz w:val="20"/>
                <w:szCs w:val="20"/>
              </w:rPr>
            </w:pPr>
            <w:r>
              <w:rPr>
                <w:rFonts w:ascii="Calibri" w:hAnsi="Calibri" w:cs="Calibri"/>
                <w:sz w:val="20"/>
                <w:szCs w:val="20"/>
              </w:rPr>
              <w:t>Beispiele für Personen, die als vorbildhaft gelten, z.B. Jesus Christus, Martin Luther King, Sophie Scholl, Malala Yousafzai</w:t>
            </w:r>
          </w:p>
          <w:p w:rsidR="001D4546" w:rsidRDefault="001D4546">
            <w:pPr>
              <w:pStyle w:val="Listenabsatz"/>
              <w:spacing w:before="60"/>
              <w:ind w:left="0"/>
              <w:rPr>
                <w:rFonts w:ascii="Calibri" w:hAnsi="Calibri" w:cs="Calibri"/>
                <w:sz w:val="20"/>
                <w:szCs w:val="20"/>
              </w:rPr>
            </w:pPr>
          </w:p>
          <w:p w:rsidR="001D4546" w:rsidRDefault="001D4546">
            <w:pPr>
              <w:rPr>
                <w:rFonts w:ascii="Calibri" w:hAnsi="Calibri" w:cs="Calibri"/>
                <w:sz w:val="20"/>
                <w:szCs w:val="20"/>
              </w:rPr>
            </w:pPr>
            <w:r>
              <w:rPr>
                <w:rFonts w:ascii="Calibri" w:hAnsi="Calibri" w:cs="Calibri"/>
                <w:b/>
                <w:sz w:val="20"/>
                <w:szCs w:val="20"/>
              </w:rPr>
              <w:t>Didaktisch-methodische Hinweise / digitale Bildung:</w:t>
            </w:r>
          </w:p>
          <w:p w:rsidR="001D4546" w:rsidRDefault="001D4546">
            <w:pPr>
              <w:numPr>
                <w:ilvl w:val="0"/>
                <w:numId w:val="2"/>
              </w:numPr>
              <w:rPr>
                <w:rFonts w:ascii="Calibri" w:hAnsi="Calibri" w:cs="Calibri"/>
                <w:sz w:val="20"/>
                <w:szCs w:val="20"/>
              </w:rPr>
            </w:pPr>
            <w:r>
              <w:rPr>
                <w:rFonts w:ascii="Calibri" w:hAnsi="Calibri" w:cs="Calibri"/>
                <w:sz w:val="20"/>
                <w:szCs w:val="20"/>
              </w:rPr>
              <w:t xml:space="preserve">Z.B. Erstellen einer digitalen Präsentation zu Vorbildern </w:t>
            </w:r>
          </w:p>
          <w:p w:rsidR="001D4546" w:rsidRDefault="001D4546">
            <w:pPr>
              <w:rPr>
                <w:rFonts w:ascii="Calibri" w:hAnsi="Calibri" w:cs="Calibri"/>
                <w:sz w:val="20"/>
                <w:szCs w:val="20"/>
              </w:rPr>
            </w:pPr>
          </w:p>
          <w:p w:rsidR="001D4546" w:rsidRDefault="001D4546">
            <w:pPr>
              <w:rPr>
                <w:rFonts w:ascii="Calibri" w:hAnsi="Calibri" w:cs="Calibri"/>
                <w:sz w:val="20"/>
                <w:szCs w:val="20"/>
              </w:rPr>
            </w:pPr>
            <w:r>
              <w:rPr>
                <w:rFonts w:ascii="Calibri" w:hAnsi="Calibri" w:cs="Calibri"/>
                <w:b/>
                <w:sz w:val="20"/>
                <w:szCs w:val="20"/>
              </w:rPr>
              <w:t>Zeitbedarf</w:t>
            </w:r>
            <w:r>
              <w:rPr>
                <w:rFonts w:ascii="Calibri" w:hAnsi="Calibri" w:cs="Calibri"/>
                <w:sz w:val="20"/>
                <w:szCs w:val="20"/>
              </w:rPr>
              <w:t>: ca. 12 Stunden</w:t>
            </w:r>
          </w:p>
          <w:p w:rsidR="001D4546" w:rsidRDefault="001D4546">
            <w:pPr>
              <w:pStyle w:val="Listenabsatz"/>
              <w:rPr>
                <w:rFonts w:ascii="Calibri" w:hAnsi="Calibri" w:cs="Calibri"/>
                <w:sz w:val="20"/>
                <w:szCs w:val="20"/>
              </w:rPr>
            </w:pPr>
          </w:p>
          <w:p w:rsidR="001D4546" w:rsidRDefault="001D4546">
            <w:pPr>
              <w:pStyle w:val="Listenabsatz"/>
              <w:rPr>
                <w:rFonts w:ascii="Calibri" w:hAnsi="Calibri" w:cs="Calibri"/>
                <w:sz w:val="20"/>
                <w:szCs w:val="20"/>
              </w:rPr>
            </w:pPr>
          </w:p>
        </w:tc>
      </w:tr>
    </w:tbl>
    <w:p w:rsidR="001D4546" w:rsidRDefault="001D4546">
      <w:pPr>
        <w:rPr>
          <w:rFonts w:ascii="Calibri" w:hAnsi="Calibri" w:cs="Calibri"/>
          <w:b/>
          <w:sz w:val="20"/>
          <w:szCs w:val="20"/>
        </w:rPr>
      </w:pPr>
    </w:p>
    <w:sectPr w:rsidR="001D4546">
      <w:pgSz w:w="16838" w:h="11906" w:orient="landscape"/>
      <w:pgMar w:top="1418" w:right="1418"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D62" w:rsidRDefault="00C17D62" w:rsidP="00F03FBA">
      <w:r>
        <w:separator/>
      </w:r>
    </w:p>
  </w:endnote>
  <w:endnote w:type="continuationSeparator" w:id="0">
    <w:p w:rsidR="00C17D62" w:rsidRDefault="00C17D62" w:rsidP="00F0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D62" w:rsidRDefault="00C17D62" w:rsidP="00F03FBA">
      <w:r>
        <w:separator/>
      </w:r>
    </w:p>
  </w:footnote>
  <w:footnote w:type="continuationSeparator" w:id="0">
    <w:p w:rsidR="00C17D62" w:rsidRDefault="00C17D62" w:rsidP="00F03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
      <w:lvlJc w:val="left"/>
      <w:pPr>
        <w:tabs>
          <w:tab w:val="num" w:pos="-1232"/>
        </w:tabs>
        <w:ind w:left="-1232" w:hanging="360"/>
      </w:pPr>
      <w:rPr>
        <w:rFonts w:ascii="Symbol" w:hAnsi="Symbol" w:cs="Symbol" w:hint="default"/>
        <w:sz w:val="20"/>
        <w:szCs w:val="20"/>
        <w:shd w:val="clear" w:color="auto" w:fill="00FFFF"/>
      </w:rPr>
    </w:lvl>
  </w:abstractNum>
  <w:abstractNum w:abstractNumId="1" w15:restartNumberingAfterBreak="0">
    <w:nsid w:val="00000002"/>
    <w:multiLevelType w:val="singleLevel"/>
    <w:tmpl w:val="00000002"/>
    <w:name w:val="WW8Num4"/>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2" w15:restartNumberingAfterBreak="0">
    <w:nsid w:val="00000003"/>
    <w:multiLevelType w:val="singleLevel"/>
    <w:tmpl w:val="00000003"/>
    <w:name w:val="WW8Num15"/>
    <w:lvl w:ilvl="0">
      <w:start w:val="1"/>
      <w:numFmt w:val="bullet"/>
      <w:lvlText w:val=""/>
      <w:lvlJc w:val="left"/>
      <w:pPr>
        <w:tabs>
          <w:tab w:val="num" w:pos="0"/>
        </w:tabs>
        <w:ind w:left="720" w:hanging="360"/>
      </w:pPr>
      <w:rPr>
        <w:rFonts w:ascii="Symbol" w:hAnsi="Symbol" w:cs="Symbol" w:hint="default"/>
        <w:sz w:val="20"/>
        <w:szCs w:val="20"/>
      </w:rPr>
    </w:lvl>
  </w:abstractNum>
  <w:abstractNum w:abstractNumId="3" w15:restartNumberingAfterBreak="0">
    <w:nsid w:val="00000004"/>
    <w:multiLevelType w:val="singleLevel"/>
    <w:tmpl w:val="00000004"/>
    <w:name w:val="WW8Num16"/>
    <w:lvl w:ilvl="0">
      <w:start w:val="1"/>
      <w:numFmt w:val="bullet"/>
      <w:lvlText w:val=""/>
      <w:lvlJc w:val="left"/>
      <w:pPr>
        <w:tabs>
          <w:tab w:val="num" w:pos="0"/>
        </w:tabs>
        <w:ind w:left="720" w:hanging="360"/>
      </w:pPr>
      <w:rPr>
        <w:rFonts w:ascii="Wingdings" w:hAnsi="Wingdings" w:cs="Wingdings" w:hint="default"/>
      </w:rPr>
    </w:lvl>
  </w:abstractNum>
  <w:abstractNum w:abstractNumId="4" w15:restartNumberingAfterBreak="0">
    <w:nsid w:val="00000005"/>
    <w:multiLevelType w:val="singleLevel"/>
    <w:tmpl w:val="00000005"/>
    <w:name w:val="WW8Num17"/>
    <w:lvl w:ilvl="0">
      <w:start w:val="1"/>
      <w:numFmt w:val="bullet"/>
      <w:lvlText w:val=""/>
      <w:lvlJc w:val="left"/>
      <w:pPr>
        <w:tabs>
          <w:tab w:val="num" w:pos="-76"/>
        </w:tabs>
        <w:ind w:left="644" w:hanging="360"/>
      </w:pPr>
      <w:rPr>
        <w:rFonts w:ascii="Symbol" w:hAnsi="Symbol" w:cs="Symbol" w:hint="default"/>
        <w:sz w:val="20"/>
        <w:szCs w:val="20"/>
        <w:shd w:val="clear" w:color="auto" w:fill="00FFFF"/>
      </w:rPr>
    </w:lvl>
  </w:abstractNum>
  <w:abstractNum w:abstractNumId="5" w15:restartNumberingAfterBreak="0">
    <w:nsid w:val="00000006"/>
    <w:multiLevelType w:val="singleLevel"/>
    <w:tmpl w:val="00000006"/>
    <w:name w:val="WW8Num18"/>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7"/>
    <w:multiLevelType w:val="singleLevel"/>
    <w:tmpl w:val="00000007"/>
    <w:name w:val="WW8Num19"/>
    <w:lvl w:ilvl="0">
      <w:start w:val="1"/>
      <w:numFmt w:val="decimal"/>
      <w:lvlText w:val="%1."/>
      <w:lvlJc w:val="left"/>
      <w:pPr>
        <w:tabs>
          <w:tab w:val="num" w:pos="0"/>
        </w:tabs>
        <w:ind w:left="360" w:hanging="360"/>
      </w:pPr>
      <w:rPr>
        <w:rFonts w:ascii="Calibri" w:hAnsi="Calibri" w:cs="Times New Roman" w:hint="default"/>
        <w:b/>
        <w:sz w:val="22"/>
        <w:szCs w:val="22"/>
      </w:rPr>
    </w:lvl>
  </w:abstractNum>
  <w:abstractNum w:abstractNumId="7" w15:restartNumberingAfterBreak="0">
    <w:nsid w:val="00000008"/>
    <w:multiLevelType w:val="singleLevel"/>
    <w:tmpl w:val="00000008"/>
    <w:name w:val="WW8Num20"/>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0000009"/>
    <w:multiLevelType w:val="singleLevel"/>
    <w:tmpl w:val="00000009"/>
    <w:name w:val="WW8Num21"/>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A"/>
    <w:multiLevelType w:val="singleLevel"/>
    <w:tmpl w:val="0000000A"/>
    <w:name w:val="WW8Num23"/>
    <w:lvl w:ilvl="0">
      <w:start w:val="1"/>
      <w:numFmt w:val="bullet"/>
      <w:lvlText w:val=""/>
      <w:lvlJc w:val="left"/>
      <w:pPr>
        <w:tabs>
          <w:tab w:val="num" w:pos="0"/>
        </w:tabs>
        <w:ind w:left="720" w:hanging="360"/>
      </w:pPr>
      <w:rPr>
        <w:rFonts w:ascii="Symbol" w:hAnsi="Symbol" w:cs="Symbol" w:hint="default"/>
        <w:sz w:val="20"/>
        <w:szCs w:val="20"/>
      </w:rPr>
    </w:lvl>
  </w:abstractNum>
  <w:abstractNum w:abstractNumId="10" w15:restartNumberingAfterBreak="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1217222"/>
    <w:multiLevelType w:val="hybridMultilevel"/>
    <w:tmpl w:val="CA443228"/>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2" w15:restartNumberingAfterBreak="0">
    <w:nsid w:val="0327213C"/>
    <w:multiLevelType w:val="hybridMultilevel"/>
    <w:tmpl w:val="8A38032E"/>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3" w15:restartNumberingAfterBreak="0">
    <w:nsid w:val="07324B20"/>
    <w:multiLevelType w:val="hybridMultilevel"/>
    <w:tmpl w:val="9CFC19A6"/>
    <w:lvl w:ilvl="0" w:tplc="8FC4D89A">
      <w:start w:val="1"/>
      <w:numFmt w:val="bullet"/>
      <w:lvlText w:val=""/>
      <w:lvlJc w:val="left"/>
      <w:pPr>
        <w:tabs>
          <w:tab w:val="num" w:pos="854"/>
        </w:tabs>
        <w:ind w:left="852"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4" w15:restartNumberingAfterBreak="0">
    <w:nsid w:val="0C7F083A"/>
    <w:multiLevelType w:val="hybridMultilevel"/>
    <w:tmpl w:val="72A48DE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5" w15:restartNumberingAfterBreak="0">
    <w:nsid w:val="10176B08"/>
    <w:multiLevelType w:val="hybridMultilevel"/>
    <w:tmpl w:val="BAF4CE5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6" w15:restartNumberingAfterBreak="0">
    <w:nsid w:val="108C6D87"/>
    <w:multiLevelType w:val="hybridMultilevel"/>
    <w:tmpl w:val="2856C800"/>
    <w:lvl w:ilvl="0" w:tplc="164480F2">
      <w:start w:val="1"/>
      <w:numFmt w:val="bullet"/>
      <w:lvlText w:val=""/>
      <w:lvlJc w:val="left"/>
      <w:pPr>
        <w:ind w:left="567" w:hanging="207"/>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7" w15:restartNumberingAfterBreak="0">
    <w:nsid w:val="17C47595"/>
    <w:multiLevelType w:val="hybridMultilevel"/>
    <w:tmpl w:val="65C0FB78"/>
    <w:lvl w:ilvl="0" w:tplc="B880864A">
      <w:start w:val="1"/>
      <w:numFmt w:val="bullet"/>
      <w:lvlText w:val=""/>
      <w:lvlJc w:val="left"/>
      <w:pPr>
        <w:tabs>
          <w:tab w:val="num" w:pos="567"/>
        </w:tabs>
        <w:ind w:left="567" w:hanging="283"/>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8" w15:restartNumberingAfterBreak="0">
    <w:nsid w:val="1825671D"/>
    <w:multiLevelType w:val="hybridMultilevel"/>
    <w:tmpl w:val="449EE79A"/>
    <w:lvl w:ilvl="0" w:tplc="5F3CF5AA">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9" w15:restartNumberingAfterBreak="0">
    <w:nsid w:val="19852C28"/>
    <w:multiLevelType w:val="hybridMultilevel"/>
    <w:tmpl w:val="4FA87834"/>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20" w15:restartNumberingAfterBreak="0">
    <w:nsid w:val="19CB436C"/>
    <w:multiLevelType w:val="hybridMultilevel"/>
    <w:tmpl w:val="ACF0E0CA"/>
    <w:lvl w:ilvl="0" w:tplc="22F0DD02">
      <w:start w:val="1"/>
      <w:numFmt w:val="bullet"/>
      <w:lvlText w:val=""/>
      <w:lvlJc w:val="left"/>
      <w:pPr>
        <w:ind w:left="284" w:hanging="284"/>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1B9738DB"/>
    <w:multiLevelType w:val="hybridMultilevel"/>
    <w:tmpl w:val="EEBC20FE"/>
    <w:lvl w:ilvl="0" w:tplc="8FC4D89A">
      <w:start w:val="1"/>
      <w:numFmt w:val="bullet"/>
      <w:lvlText w:val=""/>
      <w:lvlJc w:val="left"/>
      <w:pPr>
        <w:tabs>
          <w:tab w:val="num" w:pos="788"/>
        </w:tabs>
        <w:ind w:left="786"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22" w15:restartNumberingAfterBreak="0">
    <w:nsid w:val="1FA700C4"/>
    <w:multiLevelType w:val="hybridMultilevel"/>
    <w:tmpl w:val="1A5A4FAE"/>
    <w:lvl w:ilvl="0" w:tplc="3F982BF6">
      <w:start w:val="1"/>
      <w:numFmt w:val="bullet"/>
      <w:pStyle w:val="WW8Num15z1"/>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21D6634"/>
    <w:multiLevelType w:val="hybridMultilevel"/>
    <w:tmpl w:val="648A8B8E"/>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24" w15:restartNumberingAfterBreak="0">
    <w:nsid w:val="23965A4B"/>
    <w:multiLevelType w:val="hybridMultilevel"/>
    <w:tmpl w:val="76D2EE2C"/>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25" w15:restartNumberingAfterBreak="0">
    <w:nsid w:val="26926BC2"/>
    <w:multiLevelType w:val="hybridMultilevel"/>
    <w:tmpl w:val="70363164"/>
    <w:lvl w:ilvl="0" w:tplc="ABC29CD0">
      <w:start w:val="1"/>
      <w:numFmt w:val="bullet"/>
      <w:lvlText w:val=""/>
      <w:lvlJc w:val="left"/>
      <w:pPr>
        <w:tabs>
          <w:tab w:val="num" w:pos="567"/>
        </w:tabs>
        <w:ind w:left="567" w:hanging="284"/>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26" w15:restartNumberingAfterBreak="0">
    <w:nsid w:val="278301F6"/>
    <w:multiLevelType w:val="hybridMultilevel"/>
    <w:tmpl w:val="B54A7CD0"/>
    <w:lvl w:ilvl="0" w:tplc="934C5102">
      <w:start w:val="1"/>
      <w:numFmt w:val="bullet"/>
      <w:pStyle w:val="Liste-KonkretisierteKompetenz"/>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2A26302A"/>
    <w:multiLevelType w:val="hybridMultilevel"/>
    <w:tmpl w:val="134CAFF6"/>
    <w:lvl w:ilvl="0" w:tplc="51D4B67C">
      <w:start w:val="1"/>
      <w:numFmt w:val="bullet"/>
      <w:lvlText w:val=""/>
      <w:lvlJc w:val="left"/>
      <w:pPr>
        <w:ind w:left="284" w:hanging="284"/>
      </w:pPr>
      <w:rPr>
        <w:rFonts w:ascii="Symbol" w:hAnsi="Symbol"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28" w15:restartNumberingAfterBreak="0">
    <w:nsid w:val="2AD73216"/>
    <w:multiLevelType w:val="hybridMultilevel"/>
    <w:tmpl w:val="BC382794"/>
    <w:lvl w:ilvl="0" w:tplc="9FB6B4A4">
      <w:start w:val="1"/>
      <w:numFmt w:val="bullet"/>
      <w:lvlText w:val=""/>
      <w:lvlJc w:val="left"/>
      <w:pPr>
        <w:tabs>
          <w:tab w:val="num" w:pos="284"/>
        </w:tabs>
        <w:ind w:left="284" w:hanging="284"/>
      </w:pPr>
      <w:rPr>
        <w:rFonts w:ascii="Symbol" w:hAnsi="Symbol" w:hint="default"/>
        <w:sz w:val="20"/>
        <w:szCs w:val="20"/>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9" w15:restartNumberingAfterBreak="0">
    <w:nsid w:val="2E1F290B"/>
    <w:multiLevelType w:val="hybridMultilevel"/>
    <w:tmpl w:val="AB9E4C5C"/>
    <w:lvl w:ilvl="0" w:tplc="40DA6B72">
      <w:start w:val="1"/>
      <w:numFmt w:val="bullet"/>
      <w:lvlText w:val=""/>
      <w:lvlJc w:val="left"/>
      <w:pPr>
        <w:ind w:left="284" w:hanging="284"/>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0" w15:restartNumberingAfterBreak="0">
    <w:nsid w:val="2EF70034"/>
    <w:multiLevelType w:val="hybridMultilevel"/>
    <w:tmpl w:val="17DA883C"/>
    <w:lvl w:ilvl="0" w:tplc="5364B514">
      <w:start w:val="1"/>
      <w:numFmt w:val="bullet"/>
      <w:lvlText w:val=""/>
      <w:lvlJc w:val="left"/>
      <w:pPr>
        <w:tabs>
          <w:tab w:val="num" w:pos="567"/>
        </w:tabs>
        <w:ind w:left="567" w:hanging="284"/>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31" w15:restartNumberingAfterBreak="0">
    <w:nsid w:val="34171F15"/>
    <w:multiLevelType w:val="hybridMultilevel"/>
    <w:tmpl w:val="2C006028"/>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32" w15:restartNumberingAfterBreak="0">
    <w:nsid w:val="3AEB13FB"/>
    <w:multiLevelType w:val="hybridMultilevel"/>
    <w:tmpl w:val="4FD40FDC"/>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3" w15:restartNumberingAfterBreak="0">
    <w:nsid w:val="3BE86798"/>
    <w:multiLevelType w:val="hybridMultilevel"/>
    <w:tmpl w:val="DB3634A8"/>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34" w15:restartNumberingAfterBreak="0">
    <w:nsid w:val="3C293B83"/>
    <w:multiLevelType w:val="hybridMultilevel"/>
    <w:tmpl w:val="99A49F7E"/>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5" w15:restartNumberingAfterBreak="0">
    <w:nsid w:val="40762D32"/>
    <w:multiLevelType w:val="hybridMultilevel"/>
    <w:tmpl w:val="3B26A93E"/>
    <w:lvl w:ilvl="0" w:tplc="C42E975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6" w15:restartNumberingAfterBreak="0">
    <w:nsid w:val="47670EFD"/>
    <w:multiLevelType w:val="hybridMultilevel"/>
    <w:tmpl w:val="779866B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7" w15:restartNumberingAfterBreak="0">
    <w:nsid w:val="4A962151"/>
    <w:multiLevelType w:val="hybridMultilevel"/>
    <w:tmpl w:val="BEAED22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8" w15:restartNumberingAfterBreak="0">
    <w:nsid w:val="4F971AE6"/>
    <w:multiLevelType w:val="hybridMultilevel"/>
    <w:tmpl w:val="517C6E0E"/>
    <w:lvl w:ilvl="0" w:tplc="B4F6BA88">
      <w:start w:val="1"/>
      <w:numFmt w:val="bullet"/>
      <w:lvlText w:val=""/>
      <w:lvlJc w:val="left"/>
      <w:pPr>
        <w:ind w:left="567" w:hanging="207"/>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9" w15:restartNumberingAfterBreak="0">
    <w:nsid w:val="554B6134"/>
    <w:multiLevelType w:val="hybridMultilevel"/>
    <w:tmpl w:val="A878ACEA"/>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0" w15:restartNumberingAfterBreak="0">
    <w:nsid w:val="56C45546"/>
    <w:multiLevelType w:val="hybridMultilevel"/>
    <w:tmpl w:val="9D3C8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B9C290A"/>
    <w:multiLevelType w:val="hybridMultilevel"/>
    <w:tmpl w:val="207EFE4A"/>
    <w:lvl w:ilvl="0" w:tplc="38BCE7B6">
      <w:start w:val="1"/>
      <w:numFmt w:val="bullet"/>
      <w:lvlText w:val=""/>
      <w:lvlJc w:val="left"/>
      <w:pPr>
        <w:ind w:left="567" w:hanging="284"/>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2" w15:restartNumberingAfterBreak="0">
    <w:nsid w:val="616B0452"/>
    <w:multiLevelType w:val="hybridMultilevel"/>
    <w:tmpl w:val="FC085FAC"/>
    <w:name w:val="WW8Num182"/>
    <w:lvl w:ilvl="0" w:tplc="7F1E0262">
      <w:start w:val="1"/>
      <w:numFmt w:val="bullet"/>
      <w:lvlText w:val=""/>
      <w:lvlJc w:val="left"/>
      <w:pPr>
        <w:tabs>
          <w:tab w:val="num" w:pos="0"/>
        </w:tabs>
        <w:ind w:left="567" w:hanging="207"/>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1A42077"/>
    <w:multiLevelType w:val="hybridMultilevel"/>
    <w:tmpl w:val="60FE713A"/>
    <w:lvl w:ilvl="0" w:tplc="57C48968">
      <w:start w:val="1"/>
      <w:numFmt w:val="bullet"/>
      <w:lvlText w:val=""/>
      <w:lvlJc w:val="left"/>
      <w:pPr>
        <w:tabs>
          <w:tab w:val="num" w:pos="788"/>
        </w:tabs>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4" w15:restartNumberingAfterBreak="0">
    <w:nsid w:val="69040EF6"/>
    <w:multiLevelType w:val="hybridMultilevel"/>
    <w:tmpl w:val="2E8C1E14"/>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5" w15:restartNumberingAfterBreak="0">
    <w:nsid w:val="6D5F2A8F"/>
    <w:multiLevelType w:val="hybridMultilevel"/>
    <w:tmpl w:val="C40817BE"/>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46" w15:restartNumberingAfterBreak="0">
    <w:nsid w:val="76254D27"/>
    <w:multiLevelType w:val="hybridMultilevel"/>
    <w:tmpl w:val="115A16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6BA1ABA"/>
    <w:multiLevelType w:val="hybridMultilevel"/>
    <w:tmpl w:val="3322015A"/>
    <w:lvl w:ilvl="0" w:tplc="88AA8410">
      <w:start w:val="1"/>
      <w:numFmt w:val="bullet"/>
      <w:lvlText w:val=""/>
      <w:lvlJc w:val="left"/>
      <w:pPr>
        <w:ind w:left="284" w:hanging="284"/>
      </w:pPr>
      <w:rPr>
        <w:rFonts w:ascii="Symbol" w:hAnsi="Symbol"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48" w15:restartNumberingAfterBreak="0">
    <w:nsid w:val="78E5321F"/>
    <w:multiLevelType w:val="hybridMultilevel"/>
    <w:tmpl w:val="FBD01084"/>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9" w15:restartNumberingAfterBreak="0">
    <w:nsid w:val="7BDE37EF"/>
    <w:multiLevelType w:val="hybridMultilevel"/>
    <w:tmpl w:val="2A0EA892"/>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6"/>
  </w:num>
  <w:num w:numId="13">
    <w:abstractNumId w:val="22"/>
  </w:num>
  <w:num w:numId="14">
    <w:abstractNumId w:val="33"/>
  </w:num>
  <w:num w:numId="15">
    <w:abstractNumId w:val="23"/>
  </w:num>
  <w:num w:numId="16">
    <w:abstractNumId w:val="40"/>
  </w:num>
  <w:num w:numId="17">
    <w:abstractNumId w:val="32"/>
  </w:num>
  <w:num w:numId="18">
    <w:abstractNumId w:val="45"/>
  </w:num>
  <w:num w:numId="19">
    <w:abstractNumId w:val="15"/>
  </w:num>
  <w:num w:numId="20">
    <w:abstractNumId w:val="14"/>
  </w:num>
  <w:num w:numId="21">
    <w:abstractNumId w:val="19"/>
  </w:num>
  <w:num w:numId="22">
    <w:abstractNumId w:val="48"/>
  </w:num>
  <w:num w:numId="23">
    <w:abstractNumId w:val="46"/>
  </w:num>
  <w:num w:numId="24">
    <w:abstractNumId w:val="39"/>
  </w:num>
  <w:num w:numId="25">
    <w:abstractNumId w:val="49"/>
  </w:num>
  <w:num w:numId="26">
    <w:abstractNumId w:val="31"/>
  </w:num>
  <w:num w:numId="27">
    <w:abstractNumId w:val="24"/>
  </w:num>
  <w:num w:numId="28">
    <w:abstractNumId w:val="36"/>
  </w:num>
  <w:num w:numId="29">
    <w:abstractNumId w:val="11"/>
  </w:num>
  <w:num w:numId="30">
    <w:abstractNumId w:val="37"/>
  </w:num>
  <w:num w:numId="31">
    <w:abstractNumId w:val="12"/>
  </w:num>
  <w:num w:numId="32">
    <w:abstractNumId w:val="34"/>
  </w:num>
  <w:num w:numId="33">
    <w:abstractNumId w:val="44"/>
  </w:num>
  <w:num w:numId="34">
    <w:abstractNumId w:val="21"/>
  </w:num>
  <w:num w:numId="35">
    <w:abstractNumId w:val="13"/>
  </w:num>
  <w:num w:numId="36">
    <w:abstractNumId w:val="43"/>
  </w:num>
  <w:num w:numId="37">
    <w:abstractNumId w:val="18"/>
  </w:num>
  <w:num w:numId="38">
    <w:abstractNumId w:val="28"/>
  </w:num>
  <w:num w:numId="39">
    <w:abstractNumId w:val="27"/>
  </w:num>
  <w:num w:numId="40">
    <w:abstractNumId w:val="29"/>
  </w:num>
  <w:num w:numId="41">
    <w:abstractNumId w:val="16"/>
  </w:num>
  <w:num w:numId="42">
    <w:abstractNumId w:val="38"/>
  </w:num>
  <w:num w:numId="43">
    <w:abstractNumId w:val="20"/>
  </w:num>
  <w:num w:numId="44">
    <w:abstractNumId w:val="30"/>
  </w:num>
  <w:num w:numId="45">
    <w:abstractNumId w:val="42"/>
  </w:num>
  <w:num w:numId="46">
    <w:abstractNumId w:val="35"/>
  </w:num>
  <w:num w:numId="47">
    <w:abstractNumId w:val="25"/>
  </w:num>
  <w:num w:numId="48">
    <w:abstractNumId w:val="41"/>
  </w:num>
  <w:num w:numId="49">
    <w:abstractNumId w:val="47"/>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7D2"/>
    <w:rsid w:val="00047747"/>
    <w:rsid w:val="00055AA5"/>
    <w:rsid w:val="00096BD1"/>
    <w:rsid w:val="000B67D2"/>
    <w:rsid w:val="000C5D20"/>
    <w:rsid w:val="000E193E"/>
    <w:rsid w:val="001D4546"/>
    <w:rsid w:val="0027164C"/>
    <w:rsid w:val="002977AF"/>
    <w:rsid w:val="00306523"/>
    <w:rsid w:val="003151B7"/>
    <w:rsid w:val="00357335"/>
    <w:rsid w:val="003B3CBC"/>
    <w:rsid w:val="004F37D6"/>
    <w:rsid w:val="00577C2D"/>
    <w:rsid w:val="005F3935"/>
    <w:rsid w:val="0067155E"/>
    <w:rsid w:val="00682D5F"/>
    <w:rsid w:val="006E2FB0"/>
    <w:rsid w:val="006F6017"/>
    <w:rsid w:val="00740874"/>
    <w:rsid w:val="007F7E8D"/>
    <w:rsid w:val="00803708"/>
    <w:rsid w:val="00867211"/>
    <w:rsid w:val="00870E61"/>
    <w:rsid w:val="008F1D4A"/>
    <w:rsid w:val="00A805A6"/>
    <w:rsid w:val="00A85509"/>
    <w:rsid w:val="00B5101A"/>
    <w:rsid w:val="00B87579"/>
    <w:rsid w:val="00BE7DA1"/>
    <w:rsid w:val="00C17D62"/>
    <w:rsid w:val="00C36781"/>
    <w:rsid w:val="00C62BB7"/>
    <w:rsid w:val="00D44EC6"/>
    <w:rsid w:val="00E56A38"/>
    <w:rsid w:val="00E93B1F"/>
    <w:rsid w:val="00F03FBA"/>
    <w:rsid w:val="00F625E4"/>
    <w:rsid w:val="00F65DB6"/>
    <w:rsid w:val="00F6659B"/>
    <w:rsid w:val="00F74E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A1763C03-3D3C-4EBE-924F-B7941F29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sz w:val="20"/>
      <w:szCs w:val="20"/>
      <w:shd w:val="clear" w:color="auto" w:fill="00FFFF"/>
    </w:rPr>
  </w:style>
  <w:style w:type="character" w:customStyle="1" w:styleId="WW8Num3z0">
    <w:name w:val="WW8Num3z0"/>
    <w:rPr>
      <w:rFonts w:ascii="Symbol" w:hAnsi="Symbol" w:cs="Symbol" w:hint="default"/>
      <w:sz w:val="20"/>
    </w:rPr>
  </w:style>
  <w:style w:type="character" w:customStyle="1" w:styleId="WW8Num4z0">
    <w:name w:val="WW8Num4z0"/>
    <w:rPr>
      <w:rFonts w:ascii="Symbol" w:hAnsi="Symbol" w:cs="Symbol" w:hint="default"/>
      <w:sz w:val="20"/>
      <w:szCs w:val="20"/>
    </w:rPr>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color w:val="auto"/>
    </w:rPr>
  </w:style>
  <w:style w:type="character" w:customStyle="1" w:styleId="WW8Num8z0">
    <w:name w:val="WW8Num8z0"/>
    <w:rPr>
      <w:rFonts w:ascii="Symbol" w:hAnsi="Symbol" w:cs="Symbol" w:hint="default"/>
    </w:rPr>
  </w:style>
  <w:style w:type="character" w:customStyle="1" w:styleId="WW8Num9z0">
    <w:name w:val="WW8Num9z0"/>
    <w:rPr>
      <w:rFonts w:ascii="Symbol" w:hAnsi="Symbol" w:cs="Symbol" w:hint="default"/>
    </w:rPr>
  </w:style>
  <w:style w:type="character" w:customStyle="1" w:styleId="WW8Num10z0">
    <w:name w:val="WW8Num10z0"/>
    <w:rPr>
      <w:rFonts w:ascii="Symbol" w:hAnsi="Symbol" w:cs="Symbol" w:hint="default"/>
    </w:rPr>
  </w:style>
  <w:style w:type="character" w:customStyle="1" w:styleId="WW8Num11z0">
    <w:name w:val="WW8Num11z0"/>
    <w:rPr>
      <w:rFonts w:ascii="Symbol" w:hAnsi="Symbol" w:cs="Symbol" w:hint="default"/>
    </w:rPr>
  </w:style>
  <w:style w:type="character" w:customStyle="1" w:styleId="WW8Num12z0">
    <w:name w:val="WW8Num12z0"/>
    <w:rPr>
      <w:rFonts w:ascii="Symbol" w:hAnsi="Symbol" w:cs="Symbol" w:hint="default"/>
      <w:sz w:val="16"/>
    </w:rPr>
  </w:style>
  <w:style w:type="character" w:customStyle="1" w:styleId="WW8Num13z0">
    <w:name w:val="WW8Num13z0"/>
    <w:rPr>
      <w:rFonts w:ascii="Symbol" w:hAnsi="Symbol" w:cs="Symbol" w:hint="default"/>
    </w:rPr>
  </w:style>
  <w:style w:type="character" w:customStyle="1" w:styleId="WW8Num14z0">
    <w:name w:val="WW8Num14z0"/>
    <w:rPr>
      <w:rFonts w:ascii="Symbol" w:hAnsi="Symbol" w:cs="Symbol" w:hint="default"/>
      <w:sz w:val="16"/>
    </w:rPr>
  </w:style>
  <w:style w:type="character" w:customStyle="1" w:styleId="WW8Num15z0">
    <w:name w:val="WW8Num15z0"/>
    <w:rPr>
      <w:rFonts w:ascii="Symbol" w:hAnsi="Symbol" w:cs="Symbol" w:hint="default"/>
      <w:sz w:val="20"/>
      <w:szCs w:val="20"/>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Wingdings" w:hAnsi="Wingdings" w:cs="Wingdings" w:hint="default"/>
    </w:rPr>
  </w:style>
  <w:style w:type="character" w:customStyle="1" w:styleId="WW8Num16z1">
    <w:name w:val="WW8Num16z1"/>
    <w:rPr>
      <w:rFonts w:ascii="Courier New" w:hAnsi="Courier New" w:cs="Courier New"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sz w:val="20"/>
      <w:szCs w:val="20"/>
      <w:shd w:val="clear" w:color="auto" w:fill="00FFFF"/>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Calibri" w:hAnsi="Calibri" w:cs="Times New Roman" w:hint="default"/>
      <w:b/>
      <w:sz w:val="22"/>
      <w:szCs w:val="22"/>
    </w:rPr>
  </w:style>
  <w:style w:type="character" w:customStyle="1" w:styleId="WW8Num19z1">
    <w:name w:val="WW8Num19z1"/>
    <w:rPr>
      <w:rFonts w:cs="Times New Roman"/>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Symbol" w:hAnsi="Symbol" w:cs="Symbol" w:hint="default"/>
      <w:sz w:val="20"/>
      <w:szCs w:val="20"/>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Absatzstandardschriftart">
    <w:name w:val="Absatzstandardschriftart"/>
  </w:style>
  <w:style w:type="character" w:customStyle="1" w:styleId="Kommentarzeichen1">
    <w:name w:val="Kommentarzeichen1"/>
    <w:rPr>
      <w:sz w:val="16"/>
    </w:rPr>
  </w:style>
  <w:style w:type="character" w:customStyle="1" w:styleId="SprechblasentextZeichen">
    <w:name w:val="Sprechblasentext Zeichen"/>
    <w:rPr>
      <w:rFonts w:ascii="Segoe UI" w:hAnsi="Segoe UI" w:cs="Segoe UI"/>
      <w:sz w:val="18"/>
      <w:lang w:val="x-none" w:eastAsia="ar-SA" w:bidi="ar-SA"/>
    </w:rPr>
  </w:style>
  <w:style w:type="character" w:customStyle="1" w:styleId="KommentartextZeichen">
    <w:name w:val="Kommentartext Zeichen"/>
    <w:rPr>
      <w:rFonts w:ascii="Times New Roman" w:hAnsi="Times New Roman" w:cs="Times New Roman"/>
      <w:sz w:val="20"/>
      <w:lang w:val="x-none" w:eastAsia="ar-SA" w:bidi="ar-SA"/>
    </w:rPr>
  </w:style>
  <w:style w:type="character" w:customStyle="1" w:styleId="Kommentarzeichen2">
    <w:name w:val="Kommentarzeichen2"/>
    <w:rPr>
      <w:sz w:val="16"/>
    </w:rPr>
  </w:style>
  <w:style w:type="character" w:customStyle="1" w:styleId="KopfzeileZeichen">
    <w:name w:val="Kopfzeile Zeichen"/>
    <w:rPr>
      <w:rFonts w:ascii="Times New Roman" w:hAnsi="Times New Roman" w:cs="Times New Roman"/>
      <w:sz w:val="24"/>
      <w:lang w:val="x-none" w:eastAsia="ar-SA" w:bidi="ar-SA"/>
    </w:rPr>
  </w:style>
  <w:style w:type="character" w:customStyle="1" w:styleId="FuzeileZeichen">
    <w:name w:val="Fußzeile Zeichen"/>
    <w:rPr>
      <w:rFonts w:ascii="Times New Roman" w:hAnsi="Times New Roman" w:cs="Times New Roman"/>
      <w:sz w:val="24"/>
      <w:lang w:val="x-none" w:eastAsia="ar-SA" w:bidi="ar-SA"/>
    </w:rPr>
  </w:style>
  <w:style w:type="character" w:customStyle="1" w:styleId="Liste-bergeordneteKompetenzZchn">
    <w:name w:val="Liste-ÜbergeordneteKompetenz Zchn"/>
    <w:rPr>
      <w:rFonts w:ascii="Arial" w:eastAsia="Calibri" w:hAnsi="Arial" w:cs="Arial"/>
      <w:sz w:val="24"/>
      <w:szCs w:val="22"/>
    </w:rPr>
  </w:style>
  <w:style w:type="paragraph" w:customStyle="1" w:styleId="berschrift">
    <w:name w:val="Überschrift"/>
    <w:basedOn w:val="Standard"/>
    <w:next w:val="Textkrper"/>
    <w:pPr>
      <w:keepNext/>
      <w:spacing w:before="240" w:after="120"/>
    </w:pPr>
    <w:rPr>
      <w:rFonts w:ascii="Arial" w:eastAsia="Microsoft YaHei"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rPr>
  </w:style>
  <w:style w:type="paragraph" w:customStyle="1" w:styleId="Verzeichnis">
    <w:name w:val="Verzeichnis"/>
    <w:basedOn w:val="Standard"/>
    <w:pPr>
      <w:suppressLineNumbers/>
    </w:pPr>
    <w:rPr>
      <w:rFonts w:cs="Lucida Sans"/>
    </w:rPr>
  </w:style>
  <w:style w:type="paragraph" w:styleId="Listenabsatz">
    <w:name w:val="List Paragraph"/>
    <w:basedOn w:val="Standard"/>
    <w:qFormat/>
    <w:pPr>
      <w:ind w:left="720"/>
    </w:pPr>
  </w:style>
  <w:style w:type="paragraph" w:styleId="Sprechblasentext">
    <w:name w:val="Balloon Text"/>
    <w:basedOn w:val="Standard"/>
    <w:rPr>
      <w:rFonts w:ascii="Segoe UI" w:hAnsi="Segoe UI" w:cs="Segoe UI"/>
      <w:sz w:val="18"/>
      <w:szCs w:val="18"/>
    </w:rPr>
  </w:style>
  <w:style w:type="paragraph" w:customStyle="1" w:styleId="Kommentartext1">
    <w:name w:val="Kommentartext1"/>
    <w:basedOn w:val="Standard"/>
    <w:rPr>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Liste-bergeordneteKompetenz">
    <w:name w:val="Liste-ÜbergeordneteKompetenz"/>
    <w:basedOn w:val="Standard"/>
    <w:qFormat/>
    <w:pPr>
      <w:keepLines/>
      <w:numPr>
        <w:numId w:val="4"/>
      </w:numPr>
      <w:suppressAutoHyphens w:val="0"/>
      <w:spacing w:after="120" w:line="276" w:lineRule="auto"/>
      <w:ind w:left="714" w:hanging="357"/>
      <w:jc w:val="both"/>
    </w:pPr>
    <w:rPr>
      <w:rFonts w:ascii="Arial" w:eastAsia="Calibri" w:hAnsi="Arial" w:cs="Arial"/>
      <w:szCs w:val="22"/>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Liste-KonkretisierteKompetenz">
    <w:name w:val="Liste-KonkretisierteKompetenz"/>
    <w:basedOn w:val="Liste-bergeordneteKompetenz"/>
    <w:link w:val="Liste-KonkretisierteKompetenzZchn"/>
    <w:qFormat/>
    <w:rsid w:val="006E2FB0"/>
    <w:pPr>
      <w:numPr>
        <w:numId w:val="12"/>
      </w:numPr>
      <w:ind w:left="714" w:hanging="357"/>
    </w:pPr>
    <w:rPr>
      <w:rFonts w:cs="Times New Roman"/>
      <w:lang w:eastAsia="en-US"/>
    </w:rPr>
  </w:style>
  <w:style w:type="character" w:customStyle="1" w:styleId="Liste-KonkretisierteKompetenzZchn">
    <w:name w:val="Liste-KonkretisierteKompetenz Zchn"/>
    <w:link w:val="Liste-KonkretisierteKompetenz"/>
    <w:rsid w:val="006E2FB0"/>
    <w:rPr>
      <w:rFonts w:ascii="Arial" w:eastAsia="Calibri"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17D38C3B</Template>
  <TotalTime>0</TotalTime>
  <Pages>2</Pages>
  <Words>446</Words>
  <Characters>2811</Characters>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1601-01-01T00:00:00Z</cp:lastPrinted>
  <dcterms:created xsi:type="dcterms:W3CDTF">2020-01-31T10:08:00Z</dcterms:created>
  <dcterms:modified xsi:type="dcterms:W3CDTF">2020-01-31T10:08:00Z</dcterms:modified>
</cp:coreProperties>
</file>