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A0" w:rsidRDefault="00B40CE7">
      <w:pPr>
        <w:rPr>
          <w:rFonts w:ascii="Calibri" w:hAnsi="Calibri" w:cs="Calibri"/>
          <w:b/>
          <w:sz w:val="20"/>
          <w:szCs w:val="20"/>
        </w:rPr>
      </w:pPr>
      <w:bookmarkStart w:id="0" w:name="_GoBack"/>
      <w:bookmarkEnd w:id="0"/>
      <w:r w:rsidRPr="00B40CE7">
        <w:rPr>
          <w:rFonts w:ascii="Calibri" w:hAnsi="Calibri" w:cs="Calibri"/>
          <w:b/>
          <w:sz w:val="20"/>
          <w:szCs w:val="20"/>
        </w:rPr>
        <w:t>Jahrgangsstufe 10</w:t>
      </w:r>
    </w:p>
    <w:p w:rsidR="00B40CE7" w:rsidRPr="00B40CE7" w:rsidRDefault="00B40CE7">
      <w:pPr>
        <w:rPr>
          <w:rFonts w:ascii="Calibri" w:hAnsi="Calibri" w:cs="Calibri"/>
          <w:b/>
          <w:sz w:val="20"/>
          <w:szCs w:val="20"/>
        </w:rPr>
      </w:pPr>
    </w:p>
    <w:tbl>
      <w:tblPr>
        <w:tblW w:w="0" w:type="auto"/>
        <w:tblInd w:w="-5" w:type="dxa"/>
        <w:tblLayout w:type="fixed"/>
        <w:tblLook w:val="0000" w:firstRow="0" w:lastRow="0" w:firstColumn="0" w:lastColumn="0" w:noHBand="0" w:noVBand="0"/>
      </w:tblPr>
      <w:tblGrid>
        <w:gridCol w:w="7213"/>
        <w:gridCol w:w="7223"/>
      </w:tblGrid>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rsidR="009B0EA0" w:rsidRPr="00777DC0" w:rsidRDefault="00B40CE7" w:rsidP="00777DC0">
            <w:pPr>
              <w:shd w:val="clear" w:color="auto" w:fill="CCCCCC"/>
              <w:spacing w:before="60"/>
              <w:rPr>
                <w:rFonts w:ascii="Calibri" w:hAnsi="Calibri" w:cs="Calibri"/>
                <w:i/>
                <w:sz w:val="20"/>
                <w:szCs w:val="20"/>
              </w:rPr>
            </w:pPr>
            <w:r w:rsidRPr="00B40CE7">
              <w:rPr>
                <w:rFonts w:ascii="Calibri" w:hAnsi="Calibri" w:cs="Calibri"/>
                <w:b/>
                <w:i/>
                <w:sz w:val="20"/>
                <w:szCs w:val="20"/>
              </w:rPr>
              <w:t xml:space="preserve">Unterrichtsvorhaben 6: </w:t>
            </w:r>
            <w:r w:rsidR="009B0EA0" w:rsidRPr="00B40CE7">
              <w:rPr>
                <w:rFonts w:ascii="Calibri" w:hAnsi="Calibri" w:cs="Calibri"/>
                <w:b/>
                <w:i/>
                <w:sz w:val="20"/>
                <w:szCs w:val="20"/>
              </w:rPr>
              <w:t>Auf der Suche nach der perfekten Welt! Christliche Zukunftshoffnung</w:t>
            </w:r>
            <w:r w:rsidR="009B0EA0">
              <w:rPr>
                <w:rFonts w:ascii="Calibri" w:hAnsi="Calibri" w:cs="Calibri"/>
                <w:b/>
                <w:sz w:val="20"/>
                <w:szCs w:val="20"/>
              </w:rPr>
              <w:t xml:space="preserve"> </w:t>
            </w:r>
            <w:r w:rsidR="00777DC0" w:rsidRPr="00F37018">
              <w:rPr>
                <w:rFonts w:ascii="Calibri" w:hAnsi="Calibri" w:cs="Calibri"/>
                <w:b/>
                <w:i/>
                <w:sz w:val="20"/>
                <w:szCs w:val="20"/>
              </w:rPr>
              <w:t>(Dieses Unterrichtsvorhaben ist optional, d.h. nicht notwendig zur vollständigen Umsetzung des KLP.)</w:t>
            </w:r>
          </w:p>
          <w:p w:rsidR="009B0EA0" w:rsidRDefault="009B0EA0" w:rsidP="00B40CE7">
            <w:pPr>
              <w:spacing w:after="60"/>
            </w:pPr>
            <w:r>
              <w:rPr>
                <w:rFonts w:ascii="Calibri" w:hAnsi="Calibri" w:cs="Calibri"/>
                <w:sz w:val="20"/>
                <w:szCs w:val="20"/>
              </w:rPr>
              <w:t>Bei ausreichender verbleibender Unterrichtszeit ist es wünschenswert, die Untersuchung des Zusammenhangs von individuellem Glauben und gesellschaftlicher Wirklichkeit abzurunden mit einem Ausblick auf die Zukunft. Popkulturell sind Dystopien, aber auch Utopien vielfältig gestaltet. Durch das Vorhaben, beide in ihrer Bilderwelt und ihrem Gehalt zu erschließen, kann eine Beschäftigung mit ihren biblischen Vorbildern und Parallelbildern als sinnstiftend erlebt werden. Indirekt wird damit das im Rahmen des Oberstufenlehrplans neu hinzukommende Inhaltsfeld 6 „Die christliche Hoffnung auf Vollendung“ vorbereitet.</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rsidR="009B0EA0" w:rsidRDefault="009B0EA0" w:rsidP="00B40CE7">
            <w:pPr>
              <w:spacing w:before="60"/>
              <w:rPr>
                <w:rFonts w:ascii="Calibri" w:hAnsi="Calibri" w:cs="Calibri"/>
                <w:sz w:val="20"/>
                <w:szCs w:val="20"/>
              </w:rPr>
            </w:pPr>
            <w:r>
              <w:rPr>
                <w:rFonts w:ascii="Calibri" w:hAnsi="Calibri" w:cs="Calibri"/>
                <w:sz w:val="20"/>
                <w:szCs w:val="20"/>
              </w:rPr>
              <w:t xml:space="preserve">IF 3.1: Jesu </w:t>
            </w:r>
            <w:r w:rsidR="00A802EE">
              <w:rPr>
                <w:rFonts w:ascii="Calibri" w:hAnsi="Calibri" w:cs="Calibri"/>
                <w:sz w:val="20"/>
                <w:szCs w:val="20"/>
              </w:rPr>
              <w:t xml:space="preserve">Botschaft </w:t>
            </w:r>
            <w:r>
              <w:rPr>
                <w:rFonts w:ascii="Calibri" w:hAnsi="Calibri" w:cs="Calibri"/>
                <w:sz w:val="20"/>
                <w:szCs w:val="20"/>
              </w:rPr>
              <w:t>vom Reich Gottes</w:t>
            </w:r>
          </w:p>
          <w:p w:rsidR="009B0EA0" w:rsidRDefault="009B0EA0" w:rsidP="00B40CE7">
            <w:pPr>
              <w:rPr>
                <w:rFonts w:ascii="Calibri" w:hAnsi="Calibri" w:cs="Calibri"/>
                <w:sz w:val="20"/>
                <w:szCs w:val="20"/>
              </w:rPr>
            </w:pPr>
            <w:r>
              <w:rPr>
                <w:rFonts w:ascii="Calibri" w:hAnsi="Calibri" w:cs="Calibri"/>
                <w:sz w:val="20"/>
                <w:szCs w:val="20"/>
              </w:rPr>
              <w:t xml:space="preserve">IF 5.1: </w:t>
            </w:r>
            <w:r w:rsidR="00A802EE">
              <w:rPr>
                <w:rFonts w:ascii="Calibri" w:hAnsi="Calibri" w:cs="Calibri"/>
                <w:sz w:val="20"/>
                <w:szCs w:val="20"/>
              </w:rPr>
              <w:t>b</w:t>
            </w:r>
            <w:r>
              <w:rPr>
                <w:rFonts w:ascii="Calibri" w:hAnsi="Calibri" w:cs="Calibri"/>
                <w:sz w:val="20"/>
                <w:szCs w:val="20"/>
              </w:rPr>
              <w:t>iblische Texte als gedeutete Glaubenserfahrungen</w:t>
            </w:r>
          </w:p>
          <w:p w:rsidR="009B0EA0" w:rsidRDefault="009B0EA0" w:rsidP="00B40CE7">
            <w:pPr>
              <w:rPr>
                <w:rFonts w:ascii="Calibri" w:hAnsi="Calibri" w:cs="Calibri"/>
                <w:sz w:val="20"/>
                <w:szCs w:val="20"/>
              </w:rPr>
            </w:pPr>
            <w:r>
              <w:rPr>
                <w:rFonts w:ascii="Calibri" w:hAnsi="Calibri" w:cs="Calibri"/>
                <w:sz w:val="20"/>
                <w:szCs w:val="20"/>
              </w:rPr>
              <w:t>IF 6.1: Weltbild und Lebensgestaltung in Religionen und Weltanschauungen</w:t>
            </w:r>
          </w:p>
          <w:p w:rsidR="009B0EA0" w:rsidRPr="00A802EE" w:rsidRDefault="009B0EA0" w:rsidP="00B40CE7">
            <w:pPr>
              <w:spacing w:after="60"/>
              <w:rPr>
                <w:rFonts w:ascii="Calibri" w:hAnsi="Calibri" w:cs="Calibri"/>
                <w:sz w:val="20"/>
                <w:szCs w:val="20"/>
              </w:rPr>
            </w:pPr>
            <w:r>
              <w:rPr>
                <w:rFonts w:ascii="Calibri" w:hAnsi="Calibri" w:cs="Calibri"/>
                <w:sz w:val="20"/>
                <w:szCs w:val="20"/>
              </w:rPr>
              <w:t>IF 7.1</w:t>
            </w:r>
            <w:r w:rsidRPr="00B40CE7">
              <w:rPr>
                <w:rFonts w:ascii="Calibri" w:hAnsi="Calibri" w:cs="Calibri"/>
                <w:sz w:val="20"/>
                <w:szCs w:val="20"/>
              </w:rPr>
              <w:t xml:space="preserve">: </w:t>
            </w:r>
            <w:r w:rsidR="00A802EE">
              <w:rPr>
                <w:rFonts w:ascii="Calibri" w:hAnsi="Calibri" w:cs="Calibri"/>
                <w:sz w:val="20"/>
                <w:szCs w:val="20"/>
              </w:rPr>
              <w:t>r</w:t>
            </w:r>
            <w:r>
              <w:rPr>
                <w:rFonts w:ascii="Calibri" w:hAnsi="Calibri" w:cs="Calibri"/>
                <w:sz w:val="20"/>
                <w:szCs w:val="20"/>
              </w:rPr>
              <w:t>eligiöse Symbole in Kultur und Gesellschaft</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Übergeordnete Kompetenzerwartungen:</w:t>
            </w:r>
          </w:p>
          <w:p w:rsidR="009B0EA0" w:rsidRDefault="009B0EA0">
            <w:pPr>
              <w:rPr>
                <w:rFonts w:ascii="Calibri" w:hAnsi="Calibri" w:cs="Calibri"/>
                <w:sz w:val="20"/>
                <w:szCs w:val="20"/>
              </w:rPr>
            </w:pPr>
            <w:r>
              <w:rPr>
                <w:rFonts w:ascii="Calibri" w:hAnsi="Calibri" w:cs="Calibri"/>
                <w:sz w:val="20"/>
                <w:szCs w:val="20"/>
              </w:rPr>
              <w:t xml:space="preserve">Die Schülerinnen und Schüler </w:t>
            </w:r>
          </w:p>
          <w:p w:rsidR="009B0EA0" w:rsidRDefault="009B0EA0">
            <w:pPr>
              <w:pStyle w:val="Listenabsatz"/>
              <w:numPr>
                <w:ilvl w:val="0"/>
                <w:numId w:val="5"/>
              </w:numPr>
              <w:tabs>
                <w:tab w:val="left" w:pos="284"/>
              </w:tabs>
              <w:ind w:left="284" w:hanging="284"/>
              <w:jc w:val="both"/>
              <w:rPr>
                <w:rFonts w:ascii="Calibri" w:eastAsia="Times New Roman" w:hAnsi="Calibri" w:cs="Calibri"/>
                <w:sz w:val="20"/>
                <w:szCs w:val="20"/>
              </w:rPr>
            </w:pPr>
            <w:r>
              <w:rPr>
                <w:rFonts w:ascii="Calibri" w:eastAsia="Times New Roman" w:hAnsi="Calibri" w:cs="Calibri"/>
                <w:sz w:val="20"/>
                <w:szCs w:val="20"/>
              </w:rPr>
              <w:t>beschreiben, in welcher Weise die Auseinandersetzung mit religiösen Fragen das eigene Selbst- und Weltverständnis erweitern kann</w:t>
            </w:r>
            <w:r w:rsidR="00B40CE7">
              <w:rPr>
                <w:rFonts w:ascii="Calibri" w:eastAsia="Times New Roman" w:hAnsi="Calibri" w:cs="Calibri"/>
                <w:sz w:val="20"/>
                <w:szCs w:val="20"/>
              </w:rPr>
              <w:t>,</w:t>
            </w:r>
            <w:r>
              <w:rPr>
                <w:rFonts w:ascii="Calibri" w:eastAsia="Times New Roman" w:hAnsi="Calibri" w:cs="Calibri"/>
                <w:sz w:val="20"/>
                <w:szCs w:val="20"/>
              </w:rPr>
              <w:t xml:space="preserve"> (SK</w:t>
            </w:r>
            <w:r w:rsidR="00A802EE">
              <w:rPr>
                <w:rFonts w:ascii="Calibri" w:eastAsia="Times New Roman" w:hAnsi="Calibri" w:cs="Calibri"/>
                <w:sz w:val="20"/>
                <w:szCs w:val="20"/>
              </w:rPr>
              <w:t>10</w:t>
            </w:r>
            <w:r>
              <w:rPr>
                <w:rFonts w:ascii="Calibri" w:eastAsia="Times New Roman" w:hAnsi="Calibri" w:cs="Calibri"/>
                <w:sz w:val="20"/>
                <w:szCs w:val="20"/>
              </w:rPr>
              <w:t>)</w:t>
            </w:r>
          </w:p>
          <w:p w:rsidR="009B0EA0" w:rsidRDefault="009B0EA0">
            <w:pPr>
              <w:pStyle w:val="Listenabsatz"/>
              <w:numPr>
                <w:ilvl w:val="0"/>
                <w:numId w:val="5"/>
              </w:numPr>
              <w:tabs>
                <w:tab w:val="left" w:pos="284"/>
              </w:tabs>
              <w:ind w:left="284" w:hanging="284"/>
              <w:jc w:val="both"/>
              <w:rPr>
                <w:rFonts w:ascii="Calibri" w:eastAsia="Times New Roman" w:hAnsi="Calibri" w:cs="Calibri"/>
                <w:sz w:val="20"/>
                <w:szCs w:val="20"/>
              </w:rPr>
            </w:pPr>
            <w:r>
              <w:rPr>
                <w:rFonts w:ascii="Calibri" w:eastAsia="Times New Roman" w:hAnsi="Calibri" w:cs="Calibri"/>
                <w:sz w:val="20"/>
                <w:szCs w:val="20"/>
              </w:rPr>
              <w:t>erläutern den besonderen Wahrheits- und Wirklichkeitsanspruch religiös begründeter Ausdrucks- und Lebensformen und deren lebenspraktische und gesellschaftliche Konsequenzen</w:t>
            </w:r>
            <w:r w:rsidR="00B40CE7">
              <w:rPr>
                <w:rFonts w:ascii="Calibri" w:eastAsia="Times New Roman" w:hAnsi="Calibri" w:cs="Calibri"/>
                <w:sz w:val="20"/>
                <w:szCs w:val="20"/>
              </w:rPr>
              <w:t>,</w:t>
            </w:r>
            <w:r>
              <w:rPr>
                <w:rFonts w:ascii="Calibri" w:eastAsia="Times New Roman" w:hAnsi="Calibri" w:cs="Calibri"/>
                <w:sz w:val="20"/>
                <w:szCs w:val="20"/>
              </w:rPr>
              <w:t xml:space="preserve"> (SK</w:t>
            </w:r>
            <w:r w:rsidR="00A802EE">
              <w:rPr>
                <w:rFonts w:ascii="Calibri" w:eastAsia="Times New Roman" w:hAnsi="Calibri" w:cs="Calibri"/>
                <w:sz w:val="20"/>
                <w:szCs w:val="20"/>
              </w:rPr>
              <w:t>15)</w:t>
            </w:r>
          </w:p>
          <w:p w:rsidR="009B0EA0" w:rsidRDefault="009B0EA0">
            <w:pPr>
              <w:pStyle w:val="Listenabsatz"/>
              <w:numPr>
                <w:ilvl w:val="0"/>
                <w:numId w:val="5"/>
              </w:numPr>
              <w:tabs>
                <w:tab w:val="left" w:pos="284"/>
              </w:tabs>
              <w:ind w:left="284" w:hanging="284"/>
              <w:jc w:val="both"/>
              <w:rPr>
                <w:rFonts w:ascii="Calibri" w:eastAsia="Times New Roman" w:hAnsi="Calibri" w:cs="Calibri"/>
                <w:sz w:val="20"/>
                <w:szCs w:val="20"/>
              </w:rPr>
            </w:pPr>
            <w:r>
              <w:rPr>
                <w:rFonts w:ascii="Calibri" w:eastAsia="Times New Roman" w:hAnsi="Calibri" w:cs="Calibri"/>
                <w:sz w:val="20"/>
                <w:szCs w:val="20"/>
              </w:rPr>
              <w:t>bewerten angeleitet Rechercheergebnisse zu religiös relevanten Themen, auch aus webbasierten Medien, und bereiten diese th</w:t>
            </w:r>
            <w:r w:rsidR="00B40CE7">
              <w:rPr>
                <w:rFonts w:ascii="Calibri" w:eastAsia="Times New Roman" w:hAnsi="Calibri" w:cs="Calibri"/>
                <w:sz w:val="20"/>
                <w:szCs w:val="20"/>
              </w:rPr>
              <w:t xml:space="preserve">emen- und adressatenbezogen auf, </w:t>
            </w:r>
            <w:r>
              <w:rPr>
                <w:rFonts w:ascii="Calibri" w:eastAsia="Times New Roman" w:hAnsi="Calibri" w:cs="Calibri"/>
                <w:sz w:val="20"/>
                <w:szCs w:val="20"/>
              </w:rPr>
              <w:t>(MK</w:t>
            </w:r>
            <w:r w:rsidR="00A802EE">
              <w:rPr>
                <w:rFonts w:ascii="Calibri" w:eastAsia="Times New Roman" w:hAnsi="Calibri" w:cs="Calibri"/>
                <w:sz w:val="20"/>
                <w:szCs w:val="20"/>
              </w:rPr>
              <w:t>11</w:t>
            </w:r>
            <w:r>
              <w:rPr>
                <w:rFonts w:ascii="Calibri" w:eastAsia="Times New Roman" w:hAnsi="Calibri" w:cs="Calibri"/>
                <w:sz w:val="20"/>
                <w:szCs w:val="20"/>
              </w:rPr>
              <w:t>)</w:t>
            </w:r>
          </w:p>
          <w:p w:rsidR="009B0EA0" w:rsidRDefault="009B0EA0">
            <w:pPr>
              <w:pStyle w:val="Listenabsatz"/>
              <w:numPr>
                <w:ilvl w:val="0"/>
                <w:numId w:val="5"/>
              </w:numPr>
              <w:tabs>
                <w:tab w:val="left" w:pos="284"/>
              </w:tabs>
              <w:ind w:left="284" w:hanging="284"/>
              <w:jc w:val="both"/>
              <w:rPr>
                <w:rFonts w:ascii="Calibri" w:eastAsia="Times New Roman" w:hAnsi="Calibri" w:cs="Calibri"/>
                <w:sz w:val="20"/>
                <w:szCs w:val="20"/>
              </w:rPr>
            </w:pPr>
            <w:r>
              <w:rPr>
                <w:rFonts w:ascii="Calibri" w:eastAsia="Times New Roman" w:hAnsi="Calibri" w:cs="Calibri"/>
                <w:sz w:val="20"/>
                <w:szCs w:val="20"/>
              </w:rPr>
              <w:t>beurteilen die gesellschaftliche Bedeutung religiöser Überzeugungen und religiöser Institutionen</w:t>
            </w:r>
            <w:r w:rsidR="00B40CE7">
              <w:rPr>
                <w:rFonts w:ascii="Calibri" w:eastAsia="Times New Roman" w:hAnsi="Calibri" w:cs="Calibri"/>
                <w:sz w:val="20"/>
                <w:szCs w:val="20"/>
              </w:rPr>
              <w:t>,</w:t>
            </w:r>
            <w:r>
              <w:rPr>
                <w:rFonts w:ascii="Calibri" w:eastAsia="Times New Roman" w:hAnsi="Calibri" w:cs="Calibri"/>
                <w:sz w:val="20"/>
                <w:szCs w:val="20"/>
              </w:rPr>
              <w:t xml:space="preserve"> (UK</w:t>
            </w:r>
            <w:r w:rsidR="00A802EE">
              <w:rPr>
                <w:rFonts w:ascii="Calibri" w:eastAsia="Times New Roman" w:hAnsi="Calibri" w:cs="Calibri"/>
                <w:sz w:val="20"/>
                <w:szCs w:val="20"/>
              </w:rPr>
              <w:t>9</w:t>
            </w:r>
            <w:r>
              <w:rPr>
                <w:rFonts w:ascii="Calibri" w:eastAsia="Times New Roman" w:hAnsi="Calibri" w:cs="Calibri"/>
                <w:sz w:val="20"/>
                <w:szCs w:val="20"/>
              </w:rPr>
              <w:t>)</w:t>
            </w:r>
          </w:p>
          <w:p w:rsidR="009B0EA0" w:rsidRDefault="009B0EA0">
            <w:pPr>
              <w:pStyle w:val="Listenabsatz"/>
              <w:numPr>
                <w:ilvl w:val="0"/>
                <w:numId w:val="5"/>
              </w:numPr>
              <w:tabs>
                <w:tab w:val="left" w:pos="284"/>
              </w:tabs>
              <w:ind w:left="284" w:hanging="284"/>
              <w:jc w:val="both"/>
              <w:rPr>
                <w:rFonts w:ascii="Calibri" w:eastAsia="Times New Roman" w:hAnsi="Calibri" w:cs="Calibri"/>
                <w:sz w:val="20"/>
                <w:szCs w:val="20"/>
              </w:rPr>
            </w:pPr>
            <w:r>
              <w:rPr>
                <w:rFonts w:ascii="Calibri" w:eastAsia="Times New Roman" w:hAnsi="Calibri" w:cs="Calibri"/>
                <w:sz w:val="20"/>
                <w:szCs w:val="20"/>
              </w:rPr>
              <w:t>vertreten zu religiösen und weltanschaulichen Vorstellungen einen eigenen Standpunkt</w:t>
            </w:r>
            <w:r w:rsidR="00B40CE7">
              <w:rPr>
                <w:rFonts w:ascii="Calibri" w:eastAsia="Times New Roman" w:hAnsi="Calibri" w:cs="Calibri"/>
                <w:sz w:val="20"/>
                <w:szCs w:val="20"/>
              </w:rPr>
              <w:t>,</w:t>
            </w:r>
            <w:r>
              <w:rPr>
                <w:rFonts w:ascii="Calibri" w:eastAsia="Times New Roman" w:hAnsi="Calibri" w:cs="Calibri"/>
                <w:sz w:val="20"/>
                <w:szCs w:val="20"/>
              </w:rPr>
              <w:t xml:space="preserve"> (HK</w:t>
            </w:r>
            <w:r w:rsidR="00A802EE">
              <w:rPr>
                <w:rFonts w:ascii="Calibri" w:eastAsia="Times New Roman" w:hAnsi="Calibri" w:cs="Calibri"/>
                <w:sz w:val="20"/>
                <w:szCs w:val="20"/>
              </w:rPr>
              <w:t>8</w:t>
            </w:r>
            <w:r>
              <w:rPr>
                <w:rFonts w:ascii="Calibri" w:eastAsia="Times New Roman" w:hAnsi="Calibri" w:cs="Calibri"/>
                <w:sz w:val="20"/>
                <w:szCs w:val="20"/>
              </w:rPr>
              <w:t>)</w:t>
            </w:r>
          </w:p>
          <w:p w:rsidR="009B0EA0" w:rsidRDefault="009B0EA0">
            <w:pPr>
              <w:pStyle w:val="Listenabsatz"/>
              <w:numPr>
                <w:ilvl w:val="0"/>
                <w:numId w:val="5"/>
              </w:numPr>
              <w:tabs>
                <w:tab w:val="left" w:pos="284"/>
              </w:tabs>
              <w:ind w:left="284" w:hanging="284"/>
              <w:jc w:val="both"/>
            </w:pPr>
            <w:r>
              <w:rPr>
                <w:rFonts w:ascii="Calibri" w:eastAsia="Times New Roman" w:hAnsi="Calibri" w:cs="Calibri"/>
                <w:sz w:val="20"/>
                <w:szCs w:val="20"/>
              </w:rPr>
              <w:t>beschreiben die Bedeutung religiöser Ausdrucksformen für den Umgang mit existenziellen Erfahrungen und entwickeln eine eigene Haltung dazu</w:t>
            </w:r>
            <w:r w:rsidR="00B40CE7">
              <w:rPr>
                <w:rFonts w:ascii="Calibri" w:eastAsia="Times New Roman" w:hAnsi="Calibri" w:cs="Calibri"/>
                <w:sz w:val="20"/>
                <w:szCs w:val="20"/>
              </w:rPr>
              <w:t>.</w:t>
            </w:r>
            <w:r>
              <w:rPr>
                <w:rFonts w:ascii="Calibri" w:eastAsia="Times New Roman" w:hAnsi="Calibri" w:cs="Calibri"/>
                <w:sz w:val="20"/>
                <w:szCs w:val="20"/>
              </w:rPr>
              <w:t xml:space="preserve"> (HK</w:t>
            </w:r>
            <w:r w:rsidR="00A802EE">
              <w:rPr>
                <w:rFonts w:ascii="Calibri" w:eastAsia="Times New Roman" w:hAnsi="Calibri" w:cs="Calibri"/>
                <w:sz w:val="20"/>
                <w:szCs w:val="20"/>
              </w:rPr>
              <w:t>13</w:t>
            </w:r>
            <w:r>
              <w:rPr>
                <w:rFonts w:ascii="Calibri" w:eastAsia="Times New Roman" w:hAnsi="Calibri" w:cs="Calibri"/>
                <w:sz w:val="20"/>
                <w:szCs w:val="20"/>
              </w:rPr>
              <w:t>)</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Anknüpfungspunkte zum Schulcurriculum:</w:t>
            </w:r>
          </w:p>
          <w:p w:rsidR="009B0EA0" w:rsidRDefault="009B0EA0">
            <w:pPr>
              <w:spacing w:after="60"/>
              <w:ind w:left="284" w:hanging="284"/>
            </w:pPr>
            <w:r>
              <w:rPr>
                <w:rFonts w:ascii="Calibri" w:hAnsi="Calibri" w:cs="Calibri"/>
                <w:sz w:val="20"/>
                <w:szCs w:val="20"/>
              </w:rPr>
              <w:t xml:space="preserve">z.B.  </w:t>
            </w:r>
          </w:p>
        </w:tc>
      </w:tr>
      <w:tr w:rsidR="009B0EA0">
        <w:tc>
          <w:tcPr>
            <w:tcW w:w="7213" w:type="dxa"/>
            <w:tcBorders>
              <w:top w:val="single" w:sz="4" w:space="0" w:color="000000"/>
              <w:left w:val="single" w:sz="4" w:space="0" w:color="000000"/>
              <w:bottom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9B0EA0" w:rsidRDefault="009B0EA0">
            <w:pPr>
              <w:rPr>
                <w:rFonts w:ascii="Calibri" w:hAnsi="Calibri" w:cs="Calibri"/>
                <w:sz w:val="20"/>
                <w:szCs w:val="20"/>
              </w:rPr>
            </w:pPr>
            <w:r>
              <w:rPr>
                <w:rFonts w:ascii="Calibri" w:hAnsi="Calibri" w:cs="Calibri"/>
                <w:sz w:val="20"/>
                <w:szCs w:val="20"/>
              </w:rPr>
              <w:t xml:space="preserve">Die Schülerinnen und Schüler </w:t>
            </w:r>
          </w:p>
          <w:p w:rsidR="00A802EE" w:rsidRPr="009B0EA0" w:rsidRDefault="00A802EE" w:rsidP="00FA3FD8">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identifizieren Wundererzählungen, Gleichnisse und Passagen der Bergpredigt als Rede vom Reich Gottes</w:t>
            </w:r>
            <w:r w:rsidR="00B40CE7">
              <w:rPr>
                <w:rFonts w:ascii="Calibri" w:hAnsi="Calibri" w:cs="Calibri"/>
                <w:sz w:val="20"/>
                <w:szCs w:val="20"/>
              </w:rPr>
              <w:t>,</w:t>
            </w:r>
            <w:r w:rsidR="00C62E56">
              <w:rPr>
                <w:rFonts w:ascii="Calibri" w:hAnsi="Calibri" w:cs="Calibri"/>
                <w:sz w:val="20"/>
                <w:szCs w:val="20"/>
              </w:rPr>
              <w:t xml:space="preserve"> </w:t>
            </w:r>
            <w:r w:rsidRPr="009B0EA0">
              <w:rPr>
                <w:rFonts w:ascii="Calibri" w:hAnsi="Calibri" w:cs="Calibri"/>
                <w:sz w:val="20"/>
                <w:szCs w:val="20"/>
              </w:rPr>
              <w:t>(K73)</w:t>
            </w:r>
          </w:p>
          <w:p w:rsidR="00A802EE" w:rsidRPr="009B0EA0" w:rsidRDefault="00A802EE" w:rsidP="00FA3FD8">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erläutern die Bedeutung von Wundererzählungen, Gleichnissen und Passagen der Bergpredigt als Orientierungsangebote</w:t>
            </w:r>
            <w:r w:rsidR="00B40CE7">
              <w:rPr>
                <w:rFonts w:ascii="Calibri" w:hAnsi="Calibri" w:cs="Calibri"/>
                <w:sz w:val="20"/>
                <w:szCs w:val="20"/>
              </w:rPr>
              <w:t>,</w:t>
            </w:r>
            <w:r w:rsidRPr="009B0EA0">
              <w:rPr>
                <w:rFonts w:ascii="Calibri" w:hAnsi="Calibri" w:cs="Calibri"/>
                <w:sz w:val="20"/>
                <w:szCs w:val="20"/>
              </w:rPr>
              <w:t xml:space="preserve"> (K74)</w:t>
            </w:r>
          </w:p>
          <w:p w:rsidR="00A802EE" w:rsidRPr="009B0EA0" w:rsidRDefault="00A802EE" w:rsidP="00FA3FD8">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erörtern die lebenspraktische Bedeutung des Hoffnungshorizontes in der Botschaft Jesu vom Reich Gottes</w:t>
            </w:r>
            <w:r w:rsidR="00B40CE7">
              <w:rPr>
                <w:rFonts w:ascii="Calibri" w:hAnsi="Calibri" w:cs="Calibri"/>
                <w:sz w:val="20"/>
                <w:szCs w:val="20"/>
              </w:rPr>
              <w:t>,</w:t>
            </w:r>
            <w:r w:rsidRPr="009B0EA0">
              <w:rPr>
                <w:rFonts w:ascii="Calibri" w:hAnsi="Calibri" w:cs="Calibri"/>
                <w:sz w:val="20"/>
                <w:szCs w:val="20"/>
              </w:rPr>
              <w:t xml:space="preserve"> (K83)</w:t>
            </w:r>
          </w:p>
          <w:p w:rsidR="00A802EE" w:rsidRPr="009B0EA0" w:rsidRDefault="00A802EE" w:rsidP="00FA3FD8">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lastRenderedPageBreak/>
              <w:t>deuten unterschiedliche biblische Glaubenserzählungen unter Berücksichtigung der Textgattung (u. a. Evangelien, Briefe) und im jeweiligen Kontext ihrer Entstehung</w:t>
            </w:r>
            <w:r w:rsidR="00B40CE7">
              <w:rPr>
                <w:rFonts w:ascii="Calibri" w:hAnsi="Calibri" w:cs="Calibri"/>
                <w:sz w:val="20"/>
                <w:szCs w:val="20"/>
              </w:rPr>
              <w:t>,</w:t>
            </w:r>
            <w:r w:rsidR="00FA3FD8" w:rsidRPr="009B0EA0">
              <w:rPr>
                <w:rFonts w:ascii="Calibri" w:hAnsi="Calibri" w:cs="Calibri"/>
                <w:sz w:val="20"/>
                <w:szCs w:val="20"/>
              </w:rPr>
              <w:t xml:space="preserve"> (K99</w:t>
            </w:r>
            <w:r w:rsidR="00B40CE7">
              <w:rPr>
                <w:rFonts w:ascii="Calibri" w:hAnsi="Calibri" w:cs="Calibri"/>
                <w:sz w:val="20"/>
                <w:szCs w:val="20"/>
              </w:rPr>
              <w:t>)</w:t>
            </w:r>
          </w:p>
          <w:p w:rsidR="00FA3FD8" w:rsidRPr="009B0EA0" w:rsidRDefault="00FA3FD8" w:rsidP="00FA3FD8">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setzen sich mit der Relevanz biblischer Texte für das eigene Selbst- und Weltverständnis auseinander</w:t>
            </w:r>
            <w:r w:rsidR="00B40CE7">
              <w:rPr>
                <w:rFonts w:ascii="Calibri" w:hAnsi="Calibri" w:cs="Calibri"/>
                <w:sz w:val="20"/>
                <w:szCs w:val="20"/>
              </w:rPr>
              <w:t>,</w:t>
            </w:r>
            <w:r w:rsidR="00C62E56">
              <w:rPr>
                <w:rFonts w:ascii="Calibri" w:hAnsi="Calibri" w:cs="Calibri"/>
                <w:sz w:val="20"/>
                <w:szCs w:val="20"/>
              </w:rPr>
              <w:t xml:space="preserve"> </w:t>
            </w:r>
            <w:r w:rsidRPr="009B0EA0">
              <w:rPr>
                <w:rFonts w:ascii="Calibri" w:hAnsi="Calibri" w:cs="Calibri"/>
                <w:sz w:val="20"/>
                <w:szCs w:val="20"/>
              </w:rPr>
              <w:t>(K102)</w:t>
            </w:r>
          </w:p>
          <w:p w:rsidR="00FA3FD8" w:rsidRPr="009B0EA0" w:rsidRDefault="00FA3FD8" w:rsidP="00FA3FD8">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bewerten an Beispielen die Rezeption biblischer Texte in der analogen und digitalen Medienkultur</w:t>
            </w:r>
            <w:r w:rsidR="00B40CE7">
              <w:rPr>
                <w:rFonts w:ascii="Calibri" w:hAnsi="Calibri" w:cs="Calibri"/>
                <w:sz w:val="20"/>
                <w:szCs w:val="20"/>
              </w:rPr>
              <w:t>,</w:t>
            </w:r>
            <w:r w:rsidRPr="009B0EA0">
              <w:rPr>
                <w:rFonts w:ascii="Calibri" w:hAnsi="Calibri" w:cs="Calibri"/>
                <w:sz w:val="20"/>
                <w:szCs w:val="20"/>
              </w:rPr>
              <w:t xml:space="preserve"> (K105)</w:t>
            </w:r>
          </w:p>
          <w:p w:rsidR="00FA3FD8" w:rsidRPr="009B0EA0" w:rsidRDefault="00FA3FD8" w:rsidP="00FA3FD8">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identifizieren religiöse Symbole in Kultur und Gesellschaft und untersuchen deren Verwendung in nichtreligiösen Zusammenhängen</w:t>
            </w:r>
            <w:r w:rsidR="00B40CE7">
              <w:rPr>
                <w:rFonts w:ascii="Calibri" w:hAnsi="Calibri" w:cs="Calibri"/>
                <w:sz w:val="20"/>
                <w:szCs w:val="20"/>
              </w:rPr>
              <w:t>,</w:t>
            </w:r>
            <w:r w:rsidRPr="009B0EA0">
              <w:rPr>
                <w:rFonts w:ascii="Calibri" w:hAnsi="Calibri" w:cs="Calibri"/>
                <w:sz w:val="20"/>
                <w:szCs w:val="20"/>
              </w:rPr>
              <w:t xml:space="preserve"> (K116)</w:t>
            </w:r>
          </w:p>
          <w:p w:rsidR="00FA3FD8" w:rsidRPr="009B0EA0" w:rsidRDefault="00FA3FD8" w:rsidP="00FA3FD8">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beurteilen die wechselseitigen Einflüsse von Religiösem und Säkularem in der Gesellschaft</w:t>
            </w:r>
            <w:r w:rsidR="00B40CE7">
              <w:rPr>
                <w:rFonts w:ascii="Calibri" w:hAnsi="Calibri" w:cs="Calibri"/>
                <w:sz w:val="20"/>
                <w:szCs w:val="20"/>
              </w:rPr>
              <w:t>.</w:t>
            </w:r>
            <w:r w:rsidRPr="009B0EA0">
              <w:rPr>
                <w:rFonts w:ascii="Calibri" w:hAnsi="Calibri" w:cs="Calibri"/>
                <w:sz w:val="20"/>
                <w:szCs w:val="20"/>
              </w:rPr>
              <w:t xml:space="preserve"> (K122)</w:t>
            </w:r>
          </w:p>
          <w:p w:rsidR="009B0EA0" w:rsidRDefault="009B0EA0" w:rsidP="00FA3FD8">
            <w:pPr>
              <w:tabs>
                <w:tab w:val="left" w:pos="284"/>
              </w:tabs>
              <w:rPr>
                <w:rFonts w:ascii="Calibri" w:hAnsi="Calibri" w:cs="Calibri"/>
                <w:b/>
                <w:sz w:val="20"/>
                <w:szCs w:val="2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lastRenderedPageBreak/>
              <w:t>Mögliche Unterrichtsbausteine:</w:t>
            </w:r>
          </w:p>
          <w:p w:rsidR="009B0EA0" w:rsidRDefault="009B0EA0" w:rsidP="00DA5512">
            <w:pPr>
              <w:numPr>
                <w:ilvl w:val="0"/>
                <w:numId w:val="3"/>
              </w:numPr>
              <w:rPr>
                <w:rFonts w:ascii="Calibri" w:hAnsi="Calibri" w:cs="Calibri"/>
                <w:sz w:val="20"/>
                <w:szCs w:val="20"/>
              </w:rPr>
            </w:pPr>
            <w:r>
              <w:rPr>
                <w:rFonts w:ascii="Calibri" w:hAnsi="Calibri" w:cs="Calibri"/>
                <w:sz w:val="20"/>
                <w:szCs w:val="20"/>
              </w:rPr>
              <w:t>Apokalyptische Bilder in der Popkultur / in Filmen etc.</w:t>
            </w:r>
          </w:p>
          <w:p w:rsidR="009B0EA0" w:rsidRDefault="009B0EA0" w:rsidP="00DA5512">
            <w:pPr>
              <w:numPr>
                <w:ilvl w:val="0"/>
                <w:numId w:val="3"/>
              </w:numPr>
              <w:rPr>
                <w:rFonts w:ascii="Calibri" w:hAnsi="Calibri" w:cs="Calibri"/>
                <w:sz w:val="20"/>
                <w:szCs w:val="20"/>
              </w:rPr>
            </w:pPr>
            <w:r>
              <w:rPr>
                <w:rFonts w:ascii="Calibri" w:hAnsi="Calibri" w:cs="Calibri"/>
                <w:sz w:val="20"/>
                <w:szCs w:val="20"/>
              </w:rPr>
              <w:t>Utopien vs. Dystopien</w:t>
            </w:r>
          </w:p>
          <w:p w:rsidR="009B0EA0" w:rsidRDefault="009B0EA0" w:rsidP="00DA5512">
            <w:pPr>
              <w:numPr>
                <w:ilvl w:val="0"/>
                <w:numId w:val="3"/>
              </w:numPr>
              <w:rPr>
                <w:rFonts w:ascii="Calibri" w:hAnsi="Calibri" w:cs="Calibri"/>
                <w:sz w:val="20"/>
                <w:szCs w:val="20"/>
              </w:rPr>
            </w:pPr>
            <w:r>
              <w:rPr>
                <w:rFonts w:ascii="Calibri" w:hAnsi="Calibri" w:cs="Calibri"/>
                <w:sz w:val="20"/>
                <w:szCs w:val="20"/>
              </w:rPr>
              <w:t>Biblische Vorstellungen vom Ende der Welt</w:t>
            </w:r>
          </w:p>
          <w:p w:rsidR="009B0EA0" w:rsidRDefault="009B0EA0" w:rsidP="00DA5512">
            <w:pPr>
              <w:numPr>
                <w:ilvl w:val="0"/>
                <w:numId w:val="3"/>
              </w:numPr>
              <w:rPr>
                <w:rFonts w:ascii="Calibri" w:hAnsi="Calibri" w:cs="Calibri"/>
                <w:sz w:val="20"/>
                <w:szCs w:val="20"/>
              </w:rPr>
            </w:pPr>
            <w:r>
              <w:rPr>
                <w:rFonts w:ascii="Calibri" w:hAnsi="Calibri" w:cs="Calibri"/>
                <w:sz w:val="20"/>
                <w:szCs w:val="20"/>
              </w:rPr>
              <w:t>Die Vision des Reiches Gottes</w:t>
            </w:r>
          </w:p>
          <w:p w:rsidR="009B0EA0" w:rsidRPr="00DA5512" w:rsidRDefault="009B0EA0" w:rsidP="00DA5512">
            <w:pPr>
              <w:numPr>
                <w:ilvl w:val="0"/>
                <w:numId w:val="3"/>
              </w:numPr>
              <w:rPr>
                <w:rFonts w:ascii="Calibri" w:hAnsi="Calibri" w:cs="Calibri"/>
                <w:sz w:val="20"/>
                <w:szCs w:val="20"/>
              </w:rPr>
            </w:pPr>
            <w:r>
              <w:rPr>
                <w:rFonts w:ascii="Calibri" w:hAnsi="Calibri" w:cs="Calibri"/>
                <w:sz w:val="20"/>
                <w:szCs w:val="20"/>
              </w:rPr>
              <w:t>Verantwortung für die Zukunft</w:t>
            </w:r>
          </w:p>
          <w:p w:rsidR="00C62E56" w:rsidRDefault="00C62E56" w:rsidP="00C62E56">
            <w:pPr>
              <w:pStyle w:val="Listenabsatz"/>
              <w:spacing w:after="40"/>
              <w:ind w:left="357"/>
              <w:rPr>
                <w:rFonts w:ascii="Calibri" w:hAnsi="Calibri" w:cs="Calibri"/>
                <w:b/>
                <w:sz w:val="20"/>
                <w:szCs w:val="20"/>
              </w:rPr>
            </w:pPr>
          </w:p>
          <w:p w:rsidR="009B0EA0" w:rsidRDefault="009B0EA0">
            <w:pPr>
              <w:rPr>
                <w:rFonts w:ascii="Calibri" w:hAnsi="Calibri" w:cs="Calibri"/>
                <w:sz w:val="20"/>
                <w:szCs w:val="20"/>
              </w:rPr>
            </w:pPr>
            <w:r>
              <w:rPr>
                <w:rFonts w:ascii="Calibri" w:hAnsi="Calibri" w:cs="Calibri"/>
                <w:b/>
                <w:sz w:val="20"/>
                <w:szCs w:val="20"/>
              </w:rPr>
              <w:t>Didaktisch-methodische Hinweise / digitale Bildung:</w:t>
            </w:r>
          </w:p>
          <w:p w:rsidR="009B0EA0" w:rsidRPr="00C62E56" w:rsidRDefault="009B0EA0">
            <w:pPr>
              <w:numPr>
                <w:ilvl w:val="0"/>
                <w:numId w:val="3"/>
              </w:numPr>
              <w:rPr>
                <w:rFonts w:ascii="Calibri" w:hAnsi="Calibri" w:cs="Calibri"/>
                <w:b/>
                <w:sz w:val="20"/>
                <w:szCs w:val="20"/>
              </w:rPr>
            </w:pPr>
            <w:r>
              <w:rPr>
                <w:rFonts w:ascii="Calibri" w:hAnsi="Calibri" w:cs="Calibri"/>
                <w:sz w:val="20"/>
                <w:szCs w:val="20"/>
              </w:rPr>
              <w:t>z.B. Zusammenarbeit mit dem Fach Kunst</w:t>
            </w:r>
          </w:p>
          <w:p w:rsidR="00C62E56" w:rsidRDefault="00C62E56" w:rsidP="00C62E56">
            <w:pPr>
              <w:ind w:left="720"/>
              <w:rPr>
                <w:rFonts w:ascii="Calibri" w:hAnsi="Calibri" w:cs="Calibri"/>
                <w:b/>
                <w:sz w:val="20"/>
                <w:szCs w:val="20"/>
              </w:rPr>
            </w:pPr>
          </w:p>
          <w:p w:rsidR="009B0EA0" w:rsidRDefault="009B0EA0">
            <w:pPr>
              <w:spacing w:after="60"/>
            </w:pPr>
            <w:r>
              <w:rPr>
                <w:rFonts w:ascii="Calibri" w:hAnsi="Calibri" w:cs="Calibri"/>
                <w:b/>
                <w:sz w:val="20"/>
                <w:szCs w:val="20"/>
              </w:rPr>
              <w:t>Zeitbedarf:</w:t>
            </w:r>
            <w:r>
              <w:rPr>
                <w:rFonts w:ascii="Calibri" w:hAnsi="Calibri" w:cs="Calibri"/>
              </w:rPr>
              <w:t xml:space="preserve"> </w:t>
            </w:r>
            <w:r>
              <w:rPr>
                <w:rFonts w:ascii="Calibri" w:hAnsi="Calibri" w:cs="Calibri"/>
                <w:sz w:val="20"/>
                <w:szCs w:val="20"/>
              </w:rPr>
              <w:t>ca. 12 Stunden</w:t>
            </w:r>
          </w:p>
        </w:tc>
      </w:tr>
    </w:tbl>
    <w:p w:rsidR="009B0EA0" w:rsidRDefault="009B0EA0">
      <w:pPr>
        <w:rPr>
          <w:rFonts w:ascii="Calibri" w:hAnsi="Calibri" w:cs="Calibri"/>
          <w:sz w:val="28"/>
          <w:szCs w:val="28"/>
        </w:rPr>
      </w:pPr>
    </w:p>
    <w:sectPr w:rsidR="009B0EA0">
      <w:pgSz w:w="16838" w:h="11906" w:orient="landscape"/>
      <w:pgMar w:top="1418" w:right="1418" w:bottom="141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8"/>
    <w:lvl w:ilvl="0">
      <w:start w:val="1"/>
      <w:numFmt w:val="bullet"/>
      <w:lvlText w:val=""/>
      <w:lvlJc w:val="left"/>
      <w:pPr>
        <w:tabs>
          <w:tab w:val="num" w:pos="644"/>
        </w:tabs>
        <w:ind w:left="644" w:hanging="360"/>
      </w:pPr>
      <w:rPr>
        <w:rFonts w:ascii="Symbol" w:hAnsi="Symbol" w:cs="Symbol" w:hint="default"/>
      </w:rPr>
    </w:lvl>
  </w:abstractNum>
  <w:abstractNum w:abstractNumId="1" w15:restartNumberingAfterBreak="0">
    <w:nsid w:val="00000002"/>
    <w:multiLevelType w:val="multilevel"/>
    <w:tmpl w:val="00000002"/>
    <w:name w:val="WW8Num24"/>
    <w:lvl w:ilvl="0">
      <w:start w:val="1"/>
      <w:numFmt w:val="bullet"/>
      <w:lvlText w:val=""/>
      <w:lvlJc w:val="left"/>
      <w:pPr>
        <w:tabs>
          <w:tab w:val="num" w:pos="283"/>
        </w:tabs>
        <w:ind w:left="643" w:hanging="360"/>
      </w:pPr>
      <w:rPr>
        <w:rFonts w:ascii="Symbol" w:hAnsi="Symbol" w:cs="Symbo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0"/>
        <w:szCs w:val="20"/>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0"/>
        <w:szCs w:val="20"/>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03"/>
    <w:multiLevelType w:val="singleLevel"/>
    <w:tmpl w:val="00000003"/>
    <w:name w:val="WW8Num25"/>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30"/>
    <w:lvl w:ilvl="0">
      <w:start w:val="1"/>
      <w:numFmt w:val="decimal"/>
      <w:lvlText w:val="%1."/>
      <w:lvlJc w:val="left"/>
      <w:pPr>
        <w:tabs>
          <w:tab w:val="num" w:pos="0"/>
        </w:tabs>
        <w:ind w:left="360" w:hanging="360"/>
      </w:pPr>
      <w:rPr>
        <w:rFonts w:ascii="Calibri" w:hAnsi="Calibri" w:cs="Calibri"/>
        <w:b/>
        <w:sz w:val="20"/>
        <w:szCs w:val="20"/>
      </w:rPr>
    </w:lvl>
  </w:abstractNum>
  <w:abstractNum w:abstractNumId="4" w15:restartNumberingAfterBreak="0">
    <w:nsid w:val="00000005"/>
    <w:multiLevelType w:val="singleLevel"/>
    <w:tmpl w:val="00000005"/>
    <w:name w:val="WW8Num36"/>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A8"/>
    <w:rsid w:val="001119D2"/>
    <w:rsid w:val="00294709"/>
    <w:rsid w:val="002E0853"/>
    <w:rsid w:val="003A54EC"/>
    <w:rsid w:val="003F0530"/>
    <w:rsid w:val="004477D0"/>
    <w:rsid w:val="007218F5"/>
    <w:rsid w:val="00777DC0"/>
    <w:rsid w:val="00895DA8"/>
    <w:rsid w:val="009144DC"/>
    <w:rsid w:val="009B0EA0"/>
    <w:rsid w:val="00A50E22"/>
    <w:rsid w:val="00A802EE"/>
    <w:rsid w:val="00B1177C"/>
    <w:rsid w:val="00B40CE7"/>
    <w:rsid w:val="00C432F5"/>
    <w:rsid w:val="00C62E56"/>
    <w:rsid w:val="00CD06F3"/>
    <w:rsid w:val="00DA5512"/>
    <w:rsid w:val="00E21D0A"/>
    <w:rsid w:val="00EF7EDF"/>
    <w:rsid w:val="00FA3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1A8D547-BD14-4DB2-87BC-9CFE680C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color w:val="00000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Times New Roman" w:eastAsia="Times New Roman" w:hAnsi="Times New Roman" w:cs="Times New Roman"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hint="default"/>
      <w:sz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Times New Roman" w:eastAsia="Times New Roman" w:hAnsi="Times New Roman" w:cs="Times New Roman"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Times New Roman" w:eastAsia="Times New Roman" w:hAnsi="Times New Roman" w:cs="Times New Roman" w:hint="default"/>
    </w:rPr>
  </w:style>
  <w:style w:type="character" w:customStyle="1" w:styleId="WW8Num23z2">
    <w:name w:val="WW8Num23z2"/>
    <w:rPr>
      <w:rFonts w:ascii="Wingdings" w:hAnsi="Wingdings" w:cs="Wingdings"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Symbol" w:eastAsia="Times New Roman" w:hAnsi="Symbol" w:cs="Symbol" w:hint="default"/>
      <w:sz w:val="20"/>
      <w:szCs w:val="20"/>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sz w:val="20"/>
      <w:szCs w:val="2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Calibri" w:hAnsi="Calibri" w:cs="Calibri"/>
      <w:b/>
      <w:sz w:val="20"/>
      <w:szCs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color w:val="auto"/>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Absatzstandardschriftart">
    <w:name w:val="Absatzstandardschriftart"/>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Listenabsatz">
    <w:name w:val="List Paragraph"/>
    <w:basedOn w:val="Standard"/>
    <w:qFormat/>
    <w:pPr>
      <w:ind w:left="720"/>
    </w:pPr>
    <w:rPr>
      <w:rFonts w:ascii="Cambria" w:eastAsia="MS Mincho" w:hAnsi="Cambri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KonkretisierteKompetenz">
    <w:name w:val="Liste-KonkretisierteKompetenz"/>
    <w:basedOn w:val="Standard"/>
    <w:link w:val="Liste-KonkretisierteKompetenzZchn"/>
    <w:qFormat/>
    <w:rsid w:val="009144DC"/>
    <w:pPr>
      <w:keepLines/>
      <w:numPr>
        <w:numId w:val="7"/>
      </w:numPr>
      <w:suppressAutoHyphens w:val="0"/>
      <w:spacing w:after="120" w:line="276" w:lineRule="auto"/>
      <w:ind w:left="714" w:hanging="357"/>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9144DC"/>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66874A68</Template>
  <TotalTime>0</TotalTime>
  <Pages>2</Pages>
  <Words>458</Words>
  <Characters>2890</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2012-03-25T11:36:00Z</cp:lastPrinted>
  <dcterms:created xsi:type="dcterms:W3CDTF">2020-01-31T11:01:00Z</dcterms:created>
  <dcterms:modified xsi:type="dcterms:W3CDTF">2020-01-31T11:01:00Z</dcterms:modified>
</cp:coreProperties>
</file>