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3752"/>
        <w:gridCol w:w="4121"/>
        <w:gridCol w:w="2655"/>
        <w:gridCol w:w="7"/>
      </w:tblGrid>
      <w:tr w:rsidR="00415121" w:rsidRPr="00B06FB6" w14:paraId="441BCE1D" w14:textId="77777777" w:rsidTr="003222D1">
        <w:tc>
          <w:tcPr>
            <w:tcW w:w="14276" w:type="dxa"/>
            <w:gridSpan w:val="5"/>
            <w:shd w:val="clear" w:color="auto" w:fill="99CCFF"/>
          </w:tcPr>
          <w:p w14:paraId="7E214830" w14:textId="0D5A2907" w:rsidR="00415121" w:rsidRDefault="0041512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B06FB6">
              <w:rPr>
                <w:rFonts w:eastAsia="Calibri" w:cs="Arial"/>
                <w:b/>
                <w:sz w:val="22"/>
                <w:szCs w:val="22"/>
                <w:lang w:eastAsia="en-US"/>
              </w:rPr>
              <w:t>10.</w:t>
            </w:r>
            <w:r w:rsidR="007B5D45">
              <w:rPr>
                <w:rFonts w:eastAsia="Calibri" w:cs="Arial"/>
                <w:b/>
                <w:sz w:val="22"/>
                <w:szCs w:val="22"/>
                <w:lang w:eastAsia="en-US"/>
              </w:rPr>
              <w:t>3</w:t>
            </w:r>
          </w:p>
          <w:p w14:paraId="0520A6DE" w14:textId="15757782" w:rsidR="003222D1" w:rsidRDefault="00521E52" w:rsidP="003222D1">
            <w:pPr>
              <w:spacing w:before="60" w:after="60" w:line="259" w:lineRule="auto"/>
              <w:jc w:val="left"/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Gleich, ähnlich, anders</w:t>
            </w:r>
            <w:r w:rsidR="0049143F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?</w:t>
            </w: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–</w:t>
            </w:r>
            <w:r w:rsidR="003222D1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Veränderung des </w:t>
            </w:r>
            <w:r w:rsidR="00B06FB6"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musikalische</w:t>
            </w:r>
            <w:r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n</w:t>
            </w:r>
            <w:r w:rsidR="00B06FB6"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 Ausdruck</w:t>
            </w:r>
            <w:r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s</w:t>
            </w:r>
            <w:r w:rsidR="00B06FB6" w:rsidRPr="003222D1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 durch Bearbeitung</w:t>
            </w:r>
          </w:p>
          <w:p w14:paraId="5DDB60C2" w14:textId="3C1646FC" w:rsidR="00415121" w:rsidRPr="003222D1" w:rsidRDefault="003222D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0"/>
                <w:lang w:eastAsia="en-US"/>
              </w:rPr>
            </w:pPr>
            <w:r w:rsidRPr="003222D1">
              <w:rPr>
                <w:rFonts w:eastAsia="Calibri" w:cs="Arial"/>
                <w:bCs/>
                <w:iCs/>
                <w:sz w:val="20"/>
                <w:lang w:eastAsia="en-US"/>
              </w:rPr>
              <w:t>etwa</w:t>
            </w:r>
            <w:r w:rsidR="003A2656" w:rsidRPr="003222D1">
              <w:rPr>
                <w:rFonts w:eastAsia="Calibri" w:cs="Arial"/>
                <w:sz w:val="20"/>
                <w:lang w:eastAsia="en-US"/>
              </w:rPr>
              <w:t xml:space="preserve"> 20 Std.</w:t>
            </w:r>
          </w:p>
        </w:tc>
      </w:tr>
      <w:tr w:rsidR="00415121" w:rsidRPr="00354BE6" w14:paraId="53F1C48D" w14:textId="77777777" w:rsidTr="003222D1">
        <w:tc>
          <w:tcPr>
            <w:tcW w:w="14276" w:type="dxa"/>
            <w:gridSpan w:val="5"/>
            <w:shd w:val="clear" w:color="auto" w:fill="99CCFF"/>
          </w:tcPr>
          <w:p w14:paraId="79BF0DFE" w14:textId="4D7C042B" w:rsidR="00415121" w:rsidRPr="003A2656" w:rsidRDefault="00415121" w:rsidP="003222D1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3A2656">
              <w:rPr>
                <w:b/>
                <w:sz w:val="20"/>
              </w:rPr>
              <w:t xml:space="preserve">Inhaltsfeld: </w:t>
            </w:r>
            <w:r w:rsidR="003222D1">
              <w:rPr>
                <w:bCs/>
                <w:sz w:val="20"/>
              </w:rPr>
              <w:t xml:space="preserve">Bedeutungen </w:t>
            </w:r>
          </w:p>
          <w:p w14:paraId="6442061F" w14:textId="0788BAD7" w:rsidR="00415121" w:rsidRPr="003A2656" w:rsidRDefault="00415121" w:rsidP="003222D1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</w:rPr>
            </w:pPr>
            <w:r w:rsidRPr="003A2656">
              <w:rPr>
                <w:rFonts w:cs="Arial"/>
                <w:b/>
                <w:bCs/>
                <w:sz w:val="20"/>
              </w:rPr>
              <w:t>Inhaltliche</w:t>
            </w:r>
            <w:r w:rsidR="003A2656">
              <w:rPr>
                <w:rFonts w:cs="Arial"/>
                <w:b/>
                <w:bCs/>
                <w:sz w:val="20"/>
              </w:rPr>
              <w:t>r</w:t>
            </w:r>
            <w:r w:rsidRPr="003A2656">
              <w:rPr>
                <w:rFonts w:cs="Arial"/>
                <w:b/>
                <w:bCs/>
                <w:sz w:val="20"/>
              </w:rPr>
              <w:t xml:space="preserve"> Schwerpunkt:</w:t>
            </w:r>
            <w:r w:rsidR="003A2656">
              <w:rPr>
                <w:rFonts w:cs="Arial"/>
                <w:b/>
                <w:bCs/>
                <w:sz w:val="20"/>
              </w:rPr>
              <w:t xml:space="preserve"> </w:t>
            </w:r>
            <w:r w:rsidRPr="003A2656">
              <w:rPr>
                <w:rFonts w:cs="Arial"/>
                <w:sz w:val="20"/>
              </w:rPr>
              <w:t xml:space="preserve">Musik und </w:t>
            </w:r>
            <w:r w:rsidR="00B06FB6" w:rsidRPr="003A2656">
              <w:rPr>
                <w:rFonts w:cs="Arial"/>
                <w:sz w:val="20"/>
              </w:rPr>
              <w:t>Bearbeitung</w:t>
            </w:r>
          </w:p>
        </w:tc>
      </w:tr>
      <w:tr w:rsidR="00415121" w:rsidRPr="00354BE6" w14:paraId="648BA089" w14:textId="77777777" w:rsidTr="009621A8">
        <w:trPr>
          <w:gridAfter w:val="1"/>
          <w:wAfter w:w="7" w:type="dxa"/>
        </w:trPr>
        <w:tc>
          <w:tcPr>
            <w:tcW w:w="3741" w:type="dxa"/>
            <w:shd w:val="clear" w:color="auto" w:fill="F3F3F3"/>
          </w:tcPr>
          <w:p w14:paraId="7D0E47A2" w14:textId="3D4C47E0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752" w:type="dxa"/>
            <w:shd w:val="clear" w:color="auto" w:fill="F3F3F3"/>
          </w:tcPr>
          <w:p w14:paraId="27DF2011" w14:textId="6FAEC4A8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3222D1">
              <w:rPr>
                <w:rFonts w:cs="Arial"/>
                <w:b/>
                <w:sz w:val="20"/>
              </w:rPr>
              <w:t>onkretisierte</w:t>
            </w:r>
            <w:r w:rsidR="005F799B">
              <w:rPr>
                <w:rFonts w:cs="Arial"/>
                <w:b/>
                <w:sz w:val="20"/>
              </w:rPr>
              <w:t>n</w:t>
            </w:r>
            <w:r w:rsidRPr="003222D1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21" w:type="dxa"/>
            <w:shd w:val="clear" w:color="auto" w:fill="F3F3F3"/>
          </w:tcPr>
          <w:p w14:paraId="2035292A" w14:textId="258C0800" w:rsidR="00415121" w:rsidRPr="009C6B63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Didaktische und methodische </w:t>
            </w:r>
            <w:r w:rsidR="009C6B63">
              <w:rPr>
                <w:rFonts w:cs="Arial"/>
                <w:b/>
                <w:sz w:val="20"/>
              </w:rPr>
              <w:t xml:space="preserve">           </w:t>
            </w:r>
            <w:r w:rsidRPr="003222D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55" w:type="dxa"/>
            <w:shd w:val="clear" w:color="auto" w:fill="F3F3F3"/>
          </w:tcPr>
          <w:p w14:paraId="3278EF93" w14:textId="288F8D51" w:rsidR="00415121" w:rsidRPr="003222D1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Individuelle </w:t>
            </w:r>
            <w:r w:rsidR="009C6B63">
              <w:rPr>
                <w:rFonts w:cs="Arial"/>
                <w:b/>
                <w:sz w:val="20"/>
              </w:rPr>
              <w:t xml:space="preserve">                </w:t>
            </w:r>
            <w:r w:rsidRPr="003222D1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9621A8" w:rsidRPr="00746A55" w14:paraId="7905B052" w14:textId="77777777" w:rsidTr="009621A8">
        <w:trPr>
          <w:gridAfter w:val="1"/>
          <w:wAfter w:w="7" w:type="dxa"/>
        </w:trPr>
        <w:tc>
          <w:tcPr>
            <w:tcW w:w="3741" w:type="dxa"/>
          </w:tcPr>
          <w:p w14:paraId="51820E4F" w14:textId="54DF721C" w:rsidR="009621A8" w:rsidRPr="00F6561D" w:rsidRDefault="009621A8" w:rsidP="00F800C6">
            <w:pPr>
              <w:spacing w:before="60" w:after="120"/>
              <w:rPr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DA94E54" wp14:editId="132ECC34">
                  <wp:extent cx="361950" cy="36195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6561D"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Rezeption</w:t>
            </w:r>
          </w:p>
          <w:p w14:paraId="136A2546" w14:textId="23B72751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6A249E02" w14:textId="77777777" w:rsidR="009621A8" w:rsidRPr="005E17F5" w:rsidRDefault="009621A8" w:rsidP="00E1593D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beschreiben ausgehend von Höreindrücken differenziert musikalische Strukturen unter Verwendung der Fachsprache,</w:t>
            </w:r>
          </w:p>
          <w:p w14:paraId="19CE99AE" w14:textId="77777777" w:rsidR="009621A8" w:rsidRPr="005E17F5" w:rsidRDefault="009621A8" w:rsidP="00E1593D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benennen auf der Grundlage von traditione</w:t>
            </w:r>
            <w:r w:rsidRPr="005E17F5">
              <w:rPr>
                <w:sz w:val="16"/>
                <w:szCs w:val="16"/>
              </w:rPr>
              <w:t>l</w:t>
            </w:r>
            <w:r w:rsidRPr="005E17F5">
              <w:rPr>
                <w:sz w:val="16"/>
                <w:szCs w:val="16"/>
              </w:rPr>
              <w:t>len und grafischen Notationen differenziert musikalische Strukturen,</w:t>
            </w:r>
          </w:p>
          <w:p w14:paraId="25EA71B8" w14:textId="5676782A" w:rsidR="009621A8" w:rsidRDefault="009621A8" w:rsidP="00E1593D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formulieren Interpretationen auf der Grun</w:t>
            </w:r>
            <w:r w:rsidRPr="005E17F5">
              <w:rPr>
                <w:sz w:val="16"/>
                <w:szCs w:val="16"/>
              </w:rPr>
              <w:t>d</w:t>
            </w:r>
            <w:r w:rsidRPr="005E17F5">
              <w:rPr>
                <w:sz w:val="16"/>
                <w:szCs w:val="16"/>
              </w:rPr>
              <w:t>lage von Höreindrücken und Unters</w:t>
            </w:r>
            <w:r w:rsidRPr="005E17F5">
              <w:rPr>
                <w:sz w:val="16"/>
                <w:szCs w:val="16"/>
              </w:rPr>
              <w:t>u</w:t>
            </w:r>
            <w:r w:rsidRPr="005E17F5">
              <w:rPr>
                <w:sz w:val="16"/>
                <w:szCs w:val="16"/>
              </w:rPr>
              <w:t>chungsergebnissen bezogen auf eine le</w:t>
            </w:r>
            <w:r w:rsidRPr="005E17F5">
              <w:rPr>
                <w:sz w:val="16"/>
                <w:szCs w:val="16"/>
              </w:rPr>
              <w:t>i</w:t>
            </w:r>
            <w:r w:rsidRPr="005E17F5">
              <w:rPr>
                <w:sz w:val="16"/>
                <w:szCs w:val="16"/>
              </w:rPr>
              <w:t>tende Fragestellung</w:t>
            </w:r>
            <w:r w:rsidR="002A28DD">
              <w:rPr>
                <w:sz w:val="16"/>
                <w:szCs w:val="16"/>
              </w:rPr>
              <w:t>.</w:t>
            </w:r>
          </w:p>
          <w:p w14:paraId="2E195A97" w14:textId="77777777" w:rsidR="009621A8" w:rsidRPr="00E1593D" w:rsidRDefault="009621A8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4716A1A7" w14:textId="22FEBAB5" w:rsidR="009621A8" w:rsidRPr="00F6561D" w:rsidRDefault="009621A8" w:rsidP="00E1593D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55C98B9" wp14:editId="4C5B9CAA">
                  <wp:extent cx="361950" cy="36195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Produktion</w:t>
            </w:r>
          </w:p>
          <w:p w14:paraId="39B8ED70" w14:textId="5F69CD07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0679A9D9" w14:textId="77777777" w:rsidR="009621A8" w:rsidRPr="005E17F5" w:rsidRDefault="009621A8" w:rsidP="00E1593D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realisieren gemeinsam vokale und instr</w:t>
            </w:r>
            <w:r w:rsidRPr="005E17F5">
              <w:rPr>
                <w:sz w:val="16"/>
                <w:szCs w:val="16"/>
              </w:rPr>
              <w:t>u</w:t>
            </w:r>
            <w:r w:rsidRPr="005E17F5">
              <w:rPr>
                <w:sz w:val="16"/>
                <w:szCs w:val="16"/>
              </w:rPr>
              <w:t>mentale Kompositionen,</w:t>
            </w:r>
          </w:p>
          <w:p w14:paraId="04759A3D" w14:textId="77777777" w:rsidR="009621A8" w:rsidRPr="005E17F5" w:rsidRDefault="009621A8" w:rsidP="00E1593D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produzieren und bearbeiten Musik mit digit</w:t>
            </w:r>
            <w:r w:rsidRPr="005E17F5">
              <w:rPr>
                <w:sz w:val="16"/>
                <w:szCs w:val="16"/>
              </w:rPr>
              <w:t>a</w:t>
            </w:r>
            <w:r w:rsidRPr="005E17F5">
              <w:rPr>
                <w:sz w:val="16"/>
                <w:szCs w:val="16"/>
              </w:rPr>
              <w:t xml:space="preserve">len Werkzeugen, </w:t>
            </w:r>
          </w:p>
          <w:p w14:paraId="6AFA6D62" w14:textId="19ECB71B" w:rsidR="009621A8" w:rsidRPr="00E1593D" w:rsidRDefault="009621A8" w:rsidP="00E1593D">
            <w:pPr>
              <w:pStyle w:val="KE-Musik"/>
              <w:numPr>
                <w:ilvl w:val="0"/>
                <w:numId w:val="46"/>
              </w:numPr>
              <w:rPr>
                <w:b/>
                <w:bCs/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notieren musikalische und musikbezogene Gestaltungen auch mit digitalen Werkze</w:t>
            </w:r>
            <w:r w:rsidRPr="005E17F5">
              <w:rPr>
                <w:sz w:val="16"/>
                <w:szCs w:val="16"/>
              </w:rPr>
              <w:t>u</w:t>
            </w:r>
            <w:r w:rsidRPr="005E17F5">
              <w:rPr>
                <w:sz w:val="16"/>
                <w:szCs w:val="16"/>
              </w:rPr>
              <w:t>gen</w:t>
            </w:r>
            <w:r w:rsidR="002A28DD">
              <w:rPr>
                <w:sz w:val="16"/>
                <w:szCs w:val="16"/>
              </w:rPr>
              <w:t>.</w:t>
            </w:r>
          </w:p>
          <w:p w14:paraId="40420724" w14:textId="3F1BF11B" w:rsidR="009621A8" w:rsidRPr="00415121" w:rsidRDefault="009621A8" w:rsidP="00E1593D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1960D15" wp14:editId="2480CAFA">
                  <wp:extent cx="361950" cy="36195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Reflexion</w:t>
            </w:r>
          </w:p>
          <w:p w14:paraId="111E3886" w14:textId="4B6E92EA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F6B143E" w14:textId="77777777" w:rsidR="009621A8" w:rsidRPr="001D5853" w:rsidRDefault="009621A8" w:rsidP="00E1593D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1D5853">
              <w:rPr>
                <w:sz w:val="16"/>
                <w:szCs w:val="16"/>
              </w:rPr>
              <w:t>beurteilen begründet Musik, musikbezogene Phänomene und Haltungen auf der Grun</w:t>
            </w:r>
            <w:r w:rsidRPr="001D5853">
              <w:rPr>
                <w:sz w:val="16"/>
                <w:szCs w:val="16"/>
              </w:rPr>
              <w:t>d</w:t>
            </w:r>
            <w:r w:rsidRPr="001D5853">
              <w:rPr>
                <w:sz w:val="16"/>
                <w:szCs w:val="16"/>
              </w:rPr>
              <w:t>lage fachlicher und kontextbezogener Kenntnisse,</w:t>
            </w:r>
          </w:p>
          <w:p w14:paraId="0FCA8FAB" w14:textId="00F12A6B" w:rsidR="009621A8" w:rsidRPr="00415121" w:rsidRDefault="009621A8" w:rsidP="0049143F">
            <w:pPr>
              <w:pStyle w:val="KE-Musik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3752" w:type="dxa"/>
          </w:tcPr>
          <w:p w14:paraId="68F64C24" w14:textId="77777777" w:rsidR="009621A8" w:rsidRPr="001D1E20" w:rsidRDefault="009621A8" w:rsidP="00F800C6">
            <w:pPr>
              <w:spacing w:before="60" w:after="120"/>
              <w:rPr>
                <w:rFonts w:cs="Arial"/>
                <w:i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7BF7A578" wp14:editId="6693E5D3">
                  <wp:extent cx="361950" cy="36195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52E4CBF5" wp14:editId="2E715CF5">
                  <wp:extent cx="361950" cy="361950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i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1D1E20">
              <w:rPr>
                <w:rFonts w:cs="Arial"/>
                <w:b/>
                <w:bCs/>
                <w:sz w:val="20"/>
              </w:rPr>
              <w:t>Rezeption</w:t>
            </w:r>
          </w:p>
          <w:p w14:paraId="1AD28BEA" w14:textId="3B50C39A" w:rsidR="009621A8" w:rsidRPr="00F6561D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A4E5399" w14:textId="77777777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beschreiben Gestaltungsmerkmale von Instrumentalmusik im Hinblick auf Au</w:t>
            </w:r>
            <w:r w:rsidRPr="001D5853">
              <w:rPr>
                <w:rFonts w:cs="Arial"/>
                <w:sz w:val="16"/>
                <w:szCs w:val="16"/>
              </w:rPr>
              <w:t>s</w:t>
            </w:r>
            <w:r w:rsidRPr="001D5853">
              <w:rPr>
                <w:rFonts w:cs="Arial"/>
                <w:sz w:val="16"/>
                <w:szCs w:val="16"/>
              </w:rPr>
              <w:t>drucksaspekte,</w:t>
            </w:r>
          </w:p>
          <w:p w14:paraId="49E9C1EA" w14:textId="4B4A64DE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analysieren und interpretieren Instrume</w:t>
            </w:r>
            <w:r w:rsidRPr="001D5853">
              <w:rPr>
                <w:rFonts w:cs="Arial"/>
                <w:sz w:val="16"/>
                <w:szCs w:val="16"/>
              </w:rPr>
              <w:t>n</w:t>
            </w:r>
            <w:r w:rsidRPr="001D5853">
              <w:rPr>
                <w:rFonts w:cs="Arial"/>
                <w:sz w:val="16"/>
                <w:szCs w:val="16"/>
              </w:rPr>
              <w:t>talmusik im Hinblick auf Ausdrucksaspekte</w:t>
            </w:r>
            <w:r w:rsidR="002A28DD">
              <w:rPr>
                <w:rFonts w:cs="Arial"/>
                <w:sz w:val="16"/>
                <w:szCs w:val="16"/>
              </w:rPr>
              <w:t>,</w:t>
            </w:r>
          </w:p>
          <w:p w14:paraId="27C103BA" w14:textId="77777777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beschreiben differenziert wesentliche G</w:t>
            </w:r>
            <w:r w:rsidRPr="001D5853">
              <w:rPr>
                <w:rFonts w:cs="Arial"/>
                <w:sz w:val="16"/>
                <w:szCs w:val="16"/>
              </w:rPr>
              <w:t>e</w:t>
            </w:r>
            <w:r w:rsidRPr="001D5853">
              <w:rPr>
                <w:rFonts w:cs="Arial"/>
                <w:sz w:val="16"/>
                <w:szCs w:val="16"/>
              </w:rPr>
              <w:t>staltungsmerkmale musikalischer Bearbe</w:t>
            </w:r>
            <w:r w:rsidRPr="001D5853">
              <w:rPr>
                <w:rFonts w:cs="Arial"/>
                <w:sz w:val="16"/>
                <w:szCs w:val="16"/>
              </w:rPr>
              <w:t>i</w:t>
            </w:r>
            <w:r w:rsidRPr="001D5853">
              <w:rPr>
                <w:rFonts w:cs="Arial"/>
                <w:sz w:val="16"/>
                <w:szCs w:val="16"/>
              </w:rPr>
              <w:t>tungen im Vergleich zu Originalkompositi</w:t>
            </w:r>
            <w:r w:rsidRPr="001D5853">
              <w:rPr>
                <w:rFonts w:cs="Arial"/>
                <w:sz w:val="16"/>
                <w:szCs w:val="16"/>
              </w:rPr>
              <w:t>o</w:t>
            </w:r>
            <w:r w:rsidRPr="001D5853">
              <w:rPr>
                <w:rFonts w:cs="Arial"/>
                <w:sz w:val="16"/>
                <w:szCs w:val="16"/>
              </w:rPr>
              <w:t>nen,</w:t>
            </w:r>
          </w:p>
          <w:p w14:paraId="75F52B43" w14:textId="000C7198" w:rsidR="009621A8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analysieren und interpretieren musikalische Bearbeitungen im Hinblick auf Deut</w:t>
            </w:r>
            <w:r w:rsidR="00F6561D">
              <w:rPr>
                <w:rFonts w:cs="Arial"/>
                <w:sz w:val="16"/>
                <w:szCs w:val="16"/>
              </w:rPr>
              <w:t>ungen der Originalkompositionen</w:t>
            </w:r>
            <w:r w:rsidR="002A28DD">
              <w:rPr>
                <w:rFonts w:cs="Arial"/>
                <w:sz w:val="16"/>
                <w:szCs w:val="16"/>
              </w:rPr>
              <w:t>.</w:t>
            </w:r>
          </w:p>
          <w:p w14:paraId="7928EFCE" w14:textId="77777777" w:rsidR="00E1593D" w:rsidRPr="00E1593D" w:rsidRDefault="00E1593D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5989AFAF" w14:textId="77777777" w:rsidR="009621A8" w:rsidRDefault="009621A8" w:rsidP="00E1593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E07EC82" wp14:editId="21091856">
                  <wp:extent cx="361950" cy="36195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74F75E4D" wp14:editId="50E99F9D">
                  <wp:extent cx="361950" cy="361950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1225C0A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D5C14EA" w14:textId="77777777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entwerfen und realisieren Bearbeitungen von Musik mit Stimme, Instrumenten und d</w:t>
            </w:r>
            <w:r w:rsidRPr="001D5853">
              <w:rPr>
                <w:rFonts w:cs="Arial"/>
                <w:sz w:val="16"/>
                <w:szCs w:val="16"/>
              </w:rPr>
              <w:t>i</w:t>
            </w:r>
            <w:r w:rsidRPr="001D5853">
              <w:rPr>
                <w:rFonts w:cs="Arial"/>
                <w:sz w:val="16"/>
                <w:szCs w:val="16"/>
              </w:rPr>
              <w:t>gitalen Werkzeugen als Deutung des Orig</w:t>
            </w:r>
            <w:r w:rsidRPr="001D5853">
              <w:rPr>
                <w:rFonts w:cs="Arial"/>
                <w:sz w:val="16"/>
                <w:szCs w:val="16"/>
              </w:rPr>
              <w:t>i</w:t>
            </w:r>
            <w:r w:rsidRPr="001D5853">
              <w:rPr>
                <w:rFonts w:cs="Arial"/>
                <w:sz w:val="16"/>
                <w:szCs w:val="16"/>
              </w:rPr>
              <w:t>nals,</w:t>
            </w:r>
          </w:p>
          <w:p w14:paraId="3E9FF2A4" w14:textId="786E78A1" w:rsidR="009621A8" w:rsidRPr="00E1593D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entwerfen und realisieren musikbezogene Gestaltungen als komme</w:t>
            </w:r>
            <w:r w:rsidR="00F6561D">
              <w:rPr>
                <w:rFonts w:cs="Arial"/>
                <w:sz w:val="16"/>
                <w:szCs w:val="16"/>
              </w:rPr>
              <w:t>ntierende Deutung des Originals</w:t>
            </w:r>
            <w:r w:rsidR="002A28DD">
              <w:rPr>
                <w:rFonts w:cs="Arial"/>
                <w:sz w:val="16"/>
                <w:szCs w:val="16"/>
              </w:rPr>
              <w:t>.</w:t>
            </w:r>
          </w:p>
          <w:p w14:paraId="192C4463" w14:textId="77777777" w:rsidR="009621A8" w:rsidRPr="001D1E20" w:rsidRDefault="009621A8" w:rsidP="00577A66">
            <w:pPr>
              <w:spacing w:after="120"/>
              <w:jc w:val="left"/>
              <w:rPr>
                <w:b/>
                <w:sz w:val="20"/>
              </w:rPr>
            </w:pPr>
            <w:r w:rsidRPr="00746A55"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 wp14:anchorId="2D9D3CC0" wp14:editId="04306F1D">
                  <wp:extent cx="361950" cy="36195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  </w:t>
            </w: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51236B73" wp14:editId="56DDF24B">
                  <wp:extent cx="361950" cy="361950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</w:t>
            </w:r>
            <w:r w:rsidRPr="001D1E20">
              <w:rPr>
                <w:b/>
                <w:sz w:val="20"/>
              </w:rPr>
              <w:t>Reflexion</w:t>
            </w:r>
          </w:p>
          <w:p w14:paraId="5248566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3C271EA8" w14:textId="77777777" w:rsidR="009621A8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hanging="357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erläutern und beurteilen Bearbeitungen von Musik im Hinblick auf Deutungen des Orig</w:t>
            </w:r>
            <w:r w:rsidRPr="001D5853">
              <w:rPr>
                <w:rFonts w:cs="Arial"/>
                <w:sz w:val="16"/>
                <w:szCs w:val="16"/>
              </w:rPr>
              <w:t>i</w:t>
            </w:r>
            <w:r w:rsidRPr="001D5853">
              <w:rPr>
                <w:rFonts w:cs="Arial"/>
                <w:sz w:val="16"/>
                <w:szCs w:val="16"/>
              </w:rPr>
              <w:t>nals,</w:t>
            </w:r>
          </w:p>
          <w:p w14:paraId="79BC60D1" w14:textId="21506B53" w:rsidR="00E1593D" w:rsidRPr="001D5853" w:rsidRDefault="009621A8" w:rsidP="00E1593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6"/>
              </w:rPr>
            </w:pPr>
            <w:r w:rsidRPr="001D5853">
              <w:rPr>
                <w:rFonts w:cs="Arial"/>
                <w:sz w:val="16"/>
                <w:szCs w:val="16"/>
              </w:rPr>
              <w:t>beurteilen kriteriengeleitet eigene Gesta</w:t>
            </w:r>
            <w:r w:rsidRPr="001D5853">
              <w:rPr>
                <w:rFonts w:cs="Arial"/>
                <w:sz w:val="16"/>
                <w:szCs w:val="16"/>
              </w:rPr>
              <w:t>l</w:t>
            </w:r>
            <w:r w:rsidRPr="001D5853">
              <w:rPr>
                <w:rFonts w:cs="Arial"/>
                <w:sz w:val="16"/>
                <w:szCs w:val="16"/>
              </w:rPr>
              <w:t>tungsergebnisse im Hinbl</w:t>
            </w:r>
            <w:r w:rsidR="00F6561D">
              <w:rPr>
                <w:rFonts w:cs="Arial"/>
                <w:sz w:val="16"/>
                <w:szCs w:val="16"/>
              </w:rPr>
              <w:t>ick auf Deutungen des Originals</w:t>
            </w:r>
            <w:r w:rsidR="002A28DD">
              <w:rPr>
                <w:rFonts w:cs="Arial"/>
                <w:sz w:val="16"/>
                <w:szCs w:val="16"/>
              </w:rPr>
              <w:t>.</w:t>
            </w:r>
          </w:p>
          <w:p w14:paraId="43CFF530" w14:textId="35FBA5B0" w:rsidR="009621A8" w:rsidRPr="001D5853" w:rsidRDefault="009621A8" w:rsidP="00E1593D">
            <w:pPr>
              <w:pStyle w:val="Listenabsatz"/>
              <w:autoSpaceDE w:val="0"/>
              <w:autoSpaceDN w:val="0"/>
              <w:adjustRightInd w:val="0"/>
              <w:spacing w:before="120"/>
              <w:ind w:left="363"/>
              <w:rPr>
                <w:sz w:val="20"/>
              </w:rPr>
            </w:pPr>
          </w:p>
        </w:tc>
        <w:tc>
          <w:tcPr>
            <w:tcW w:w="4121" w:type="dxa"/>
          </w:tcPr>
          <w:p w14:paraId="1BFE0A55" w14:textId="3BC32FDC" w:rsidR="000E40FF" w:rsidRDefault="000E40FF" w:rsidP="007B5D45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</w:t>
            </w:r>
            <w:r w:rsidR="002034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des Unterrichtsvorhabens</w:t>
            </w:r>
          </w:p>
          <w:p w14:paraId="7BDF14D3" w14:textId="2E07FE1C" w:rsidR="000E40FF" w:rsidRPr="00415121" w:rsidRDefault="000E40FF" w:rsidP="00E1593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 xml:space="preserve">Die Schülerinnen und Schüler </w:t>
            </w:r>
            <w:r>
              <w:rPr>
                <w:sz w:val="16"/>
                <w:szCs w:val="16"/>
              </w:rPr>
              <w:t>setzen sich damit au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einander, wie sich durch die unterschiedliche Bearbe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tung von (nahezu) identischem musikalischem Material der musikalische Ausdruck </w:t>
            </w:r>
            <w:r w:rsidR="003722A6">
              <w:rPr>
                <w:sz w:val="16"/>
                <w:szCs w:val="16"/>
              </w:rPr>
              <w:t xml:space="preserve">deutlich </w:t>
            </w:r>
            <w:r>
              <w:rPr>
                <w:sz w:val="16"/>
                <w:szCs w:val="16"/>
              </w:rPr>
              <w:t>verändert. Sie erfahren diese Ausdrucksveränderungen durch den Vergleich ihrer Wahrnehmungseindrücke anhand ausgewählter Hörbeispiele</w:t>
            </w:r>
            <w:r w:rsidR="00B94402">
              <w:rPr>
                <w:sz w:val="16"/>
                <w:szCs w:val="16"/>
              </w:rPr>
              <w:t xml:space="preserve"> </w:t>
            </w:r>
            <w:r w:rsidR="00353DB7">
              <w:rPr>
                <w:sz w:val="16"/>
                <w:szCs w:val="16"/>
              </w:rPr>
              <w:t>sowie</w:t>
            </w:r>
            <w:r w:rsidR="00B94402">
              <w:rPr>
                <w:sz w:val="16"/>
                <w:szCs w:val="16"/>
              </w:rPr>
              <w:t xml:space="preserve"> der vergleichenden Analyse ausgewählter Notenbeispiele</w:t>
            </w:r>
            <w:r w:rsidR="00822F74">
              <w:rPr>
                <w:sz w:val="16"/>
                <w:szCs w:val="16"/>
              </w:rPr>
              <w:t xml:space="preserve">, </w:t>
            </w:r>
            <w:r w:rsidR="00D6581A">
              <w:rPr>
                <w:sz w:val="16"/>
                <w:szCs w:val="16"/>
              </w:rPr>
              <w:t>realisieren</w:t>
            </w:r>
            <w:r>
              <w:rPr>
                <w:sz w:val="16"/>
                <w:szCs w:val="16"/>
              </w:rPr>
              <w:t xml:space="preserve"> </w:t>
            </w:r>
            <w:r w:rsidR="002A28DD">
              <w:rPr>
                <w:sz w:val="16"/>
                <w:szCs w:val="16"/>
              </w:rPr>
              <w:t xml:space="preserve">in eigenen Gestaltungen </w:t>
            </w:r>
            <w:r>
              <w:rPr>
                <w:sz w:val="16"/>
                <w:szCs w:val="16"/>
              </w:rPr>
              <w:t>unterschiedliche musikalische Ausdrucksvorstellungen</w:t>
            </w:r>
            <w:r w:rsidR="003B6A99">
              <w:rPr>
                <w:sz w:val="16"/>
                <w:szCs w:val="16"/>
              </w:rPr>
              <w:t xml:space="preserve"> durch musikalische Bearbe</w:t>
            </w:r>
            <w:r w:rsidR="003B6A99">
              <w:rPr>
                <w:sz w:val="16"/>
                <w:szCs w:val="16"/>
              </w:rPr>
              <w:t>i</w:t>
            </w:r>
            <w:r w:rsidR="003B6A99">
              <w:rPr>
                <w:sz w:val="16"/>
                <w:szCs w:val="16"/>
              </w:rPr>
              <w:t xml:space="preserve">tungen </w:t>
            </w:r>
            <w:r>
              <w:rPr>
                <w:sz w:val="16"/>
                <w:szCs w:val="16"/>
              </w:rPr>
              <w:t xml:space="preserve">und reflektieren diese kriteriengeleitet.  </w:t>
            </w:r>
          </w:p>
          <w:p w14:paraId="382EDA77" w14:textId="77777777" w:rsidR="000E40FF" w:rsidRDefault="000E40FF" w:rsidP="009621A8">
            <w:pPr>
              <w:spacing w:before="60"/>
              <w:rPr>
                <w:rFonts w:cs="Arial"/>
                <w:b/>
                <w:sz w:val="20"/>
              </w:rPr>
            </w:pPr>
          </w:p>
          <w:p w14:paraId="4D5E4B82" w14:textId="77777777" w:rsidR="001B7133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Fachliche Inhalte</w:t>
            </w:r>
          </w:p>
          <w:p w14:paraId="36F20351" w14:textId="77777777" w:rsidR="002A28DD" w:rsidRDefault="009621A8" w:rsidP="004914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Weltliche Musik wird geistlich:</w:t>
            </w:r>
          </w:p>
          <w:p w14:paraId="34B16140" w14:textId="47B5C1DA" w:rsidR="002A28DD" w:rsidRPr="00E40C69" w:rsidRDefault="009621A8" w:rsidP="0049143F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sz w:val="16"/>
                <w:szCs w:val="16"/>
              </w:rPr>
              <w:t xml:space="preserve">Hans Leo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Haßler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Mein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G’müt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ist mir verwirret</w:t>
            </w:r>
            <w:r w:rsidRPr="009621A8">
              <w:rPr>
                <w:rFonts w:cs="Arial"/>
                <w:bCs/>
                <w:sz w:val="16"/>
                <w:szCs w:val="16"/>
              </w:rPr>
              <w:t xml:space="preserve"> (1601)</w:t>
            </w:r>
            <w:r w:rsidRPr="009621A8">
              <w:rPr>
                <w:rFonts w:cs="Arial"/>
                <w:bCs/>
                <w:sz w:val="16"/>
                <w:szCs w:val="16"/>
              </w:rPr>
              <w:br/>
              <w:t>im Vergleich mit z.B.:</w:t>
            </w:r>
          </w:p>
          <w:p w14:paraId="75104F81" w14:textId="22DA9BD1" w:rsidR="002A28DD" w:rsidRPr="00E40C69" w:rsidRDefault="009621A8" w:rsidP="0049143F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sz w:val="16"/>
                <w:szCs w:val="16"/>
              </w:rPr>
              <w:t xml:space="preserve">Johann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Crüger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O Haupt voll Blut und Wunden</w:t>
            </w:r>
            <w:r w:rsidRPr="009621A8">
              <w:rPr>
                <w:rFonts w:cs="Arial"/>
                <w:bCs/>
                <w:sz w:val="16"/>
                <w:szCs w:val="16"/>
              </w:rPr>
              <w:t xml:space="preserve"> (1656)</w:t>
            </w:r>
          </w:p>
          <w:p w14:paraId="3AA29632" w14:textId="77777777" w:rsidR="002A28DD" w:rsidRPr="00E40C69" w:rsidRDefault="009621A8" w:rsidP="0049143F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sz w:val="16"/>
                <w:szCs w:val="16"/>
              </w:rPr>
              <w:t xml:space="preserve">Johann Sebastian Bach: 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Befiehl du deine Wege/Herzlich tut mich verla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n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gen nach einem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sel’gen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End, </w:t>
            </w:r>
            <w:r w:rsidRPr="009621A8">
              <w:rPr>
                <w:rFonts w:cs="Arial"/>
                <w:bCs/>
                <w:sz w:val="16"/>
                <w:szCs w:val="16"/>
              </w:rPr>
              <w:t>Matthäus-Passion, Choral Nr. 53, oder</w:t>
            </w:r>
          </w:p>
          <w:p w14:paraId="769442B7" w14:textId="6E011603" w:rsidR="002A28DD" w:rsidRPr="00E40C69" w:rsidRDefault="002A28DD" w:rsidP="0049143F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J</w:t>
            </w:r>
            <w:r w:rsidR="009621A8" w:rsidRPr="009621A8">
              <w:rPr>
                <w:rFonts w:cs="Arial"/>
                <w:bCs/>
                <w:sz w:val="16"/>
                <w:szCs w:val="16"/>
              </w:rPr>
              <w:t xml:space="preserve">ohann Sebastian Bach: </w:t>
            </w:r>
            <w:r w:rsidR="009621A8" w:rsidRPr="009621A8">
              <w:rPr>
                <w:rFonts w:cs="Arial"/>
                <w:bCs/>
                <w:i/>
                <w:iCs/>
                <w:sz w:val="16"/>
                <w:szCs w:val="16"/>
              </w:rPr>
              <w:t>Wie soll ich dich empfangen</w:t>
            </w:r>
            <w:r w:rsidR="009621A8" w:rsidRPr="009621A8">
              <w:rPr>
                <w:rFonts w:cs="Arial"/>
                <w:bCs/>
                <w:sz w:val="16"/>
                <w:szCs w:val="16"/>
              </w:rPr>
              <w:t>, Weihnachtsoratorium Teil I, Nr. 5, oder</w:t>
            </w:r>
          </w:p>
          <w:p w14:paraId="05DE987A" w14:textId="71DE41EE" w:rsidR="00577A66" w:rsidRPr="001D5853" w:rsidRDefault="009621A8" w:rsidP="0049143F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hanging="357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sz w:val="16"/>
                <w:szCs w:val="16"/>
              </w:rPr>
              <w:t xml:space="preserve">Johann Sebastian Bach: 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Nun seid ihr wohl gerochen</w:t>
            </w:r>
            <w:r w:rsidRPr="009621A8">
              <w:rPr>
                <w:rFonts w:cs="Arial"/>
                <w:bCs/>
                <w:sz w:val="16"/>
                <w:szCs w:val="16"/>
              </w:rPr>
              <w:t>, Weihnachtsoratorium Teil VI, Nr. 64</w:t>
            </w:r>
          </w:p>
          <w:p w14:paraId="0C7F94B0" w14:textId="77777777" w:rsidR="00577A66" w:rsidRPr="001D5853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sz w:val="16"/>
                <w:szCs w:val="16"/>
              </w:rPr>
              <w:t>Liebe – im Wechselbad der Gefühle:</w:t>
            </w:r>
            <w:r w:rsidRPr="009621A8">
              <w:rPr>
                <w:rFonts w:cs="Arial"/>
                <w:bCs/>
                <w:sz w:val="16"/>
                <w:szCs w:val="16"/>
              </w:rPr>
              <w:br/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Ain’t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no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mountain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high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enough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, Marvin Gaye und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Tammi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Terell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1967 im Vergleich mit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Tears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dry on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their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own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, Amy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Winehouse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2007</w:t>
            </w:r>
          </w:p>
          <w:p w14:paraId="49B5771B" w14:textId="745C1ADD" w:rsidR="009621A8" w:rsidRPr="009621A8" w:rsidRDefault="009621A8" w:rsidP="009621A8">
            <w:pPr>
              <w:spacing w:before="60"/>
              <w:ind w:left="360"/>
              <w:jc w:val="left"/>
              <w:rPr>
                <w:rFonts w:cs="Arial"/>
                <w:sz w:val="16"/>
                <w:szCs w:val="16"/>
              </w:rPr>
            </w:pPr>
          </w:p>
          <w:p w14:paraId="51A73361" w14:textId="7914AB9C" w:rsidR="009621A8" w:rsidRPr="009621A8" w:rsidRDefault="009621A8" w:rsidP="001B7133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Ordnungssysteme</w:t>
            </w:r>
            <w:bookmarkStart w:id="0" w:name="_GoBack"/>
            <w:bookmarkEnd w:id="0"/>
            <w:r w:rsidRPr="009621A8">
              <w:rPr>
                <w:rFonts w:cs="Arial"/>
                <w:b/>
                <w:sz w:val="20"/>
              </w:rPr>
              <w:t xml:space="preserve"> musikalischer </w:t>
            </w:r>
            <w:r w:rsidR="001B7133">
              <w:rPr>
                <w:rFonts w:cs="Arial"/>
                <w:b/>
                <w:sz w:val="20"/>
              </w:rPr>
              <w:t xml:space="preserve">    </w:t>
            </w:r>
            <w:r w:rsidRPr="009621A8">
              <w:rPr>
                <w:rFonts w:cs="Arial"/>
                <w:b/>
                <w:sz w:val="20"/>
              </w:rPr>
              <w:t>Strukturen</w:t>
            </w:r>
          </w:p>
          <w:p w14:paraId="026919AA" w14:textId="27DE8FF9" w:rsidR="00577A66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Melodik:</w:t>
            </w:r>
            <w:r w:rsidRPr="00577A66">
              <w:rPr>
                <w:rFonts w:cs="Arial"/>
                <w:sz w:val="16"/>
                <w:szCs w:val="16"/>
              </w:rPr>
              <w:t xml:space="preserve"> </w:t>
            </w:r>
            <w:r w:rsidRPr="0049143F">
              <w:rPr>
                <w:rFonts w:cs="Arial"/>
                <w:iCs/>
                <w:sz w:val="16"/>
                <w:szCs w:val="16"/>
              </w:rPr>
              <w:t>Blues</w:t>
            </w:r>
            <w:r w:rsidR="00D8451B" w:rsidRPr="0049143F">
              <w:rPr>
                <w:rFonts w:cs="Arial"/>
                <w:iCs/>
                <w:sz w:val="16"/>
                <w:szCs w:val="16"/>
              </w:rPr>
              <w:t>-Skala</w:t>
            </w:r>
          </w:p>
          <w:p w14:paraId="25275B65" w14:textId="3C6043F9" w:rsidR="00577A66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Harmo</w:t>
            </w:r>
            <w:r w:rsidR="00577A66" w:rsidRPr="00577A66">
              <w:rPr>
                <w:rFonts w:cs="Arial"/>
                <w:b/>
                <w:sz w:val="16"/>
                <w:szCs w:val="16"/>
              </w:rPr>
              <w:t>nik:</w:t>
            </w:r>
            <w:r w:rsidR="00577A66">
              <w:rPr>
                <w:rFonts w:cs="Arial"/>
                <w:sz w:val="16"/>
                <w:szCs w:val="16"/>
              </w:rPr>
              <w:t xml:space="preserve"> </w:t>
            </w:r>
            <w:r w:rsidRPr="00577A66">
              <w:rPr>
                <w:rFonts w:cs="Arial"/>
                <w:sz w:val="16"/>
                <w:szCs w:val="16"/>
              </w:rPr>
              <w:t xml:space="preserve">Dreiklänge: </w:t>
            </w:r>
            <w:r w:rsidRPr="00577A66">
              <w:rPr>
                <w:rFonts w:cs="Arial"/>
                <w:i/>
                <w:iCs/>
                <w:sz w:val="16"/>
                <w:szCs w:val="16"/>
              </w:rPr>
              <w:t>Dur, Moll</w:t>
            </w:r>
            <w:r w:rsidR="00D8451B">
              <w:rPr>
                <w:rFonts w:cs="Arial"/>
                <w:iCs/>
                <w:sz w:val="16"/>
                <w:szCs w:val="16"/>
              </w:rPr>
              <w:t>; Blues-Schema</w:t>
            </w:r>
          </w:p>
          <w:p w14:paraId="5607F3CC" w14:textId="1513E0D6" w:rsidR="009621A8" w:rsidRPr="00906BCF" w:rsidRDefault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906BCF">
              <w:rPr>
                <w:rFonts w:cs="Arial"/>
                <w:b/>
                <w:sz w:val="16"/>
                <w:szCs w:val="16"/>
              </w:rPr>
              <w:t>Formaspekte:</w:t>
            </w:r>
            <w:r w:rsidRPr="00906BCF">
              <w:rPr>
                <w:rFonts w:cs="Arial"/>
                <w:sz w:val="16"/>
                <w:szCs w:val="16"/>
              </w:rPr>
              <w:t xml:space="preserve"> </w:t>
            </w:r>
            <w:r w:rsidR="009621A8" w:rsidRPr="00906BCF">
              <w:rPr>
                <w:rFonts w:cs="Arial"/>
                <w:iCs/>
                <w:sz w:val="16"/>
                <w:szCs w:val="16"/>
              </w:rPr>
              <w:t xml:space="preserve">Formelemente: </w:t>
            </w:r>
            <w:r w:rsidR="009621A8" w:rsidRPr="00906BCF">
              <w:rPr>
                <w:rFonts w:cs="Arial"/>
                <w:i/>
                <w:sz w:val="16"/>
                <w:szCs w:val="16"/>
              </w:rPr>
              <w:t>Motiv, Strophe, Refrain</w:t>
            </w:r>
          </w:p>
          <w:p w14:paraId="0A20C649" w14:textId="77777777" w:rsidR="009621A8" w:rsidRPr="009621A8" w:rsidRDefault="009621A8" w:rsidP="009621A8">
            <w:pPr>
              <w:spacing w:before="60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26638496" w14:textId="77777777" w:rsidR="009621A8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Fachmethodische Arbeitsformen</w:t>
            </w:r>
          </w:p>
          <w:p w14:paraId="4CCC207B" w14:textId="77777777" w:rsidR="00577A66" w:rsidRPr="001D5853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Analysen musikalischer Strukturen</w:t>
            </w:r>
          </w:p>
          <w:p w14:paraId="657C6818" w14:textId="44C821F9" w:rsidR="00577A66" w:rsidRPr="001D5853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Entwerfen und Realisieren eigener Bearbeitungen</w:t>
            </w:r>
          </w:p>
          <w:p w14:paraId="05F23EEC" w14:textId="36A52106" w:rsidR="00577A66" w:rsidRPr="001D5853" w:rsidRDefault="00867F01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traditionelle und grafische </w:t>
            </w:r>
            <w:r w:rsidR="009621A8" w:rsidRPr="009621A8">
              <w:rPr>
                <w:rFonts w:cs="Arial"/>
                <w:sz w:val="16"/>
                <w:szCs w:val="16"/>
              </w:rPr>
              <w:t xml:space="preserve">Notationen eigener Bearbeitungen </w:t>
            </w:r>
          </w:p>
          <w:p w14:paraId="0C4581D6" w14:textId="12F2C167" w:rsidR="009621A8" w:rsidRPr="009621A8" w:rsidRDefault="009621A8" w:rsidP="009621A8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619299D3" w14:textId="77777777" w:rsidR="009621A8" w:rsidRPr="009621A8" w:rsidRDefault="009621A8" w:rsidP="00B8467B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Formen der Lernerfolgsüberprüfung</w:t>
            </w:r>
          </w:p>
          <w:p w14:paraId="6D1206E9" w14:textId="31F7CAE2" w:rsidR="001B713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 xml:space="preserve">Bewertung von </w:t>
            </w:r>
            <w:r w:rsidR="00867F01">
              <w:rPr>
                <w:rFonts w:cs="Arial"/>
                <w:sz w:val="16"/>
                <w:szCs w:val="16"/>
              </w:rPr>
              <w:t xml:space="preserve">eigenen musikalischen </w:t>
            </w:r>
            <w:r w:rsidRPr="009621A8">
              <w:rPr>
                <w:rFonts w:cs="Arial"/>
                <w:sz w:val="16"/>
                <w:szCs w:val="16"/>
              </w:rPr>
              <w:t>Bearbe</w:t>
            </w:r>
            <w:r w:rsidRPr="009621A8">
              <w:rPr>
                <w:rFonts w:cs="Arial"/>
                <w:sz w:val="16"/>
                <w:szCs w:val="16"/>
              </w:rPr>
              <w:t>i</w:t>
            </w:r>
            <w:r w:rsidRPr="009621A8">
              <w:rPr>
                <w:rFonts w:cs="Arial"/>
                <w:sz w:val="16"/>
                <w:szCs w:val="16"/>
              </w:rPr>
              <w:t>tungen</w:t>
            </w:r>
          </w:p>
          <w:p w14:paraId="704DEDD5" w14:textId="77777777" w:rsidR="001B713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B7133">
              <w:rPr>
                <w:rFonts w:cs="Arial"/>
                <w:sz w:val="16"/>
                <w:szCs w:val="16"/>
              </w:rPr>
              <w:t>Bewertung von schriftlichen Kommentaren zu eigenen musikalischen Bearbeitungen</w:t>
            </w:r>
          </w:p>
          <w:p w14:paraId="2F8B0FFC" w14:textId="78AA0ADF" w:rsidR="009621A8" w:rsidRPr="001B713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B7133">
              <w:rPr>
                <w:rFonts w:cs="Arial"/>
                <w:sz w:val="16"/>
                <w:szCs w:val="16"/>
              </w:rPr>
              <w:t>Präsentationen von musikalischen Bearbeitungen und Notationen</w:t>
            </w:r>
          </w:p>
          <w:p w14:paraId="04F10D18" w14:textId="77777777" w:rsidR="009621A8" w:rsidRPr="009621A8" w:rsidRDefault="009621A8" w:rsidP="009621A8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14:paraId="08F5804A" w14:textId="3702DDCD" w:rsidR="009621A8" w:rsidRPr="009621A8" w:rsidRDefault="009621A8" w:rsidP="009621A8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380DF363" w14:textId="6759F3F7" w:rsidR="001B7133" w:rsidRPr="001D585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L’homme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armé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, 15. Jhd., französische Chanson als Cantus-firmus-Grundlage von Messvertonungen der Renaissance, z.B. von Guillaume Dufay,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Josquin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Desprez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und Giovanni Pie</w:t>
            </w:r>
            <w:r w:rsidRPr="009621A8">
              <w:rPr>
                <w:rFonts w:cs="Arial"/>
                <w:bCs/>
                <w:sz w:val="16"/>
                <w:szCs w:val="16"/>
              </w:rPr>
              <w:t>r</w:t>
            </w:r>
            <w:r w:rsidRPr="009621A8">
              <w:rPr>
                <w:rFonts w:cs="Arial"/>
                <w:bCs/>
                <w:sz w:val="16"/>
                <w:szCs w:val="16"/>
              </w:rPr>
              <w:t>luigi da Palestrina</w:t>
            </w:r>
          </w:p>
          <w:p w14:paraId="328B44DA" w14:textId="77777777" w:rsidR="001B7133" w:rsidRPr="000F769E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9621A8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He’s so fine</w:t>
            </w:r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 xml:space="preserve">, The Chiffons 1963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>im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>Vergleich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>mit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r w:rsidRPr="009621A8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My sweet Lord</w:t>
            </w:r>
            <w:r w:rsidRPr="009621A8">
              <w:rPr>
                <w:rFonts w:cs="Arial"/>
                <w:bCs/>
                <w:sz w:val="16"/>
                <w:szCs w:val="16"/>
                <w:lang w:val="en-US"/>
              </w:rPr>
              <w:t>, George Harrison 1970</w:t>
            </w:r>
          </w:p>
          <w:p w14:paraId="6B1EDBE8" w14:textId="541E9C09" w:rsidR="001B7133" w:rsidRPr="001D585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put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spell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on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you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>,</w:t>
            </w:r>
            <w:r w:rsidR="002A28DD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21A8">
              <w:rPr>
                <w:rFonts w:cs="Arial"/>
                <w:bCs/>
                <w:sz w:val="16"/>
                <w:szCs w:val="16"/>
              </w:rPr>
              <w:t>„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Scre</w:t>
            </w:r>
            <w:r w:rsidRPr="009621A8">
              <w:rPr>
                <w:rFonts w:cs="Arial"/>
                <w:bCs/>
                <w:sz w:val="16"/>
                <w:szCs w:val="16"/>
              </w:rPr>
              <w:t>a</w:t>
            </w:r>
            <w:r w:rsidRPr="009621A8">
              <w:rPr>
                <w:rFonts w:cs="Arial"/>
                <w:bCs/>
                <w:sz w:val="16"/>
                <w:szCs w:val="16"/>
              </w:rPr>
              <w:t>min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’ Jay“ Hawkins 1956, im Vergleich mit Versionen von z. B.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Diamanda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Galas, Katie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Melua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>, Annie Lennox</w:t>
            </w:r>
          </w:p>
          <w:p w14:paraId="5AFECFA8" w14:textId="77777777" w:rsidR="001B7133" w:rsidRPr="001D5853" w:rsidRDefault="009621A8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Ain’t</w:t>
            </w:r>
            <w:proofErr w:type="spellEnd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i/>
                <w:iCs/>
                <w:sz w:val="16"/>
                <w:szCs w:val="16"/>
              </w:rPr>
              <w:t>nobody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Chaka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Khan 1983 im Vergleich mit den Versionen von Jasmine Thompson 2013 und Felix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Jaehn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621A8">
              <w:rPr>
                <w:rFonts w:cs="Arial"/>
                <w:bCs/>
                <w:sz w:val="16"/>
                <w:szCs w:val="16"/>
              </w:rPr>
              <w:t>feat</w:t>
            </w:r>
            <w:proofErr w:type="spellEnd"/>
            <w:r w:rsidRPr="009621A8">
              <w:rPr>
                <w:rFonts w:cs="Arial"/>
                <w:bCs/>
                <w:sz w:val="16"/>
                <w:szCs w:val="16"/>
              </w:rPr>
              <w:t xml:space="preserve"> Jasmine Thom</w:t>
            </w:r>
            <w:r w:rsidRPr="009621A8">
              <w:rPr>
                <w:rFonts w:cs="Arial"/>
                <w:bCs/>
                <w:sz w:val="16"/>
                <w:szCs w:val="16"/>
              </w:rPr>
              <w:t>p</w:t>
            </w:r>
            <w:r w:rsidRPr="009621A8">
              <w:rPr>
                <w:rFonts w:cs="Arial"/>
                <w:bCs/>
                <w:sz w:val="16"/>
                <w:szCs w:val="16"/>
              </w:rPr>
              <w:t>son 2015</w:t>
            </w:r>
          </w:p>
          <w:p w14:paraId="020CB698" w14:textId="77777777" w:rsidR="001B7133" w:rsidRDefault="001B7133" w:rsidP="001B7133">
            <w:pPr>
              <w:spacing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0641CA89" w14:textId="77777777" w:rsidR="001B7133" w:rsidRPr="009621A8" w:rsidRDefault="001B7133" w:rsidP="001B7133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14:paraId="6D65EC9F" w14:textId="0D76164A" w:rsidR="001B7133" w:rsidRPr="000F769E" w:rsidRDefault="001B7133" w:rsidP="000F769E">
            <w:pPr>
              <w:pStyle w:val="Listenabsatz"/>
              <w:numPr>
                <w:ilvl w:val="0"/>
                <w:numId w:val="49"/>
              </w:numPr>
              <w:spacing w:before="60" w:after="120" w:line="259" w:lineRule="auto"/>
              <w:jc w:val="left"/>
              <w:rPr>
                <w:bCs/>
                <w:sz w:val="16"/>
                <w:szCs w:val="16"/>
              </w:rPr>
            </w:pPr>
            <w:r w:rsidRPr="000F769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Einstiegsritual: </w:t>
            </w:r>
            <w:r w:rsidRPr="000F769E">
              <w:rPr>
                <w:bCs/>
                <w:sz w:val="16"/>
                <w:szCs w:val="16"/>
              </w:rPr>
              <w:t>Hören eines Stücks in zwei unterschiedl</w:t>
            </w:r>
            <w:r w:rsidRPr="000F769E">
              <w:rPr>
                <w:bCs/>
                <w:sz w:val="16"/>
                <w:szCs w:val="16"/>
              </w:rPr>
              <w:t>i</w:t>
            </w:r>
            <w:r w:rsidRPr="000F769E">
              <w:rPr>
                <w:bCs/>
                <w:sz w:val="16"/>
                <w:szCs w:val="16"/>
              </w:rPr>
              <w:t>chen Bearbeitungen</w:t>
            </w:r>
          </w:p>
          <w:p w14:paraId="1947F81A" w14:textId="77777777" w:rsidR="009621A8" w:rsidRPr="001A2408" w:rsidRDefault="009621A8" w:rsidP="009621A8">
            <w:pPr>
              <w:jc w:val="left"/>
              <w:rPr>
                <w:b/>
                <w:sz w:val="20"/>
              </w:rPr>
            </w:pPr>
          </w:p>
        </w:tc>
      </w:tr>
    </w:tbl>
    <w:p w14:paraId="38CB6332" w14:textId="35CFA266" w:rsidR="005B315A" w:rsidRPr="005B315A" w:rsidRDefault="005B315A" w:rsidP="005B315A">
      <w:pPr>
        <w:rPr>
          <w:sz w:val="14"/>
          <w:szCs w:val="14"/>
        </w:rPr>
      </w:pPr>
    </w:p>
    <w:sectPr w:rsidR="005B315A" w:rsidRPr="005B315A" w:rsidSect="003222D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EB2C2" w15:done="0"/>
  <w15:commentEx w15:paraId="285E3FDB" w15:done="0"/>
  <w15:commentEx w15:paraId="58575436" w15:done="0"/>
  <w15:commentEx w15:paraId="7A4195C0" w15:done="0"/>
  <w15:commentEx w15:paraId="54C6DD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EB2C2" w16cid:durableId="21D8A8C2"/>
  <w16cid:commentId w16cid:paraId="285E3FDB" w16cid:durableId="21DC06AA"/>
  <w16cid:commentId w16cid:paraId="58575436" w16cid:durableId="21D8AAC0"/>
  <w16cid:commentId w16cid:paraId="7A4195C0" w16cid:durableId="21DC0647"/>
  <w16cid:commentId w16cid:paraId="54C6DDA2" w16cid:durableId="21D8AB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63499"/>
    <w:multiLevelType w:val="hybridMultilevel"/>
    <w:tmpl w:val="91BC53B6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BFA62C6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60144"/>
    <w:multiLevelType w:val="hybridMultilevel"/>
    <w:tmpl w:val="B5E0EB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30A99"/>
    <w:multiLevelType w:val="hybridMultilevel"/>
    <w:tmpl w:val="DADCA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26454B"/>
    <w:multiLevelType w:val="hybridMultilevel"/>
    <w:tmpl w:val="38BCDBC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4A381BD2"/>
    <w:multiLevelType w:val="hybridMultilevel"/>
    <w:tmpl w:val="7CD0C9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97A2C"/>
    <w:multiLevelType w:val="hybridMultilevel"/>
    <w:tmpl w:val="21EE0EE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2557C8"/>
    <w:multiLevelType w:val="hybridMultilevel"/>
    <w:tmpl w:val="C492B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1"/>
  </w:num>
  <w:num w:numId="4">
    <w:abstractNumId w:val="42"/>
  </w:num>
  <w:num w:numId="5">
    <w:abstractNumId w:val="24"/>
  </w:num>
  <w:num w:numId="6">
    <w:abstractNumId w:val="18"/>
  </w:num>
  <w:num w:numId="7">
    <w:abstractNumId w:val="9"/>
  </w:num>
  <w:num w:numId="8">
    <w:abstractNumId w:val="25"/>
  </w:num>
  <w:num w:numId="9">
    <w:abstractNumId w:val="16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39"/>
  </w:num>
  <w:num w:numId="17">
    <w:abstractNumId w:val="45"/>
  </w:num>
  <w:num w:numId="18">
    <w:abstractNumId w:val="19"/>
  </w:num>
  <w:num w:numId="19">
    <w:abstractNumId w:val="3"/>
  </w:num>
  <w:num w:numId="20">
    <w:abstractNumId w:val="33"/>
  </w:num>
  <w:num w:numId="21">
    <w:abstractNumId w:val="47"/>
  </w:num>
  <w:num w:numId="22">
    <w:abstractNumId w:val="5"/>
  </w:num>
  <w:num w:numId="23">
    <w:abstractNumId w:val="11"/>
  </w:num>
  <w:num w:numId="24">
    <w:abstractNumId w:val="22"/>
  </w:num>
  <w:num w:numId="25">
    <w:abstractNumId w:val="20"/>
  </w:num>
  <w:num w:numId="26">
    <w:abstractNumId w:val="21"/>
  </w:num>
  <w:num w:numId="27">
    <w:abstractNumId w:val="15"/>
  </w:num>
  <w:num w:numId="28">
    <w:abstractNumId w:val="28"/>
  </w:num>
  <w:num w:numId="29">
    <w:abstractNumId w:val="17"/>
  </w:num>
  <w:num w:numId="30">
    <w:abstractNumId w:val="4"/>
  </w:num>
  <w:num w:numId="31">
    <w:abstractNumId w:val="46"/>
  </w:num>
  <w:num w:numId="32">
    <w:abstractNumId w:val="35"/>
  </w:num>
  <w:num w:numId="33">
    <w:abstractNumId w:val="44"/>
  </w:num>
  <w:num w:numId="34">
    <w:abstractNumId w:val="26"/>
  </w:num>
  <w:num w:numId="35">
    <w:abstractNumId w:val="43"/>
  </w:num>
  <w:num w:numId="36">
    <w:abstractNumId w:val="37"/>
  </w:num>
  <w:num w:numId="37">
    <w:abstractNumId w:val="38"/>
  </w:num>
  <w:num w:numId="38">
    <w:abstractNumId w:val="40"/>
  </w:num>
  <w:num w:numId="39">
    <w:abstractNumId w:val="29"/>
  </w:num>
  <w:num w:numId="40">
    <w:abstractNumId w:val="14"/>
  </w:num>
  <w:num w:numId="41">
    <w:abstractNumId w:val="0"/>
  </w:num>
  <w:num w:numId="42">
    <w:abstractNumId w:val="23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0"/>
  </w:num>
  <w:num w:numId="46">
    <w:abstractNumId w:val="31"/>
  </w:num>
  <w:num w:numId="47">
    <w:abstractNumId w:val="7"/>
  </w:num>
  <w:num w:numId="4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4764F"/>
    <w:rsid w:val="00085809"/>
    <w:rsid w:val="00087AFE"/>
    <w:rsid w:val="00090BA4"/>
    <w:rsid w:val="000D1910"/>
    <w:rsid w:val="000E1809"/>
    <w:rsid w:val="000E40FF"/>
    <w:rsid w:val="000E5A69"/>
    <w:rsid w:val="000F769E"/>
    <w:rsid w:val="001344ED"/>
    <w:rsid w:val="001435B1"/>
    <w:rsid w:val="00165763"/>
    <w:rsid w:val="00174E70"/>
    <w:rsid w:val="001929DE"/>
    <w:rsid w:val="001A2408"/>
    <w:rsid w:val="001A5C79"/>
    <w:rsid w:val="001B5A60"/>
    <w:rsid w:val="001B6B8B"/>
    <w:rsid w:val="001B7133"/>
    <w:rsid w:val="001D1E20"/>
    <w:rsid w:val="001D5853"/>
    <w:rsid w:val="001E4FC9"/>
    <w:rsid w:val="00203499"/>
    <w:rsid w:val="00213DD5"/>
    <w:rsid w:val="00222A61"/>
    <w:rsid w:val="002A28DD"/>
    <w:rsid w:val="002A4AAF"/>
    <w:rsid w:val="00302679"/>
    <w:rsid w:val="00313E00"/>
    <w:rsid w:val="003222D1"/>
    <w:rsid w:val="00325FB7"/>
    <w:rsid w:val="003516B7"/>
    <w:rsid w:val="00353DB7"/>
    <w:rsid w:val="00371E6A"/>
    <w:rsid w:val="003722A6"/>
    <w:rsid w:val="00375BA3"/>
    <w:rsid w:val="003850EC"/>
    <w:rsid w:val="003A2656"/>
    <w:rsid w:val="003B5BCD"/>
    <w:rsid w:val="003B6A99"/>
    <w:rsid w:val="003C078F"/>
    <w:rsid w:val="003E7C3B"/>
    <w:rsid w:val="00415121"/>
    <w:rsid w:val="00422277"/>
    <w:rsid w:val="00454F5E"/>
    <w:rsid w:val="0048132D"/>
    <w:rsid w:val="0049143F"/>
    <w:rsid w:val="004B39C6"/>
    <w:rsid w:val="00521E52"/>
    <w:rsid w:val="005232BC"/>
    <w:rsid w:val="005575D0"/>
    <w:rsid w:val="00577A66"/>
    <w:rsid w:val="005B315A"/>
    <w:rsid w:val="005C5C3D"/>
    <w:rsid w:val="005D24CB"/>
    <w:rsid w:val="005E17F5"/>
    <w:rsid w:val="005F3023"/>
    <w:rsid w:val="005F799B"/>
    <w:rsid w:val="00651F2B"/>
    <w:rsid w:val="00667277"/>
    <w:rsid w:val="00667979"/>
    <w:rsid w:val="006A46FA"/>
    <w:rsid w:val="00712637"/>
    <w:rsid w:val="00746A55"/>
    <w:rsid w:val="00796026"/>
    <w:rsid w:val="007B5D45"/>
    <w:rsid w:val="007C7C61"/>
    <w:rsid w:val="007D3652"/>
    <w:rsid w:val="007E7D6B"/>
    <w:rsid w:val="007F6A48"/>
    <w:rsid w:val="00814A87"/>
    <w:rsid w:val="00821413"/>
    <w:rsid w:val="00822F74"/>
    <w:rsid w:val="00822FDD"/>
    <w:rsid w:val="00827DA1"/>
    <w:rsid w:val="0083456D"/>
    <w:rsid w:val="00867F01"/>
    <w:rsid w:val="00871FCA"/>
    <w:rsid w:val="008B0717"/>
    <w:rsid w:val="008F7337"/>
    <w:rsid w:val="0090334F"/>
    <w:rsid w:val="0090622C"/>
    <w:rsid w:val="00906BCF"/>
    <w:rsid w:val="009235E7"/>
    <w:rsid w:val="00925485"/>
    <w:rsid w:val="009621A8"/>
    <w:rsid w:val="00967BC9"/>
    <w:rsid w:val="00973950"/>
    <w:rsid w:val="009910EC"/>
    <w:rsid w:val="0099331B"/>
    <w:rsid w:val="009C6B63"/>
    <w:rsid w:val="00A26652"/>
    <w:rsid w:val="00A33599"/>
    <w:rsid w:val="00A7027C"/>
    <w:rsid w:val="00A81B6E"/>
    <w:rsid w:val="00AC37CD"/>
    <w:rsid w:val="00AF5B06"/>
    <w:rsid w:val="00B00668"/>
    <w:rsid w:val="00B06FB6"/>
    <w:rsid w:val="00B21EEE"/>
    <w:rsid w:val="00B317B0"/>
    <w:rsid w:val="00B43E8B"/>
    <w:rsid w:val="00B46CA5"/>
    <w:rsid w:val="00B8467B"/>
    <w:rsid w:val="00B94402"/>
    <w:rsid w:val="00BC54B3"/>
    <w:rsid w:val="00C30810"/>
    <w:rsid w:val="00C316DA"/>
    <w:rsid w:val="00C32979"/>
    <w:rsid w:val="00C37E39"/>
    <w:rsid w:val="00C42626"/>
    <w:rsid w:val="00C70402"/>
    <w:rsid w:val="00C71223"/>
    <w:rsid w:val="00C74B79"/>
    <w:rsid w:val="00C82070"/>
    <w:rsid w:val="00C835AB"/>
    <w:rsid w:val="00CA1E15"/>
    <w:rsid w:val="00CA1F38"/>
    <w:rsid w:val="00D6581A"/>
    <w:rsid w:val="00D8451B"/>
    <w:rsid w:val="00D97920"/>
    <w:rsid w:val="00DA3B13"/>
    <w:rsid w:val="00DA532F"/>
    <w:rsid w:val="00E1593D"/>
    <w:rsid w:val="00E40C69"/>
    <w:rsid w:val="00E55D86"/>
    <w:rsid w:val="00ED0CDF"/>
    <w:rsid w:val="00ED40C5"/>
    <w:rsid w:val="00ED7569"/>
    <w:rsid w:val="00EF66D3"/>
    <w:rsid w:val="00F14001"/>
    <w:rsid w:val="00F34376"/>
    <w:rsid w:val="00F53491"/>
    <w:rsid w:val="00F63463"/>
    <w:rsid w:val="00F6561D"/>
    <w:rsid w:val="00F70C03"/>
    <w:rsid w:val="00F75CF5"/>
    <w:rsid w:val="00F800C6"/>
    <w:rsid w:val="00F86522"/>
    <w:rsid w:val="00F968E1"/>
    <w:rsid w:val="00FA11FF"/>
    <w:rsid w:val="00FA3F44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2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8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8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8D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2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8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8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8D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7E22-EC91-4AAE-A4D1-DC9A1F8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4070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2020-02-03T10:50:00Z</dcterms:created>
  <dcterms:modified xsi:type="dcterms:W3CDTF">2020-02-03T10:50:00Z</dcterms:modified>
</cp:coreProperties>
</file>