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C80" w:rsidRPr="00A753B7" w:rsidRDefault="002C5C80" w:rsidP="00D7172C">
      <w:pPr>
        <w:tabs>
          <w:tab w:val="center" w:pos="4536"/>
          <w:tab w:val="right" w:pos="9072"/>
        </w:tabs>
        <w:spacing w:line="240" w:lineRule="auto"/>
        <w:rPr>
          <w:rFonts w:eastAsia="Times New Roman" w:cstheme="minorHAnsi"/>
          <w:b/>
          <w:sz w:val="28"/>
          <w:szCs w:val="28"/>
          <w:lang w:eastAsia="de-DE"/>
        </w:rPr>
      </w:pPr>
      <w:r w:rsidRPr="00A753B7">
        <w:rPr>
          <w:rFonts w:eastAsia="Times New Roman" w:cstheme="minorHAnsi"/>
          <w:b/>
          <w:sz w:val="28"/>
          <w:szCs w:val="28"/>
          <w:lang w:eastAsia="de-DE"/>
        </w:rPr>
        <w:t xml:space="preserve">Übersicht über die bewegungsfeldspezifischen Kompetenzerwartungen </w:t>
      </w:r>
      <w:r w:rsidR="003E0619">
        <w:rPr>
          <w:rFonts w:eastAsia="Times New Roman" w:cstheme="minorHAnsi"/>
          <w:b/>
          <w:sz w:val="28"/>
          <w:szCs w:val="28"/>
          <w:lang w:eastAsia="de-DE"/>
        </w:rPr>
        <w:t xml:space="preserve">Jahrgangsstufe 7 </w:t>
      </w:r>
      <w:r w:rsidR="00C876FF">
        <w:rPr>
          <w:rFonts w:eastAsia="Times New Roman" w:cstheme="minorHAnsi"/>
          <w:b/>
          <w:sz w:val="28"/>
          <w:szCs w:val="28"/>
          <w:lang w:eastAsia="de-DE"/>
        </w:rPr>
        <w:t>bis zum Ende der Sekundarstufe I</w:t>
      </w:r>
    </w:p>
    <w:tbl>
      <w:tblPr>
        <w:tblStyle w:val="Tabellenraster"/>
        <w:tblW w:w="151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57"/>
        <w:gridCol w:w="9500"/>
        <w:gridCol w:w="680"/>
      </w:tblGrid>
      <w:tr w:rsidR="00B87F60" w:rsidRPr="00A753B7" w:rsidTr="00911129">
        <w:trPr>
          <w:jc w:val="center"/>
        </w:trPr>
        <w:tc>
          <w:tcPr>
            <w:tcW w:w="4957" w:type="dxa"/>
            <w:shd w:val="clear" w:color="auto" w:fill="BFBFBF" w:themeFill="background1" w:themeFillShade="BF"/>
            <w:vAlign w:val="center"/>
          </w:tcPr>
          <w:p w:rsidR="00B87F60" w:rsidRPr="00D7172C" w:rsidRDefault="00B87F60" w:rsidP="00D7172C">
            <w:pPr>
              <w:spacing w:before="40"/>
              <w:rPr>
                <w:rFonts w:cstheme="minorHAnsi"/>
                <w:b/>
                <w:sz w:val="28"/>
                <w:szCs w:val="28"/>
              </w:rPr>
            </w:pPr>
            <w:bookmarkStart w:id="0" w:name="_Hlk3796975"/>
            <w:r w:rsidRPr="00D7172C">
              <w:rPr>
                <w:rFonts w:cstheme="minorHAnsi"/>
                <w:b/>
                <w:sz w:val="28"/>
                <w:szCs w:val="28"/>
              </w:rPr>
              <w:t>Bewegungsfelder und Sportbereiche</w:t>
            </w:r>
            <w:r w:rsidR="00D7172C">
              <w:rPr>
                <w:rFonts w:cstheme="minorHAnsi"/>
                <w:b/>
                <w:sz w:val="28"/>
                <w:szCs w:val="28"/>
              </w:rPr>
              <w:br/>
            </w:r>
            <w:r w:rsidR="00D7172C" w:rsidRPr="00D7172C">
              <w:rPr>
                <w:rFonts w:cstheme="minorHAnsi"/>
                <w:b/>
                <w:sz w:val="24"/>
                <w:szCs w:val="24"/>
              </w:rPr>
              <w:t>I</w:t>
            </w:r>
            <w:r w:rsidRPr="00D7172C">
              <w:rPr>
                <w:rFonts w:cstheme="minorHAnsi"/>
                <w:b/>
                <w:sz w:val="24"/>
                <w:szCs w:val="24"/>
              </w:rPr>
              <w:t>nhaltliche Kerne</w:t>
            </w:r>
          </w:p>
        </w:tc>
        <w:tc>
          <w:tcPr>
            <w:tcW w:w="9500" w:type="dxa"/>
            <w:shd w:val="clear" w:color="auto" w:fill="BFBFBF" w:themeFill="background1" w:themeFillShade="BF"/>
            <w:vAlign w:val="center"/>
          </w:tcPr>
          <w:p w:rsidR="00B87F60" w:rsidRPr="00B87F60" w:rsidRDefault="00B87F60" w:rsidP="00D7172C">
            <w:pPr>
              <w:spacing w:before="40"/>
              <w:rPr>
                <w:rFonts w:cstheme="minorHAnsi"/>
                <w:b/>
                <w:sz w:val="26"/>
                <w:szCs w:val="26"/>
              </w:rPr>
            </w:pPr>
            <w:r w:rsidRPr="00B87F60">
              <w:rPr>
                <w:rFonts w:cstheme="minorHAnsi"/>
                <w:b/>
                <w:sz w:val="26"/>
                <w:szCs w:val="26"/>
              </w:rPr>
              <w:t>B</w:t>
            </w:r>
            <w:r w:rsidRPr="00D7172C">
              <w:rPr>
                <w:rFonts w:cstheme="minorHAnsi"/>
                <w:b/>
                <w:sz w:val="28"/>
                <w:szCs w:val="28"/>
              </w:rPr>
              <w:t>ewegungs- und Wahrnehmungskompetenz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:rsidR="00B87F60" w:rsidRPr="00D7172C" w:rsidRDefault="00B87F60" w:rsidP="00D7172C">
            <w:pPr>
              <w:spacing w:before="40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7172C">
              <w:rPr>
                <w:rFonts w:cstheme="minorHAnsi"/>
                <w:b/>
                <w:sz w:val="28"/>
                <w:szCs w:val="28"/>
              </w:rPr>
              <w:t>UV</w:t>
            </w:r>
            <w:r w:rsidR="00D7172C" w:rsidRPr="00D7172C">
              <w:rPr>
                <w:rFonts w:cstheme="minorHAnsi"/>
                <w:b/>
                <w:sz w:val="26"/>
                <w:szCs w:val="26"/>
              </w:rPr>
              <w:br/>
            </w:r>
            <w:r w:rsidR="00D7172C" w:rsidRPr="00D7172C">
              <w:rPr>
                <w:rFonts w:cstheme="minorHAnsi"/>
                <w:b/>
                <w:sz w:val="24"/>
                <w:szCs w:val="24"/>
              </w:rPr>
              <w:t>[Nr</w:t>
            </w:r>
            <w:r w:rsidR="00D7172C">
              <w:rPr>
                <w:rFonts w:cstheme="minorHAnsi"/>
                <w:b/>
                <w:sz w:val="24"/>
                <w:szCs w:val="24"/>
              </w:rPr>
              <w:t>.</w:t>
            </w:r>
            <w:r w:rsidR="00D7172C" w:rsidRPr="00D7172C">
              <w:rPr>
                <w:rFonts w:cstheme="minorHAnsi"/>
                <w:b/>
                <w:sz w:val="24"/>
                <w:szCs w:val="24"/>
              </w:rPr>
              <w:t>]</w:t>
            </w:r>
          </w:p>
        </w:tc>
      </w:tr>
      <w:bookmarkEnd w:id="0"/>
      <w:tr w:rsidR="00B87F60" w:rsidRPr="00A753B7" w:rsidTr="00911129">
        <w:trPr>
          <w:jc w:val="center"/>
        </w:trPr>
        <w:tc>
          <w:tcPr>
            <w:tcW w:w="4957" w:type="dxa"/>
          </w:tcPr>
          <w:p w:rsidR="00B87F60" w:rsidRPr="00A753B7" w:rsidRDefault="00B87F60" w:rsidP="00D7172C">
            <w:pPr>
              <w:spacing w:before="4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A753B7">
              <w:rPr>
                <w:rFonts w:cstheme="minorHAnsi"/>
                <w:b/>
              </w:rPr>
              <w:t>Den Körper wahrnehmen und Bewegungsfähigkeiten ausprägen (1)</w:t>
            </w:r>
            <w:r w:rsidRPr="00A753B7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</w:p>
          <w:p w:rsidR="001C4F59" w:rsidRPr="001C4F59" w:rsidRDefault="001C4F59" w:rsidP="001C4F59">
            <w:pPr>
              <w:numPr>
                <w:ilvl w:val="0"/>
                <w:numId w:val="1"/>
              </w:numPr>
              <w:spacing w:before="40"/>
              <w:ind w:left="176" w:hanging="176"/>
              <w:rPr>
                <w:rFonts w:eastAsia="Times New Roman" w:cs="Times New Roman"/>
                <w:bCs/>
                <w:szCs w:val="20"/>
                <w:lang w:eastAsia="de-DE"/>
              </w:rPr>
            </w:pPr>
            <w:r w:rsidRPr="001C4F59">
              <w:rPr>
                <w:rFonts w:eastAsia="Times New Roman" w:cs="Times New Roman"/>
                <w:bCs/>
                <w:szCs w:val="20"/>
                <w:lang w:eastAsia="de-DE"/>
              </w:rPr>
              <w:t>Allgemeines und spezielles Aufwärmen</w:t>
            </w:r>
          </w:p>
          <w:p w:rsidR="001C4F59" w:rsidRPr="001C4F59" w:rsidRDefault="001C4F59" w:rsidP="001C4F59">
            <w:pPr>
              <w:numPr>
                <w:ilvl w:val="0"/>
                <w:numId w:val="1"/>
              </w:numPr>
              <w:spacing w:before="40"/>
              <w:ind w:left="176" w:hanging="176"/>
              <w:rPr>
                <w:rFonts w:eastAsia="Times New Roman" w:cs="Times New Roman"/>
                <w:bCs/>
                <w:szCs w:val="20"/>
                <w:lang w:eastAsia="de-DE"/>
              </w:rPr>
            </w:pPr>
            <w:r w:rsidRPr="001C4F59">
              <w:rPr>
                <w:rFonts w:eastAsia="Times New Roman" w:cs="Times New Roman"/>
                <w:bCs/>
                <w:szCs w:val="20"/>
                <w:lang w:eastAsia="de-DE"/>
              </w:rPr>
              <w:t>Motorische Grundfähigkeiten und -fertigkeiten</w:t>
            </w:r>
            <w:r w:rsidR="00DD0F16">
              <w:rPr>
                <w:rFonts w:eastAsia="Times New Roman" w:cs="Times New Roman"/>
                <w:bCs/>
                <w:szCs w:val="20"/>
                <w:lang w:eastAsia="de-DE"/>
              </w:rPr>
              <w:t>: Elemente der Fitness</w:t>
            </w:r>
            <w:r w:rsidRPr="001C4F59">
              <w:rPr>
                <w:rFonts w:eastAsia="Times New Roman" w:cs="Times New Roman"/>
                <w:bCs/>
                <w:szCs w:val="20"/>
                <w:lang w:eastAsia="de-DE"/>
              </w:rPr>
              <w:t xml:space="preserve"> </w:t>
            </w:r>
          </w:p>
          <w:p w:rsidR="00B87F60" w:rsidRPr="001C4F59" w:rsidRDefault="001C4F59" w:rsidP="001C4F59">
            <w:pPr>
              <w:numPr>
                <w:ilvl w:val="0"/>
                <w:numId w:val="1"/>
              </w:numPr>
              <w:spacing w:before="40"/>
              <w:ind w:left="176" w:hanging="176"/>
              <w:rPr>
                <w:rFonts w:eastAsia="Times New Roman" w:cstheme="minorHAnsi"/>
                <w:bCs/>
                <w:szCs w:val="20"/>
                <w:lang w:eastAsia="de-DE"/>
              </w:rPr>
            </w:pPr>
            <w:r w:rsidRPr="001C4F59">
              <w:rPr>
                <w:rFonts w:eastAsia="Times New Roman" w:cs="Times New Roman"/>
                <w:bCs/>
                <w:szCs w:val="20"/>
                <w:lang w:eastAsia="de-DE"/>
              </w:rPr>
              <w:t>Aerobe Ausdauerfähigkeit</w:t>
            </w:r>
          </w:p>
        </w:tc>
        <w:tc>
          <w:tcPr>
            <w:tcW w:w="9500" w:type="dxa"/>
            <w:shd w:val="clear" w:color="auto" w:fill="FFFFFF" w:themeFill="background1"/>
          </w:tcPr>
          <w:p w:rsidR="001C4F59" w:rsidRPr="001C4F59" w:rsidRDefault="001C4F59" w:rsidP="001C4F59">
            <w:pPr>
              <w:pStyle w:val="Liste-KonkretisierteKompetenz"/>
              <w:numPr>
                <w:ilvl w:val="0"/>
                <w:numId w:val="6"/>
              </w:numPr>
              <w:tabs>
                <w:tab w:val="clear" w:pos="360"/>
                <w:tab w:val="num" w:pos="169"/>
              </w:tabs>
              <w:spacing w:before="40" w:after="0"/>
              <w:ind w:left="169" w:hanging="169"/>
              <w:rPr>
                <w:rFonts w:asciiTheme="minorHAnsi" w:hAnsiTheme="minorHAnsi" w:cstheme="minorHAnsi"/>
                <w:sz w:val="22"/>
                <w:lang w:eastAsia="de-DE"/>
              </w:rPr>
            </w:pPr>
            <w:r w:rsidRPr="001C4F59">
              <w:rPr>
                <w:rFonts w:asciiTheme="minorHAnsi" w:hAnsiTheme="minorHAnsi" w:cstheme="minorHAnsi"/>
                <w:sz w:val="22"/>
                <w:lang w:eastAsia="de-DE"/>
              </w:rPr>
              <w:t>sich funktional und wahrnehmungsorientiert – allgemein und sportartspezifisch – aufwärmen,</w:t>
            </w:r>
          </w:p>
          <w:p w:rsidR="001C4F59" w:rsidRPr="001C4F59" w:rsidRDefault="001C4F59" w:rsidP="001C4F59">
            <w:pPr>
              <w:pStyle w:val="Liste-KonkretisierteKompetenz"/>
              <w:numPr>
                <w:ilvl w:val="0"/>
                <w:numId w:val="6"/>
              </w:numPr>
              <w:tabs>
                <w:tab w:val="clear" w:pos="360"/>
                <w:tab w:val="num" w:pos="169"/>
              </w:tabs>
              <w:spacing w:before="40" w:after="0"/>
              <w:ind w:left="169" w:hanging="169"/>
              <w:rPr>
                <w:rFonts w:asciiTheme="minorHAnsi" w:hAnsiTheme="minorHAnsi" w:cstheme="minorHAnsi"/>
                <w:sz w:val="22"/>
                <w:lang w:eastAsia="de-DE"/>
              </w:rPr>
            </w:pPr>
            <w:r w:rsidRPr="001C4F59">
              <w:rPr>
                <w:rFonts w:asciiTheme="minorHAnsi" w:hAnsiTheme="minorHAnsi" w:cstheme="minorHAnsi"/>
                <w:sz w:val="22"/>
                <w:lang w:eastAsia="de-DE"/>
              </w:rPr>
              <w:t>ein Koordinationstraining unter Berücksichtigung unterschiedlicher Anforderungssituationen sachgemäß durchführen,</w:t>
            </w:r>
          </w:p>
          <w:p w:rsidR="001C4F59" w:rsidRPr="001C4F59" w:rsidRDefault="001C4F59" w:rsidP="001C4F59">
            <w:pPr>
              <w:pStyle w:val="Liste-KonkretisierteKompetenz"/>
              <w:numPr>
                <w:ilvl w:val="0"/>
                <w:numId w:val="6"/>
              </w:numPr>
              <w:tabs>
                <w:tab w:val="clear" w:pos="360"/>
                <w:tab w:val="num" w:pos="169"/>
              </w:tabs>
              <w:spacing w:before="40" w:after="0"/>
              <w:ind w:left="169" w:hanging="169"/>
              <w:rPr>
                <w:rFonts w:asciiTheme="minorHAnsi" w:hAnsiTheme="minorHAnsi" w:cstheme="minorHAnsi"/>
                <w:sz w:val="22"/>
                <w:lang w:eastAsia="de-DE"/>
              </w:rPr>
            </w:pPr>
            <w:r w:rsidRPr="001C4F59">
              <w:rPr>
                <w:rFonts w:asciiTheme="minorHAnsi" w:hAnsiTheme="minorHAnsi" w:cstheme="minorHAnsi"/>
                <w:sz w:val="22"/>
                <w:lang w:eastAsia="de-DE"/>
              </w:rPr>
              <w:t>ein gesund-funktionales Muskeltraining (z.B. als Zirkeltraining) unter Berücksichtigung der individuellen Belastungswahrnehmung sachgemäß durchführen,</w:t>
            </w:r>
          </w:p>
          <w:p w:rsidR="00B87F60" w:rsidRPr="00A753B7" w:rsidRDefault="001C4F59" w:rsidP="001C4F59">
            <w:pPr>
              <w:pStyle w:val="Liste-KonkretisierteKompetenz"/>
              <w:numPr>
                <w:ilvl w:val="0"/>
                <w:numId w:val="6"/>
              </w:numPr>
              <w:tabs>
                <w:tab w:val="clear" w:pos="360"/>
                <w:tab w:val="num" w:pos="169"/>
              </w:tabs>
              <w:spacing w:before="40" w:after="0"/>
              <w:ind w:left="169" w:hanging="169"/>
              <w:contextualSpacing w:val="0"/>
              <w:rPr>
                <w:lang w:eastAsia="de-DE"/>
              </w:rPr>
            </w:pPr>
            <w:r w:rsidRPr="001C4F59">
              <w:rPr>
                <w:rFonts w:asciiTheme="minorHAnsi" w:hAnsiTheme="minorHAnsi" w:cstheme="minorHAnsi"/>
                <w:sz w:val="22"/>
                <w:lang w:eastAsia="de-DE"/>
              </w:rPr>
              <w:t>eine aerobe Ausdauerleistung ohne Unterbrechung über einen je nach Sportart angemessenen Zeitraum (z.B. Laufen 30 min, Schwimmen 20 min, Aerobic 30 min, Radfahren 60 min) in zwei ausgewählten Bewegungsfeldern erbringen.</w:t>
            </w:r>
          </w:p>
        </w:tc>
        <w:tc>
          <w:tcPr>
            <w:tcW w:w="680" w:type="dxa"/>
            <w:shd w:val="clear" w:color="auto" w:fill="FFFFFF" w:themeFill="background1"/>
          </w:tcPr>
          <w:p w:rsidR="00B87F60" w:rsidRPr="00A753B7" w:rsidRDefault="00B87F60" w:rsidP="00D7172C">
            <w:pPr>
              <w:pStyle w:val="Liste-KonkretisierteKompetenz"/>
              <w:numPr>
                <w:ilvl w:val="0"/>
                <w:numId w:val="0"/>
              </w:numPr>
              <w:spacing w:before="40" w:after="0"/>
              <w:ind w:left="-121"/>
              <w:contextualSpacing w:val="0"/>
              <w:jc w:val="center"/>
              <w:rPr>
                <w:rFonts w:asciiTheme="minorHAnsi" w:hAnsiTheme="minorHAnsi" w:cstheme="minorHAnsi"/>
                <w:sz w:val="22"/>
                <w:lang w:eastAsia="de-DE"/>
              </w:rPr>
            </w:pPr>
          </w:p>
        </w:tc>
      </w:tr>
      <w:tr w:rsidR="00B87F60" w:rsidRPr="00A753B7" w:rsidTr="00911129">
        <w:trPr>
          <w:jc w:val="center"/>
        </w:trPr>
        <w:tc>
          <w:tcPr>
            <w:tcW w:w="4957" w:type="dxa"/>
          </w:tcPr>
          <w:p w:rsidR="00B87F60" w:rsidRDefault="00B87F60" w:rsidP="00D7172C">
            <w:pPr>
              <w:spacing w:before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Das Spielen entdecken und Spielräume nutzen (2)</w:t>
            </w:r>
          </w:p>
          <w:p w:rsidR="001C4F59" w:rsidRPr="001C4F59" w:rsidRDefault="001C4F59" w:rsidP="001C4F59">
            <w:pPr>
              <w:numPr>
                <w:ilvl w:val="0"/>
                <w:numId w:val="1"/>
              </w:numPr>
              <w:spacing w:before="40"/>
              <w:ind w:left="176" w:hanging="176"/>
              <w:rPr>
                <w:rFonts w:eastAsia="Times New Roman" w:cs="Times New Roman"/>
                <w:bCs/>
                <w:szCs w:val="20"/>
                <w:lang w:eastAsia="de-DE"/>
              </w:rPr>
            </w:pPr>
            <w:r w:rsidRPr="001C4F59">
              <w:rPr>
                <w:rFonts w:eastAsia="Times New Roman" w:cs="Times New Roman"/>
                <w:bCs/>
                <w:szCs w:val="20"/>
                <w:lang w:eastAsia="de-DE"/>
              </w:rPr>
              <w:t>Kleine Spiele und Pausenspiele</w:t>
            </w:r>
          </w:p>
          <w:p w:rsidR="00B87F60" w:rsidRPr="0011234A" w:rsidRDefault="001C4F59" w:rsidP="001C4F59">
            <w:pPr>
              <w:numPr>
                <w:ilvl w:val="0"/>
                <w:numId w:val="1"/>
              </w:numPr>
              <w:spacing w:before="40"/>
              <w:ind w:left="176" w:hanging="176"/>
              <w:rPr>
                <w:rFonts w:eastAsia="Times New Roman" w:cs="Times New Roman"/>
                <w:bCs/>
                <w:szCs w:val="20"/>
                <w:lang w:eastAsia="de-DE"/>
              </w:rPr>
            </w:pPr>
            <w:r w:rsidRPr="001C4F59">
              <w:rPr>
                <w:rFonts w:eastAsia="Times New Roman" w:cs="Times New Roman"/>
                <w:bCs/>
                <w:szCs w:val="20"/>
                <w:lang w:eastAsia="de-DE"/>
              </w:rPr>
              <w:t>Spiele aus anderen Kulturen</w:t>
            </w:r>
          </w:p>
        </w:tc>
        <w:tc>
          <w:tcPr>
            <w:tcW w:w="9500" w:type="dxa"/>
            <w:shd w:val="clear" w:color="auto" w:fill="FFFFFF" w:themeFill="background1"/>
          </w:tcPr>
          <w:p w:rsidR="001C4F59" w:rsidRPr="001C4F59" w:rsidRDefault="001C4F59" w:rsidP="001C4F59">
            <w:pPr>
              <w:pStyle w:val="Liste-KonkretisierteKompetenz"/>
              <w:numPr>
                <w:ilvl w:val="0"/>
                <w:numId w:val="6"/>
              </w:numPr>
              <w:tabs>
                <w:tab w:val="clear" w:pos="360"/>
                <w:tab w:val="num" w:pos="169"/>
              </w:tabs>
              <w:spacing w:before="40" w:after="0"/>
              <w:ind w:left="169" w:hanging="169"/>
              <w:rPr>
                <w:rFonts w:asciiTheme="minorHAnsi" w:hAnsiTheme="minorHAnsi" w:cstheme="minorHAnsi"/>
                <w:sz w:val="22"/>
                <w:lang w:eastAsia="de-DE"/>
              </w:rPr>
            </w:pPr>
            <w:r w:rsidRPr="001C4F59">
              <w:rPr>
                <w:rFonts w:asciiTheme="minorHAnsi" w:hAnsiTheme="minorHAnsi" w:cstheme="minorHAnsi"/>
                <w:sz w:val="22"/>
                <w:lang w:eastAsia="de-DE"/>
              </w:rPr>
              <w:t>lernförderliche Spiele und Spielformen unter Berücksichtigung ausgewählter Zielsetzungen (u.a. Verbesserung der Konzentrationsfähigkeit) kriterienorientiert entwickeln und spielen,</w:t>
            </w:r>
          </w:p>
          <w:p w:rsidR="00B87F60" w:rsidRPr="0011234A" w:rsidRDefault="001C4F59" w:rsidP="001C4F59">
            <w:pPr>
              <w:pStyle w:val="Liste-KonkretisierteKompetenz"/>
              <w:numPr>
                <w:ilvl w:val="0"/>
                <w:numId w:val="6"/>
              </w:numPr>
              <w:tabs>
                <w:tab w:val="clear" w:pos="360"/>
                <w:tab w:val="num" w:pos="169"/>
              </w:tabs>
              <w:spacing w:before="40" w:after="0"/>
              <w:ind w:left="169" w:hanging="169"/>
              <w:contextualSpacing w:val="0"/>
              <w:rPr>
                <w:rFonts w:asciiTheme="minorHAnsi" w:hAnsiTheme="minorHAnsi" w:cstheme="minorHAnsi"/>
                <w:sz w:val="22"/>
                <w:lang w:eastAsia="de-DE"/>
              </w:rPr>
            </w:pPr>
            <w:r w:rsidRPr="001C4F59">
              <w:rPr>
                <w:rFonts w:asciiTheme="minorHAnsi" w:hAnsiTheme="minorHAnsi" w:cstheme="minorHAnsi"/>
                <w:sz w:val="22"/>
                <w:lang w:eastAsia="de-DE"/>
              </w:rPr>
              <w:t>eigene Spiele und Spiele aus anderen Kulturen unter Berücksichtigung ausgewählter Strukturmerkmale (z.B. Glück, Strategie und Geschicklichkeit) kriterienorientiert entwickeln und spielen.</w:t>
            </w:r>
          </w:p>
        </w:tc>
        <w:tc>
          <w:tcPr>
            <w:tcW w:w="680" w:type="dxa"/>
            <w:shd w:val="clear" w:color="auto" w:fill="FFFFFF" w:themeFill="background1"/>
          </w:tcPr>
          <w:p w:rsidR="00B87F60" w:rsidRPr="0011234A" w:rsidRDefault="00B87F60" w:rsidP="00D7172C">
            <w:pPr>
              <w:pStyle w:val="Liste-KonkretisierteKompetenz"/>
              <w:numPr>
                <w:ilvl w:val="0"/>
                <w:numId w:val="0"/>
              </w:numPr>
              <w:spacing w:before="40" w:after="0"/>
              <w:ind w:left="-121"/>
              <w:contextualSpacing w:val="0"/>
              <w:jc w:val="center"/>
              <w:rPr>
                <w:rFonts w:asciiTheme="minorHAnsi" w:hAnsiTheme="minorHAnsi" w:cstheme="minorHAnsi"/>
                <w:sz w:val="22"/>
                <w:lang w:eastAsia="de-DE"/>
              </w:rPr>
            </w:pPr>
          </w:p>
        </w:tc>
      </w:tr>
      <w:tr w:rsidR="00B87F60" w:rsidRPr="00A753B7" w:rsidTr="00911129">
        <w:trPr>
          <w:jc w:val="center"/>
        </w:trPr>
        <w:tc>
          <w:tcPr>
            <w:tcW w:w="4957" w:type="dxa"/>
          </w:tcPr>
          <w:p w:rsidR="00B87F60" w:rsidRPr="00A753B7" w:rsidRDefault="00B87F60" w:rsidP="00D7172C">
            <w:pPr>
              <w:spacing w:before="40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A753B7">
              <w:rPr>
                <w:rFonts w:cstheme="minorHAnsi"/>
                <w:b/>
              </w:rPr>
              <w:t>Laufen, Springen, Werfen – Leichtathletik (3)</w:t>
            </w:r>
            <w:r w:rsidRPr="00A753B7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</w:p>
          <w:p w:rsidR="001C4F59" w:rsidRPr="001C4F59" w:rsidRDefault="001C4F59" w:rsidP="00AA613E">
            <w:pPr>
              <w:numPr>
                <w:ilvl w:val="0"/>
                <w:numId w:val="1"/>
              </w:numPr>
              <w:tabs>
                <w:tab w:val="clear" w:pos="360"/>
                <w:tab w:val="num" w:pos="176"/>
              </w:tabs>
              <w:spacing w:before="40"/>
              <w:ind w:left="176" w:hanging="176"/>
              <w:rPr>
                <w:rFonts w:eastAsia="Times New Roman" w:cs="Times New Roman"/>
                <w:bCs/>
                <w:szCs w:val="20"/>
                <w:lang w:eastAsia="de-DE"/>
              </w:rPr>
            </w:pPr>
            <w:r w:rsidRPr="001C4F59">
              <w:rPr>
                <w:rFonts w:eastAsia="Times New Roman" w:cs="Times New Roman"/>
                <w:bCs/>
                <w:szCs w:val="20"/>
                <w:lang w:eastAsia="de-DE"/>
              </w:rPr>
              <w:t>Grundlegendes leichtathletisches Bewegen</w:t>
            </w:r>
          </w:p>
          <w:p w:rsidR="001C4F59" w:rsidRPr="001C4F59" w:rsidRDefault="001C4F59" w:rsidP="00AA613E">
            <w:pPr>
              <w:numPr>
                <w:ilvl w:val="0"/>
                <w:numId w:val="1"/>
              </w:numPr>
              <w:tabs>
                <w:tab w:val="clear" w:pos="360"/>
                <w:tab w:val="num" w:pos="176"/>
              </w:tabs>
              <w:spacing w:before="40"/>
              <w:ind w:left="176" w:hanging="176"/>
              <w:rPr>
                <w:rFonts w:eastAsia="Times New Roman" w:cs="Times New Roman"/>
                <w:bCs/>
                <w:szCs w:val="20"/>
                <w:lang w:eastAsia="de-DE"/>
              </w:rPr>
            </w:pPr>
            <w:r w:rsidRPr="001C4F59">
              <w:rPr>
                <w:rFonts w:eastAsia="Times New Roman" w:cs="Times New Roman"/>
                <w:bCs/>
                <w:szCs w:val="20"/>
                <w:lang w:eastAsia="de-DE"/>
              </w:rPr>
              <w:t>Leichtathletische Disziplinen (</w:t>
            </w:r>
            <w:r w:rsidR="00DD0F16">
              <w:rPr>
                <w:rFonts w:eastAsia="Times New Roman" w:cs="Times New Roman"/>
                <w:bCs/>
                <w:szCs w:val="20"/>
                <w:lang w:eastAsia="de-DE"/>
              </w:rPr>
              <w:t>Sprint</w:t>
            </w:r>
            <w:r w:rsidRPr="001C4F59">
              <w:rPr>
                <w:rFonts w:eastAsia="Times New Roman" w:cs="Times New Roman"/>
                <w:bCs/>
                <w:szCs w:val="20"/>
                <w:lang w:eastAsia="de-DE"/>
              </w:rPr>
              <w:t>, Sprung, Wurf/Stoß)</w:t>
            </w:r>
          </w:p>
          <w:p w:rsidR="00B87F60" w:rsidRPr="00A753B7" w:rsidRDefault="001C4F59" w:rsidP="00AA613E">
            <w:pPr>
              <w:numPr>
                <w:ilvl w:val="0"/>
                <w:numId w:val="1"/>
              </w:numPr>
              <w:tabs>
                <w:tab w:val="clear" w:pos="360"/>
                <w:tab w:val="num" w:pos="176"/>
              </w:tabs>
              <w:spacing w:before="40"/>
              <w:ind w:left="176" w:hanging="176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C4F59">
              <w:rPr>
                <w:rFonts w:eastAsia="Times New Roman" w:cs="Times New Roman"/>
                <w:bCs/>
                <w:szCs w:val="20"/>
                <w:lang w:eastAsia="de-DE"/>
              </w:rPr>
              <w:t>Traditionelle und alternative leichtathletische Wettbewerbe</w:t>
            </w:r>
          </w:p>
        </w:tc>
        <w:tc>
          <w:tcPr>
            <w:tcW w:w="9500" w:type="dxa"/>
            <w:shd w:val="clear" w:color="auto" w:fill="FFFFFF" w:themeFill="background1"/>
          </w:tcPr>
          <w:p w:rsidR="001C4F59" w:rsidRPr="001C4F59" w:rsidRDefault="001C4F59" w:rsidP="001C4F59">
            <w:pPr>
              <w:pStyle w:val="Liste-KonkretisierteKompetenz"/>
              <w:numPr>
                <w:ilvl w:val="0"/>
                <w:numId w:val="6"/>
              </w:numPr>
              <w:tabs>
                <w:tab w:val="clear" w:pos="360"/>
                <w:tab w:val="num" w:pos="169"/>
              </w:tabs>
              <w:spacing w:before="40" w:after="0"/>
              <w:ind w:left="169" w:hanging="169"/>
              <w:rPr>
                <w:rFonts w:asciiTheme="minorHAnsi" w:hAnsiTheme="minorHAnsi" w:cstheme="minorHAnsi"/>
                <w:sz w:val="22"/>
                <w:lang w:eastAsia="de-DE"/>
              </w:rPr>
            </w:pPr>
            <w:r w:rsidRPr="001C4F59">
              <w:rPr>
                <w:rFonts w:asciiTheme="minorHAnsi" w:hAnsiTheme="minorHAnsi" w:cstheme="minorHAnsi"/>
                <w:sz w:val="22"/>
                <w:lang w:eastAsia="de-DE"/>
              </w:rPr>
              <w:t xml:space="preserve">bereits erlernte leichtathletische Disziplinen auf erweitertem technisch-koordinativen Fertigkeitsniveau ausführen, </w:t>
            </w:r>
          </w:p>
          <w:p w:rsidR="001C4F59" w:rsidRPr="001C4F59" w:rsidRDefault="001C4F59" w:rsidP="001C4F59">
            <w:pPr>
              <w:pStyle w:val="Liste-KonkretisierteKompetenz"/>
              <w:numPr>
                <w:ilvl w:val="0"/>
                <w:numId w:val="6"/>
              </w:numPr>
              <w:tabs>
                <w:tab w:val="clear" w:pos="360"/>
                <w:tab w:val="num" w:pos="169"/>
              </w:tabs>
              <w:spacing w:before="40" w:after="0"/>
              <w:ind w:left="169" w:hanging="169"/>
              <w:rPr>
                <w:rFonts w:asciiTheme="minorHAnsi" w:hAnsiTheme="minorHAnsi" w:cstheme="minorHAnsi"/>
                <w:sz w:val="22"/>
                <w:lang w:eastAsia="de-DE"/>
              </w:rPr>
            </w:pPr>
            <w:r w:rsidRPr="001C4F59">
              <w:rPr>
                <w:rFonts w:asciiTheme="minorHAnsi" w:hAnsiTheme="minorHAnsi" w:cstheme="minorHAnsi"/>
                <w:sz w:val="22"/>
                <w:lang w:eastAsia="de-DE"/>
              </w:rPr>
              <w:t xml:space="preserve">eine neu erlernte leichtathletische Disziplin (z.B. Kugelstoßen, Hochsprung) in der Grobform ausführen, </w:t>
            </w:r>
          </w:p>
          <w:p w:rsidR="001C4F59" w:rsidRPr="001C4F59" w:rsidRDefault="001C4F59" w:rsidP="001C4F59">
            <w:pPr>
              <w:pStyle w:val="Liste-KonkretisierteKompetenz"/>
              <w:numPr>
                <w:ilvl w:val="0"/>
                <w:numId w:val="6"/>
              </w:numPr>
              <w:tabs>
                <w:tab w:val="clear" w:pos="360"/>
                <w:tab w:val="num" w:pos="169"/>
              </w:tabs>
              <w:spacing w:before="40" w:after="0"/>
              <w:ind w:left="169" w:hanging="169"/>
              <w:rPr>
                <w:rFonts w:asciiTheme="minorHAnsi" w:hAnsiTheme="minorHAnsi" w:cstheme="minorHAnsi"/>
                <w:sz w:val="22"/>
                <w:lang w:eastAsia="de-DE"/>
              </w:rPr>
            </w:pPr>
            <w:r w:rsidRPr="001C4F59">
              <w:rPr>
                <w:rFonts w:asciiTheme="minorHAnsi" w:hAnsiTheme="minorHAnsi" w:cstheme="minorHAnsi"/>
                <w:sz w:val="22"/>
                <w:lang w:eastAsia="de-DE"/>
              </w:rPr>
              <w:t>einen leichtathletischen Wettkampf einzeln oder in der Gruppe unter Berücksichtigung angemessenen Wettkampfverhaltens durchführen,</w:t>
            </w:r>
          </w:p>
          <w:p w:rsidR="00B87F60" w:rsidRPr="0011234A" w:rsidRDefault="001C4F59" w:rsidP="001C4F59">
            <w:pPr>
              <w:pStyle w:val="Liste-KonkretisierteKompetenz"/>
              <w:numPr>
                <w:ilvl w:val="0"/>
                <w:numId w:val="6"/>
              </w:numPr>
              <w:tabs>
                <w:tab w:val="clear" w:pos="360"/>
                <w:tab w:val="num" w:pos="169"/>
              </w:tabs>
              <w:spacing w:before="40" w:after="0"/>
              <w:ind w:left="169" w:hanging="169"/>
              <w:contextualSpacing w:val="0"/>
              <w:rPr>
                <w:rFonts w:asciiTheme="minorHAnsi" w:hAnsiTheme="minorHAnsi" w:cstheme="minorHAnsi"/>
                <w:sz w:val="22"/>
                <w:lang w:eastAsia="de-DE"/>
              </w:rPr>
            </w:pPr>
            <w:r w:rsidRPr="001C4F59">
              <w:rPr>
                <w:rFonts w:asciiTheme="minorHAnsi" w:hAnsiTheme="minorHAnsi" w:cstheme="minorHAnsi"/>
                <w:sz w:val="22"/>
                <w:lang w:eastAsia="de-DE"/>
              </w:rPr>
              <w:t>alternative leichtathletische Wettbewerbe (z.B. Orientierungslauf, Geocashing, Relativwettkämpfe, historische Disziplinen) unter Berücksichtigung unterschiedlicher Zielrichtungen durchführen.</w:t>
            </w:r>
          </w:p>
        </w:tc>
        <w:tc>
          <w:tcPr>
            <w:tcW w:w="680" w:type="dxa"/>
            <w:shd w:val="clear" w:color="auto" w:fill="FFFFFF" w:themeFill="background1"/>
          </w:tcPr>
          <w:p w:rsidR="00B87F60" w:rsidRPr="0011234A" w:rsidRDefault="00B87F60" w:rsidP="00D7172C">
            <w:pPr>
              <w:pStyle w:val="Liste-KonkretisierteKompetenz"/>
              <w:numPr>
                <w:ilvl w:val="0"/>
                <w:numId w:val="0"/>
              </w:numPr>
              <w:spacing w:before="40" w:after="0"/>
              <w:ind w:left="-121"/>
              <w:contextualSpacing w:val="0"/>
              <w:jc w:val="center"/>
              <w:rPr>
                <w:rFonts w:asciiTheme="minorHAnsi" w:hAnsiTheme="minorHAnsi" w:cstheme="minorHAnsi"/>
                <w:sz w:val="22"/>
                <w:lang w:eastAsia="de-DE"/>
              </w:rPr>
            </w:pPr>
          </w:p>
        </w:tc>
      </w:tr>
      <w:tr w:rsidR="00B87F60" w:rsidRPr="00A753B7" w:rsidTr="00911129">
        <w:trPr>
          <w:jc w:val="center"/>
        </w:trPr>
        <w:tc>
          <w:tcPr>
            <w:tcW w:w="4957" w:type="dxa"/>
          </w:tcPr>
          <w:p w:rsidR="00B87F60" w:rsidRPr="00A753B7" w:rsidRDefault="00B87F60" w:rsidP="00D7172C">
            <w:pPr>
              <w:spacing w:before="40"/>
              <w:rPr>
                <w:rFonts w:cstheme="minorHAnsi"/>
                <w:b/>
              </w:rPr>
            </w:pPr>
            <w:r w:rsidRPr="00A753B7">
              <w:rPr>
                <w:rFonts w:cstheme="minorHAnsi"/>
                <w:b/>
              </w:rPr>
              <w:t>Bewegen im Wasser – Schwimmen (4)</w:t>
            </w:r>
          </w:p>
          <w:p w:rsidR="001C4F59" w:rsidRPr="001C4F59" w:rsidRDefault="001C4F59" w:rsidP="001C4F59">
            <w:pPr>
              <w:numPr>
                <w:ilvl w:val="0"/>
                <w:numId w:val="1"/>
              </w:numPr>
              <w:tabs>
                <w:tab w:val="clear" w:pos="360"/>
                <w:tab w:val="num" w:pos="176"/>
              </w:tabs>
              <w:spacing w:before="40"/>
              <w:ind w:left="176" w:hanging="176"/>
              <w:rPr>
                <w:rFonts w:eastAsia="Times New Roman" w:cs="Times New Roman"/>
                <w:bCs/>
                <w:szCs w:val="20"/>
                <w:lang w:eastAsia="de-DE"/>
              </w:rPr>
            </w:pPr>
            <w:r w:rsidRPr="001C4F59">
              <w:rPr>
                <w:rFonts w:eastAsia="Times New Roman" w:cs="Times New Roman"/>
                <w:bCs/>
                <w:szCs w:val="20"/>
                <w:lang w:eastAsia="de-DE"/>
              </w:rPr>
              <w:t>Sicheres und ausdauerndes Schwimmen, Rettungsschwimmen</w:t>
            </w:r>
          </w:p>
          <w:p w:rsidR="001C4F59" w:rsidRPr="001C4F59" w:rsidRDefault="001C4F59" w:rsidP="001C4F59">
            <w:pPr>
              <w:numPr>
                <w:ilvl w:val="0"/>
                <w:numId w:val="1"/>
              </w:numPr>
              <w:tabs>
                <w:tab w:val="clear" w:pos="360"/>
                <w:tab w:val="num" w:pos="176"/>
              </w:tabs>
              <w:spacing w:before="40"/>
              <w:ind w:left="176" w:hanging="176"/>
              <w:rPr>
                <w:rFonts w:eastAsia="Times New Roman" w:cs="Times New Roman"/>
                <w:bCs/>
                <w:szCs w:val="20"/>
                <w:lang w:eastAsia="de-DE"/>
              </w:rPr>
            </w:pPr>
            <w:r w:rsidRPr="001C4F59">
              <w:rPr>
                <w:rFonts w:eastAsia="Times New Roman" w:cs="Times New Roman"/>
                <w:bCs/>
                <w:szCs w:val="20"/>
                <w:lang w:eastAsia="de-DE"/>
              </w:rPr>
              <w:t>Schwimmarten einschließlich Start und Wende</w:t>
            </w:r>
          </w:p>
          <w:p w:rsidR="00B87F60" w:rsidRPr="0011234A" w:rsidRDefault="001C4F59" w:rsidP="00AA613E">
            <w:pPr>
              <w:numPr>
                <w:ilvl w:val="0"/>
                <w:numId w:val="1"/>
              </w:numPr>
              <w:tabs>
                <w:tab w:val="clear" w:pos="360"/>
                <w:tab w:val="num" w:pos="176"/>
              </w:tabs>
              <w:spacing w:before="40"/>
              <w:ind w:left="176" w:hanging="176"/>
              <w:rPr>
                <w:rFonts w:eastAsia="Times New Roman" w:cs="Times New Roman"/>
                <w:bCs/>
                <w:szCs w:val="20"/>
                <w:lang w:eastAsia="de-DE"/>
              </w:rPr>
            </w:pPr>
            <w:r w:rsidRPr="001C4F59">
              <w:rPr>
                <w:rFonts w:eastAsia="Times New Roman" w:cs="Times New Roman"/>
                <w:bCs/>
                <w:szCs w:val="20"/>
                <w:lang w:eastAsia="de-DE"/>
              </w:rPr>
              <w:t>Tauchen, Wasserspringen, Bewegungsgestaltungen oder Spiele im Wasser</w:t>
            </w:r>
          </w:p>
        </w:tc>
        <w:tc>
          <w:tcPr>
            <w:tcW w:w="9500" w:type="dxa"/>
            <w:shd w:val="clear" w:color="auto" w:fill="FFFFFF" w:themeFill="background1"/>
          </w:tcPr>
          <w:p w:rsidR="001C4F59" w:rsidRPr="001C4F59" w:rsidRDefault="001C4F59" w:rsidP="001C4F59">
            <w:pPr>
              <w:pStyle w:val="Liste-KonkretisierteKompetenz"/>
              <w:numPr>
                <w:ilvl w:val="0"/>
                <w:numId w:val="6"/>
              </w:numPr>
              <w:tabs>
                <w:tab w:val="clear" w:pos="360"/>
                <w:tab w:val="num" w:pos="169"/>
              </w:tabs>
              <w:spacing w:before="40" w:after="0"/>
              <w:ind w:left="169" w:hanging="169"/>
              <w:rPr>
                <w:rFonts w:asciiTheme="minorHAnsi" w:hAnsiTheme="minorHAnsi" w:cstheme="minorHAnsi"/>
                <w:sz w:val="22"/>
                <w:lang w:eastAsia="de-DE"/>
              </w:rPr>
            </w:pPr>
            <w:r w:rsidRPr="001C4F59">
              <w:rPr>
                <w:rFonts w:asciiTheme="minorHAnsi" w:hAnsiTheme="minorHAnsi" w:cstheme="minorHAnsi"/>
                <w:sz w:val="22"/>
                <w:lang w:eastAsia="de-DE"/>
              </w:rPr>
              <w:t>eine Wechselzug- und eine Gleichzugtechnik einschließlich Atemtechnik, Start und Wende auf technisch-koordinativ höherem Niveau sicher ausführen,</w:t>
            </w:r>
          </w:p>
          <w:p w:rsidR="001C4F59" w:rsidRPr="001C4F59" w:rsidRDefault="001C4F59" w:rsidP="001C4F59">
            <w:pPr>
              <w:pStyle w:val="Liste-KonkretisierteKompetenz"/>
              <w:numPr>
                <w:ilvl w:val="0"/>
                <w:numId w:val="6"/>
              </w:numPr>
              <w:tabs>
                <w:tab w:val="clear" w:pos="360"/>
                <w:tab w:val="num" w:pos="169"/>
              </w:tabs>
              <w:spacing w:before="40" w:after="0"/>
              <w:ind w:left="169" w:hanging="169"/>
              <w:rPr>
                <w:rFonts w:asciiTheme="minorHAnsi" w:hAnsiTheme="minorHAnsi" w:cstheme="minorHAnsi"/>
                <w:sz w:val="22"/>
                <w:lang w:eastAsia="de-DE"/>
              </w:rPr>
            </w:pPr>
            <w:r w:rsidRPr="001C4F59">
              <w:rPr>
                <w:rFonts w:asciiTheme="minorHAnsi" w:hAnsiTheme="minorHAnsi" w:cstheme="minorHAnsi"/>
                <w:sz w:val="22"/>
                <w:lang w:eastAsia="de-DE"/>
              </w:rPr>
              <w:t>Maßnahmen und Möglichkeiten zur Selbst- und Fremdrettung sachgerecht nutzen,</w:t>
            </w:r>
          </w:p>
          <w:p w:rsidR="00B87F60" w:rsidRPr="0011234A" w:rsidRDefault="001C4F59" w:rsidP="001C4F59">
            <w:pPr>
              <w:pStyle w:val="Liste-KonkretisierteKompetenz"/>
              <w:numPr>
                <w:ilvl w:val="0"/>
                <w:numId w:val="6"/>
              </w:numPr>
              <w:tabs>
                <w:tab w:val="clear" w:pos="360"/>
                <w:tab w:val="num" w:pos="169"/>
              </w:tabs>
              <w:spacing w:before="40" w:after="0"/>
              <w:ind w:left="169" w:hanging="169"/>
              <w:contextualSpacing w:val="0"/>
              <w:rPr>
                <w:rFonts w:asciiTheme="minorHAnsi" w:hAnsiTheme="minorHAnsi" w:cstheme="minorHAnsi"/>
                <w:sz w:val="22"/>
                <w:lang w:eastAsia="de-DE"/>
              </w:rPr>
            </w:pPr>
            <w:r w:rsidRPr="001C4F59">
              <w:rPr>
                <w:rFonts w:asciiTheme="minorHAnsi" w:hAnsiTheme="minorHAnsi" w:cstheme="minorHAnsi"/>
                <w:sz w:val="22"/>
                <w:lang w:eastAsia="de-DE"/>
              </w:rPr>
              <w:t>grundlegende Techniken und Fertigkeiten im Wasser (Schwimmen, Tauchen oder Springen) spielerisch oder ästhetisch oder kreativ zur Bewältigung unterschiedlicher Anforderungssituationen im Wasser nutzen.</w:t>
            </w:r>
          </w:p>
        </w:tc>
        <w:tc>
          <w:tcPr>
            <w:tcW w:w="680" w:type="dxa"/>
            <w:shd w:val="clear" w:color="auto" w:fill="FFFFFF" w:themeFill="background1"/>
          </w:tcPr>
          <w:p w:rsidR="00B87F60" w:rsidRPr="0011234A" w:rsidRDefault="00B87F60" w:rsidP="00D7172C">
            <w:pPr>
              <w:pStyle w:val="Liste-KonkretisierteKompetenz"/>
              <w:numPr>
                <w:ilvl w:val="0"/>
                <w:numId w:val="0"/>
              </w:numPr>
              <w:spacing w:before="40" w:after="0"/>
              <w:ind w:left="-121"/>
              <w:contextualSpacing w:val="0"/>
              <w:jc w:val="center"/>
              <w:rPr>
                <w:rFonts w:asciiTheme="minorHAnsi" w:hAnsiTheme="minorHAnsi" w:cstheme="minorHAnsi"/>
                <w:sz w:val="22"/>
                <w:lang w:eastAsia="de-DE"/>
              </w:rPr>
            </w:pPr>
          </w:p>
        </w:tc>
      </w:tr>
    </w:tbl>
    <w:p w:rsidR="000D3C32" w:rsidRPr="000D3C32" w:rsidRDefault="000D3C32" w:rsidP="000D3C32">
      <w:pPr>
        <w:spacing w:after="0"/>
        <w:rPr>
          <w:sz w:val="16"/>
          <w:szCs w:val="16"/>
        </w:rPr>
      </w:pPr>
      <w:r>
        <w:br w:type="page"/>
      </w:r>
    </w:p>
    <w:p w:rsidR="000D3C32" w:rsidRPr="000D3C32" w:rsidRDefault="000D3C32" w:rsidP="000D3C32">
      <w:pPr>
        <w:spacing w:after="0"/>
        <w:rPr>
          <w:sz w:val="16"/>
          <w:szCs w:val="16"/>
        </w:rPr>
      </w:pPr>
    </w:p>
    <w:tbl>
      <w:tblPr>
        <w:tblStyle w:val="Tabellenraster"/>
        <w:tblW w:w="15137" w:type="dxa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57"/>
        <w:gridCol w:w="9500"/>
        <w:gridCol w:w="680"/>
      </w:tblGrid>
      <w:tr w:rsidR="00B87F60" w:rsidRPr="00A753B7" w:rsidTr="00911129">
        <w:trPr>
          <w:jc w:val="center"/>
        </w:trPr>
        <w:tc>
          <w:tcPr>
            <w:tcW w:w="4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F60" w:rsidRPr="00A753B7" w:rsidRDefault="00B87F60" w:rsidP="00D7172C">
            <w:pPr>
              <w:spacing w:before="40"/>
              <w:rPr>
                <w:rFonts w:cstheme="minorHAnsi"/>
                <w:b/>
              </w:rPr>
            </w:pPr>
            <w:bookmarkStart w:id="1" w:name="_GoBack" w:colFirst="2" w:colLast="2"/>
            <w:r w:rsidRPr="00A753B7">
              <w:rPr>
                <w:rFonts w:cstheme="minorHAnsi"/>
                <w:b/>
              </w:rPr>
              <w:t>Bewegen an Geräten – Turnen (5)</w:t>
            </w:r>
          </w:p>
          <w:p w:rsidR="001C4F59" w:rsidRPr="001C4F59" w:rsidRDefault="00DD0F16" w:rsidP="00AA613E">
            <w:pPr>
              <w:numPr>
                <w:ilvl w:val="0"/>
                <w:numId w:val="1"/>
              </w:numPr>
              <w:tabs>
                <w:tab w:val="clear" w:pos="360"/>
                <w:tab w:val="num" w:pos="176"/>
              </w:tabs>
              <w:spacing w:before="40"/>
              <w:ind w:left="176" w:hanging="176"/>
              <w:rPr>
                <w:rFonts w:eastAsia="Times New Roman" w:cs="Times New Roman"/>
                <w:bCs/>
                <w:szCs w:val="20"/>
                <w:lang w:eastAsia="de-DE"/>
              </w:rPr>
            </w:pPr>
            <w:r>
              <w:rPr>
                <w:rFonts w:eastAsia="Times New Roman" w:cs="Times New Roman"/>
                <w:bCs/>
                <w:szCs w:val="20"/>
                <w:lang w:eastAsia="de-DE"/>
              </w:rPr>
              <w:t xml:space="preserve">Normungebundenes </w:t>
            </w:r>
            <w:r w:rsidR="001C4F59" w:rsidRPr="001C4F59">
              <w:rPr>
                <w:rFonts w:eastAsia="Times New Roman" w:cs="Times New Roman"/>
                <w:bCs/>
                <w:szCs w:val="20"/>
                <w:lang w:eastAsia="de-DE"/>
              </w:rPr>
              <w:t xml:space="preserve">Turnen an Geräten </w:t>
            </w:r>
            <w:r>
              <w:rPr>
                <w:rFonts w:eastAsia="Times New Roman" w:cs="Times New Roman"/>
                <w:bCs/>
                <w:szCs w:val="20"/>
                <w:lang w:eastAsia="de-DE"/>
              </w:rPr>
              <w:t xml:space="preserve">und </w:t>
            </w:r>
            <w:r w:rsidR="00262842">
              <w:rPr>
                <w:rFonts w:eastAsia="Times New Roman" w:cs="Times New Roman"/>
                <w:bCs/>
                <w:szCs w:val="20"/>
                <w:lang w:eastAsia="de-DE"/>
              </w:rPr>
              <w:t>Geräte</w:t>
            </w:r>
            <w:r>
              <w:rPr>
                <w:rFonts w:eastAsia="Times New Roman" w:cs="Times New Roman"/>
                <w:bCs/>
                <w:szCs w:val="20"/>
                <w:lang w:eastAsia="de-DE"/>
              </w:rPr>
              <w:t>kombinationen</w:t>
            </w:r>
          </w:p>
          <w:p w:rsidR="001C4F59" w:rsidRPr="00DD0F16" w:rsidRDefault="00DD0F16" w:rsidP="00DD0F16">
            <w:pPr>
              <w:numPr>
                <w:ilvl w:val="0"/>
                <w:numId w:val="1"/>
              </w:numPr>
              <w:tabs>
                <w:tab w:val="clear" w:pos="360"/>
                <w:tab w:val="num" w:pos="176"/>
              </w:tabs>
              <w:spacing w:before="40"/>
              <w:ind w:left="176" w:hanging="176"/>
              <w:rPr>
                <w:rFonts w:eastAsia="Times New Roman" w:cs="Times New Roman"/>
                <w:bCs/>
                <w:szCs w:val="20"/>
                <w:lang w:eastAsia="de-DE"/>
              </w:rPr>
            </w:pPr>
            <w:r w:rsidRPr="00DD0F16">
              <w:rPr>
                <w:rFonts w:eastAsia="Times New Roman" w:cs="Times New Roman"/>
                <w:bCs/>
                <w:szCs w:val="20"/>
                <w:lang w:eastAsia="de-DE"/>
              </w:rPr>
              <w:t xml:space="preserve">Normgebundenes Turnen an Geräten und </w:t>
            </w:r>
            <w:r w:rsidR="00262842">
              <w:rPr>
                <w:rFonts w:eastAsia="Times New Roman" w:cs="Times New Roman"/>
                <w:bCs/>
                <w:szCs w:val="20"/>
                <w:lang w:eastAsia="de-DE"/>
              </w:rPr>
              <w:t>Geräte</w:t>
            </w:r>
            <w:r>
              <w:rPr>
                <w:rFonts w:eastAsia="Times New Roman" w:cs="Times New Roman"/>
                <w:bCs/>
                <w:szCs w:val="20"/>
                <w:lang w:eastAsia="de-DE"/>
              </w:rPr>
              <w:t>bahnen</w:t>
            </w:r>
          </w:p>
          <w:p w:rsidR="00B87F60" w:rsidRPr="00A753B7" w:rsidRDefault="001C4F59" w:rsidP="00AA613E">
            <w:pPr>
              <w:numPr>
                <w:ilvl w:val="0"/>
                <w:numId w:val="1"/>
              </w:numPr>
              <w:tabs>
                <w:tab w:val="clear" w:pos="360"/>
                <w:tab w:val="num" w:pos="176"/>
              </w:tabs>
              <w:spacing w:before="40"/>
              <w:ind w:left="176" w:hanging="176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C4F59">
              <w:rPr>
                <w:rFonts w:eastAsia="Times New Roman" w:cs="Times New Roman"/>
                <w:bCs/>
                <w:szCs w:val="20"/>
                <w:lang w:eastAsia="de-DE"/>
              </w:rPr>
              <w:t>Akrobatik</w:t>
            </w:r>
          </w:p>
        </w:tc>
        <w:tc>
          <w:tcPr>
            <w:tcW w:w="9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C4F59" w:rsidRPr="001C4F59" w:rsidRDefault="001C4F59" w:rsidP="001C4F59">
            <w:pPr>
              <w:pStyle w:val="Liste-KonkretisierteKompetenz"/>
              <w:numPr>
                <w:ilvl w:val="0"/>
                <w:numId w:val="6"/>
              </w:numPr>
              <w:spacing w:before="40" w:after="0"/>
              <w:ind w:left="142" w:hanging="142"/>
              <w:contextualSpacing w:val="0"/>
              <w:rPr>
                <w:rFonts w:asciiTheme="minorHAnsi" w:hAnsiTheme="minorHAnsi" w:cstheme="minorHAnsi"/>
                <w:sz w:val="22"/>
                <w:lang w:eastAsia="de-DE"/>
              </w:rPr>
            </w:pPr>
            <w:r w:rsidRPr="001C4F59">
              <w:rPr>
                <w:rFonts w:asciiTheme="minorHAnsi" w:hAnsiTheme="minorHAnsi" w:cstheme="minorHAnsi"/>
                <w:sz w:val="22"/>
                <w:lang w:eastAsia="de-DE"/>
              </w:rPr>
              <w:t>turnerische Grundelemente auf technisch-koordinativ grundlegendem Niveau unter Berücksichtigung eines weiteren Turngeräts demonstrieren,</w:t>
            </w:r>
          </w:p>
          <w:p w:rsidR="001C4F59" w:rsidRPr="001C4F59" w:rsidRDefault="001C4F59" w:rsidP="001C4F59">
            <w:pPr>
              <w:pStyle w:val="Liste-KonkretisierteKompetenz"/>
              <w:numPr>
                <w:ilvl w:val="0"/>
                <w:numId w:val="6"/>
              </w:numPr>
              <w:spacing w:before="40" w:after="0"/>
              <w:ind w:left="142" w:hanging="142"/>
              <w:contextualSpacing w:val="0"/>
              <w:rPr>
                <w:rFonts w:asciiTheme="minorHAnsi" w:hAnsiTheme="minorHAnsi" w:cstheme="minorHAnsi"/>
                <w:sz w:val="22"/>
                <w:lang w:eastAsia="de-DE"/>
              </w:rPr>
            </w:pPr>
            <w:r w:rsidRPr="001C4F59">
              <w:rPr>
                <w:rFonts w:asciiTheme="minorHAnsi" w:hAnsiTheme="minorHAnsi" w:cstheme="minorHAnsi"/>
                <w:sz w:val="22"/>
                <w:lang w:eastAsia="de-DE"/>
              </w:rPr>
              <w:t>eine selbst entwickelte akrobatische Gruppengestaltung präsentieren,</w:t>
            </w:r>
          </w:p>
          <w:p w:rsidR="00B87F60" w:rsidRPr="0011234A" w:rsidRDefault="001C4F59" w:rsidP="001C4F59">
            <w:pPr>
              <w:pStyle w:val="Liste-KonkretisierteKompetenz"/>
              <w:numPr>
                <w:ilvl w:val="0"/>
                <w:numId w:val="6"/>
              </w:numPr>
              <w:spacing w:before="40" w:after="0"/>
              <w:ind w:left="142" w:hanging="142"/>
              <w:contextualSpacing w:val="0"/>
              <w:rPr>
                <w:rFonts w:asciiTheme="minorHAnsi" w:hAnsiTheme="minorHAnsi" w:cstheme="minorHAnsi"/>
                <w:sz w:val="22"/>
                <w:lang w:eastAsia="de-DE"/>
              </w:rPr>
            </w:pPr>
            <w:r w:rsidRPr="001C4F59">
              <w:rPr>
                <w:rFonts w:asciiTheme="minorHAnsi" w:hAnsiTheme="minorHAnsi" w:cstheme="minorHAnsi"/>
                <w:sz w:val="22"/>
                <w:lang w:eastAsia="de-DE"/>
              </w:rPr>
              <w:t>turnerische Sicherheits- und Hilfestellungen situationsbezogen wahrnehmen und sachgerecht ausführen.</w:t>
            </w:r>
            <w:r w:rsidRPr="0011234A">
              <w:rPr>
                <w:rFonts w:asciiTheme="minorHAnsi" w:hAnsiTheme="minorHAnsi" w:cstheme="minorHAnsi"/>
                <w:sz w:val="22"/>
                <w:lang w:eastAsia="de-DE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B87F60" w:rsidRPr="0011234A" w:rsidRDefault="00B87F60" w:rsidP="00D7172C">
            <w:pPr>
              <w:pStyle w:val="Liste-KonkretisierteKompetenz"/>
              <w:numPr>
                <w:ilvl w:val="0"/>
                <w:numId w:val="0"/>
              </w:numPr>
              <w:spacing w:before="40" w:after="0"/>
              <w:ind w:left="-121"/>
              <w:contextualSpacing w:val="0"/>
              <w:jc w:val="center"/>
              <w:rPr>
                <w:rFonts w:asciiTheme="minorHAnsi" w:hAnsiTheme="minorHAnsi" w:cstheme="minorHAnsi"/>
                <w:sz w:val="22"/>
                <w:lang w:eastAsia="de-DE"/>
              </w:rPr>
            </w:pPr>
          </w:p>
        </w:tc>
      </w:tr>
      <w:tr w:rsidR="00B87F60" w:rsidRPr="00A753B7" w:rsidTr="00911129">
        <w:trPr>
          <w:jc w:val="center"/>
        </w:trPr>
        <w:tc>
          <w:tcPr>
            <w:tcW w:w="4957" w:type="dxa"/>
            <w:tcBorders>
              <w:top w:val="single" w:sz="8" w:space="0" w:color="auto"/>
            </w:tcBorders>
          </w:tcPr>
          <w:p w:rsidR="00B87F60" w:rsidRPr="00A753B7" w:rsidRDefault="00B87F60" w:rsidP="00D7172C">
            <w:pPr>
              <w:spacing w:before="40"/>
              <w:rPr>
                <w:rFonts w:cstheme="minorHAnsi"/>
                <w:b/>
              </w:rPr>
            </w:pPr>
            <w:r w:rsidRPr="00A753B7">
              <w:rPr>
                <w:rFonts w:cstheme="minorHAnsi"/>
                <w:b/>
              </w:rPr>
              <w:t>Gestalten, Tanzen, Darstellen – Gymnastik / Tanz, Bewegungskünste (6)</w:t>
            </w:r>
          </w:p>
          <w:p w:rsidR="001C4F59" w:rsidRPr="001C4F59" w:rsidRDefault="001C4F59" w:rsidP="00AA613E">
            <w:pPr>
              <w:numPr>
                <w:ilvl w:val="0"/>
                <w:numId w:val="1"/>
              </w:numPr>
              <w:tabs>
                <w:tab w:val="clear" w:pos="360"/>
                <w:tab w:val="num" w:pos="176"/>
              </w:tabs>
              <w:spacing w:before="40"/>
              <w:ind w:left="176" w:hanging="176"/>
              <w:rPr>
                <w:rFonts w:eastAsia="Times New Roman" w:cs="Times New Roman"/>
                <w:bCs/>
                <w:szCs w:val="20"/>
                <w:lang w:eastAsia="de-DE"/>
              </w:rPr>
            </w:pPr>
            <w:r w:rsidRPr="001C4F59">
              <w:rPr>
                <w:rFonts w:eastAsia="Times New Roman" w:cs="Times New Roman"/>
                <w:bCs/>
                <w:szCs w:val="20"/>
                <w:lang w:eastAsia="de-DE"/>
              </w:rPr>
              <w:t xml:space="preserve">Gymnastische Bewegungsgestaltung (mit und ohne Handgeräte oder Alltagsmaterialien) </w:t>
            </w:r>
          </w:p>
          <w:p w:rsidR="001C4F59" w:rsidRPr="001C4F59" w:rsidRDefault="001C4F59" w:rsidP="00AA613E">
            <w:pPr>
              <w:numPr>
                <w:ilvl w:val="0"/>
                <w:numId w:val="1"/>
              </w:numPr>
              <w:tabs>
                <w:tab w:val="clear" w:pos="360"/>
                <w:tab w:val="num" w:pos="176"/>
              </w:tabs>
              <w:spacing w:before="40"/>
              <w:ind w:left="176" w:hanging="176"/>
              <w:rPr>
                <w:rFonts w:eastAsia="Times New Roman" w:cs="Times New Roman"/>
                <w:bCs/>
                <w:szCs w:val="20"/>
                <w:lang w:eastAsia="de-DE"/>
              </w:rPr>
            </w:pPr>
            <w:r w:rsidRPr="001C4F59">
              <w:rPr>
                <w:rFonts w:eastAsia="Times New Roman" w:cs="Times New Roman"/>
                <w:bCs/>
                <w:szCs w:val="20"/>
                <w:lang w:eastAsia="de-DE"/>
              </w:rPr>
              <w:t>Tanzen, tänzerische Bewegungsgestaltung</w:t>
            </w:r>
          </w:p>
          <w:p w:rsidR="00B87F60" w:rsidRPr="00A753B7" w:rsidRDefault="001C4F59" w:rsidP="00AA613E">
            <w:pPr>
              <w:numPr>
                <w:ilvl w:val="0"/>
                <w:numId w:val="1"/>
              </w:numPr>
              <w:tabs>
                <w:tab w:val="clear" w:pos="360"/>
                <w:tab w:val="num" w:pos="176"/>
              </w:tabs>
              <w:spacing w:before="40"/>
              <w:ind w:left="176" w:hanging="176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C4F59">
              <w:rPr>
                <w:rFonts w:eastAsia="Times New Roman" w:cs="Times New Roman"/>
                <w:bCs/>
                <w:szCs w:val="20"/>
                <w:lang w:eastAsia="de-DE"/>
              </w:rPr>
              <w:t>Darstellende Bewegungsformen und Bew</w:t>
            </w:r>
            <w:r w:rsidR="00DD0F16">
              <w:rPr>
                <w:rFonts w:eastAsia="Times New Roman" w:cs="Times New Roman"/>
                <w:bCs/>
                <w:szCs w:val="20"/>
                <w:lang w:eastAsia="de-DE"/>
              </w:rPr>
              <w:t>egungs</w:t>
            </w:r>
            <w:r w:rsidRPr="001C4F59">
              <w:rPr>
                <w:rFonts w:eastAsia="Times New Roman" w:cs="Times New Roman"/>
                <w:bCs/>
                <w:szCs w:val="20"/>
                <w:lang w:eastAsia="de-DE"/>
              </w:rPr>
              <w:t>künste (Pantomime, Bewegungstheater o</w:t>
            </w:r>
            <w:r w:rsidR="00AA613E">
              <w:rPr>
                <w:rFonts w:eastAsia="Times New Roman" w:cs="Times New Roman"/>
                <w:bCs/>
                <w:szCs w:val="20"/>
                <w:lang w:eastAsia="de-DE"/>
              </w:rPr>
              <w:t>der</w:t>
            </w:r>
            <w:r w:rsidRPr="001C4F59">
              <w:rPr>
                <w:rFonts w:eastAsia="Times New Roman" w:cs="Times New Roman"/>
                <w:bCs/>
                <w:szCs w:val="20"/>
                <w:lang w:eastAsia="de-DE"/>
              </w:rPr>
              <w:t xml:space="preserve"> Jonglage)</w:t>
            </w:r>
          </w:p>
        </w:tc>
        <w:tc>
          <w:tcPr>
            <w:tcW w:w="950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AA613E" w:rsidRPr="00AA613E" w:rsidRDefault="00AA613E" w:rsidP="00AA613E">
            <w:pPr>
              <w:pStyle w:val="Liste-KonkretisierteKompetenz"/>
              <w:numPr>
                <w:ilvl w:val="0"/>
                <w:numId w:val="6"/>
              </w:numPr>
              <w:spacing w:before="40" w:after="0"/>
              <w:ind w:left="142" w:hanging="142"/>
              <w:contextualSpacing w:val="0"/>
              <w:rPr>
                <w:rFonts w:asciiTheme="minorHAnsi" w:hAnsiTheme="minorHAnsi" w:cstheme="minorHAnsi"/>
                <w:sz w:val="22"/>
                <w:lang w:eastAsia="de-DE"/>
              </w:rPr>
            </w:pPr>
            <w:r w:rsidRPr="00AA613E">
              <w:rPr>
                <w:rFonts w:asciiTheme="minorHAnsi" w:hAnsiTheme="minorHAnsi" w:cstheme="minorHAnsi"/>
                <w:sz w:val="22"/>
                <w:lang w:eastAsia="de-DE"/>
              </w:rPr>
              <w:t>eine selbstständig um- und neugestaltete gymnastische Bewegungsgestaltung ohne oder mit ausgewählten Handgeräten (Ball, Reifen, Seil, Keule oder Band) oder Alltagsmaterialien allein oder in der Gruppe präsentieren,</w:t>
            </w:r>
          </w:p>
          <w:p w:rsidR="00AA613E" w:rsidRPr="00AA613E" w:rsidRDefault="00AA613E" w:rsidP="00AA613E">
            <w:pPr>
              <w:pStyle w:val="Liste-KonkretisierteKompetenz"/>
              <w:numPr>
                <w:ilvl w:val="0"/>
                <w:numId w:val="6"/>
              </w:numPr>
              <w:spacing w:before="40" w:after="0"/>
              <w:ind w:left="142" w:hanging="142"/>
              <w:contextualSpacing w:val="0"/>
              <w:rPr>
                <w:rFonts w:asciiTheme="minorHAnsi" w:hAnsiTheme="minorHAnsi" w:cstheme="minorHAnsi"/>
                <w:sz w:val="22"/>
                <w:lang w:eastAsia="de-DE"/>
              </w:rPr>
            </w:pPr>
            <w:r w:rsidRPr="00AA613E">
              <w:rPr>
                <w:rFonts w:asciiTheme="minorHAnsi" w:hAnsiTheme="minorHAnsi" w:cstheme="minorHAnsi"/>
                <w:sz w:val="22"/>
                <w:lang w:eastAsia="de-DE"/>
              </w:rPr>
              <w:t xml:space="preserve">eine selbstständig um- und neugestaltete tänzerische Komposition einer ausgewählten Tanzrichtung (z.B. Hip-Hop, </w:t>
            </w:r>
            <w:proofErr w:type="spellStart"/>
            <w:r w:rsidRPr="00AA613E">
              <w:rPr>
                <w:rFonts w:asciiTheme="minorHAnsi" w:hAnsiTheme="minorHAnsi" w:cstheme="minorHAnsi"/>
                <w:sz w:val="22"/>
                <w:lang w:eastAsia="de-DE"/>
              </w:rPr>
              <w:t>Jumpstyle</w:t>
            </w:r>
            <w:proofErr w:type="spellEnd"/>
            <w:r w:rsidRPr="00AA613E">
              <w:rPr>
                <w:rFonts w:asciiTheme="minorHAnsi" w:hAnsiTheme="minorHAnsi" w:cstheme="minorHAnsi"/>
                <w:sz w:val="22"/>
                <w:lang w:eastAsia="de-DE"/>
              </w:rPr>
              <w:t>) allein oder in der Gruppe präsentieren,</w:t>
            </w:r>
          </w:p>
          <w:p w:rsidR="00B87F60" w:rsidRPr="00AA613E" w:rsidRDefault="00AA613E" w:rsidP="00AA613E">
            <w:pPr>
              <w:pStyle w:val="Liste-KonkretisierteKompetenz"/>
              <w:numPr>
                <w:ilvl w:val="0"/>
                <w:numId w:val="6"/>
              </w:numPr>
              <w:spacing w:before="40" w:after="0"/>
              <w:ind w:left="142" w:hanging="142"/>
              <w:contextualSpacing w:val="0"/>
              <w:rPr>
                <w:rFonts w:asciiTheme="minorHAnsi" w:hAnsiTheme="minorHAnsi" w:cstheme="minorHAnsi"/>
                <w:sz w:val="22"/>
                <w:lang w:eastAsia="de-DE"/>
              </w:rPr>
            </w:pPr>
            <w:r w:rsidRPr="00AA613E">
              <w:rPr>
                <w:rFonts w:asciiTheme="minorHAnsi" w:hAnsiTheme="minorHAnsi" w:cstheme="minorHAnsi"/>
                <w:sz w:val="22"/>
                <w:lang w:eastAsia="de-DE"/>
              </w:rPr>
              <w:t xml:space="preserve">eine selbstständig um- und neugestaltete künstlerische Bewegungskomposition aus einem ausgewählten Bereich (Pantomime, Bewegungstheater oder Jonglage) allein oder in der Gruppe präsentieren. 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B87F60" w:rsidRPr="0011234A" w:rsidRDefault="00B87F60" w:rsidP="00D7172C">
            <w:pPr>
              <w:pStyle w:val="Liste-KonkretisierteKompetenz"/>
              <w:numPr>
                <w:ilvl w:val="0"/>
                <w:numId w:val="0"/>
              </w:numPr>
              <w:spacing w:before="40" w:after="0"/>
              <w:ind w:left="-121"/>
              <w:contextualSpacing w:val="0"/>
              <w:jc w:val="center"/>
              <w:rPr>
                <w:rFonts w:asciiTheme="minorHAnsi" w:hAnsiTheme="minorHAnsi" w:cstheme="minorHAnsi"/>
                <w:sz w:val="22"/>
                <w:lang w:eastAsia="de-DE"/>
              </w:rPr>
            </w:pPr>
          </w:p>
        </w:tc>
      </w:tr>
      <w:tr w:rsidR="00B87F60" w:rsidRPr="00A753B7" w:rsidTr="00911129">
        <w:trPr>
          <w:jc w:val="center"/>
        </w:trPr>
        <w:tc>
          <w:tcPr>
            <w:tcW w:w="4957" w:type="dxa"/>
            <w:tcBorders>
              <w:right w:val="single" w:sz="8" w:space="0" w:color="auto"/>
            </w:tcBorders>
          </w:tcPr>
          <w:p w:rsidR="00B87F60" w:rsidRPr="00A753B7" w:rsidRDefault="00B87F60" w:rsidP="00074542">
            <w:pPr>
              <w:spacing w:before="40"/>
              <w:rPr>
                <w:rFonts w:cstheme="minorHAnsi"/>
                <w:b/>
              </w:rPr>
            </w:pPr>
            <w:r w:rsidRPr="00A753B7">
              <w:rPr>
                <w:rFonts w:cstheme="minorHAnsi"/>
                <w:b/>
              </w:rPr>
              <w:t>Spielen in und mit Regelstrukturen – Sportspiele (7)</w:t>
            </w:r>
          </w:p>
          <w:p w:rsidR="00AA613E" w:rsidRPr="00AA613E" w:rsidRDefault="00AA613E" w:rsidP="00AA613E">
            <w:pPr>
              <w:numPr>
                <w:ilvl w:val="0"/>
                <w:numId w:val="1"/>
              </w:numPr>
              <w:tabs>
                <w:tab w:val="clear" w:pos="360"/>
                <w:tab w:val="num" w:pos="176"/>
              </w:tabs>
              <w:spacing w:before="40"/>
              <w:ind w:left="176" w:hanging="176"/>
              <w:rPr>
                <w:rFonts w:eastAsia="Times New Roman" w:cs="Times New Roman"/>
                <w:bCs/>
                <w:szCs w:val="20"/>
                <w:lang w:eastAsia="de-DE"/>
              </w:rPr>
            </w:pPr>
            <w:r w:rsidRPr="00AA613E">
              <w:rPr>
                <w:rFonts w:eastAsia="Times New Roman" w:cs="Times New Roman"/>
                <w:bCs/>
                <w:szCs w:val="20"/>
                <w:lang w:eastAsia="de-DE"/>
              </w:rPr>
              <w:t>Mannschaftsspiele (Basketball, Fußball, Handball, Hockey oder Volleyball)</w:t>
            </w:r>
          </w:p>
          <w:p w:rsidR="00AA613E" w:rsidRPr="00AA613E" w:rsidRDefault="00AA613E" w:rsidP="00AA613E">
            <w:pPr>
              <w:numPr>
                <w:ilvl w:val="0"/>
                <w:numId w:val="1"/>
              </w:numPr>
              <w:tabs>
                <w:tab w:val="clear" w:pos="360"/>
                <w:tab w:val="num" w:pos="176"/>
              </w:tabs>
              <w:spacing w:before="40"/>
              <w:ind w:left="176" w:hanging="176"/>
              <w:rPr>
                <w:rFonts w:eastAsia="Times New Roman" w:cs="Times New Roman"/>
                <w:bCs/>
                <w:szCs w:val="20"/>
                <w:lang w:eastAsia="de-DE"/>
              </w:rPr>
            </w:pPr>
            <w:r w:rsidRPr="00AA613E">
              <w:rPr>
                <w:rFonts w:eastAsia="Times New Roman" w:cs="Times New Roman"/>
                <w:bCs/>
                <w:szCs w:val="20"/>
                <w:lang w:eastAsia="de-DE"/>
              </w:rPr>
              <w:t>Partnerspiele (Badminton, Tennis o</w:t>
            </w:r>
            <w:r>
              <w:rPr>
                <w:rFonts w:eastAsia="Times New Roman" w:cs="Times New Roman"/>
                <w:bCs/>
                <w:szCs w:val="20"/>
                <w:lang w:eastAsia="de-DE"/>
              </w:rPr>
              <w:t>.</w:t>
            </w:r>
            <w:r w:rsidRPr="00AA613E">
              <w:rPr>
                <w:rFonts w:eastAsia="Times New Roman" w:cs="Times New Roman"/>
                <w:bCs/>
                <w:szCs w:val="20"/>
                <w:lang w:eastAsia="de-DE"/>
              </w:rPr>
              <w:t xml:space="preserve"> Tischtennis)</w:t>
            </w:r>
          </w:p>
          <w:p w:rsidR="00B87F60" w:rsidRPr="00A753B7" w:rsidRDefault="00AA613E" w:rsidP="00AA613E">
            <w:pPr>
              <w:numPr>
                <w:ilvl w:val="0"/>
                <w:numId w:val="1"/>
              </w:numPr>
              <w:tabs>
                <w:tab w:val="clear" w:pos="360"/>
                <w:tab w:val="num" w:pos="176"/>
              </w:tabs>
              <w:spacing w:before="40"/>
              <w:ind w:left="176" w:hanging="176"/>
              <w:rPr>
                <w:rFonts w:eastAsia="Times New Roman" w:cs="Times New Roman"/>
                <w:bCs/>
                <w:szCs w:val="20"/>
                <w:lang w:eastAsia="de-DE"/>
              </w:rPr>
            </w:pPr>
            <w:r w:rsidRPr="00AA613E">
              <w:rPr>
                <w:rFonts w:eastAsia="Times New Roman" w:cs="Times New Roman"/>
                <w:bCs/>
                <w:szCs w:val="20"/>
                <w:lang w:eastAsia="de-DE"/>
              </w:rPr>
              <w:t>Weitere Sportspiele und Sportspielvarianten</w:t>
            </w:r>
          </w:p>
        </w:tc>
        <w:tc>
          <w:tcPr>
            <w:tcW w:w="9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A613E" w:rsidRPr="00AA613E" w:rsidRDefault="00AA613E" w:rsidP="00AA613E">
            <w:pPr>
              <w:pStyle w:val="Liste-KonkretisierteKompetenz"/>
              <w:numPr>
                <w:ilvl w:val="0"/>
                <w:numId w:val="6"/>
              </w:numPr>
              <w:spacing w:before="40" w:after="0"/>
              <w:ind w:left="142" w:hanging="142"/>
              <w:contextualSpacing w:val="0"/>
              <w:rPr>
                <w:rFonts w:asciiTheme="minorHAnsi" w:hAnsiTheme="minorHAnsi" w:cstheme="minorHAnsi"/>
                <w:sz w:val="22"/>
                <w:lang w:eastAsia="de-DE"/>
              </w:rPr>
            </w:pPr>
            <w:r w:rsidRPr="00AA613E">
              <w:rPr>
                <w:rFonts w:asciiTheme="minorHAnsi" w:hAnsiTheme="minorHAnsi" w:cstheme="minorHAnsi"/>
                <w:sz w:val="22"/>
                <w:lang w:eastAsia="de-DE"/>
              </w:rPr>
              <w:t>sportspielspezifische Handlungssituationen in unterschiedlichen Sportspielen differenziert wahrnehmen, taktisch-kognitiv angemessen agieren und fair und mannschaftsdienlich spielen,</w:t>
            </w:r>
          </w:p>
          <w:p w:rsidR="00AA613E" w:rsidRPr="00AA613E" w:rsidRDefault="00AA613E" w:rsidP="00AA613E">
            <w:pPr>
              <w:pStyle w:val="Liste-KonkretisierteKompetenz"/>
              <w:numPr>
                <w:ilvl w:val="0"/>
                <w:numId w:val="6"/>
              </w:numPr>
              <w:spacing w:before="40" w:after="0"/>
              <w:ind w:left="142" w:hanging="142"/>
              <w:contextualSpacing w:val="0"/>
              <w:rPr>
                <w:rFonts w:asciiTheme="minorHAnsi" w:hAnsiTheme="minorHAnsi" w:cstheme="minorHAnsi"/>
                <w:sz w:val="22"/>
                <w:lang w:eastAsia="de-DE"/>
              </w:rPr>
            </w:pPr>
            <w:r w:rsidRPr="00AA613E">
              <w:rPr>
                <w:rFonts w:asciiTheme="minorHAnsi" w:hAnsiTheme="minorHAnsi" w:cstheme="minorHAnsi"/>
                <w:sz w:val="22"/>
                <w:lang w:eastAsia="de-DE"/>
              </w:rPr>
              <w:t xml:space="preserve">in dem ausgewählten Mannschafts- oder Partnerspiel auf fortgeschrittenem Spielniveau </w:t>
            </w:r>
            <w:r w:rsidR="00966AB6" w:rsidRPr="00AA613E">
              <w:rPr>
                <w:rFonts w:asciiTheme="minorHAnsi" w:hAnsiTheme="minorHAnsi" w:cstheme="minorHAnsi"/>
                <w:sz w:val="22"/>
                <w:lang w:eastAsia="de-DE"/>
              </w:rPr>
              <w:t>taktisch-kogn</w:t>
            </w:r>
            <w:r w:rsidR="00966AB6">
              <w:rPr>
                <w:rFonts w:asciiTheme="minorHAnsi" w:hAnsiTheme="minorHAnsi" w:cstheme="minorHAnsi"/>
                <w:sz w:val="22"/>
                <w:lang w:eastAsia="de-DE"/>
              </w:rPr>
              <w:t xml:space="preserve">. </w:t>
            </w:r>
            <w:r w:rsidR="00966AB6" w:rsidRPr="00AA613E">
              <w:rPr>
                <w:rFonts w:asciiTheme="minorHAnsi" w:hAnsiTheme="minorHAnsi" w:cstheme="minorHAnsi"/>
                <w:sz w:val="22"/>
                <w:lang w:eastAsia="de-DE"/>
              </w:rPr>
              <w:t xml:space="preserve">Fähigkeiten </w:t>
            </w:r>
            <w:r w:rsidR="00966AB6">
              <w:rPr>
                <w:rFonts w:asciiTheme="minorHAnsi" w:hAnsiTheme="minorHAnsi" w:cstheme="minorHAnsi"/>
                <w:sz w:val="22"/>
                <w:lang w:eastAsia="de-DE"/>
              </w:rPr>
              <w:t>u</w:t>
            </w:r>
            <w:r w:rsidR="00F83D49">
              <w:rPr>
                <w:rFonts w:asciiTheme="minorHAnsi" w:hAnsiTheme="minorHAnsi" w:cstheme="minorHAnsi"/>
                <w:sz w:val="22"/>
                <w:lang w:eastAsia="de-DE"/>
              </w:rPr>
              <w:t>.</w:t>
            </w:r>
            <w:r w:rsidR="00966AB6">
              <w:rPr>
                <w:rFonts w:asciiTheme="minorHAnsi" w:hAnsiTheme="minorHAnsi" w:cstheme="minorHAnsi"/>
                <w:sz w:val="22"/>
                <w:lang w:eastAsia="de-DE"/>
              </w:rPr>
              <w:t xml:space="preserve"> </w:t>
            </w:r>
            <w:r w:rsidRPr="00AA613E">
              <w:rPr>
                <w:rFonts w:asciiTheme="minorHAnsi" w:hAnsiTheme="minorHAnsi" w:cstheme="minorHAnsi"/>
                <w:sz w:val="22"/>
                <w:lang w:eastAsia="de-DE"/>
              </w:rPr>
              <w:t>technisch-</w:t>
            </w:r>
            <w:proofErr w:type="spellStart"/>
            <w:r w:rsidRPr="00AA613E">
              <w:rPr>
                <w:rFonts w:asciiTheme="minorHAnsi" w:hAnsiTheme="minorHAnsi" w:cstheme="minorHAnsi"/>
                <w:sz w:val="22"/>
                <w:lang w:eastAsia="de-DE"/>
              </w:rPr>
              <w:t>koord</w:t>
            </w:r>
            <w:r w:rsidR="00966AB6">
              <w:rPr>
                <w:rFonts w:asciiTheme="minorHAnsi" w:hAnsiTheme="minorHAnsi" w:cstheme="minorHAnsi"/>
                <w:sz w:val="22"/>
                <w:lang w:eastAsia="de-DE"/>
              </w:rPr>
              <w:t>in</w:t>
            </w:r>
            <w:proofErr w:type="spellEnd"/>
            <w:r>
              <w:rPr>
                <w:rFonts w:asciiTheme="minorHAnsi" w:hAnsiTheme="minorHAnsi" w:cstheme="minorHAnsi"/>
                <w:sz w:val="22"/>
                <w:lang w:eastAsia="de-DE"/>
              </w:rPr>
              <w:t>.</w:t>
            </w:r>
            <w:r w:rsidRPr="00AA613E">
              <w:rPr>
                <w:rFonts w:asciiTheme="minorHAnsi" w:hAnsiTheme="minorHAnsi" w:cstheme="minorHAnsi"/>
                <w:sz w:val="22"/>
                <w:lang w:eastAsia="de-DE"/>
              </w:rPr>
              <w:t xml:space="preserve"> Fertigkeiten in spielerisch-</w:t>
            </w:r>
            <w:proofErr w:type="spellStart"/>
            <w:r w:rsidRPr="00AA613E">
              <w:rPr>
                <w:rFonts w:asciiTheme="minorHAnsi" w:hAnsiTheme="minorHAnsi" w:cstheme="minorHAnsi"/>
                <w:sz w:val="22"/>
                <w:lang w:eastAsia="de-DE"/>
              </w:rPr>
              <w:t>situationsorient</w:t>
            </w:r>
            <w:proofErr w:type="spellEnd"/>
            <w:r>
              <w:rPr>
                <w:rFonts w:asciiTheme="minorHAnsi" w:hAnsiTheme="minorHAnsi" w:cstheme="minorHAnsi"/>
                <w:sz w:val="22"/>
                <w:lang w:eastAsia="de-DE"/>
              </w:rPr>
              <w:t>.</w:t>
            </w:r>
            <w:r w:rsidRPr="00AA613E">
              <w:rPr>
                <w:rFonts w:asciiTheme="minorHAnsi" w:hAnsiTheme="minorHAnsi" w:cstheme="minorHAnsi"/>
                <w:sz w:val="22"/>
                <w:lang w:eastAsia="de-DE"/>
              </w:rPr>
              <w:t xml:space="preserve"> Handlungen anwenden,</w:t>
            </w:r>
          </w:p>
          <w:p w:rsidR="00AA613E" w:rsidRPr="00AA613E" w:rsidRDefault="00AA613E" w:rsidP="00AA613E">
            <w:pPr>
              <w:pStyle w:val="Liste-KonkretisierteKompetenz"/>
              <w:numPr>
                <w:ilvl w:val="0"/>
                <w:numId w:val="6"/>
              </w:numPr>
              <w:spacing w:before="40" w:after="0"/>
              <w:ind w:left="142" w:hanging="142"/>
              <w:contextualSpacing w:val="0"/>
              <w:rPr>
                <w:rFonts w:asciiTheme="minorHAnsi" w:hAnsiTheme="minorHAnsi" w:cstheme="minorHAnsi"/>
                <w:sz w:val="22"/>
                <w:lang w:eastAsia="de-DE"/>
              </w:rPr>
            </w:pPr>
            <w:r w:rsidRPr="00AA613E">
              <w:rPr>
                <w:rFonts w:asciiTheme="minorHAnsi" w:hAnsiTheme="minorHAnsi" w:cstheme="minorHAnsi"/>
                <w:sz w:val="22"/>
                <w:lang w:eastAsia="de-DE"/>
              </w:rPr>
              <w:t xml:space="preserve">ein Endzonenspiel (z.B. Ultimate Frisbee, Rugby, </w:t>
            </w:r>
            <w:proofErr w:type="spellStart"/>
            <w:r w:rsidRPr="00AA613E">
              <w:rPr>
                <w:rFonts w:asciiTheme="minorHAnsi" w:hAnsiTheme="minorHAnsi" w:cstheme="minorHAnsi"/>
                <w:sz w:val="22"/>
                <w:lang w:eastAsia="de-DE"/>
              </w:rPr>
              <w:t>Flag</w:t>
            </w:r>
            <w:proofErr w:type="spellEnd"/>
            <w:r w:rsidRPr="00AA613E">
              <w:rPr>
                <w:rFonts w:asciiTheme="minorHAnsi" w:hAnsiTheme="minorHAnsi" w:cstheme="minorHAnsi"/>
                <w:sz w:val="22"/>
                <w:lang w:eastAsia="de-DE"/>
              </w:rPr>
              <w:t xml:space="preserve">-Football) unter Berücksichtigung der </w:t>
            </w:r>
            <w:r w:rsidR="00262842">
              <w:rPr>
                <w:rFonts w:asciiTheme="minorHAnsi" w:hAnsiTheme="minorHAnsi" w:cstheme="minorHAnsi"/>
                <w:sz w:val="22"/>
                <w:lang w:eastAsia="de-DE"/>
              </w:rPr>
              <w:t>t</w:t>
            </w:r>
            <w:r w:rsidRPr="00AA613E">
              <w:rPr>
                <w:rFonts w:asciiTheme="minorHAnsi" w:hAnsiTheme="minorHAnsi" w:cstheme="minorHAnsi"/>
                <w:sz w:val="22"/>
                <w:lang w:eastAsia="de-DE"/>
              </w:rPr>
              <w:t xml:space="preserve">aktisch-kognitiven </w:t>
            </w:r>
            <w:r w:rsidR="00262842">
              <w:rPr>
                <w:rFonts w:asciiTheme="minorHAnsi" w:hAnsiTheme="minorHAnsi" w:cstheme="minorHAnsi"/>
                <w:sz w:val="22"/>
                <w:lang w:eastAsia="de-DE"/>
              </w:rPr>
              <w:t xml:space="preserve">u. </w:t>
            </w:r>
            <w:r w:rsidR="00262842" w:rsidRPr="00AA613E">
              <w:rPr>
                <w:rFonts w:asciiTheme="minorHAnsi" w:hAnsiTheme="minorHAnsi" w:cstheme="minorHAnsi"/>
                <w:sz w:val="22"/>
                <w:lang w:eastAsia="de-DE"/>
              </w:rPr>
              <w:t>technisch-koordinat</w:t>
            </w:r>
            <w:r w:rsidR="00262842">
              <w:rPr>
                <w:rFonts w:asciiTheme="minorHAnsi" w:hAnsiTheme="minorHAnsi" w:cstheme="minorHAnsi"/>
                <w:sz w:val="22"/>
                <w:lang w:eastAsia="de-DE"/>
              </w:rPr>
              <w:t>iven</w:t>
            </w:r>
            <w:r w:rsidR="00262842" w:rsidRPr="00AA613E">
              <w:rPr>
                <w:rFonts w:asciiTheme="minorHAnsi" w:hAnsiTheme="minorHAnsi" w:cstheme="minorHAnsi"/>
                <w:sz w:val="22"/>
                <w:lang w:eastAsia="de-DE"/>
              </w:rPr>
              <w:t xml:space="preserve"> </w:t>
            </w:r>
            <w:r w:rsidRPr="00AA613E">
              <w:rPr>
                <w:rFonts w:asciiTheme="minorHAnsi" w:hAnsiTheme="minorHAnsi" w:cstheme="minorHAnsi"/>
                <w:sz w:val="22"/>
                <w:lang w:eastAsia="de-DE"/>
              </w:rPr>
              <w:t>Herausforderungen regelgerecht und situativ angemessen spielen,</w:t>
            </w:r>
          </w:p>
          <w:p w:rsidR="00B87F60" w:rsidRPr="0011234A" w:rsidRDefault="00AA613E" w:rsidP="00AA613E">
            <w:pPr>
              <w:pStyle w:val="Liste-KonkretisierteKompetenz"/>
              <w:numPr>
                <w:ilvl w:val="0"/>
                <w:numId w:val="6"/>
              </w:numPr>
              <w:spacing w:before="40" w:after="0"/>
              <w:ind w:left="142" w:hanging="142"/>
              <w:contextualSpacing w:val="0"/>
              <w:rPr>
                <w:rFonts w:asciiTheme="minorHAnsi" w:hAnsiTheme="minorHAnsi" w:cstheme="minorHAnsi"/>
                <w:sz w:val="22"/>
                <w:lang w:eastAsia="de-DE"/>
              </w:rPr>
            </w:pPr>
            <w:r w:rsidRPr="00AA613E">
              <w:rPr>
                <w:rFonts w:asciiTheme="minorHAnsi" w:hAnsiTheme="minorHAnsi" w:cstheme="minorHAnsi"/>
                <w:sz w:val="22"/>
                <w:lang w:eastAsia="de-DE"/>
              </w:rPr>
              <w:t xml:space="preserve">eine Sportspielvariante (z.B. Beachvolleyball, Streetball, Floorball) oder ein alternatives Mannschafts- oder Partnerspiel (z.B. </w:t>
            </w:r>
            <w:proofErr w:type="spellStart"/>
            <w:r w:rsidRPr="00AA613E">
              <w:rPr>
                <w:rFonts w:asciiTheme="minorHAnsi" w:hAnsiTheme="minorHAnsi" w:cstheme="minorHAnsi"/>
                <w:sz w:val="22"/>
                <w:lang w:eastAsia="de-DE"/>
              </w:rPr>
              <w:t>Korfball</w:t>
            </w:r>
            <w:proofErr w:type="spellEnd"/>
            <w:r w:rsidRPr="00AA613E">
              <w:rPr>
                <w:rFonts w:asciiTheme="minorHAnsi" w:hAnsiTheme="minorHAnsi" w:cstheme="minorHAnsi"/>
                <w:sz w:val="22"/>
                <w:lang w:eastAsia="de-DE"/>
              </w:rPr>
              <w:t xml:space="preserve">, </w:t>
            </w:r>
            <w:proofErr w:type="spellStart"/>
            <w:r w:rsidRPr="00AA613E">
              <w:rPr>
                <w:rFonts w:asciiTheme="minorHAnsi" w:hAnsiTheme="minorHAnsi" w:cstheme="minorHAnsi"/>
                <w:sz w:val="22"/>
                <w:lang w:eastAsia="de-DE"/>
              </w:rPr>
              <w:t>Tchoukball</w:t>
            </w:r>
            <w:proofErr w:type="spellEnd"/>
            <w:r w:rsidRPr="00AA613E">
              <w:rPr>
                <w:rFonts w:asciiTheme="minorHAnsi" w:hAnsiTheme="minorHAnsi" w:cstheme="minorHAnsi"/>
                <w:sz w:val="22"/>
                <w:lang w:eastAsia="de-DE"/>
              </w:rPr>
              <w:t xml:space="preserve">, Baseball) unter Berücksichtigung </w:t>
            </w:r>
            <w:r w:rsidR="00262842" w:rsidRPr="00262842">
              <w:rPr>
                <w:rFonts w:asciiTheme="minorHAnsi" w:hAnsiTheme="minorHAnsi" w:cstheme="minorHAnsi"/>
                <w:sz w:val="22"/>
                <w:lang w:eastAsia="de-DE"/>
              </w:rPr>
              <w:t xml:space="preserve">der taktisch-kognitiven u. technisch-koordinativen </w:t>
            </w:r>
            <w:r w:rsidRPr="00AA613E">
              <w:rPr>
                <w:rFonts w:asciiTheme="minorHAnsi" w:hAnsiTheme="minorHAnsi" w:cstheme="minorHAnsi"/>
                <w:sz w:val="22"/>
                <w:lang w:eastAsia="de-DE"/>
              </w:rPr>
              <w:t>Herausforderungen regelgerecht und situativ angemessen spielen.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B87F60" w:rsidRPr="0011234A" w:rsidRDefault="00B87F60" w:rsidP="00D7172C">
            <w:pPr>
              <w:pStyle w:val="Liste-KonkretisierteKompetenz"/>
              <w:numPr>
                <w:ilvl w:val="0"/>
                <w:numId w:val="0"/>
              </w:numPr>
              <w:spacing w:before="40" w:after="0"/>
              <w:ind w:left="-121"/>
              <w:contextualSpacing w:val="0"/>
              <w:jc w:val="center"/>
              <w:rPr>
                <w:rFonts w:asciiTheme="minorHAnsi" w:hAnsiTheme="minorHAnsi" w:cstheme="minorHAnsi"/>
                <w:sz w:val="22"/>
                <w:lang w:eastAsia="de-DE"/>
              </w:rPr>
            </w:pPr>
          </w:p>
        </w:tc>
      </w:tr>
      <w:tr w:rsidR="00B87F60" w:rsidRPr="00A753B7" w:rsidTr="00911129">
        <w:trPr>
          <w:jc w:val="center"/>
        </w:trPr>
        <w:tc>
          <w:tcPr>
            <w:tcW w:w="4957" w:type="dxa"/>
          </w:tcPr>
          <w:p w:rsidR="00B87F60" w:rsidRPr="00A753B7" w:rsidRDefault="00B87F60" w:rsidP="00074542">
            <w:pPr>
              <w:spacing w:before="40"/>
              <w:rPr>
                <w:rFonts w:eastAsia="Calibri" w:cstheme="minorHAnsi"/>
                <w:sz w:val="20"/>
                <w:szCs w:val="20"/>
                <w:lang w:eastAsia="de-DE"/>
              </w:rPr>
            </w:pPr>
            <w:r w:rsidRPr="00A753B7">
              <w:rPr>
                <w:rFonts w:cstheme="minorHAnsi"/>
                <w:b/>
              </w:rPr>
              <w:t>Gleiten, Fahren, Rollen – Rollsport / Bootssport / Wintersport (8)</w:t>
            </w:r>
            <w:r w:rsidRPr="00A753B7">
              <w:rPr>
                <w:rFonts w:eastAsia="Calibri" w:cstheme="minorHAnsi"/>
                <w:sz w:val="20"/>
                <w:szCs w:val="20"/>
                <w:lang w:eastAsia="de-DE"/>
              </w:rPr>
              <w:t xml:space="preserve"> </w:t>
            </w:r>
          </w:p>
          <w:p w:rsidR="00B87F60" w:rsidRPr="00A753B7" w:rsidRDefault="00B87F60" w:rsidP="00AA613E">
            <w:pPr>
              <w:numPr>
                <w:ilvl w:val="0"/>
                <w:numId w:val="1"/>
              </w:numPr>
              <w:tabs>
                <w:tab w:val="clear" w:pos="360"/>
                <w:tab w:val="num" w:pos="176"/>
              </w:tabs>
              <w:spacing w:before="40"/>
              <w:ind w:left="176" w:hanging="176"/>
              <w:rPr>
                <w:rFonts w:eastAsia="Calibri" w:cstheme="minorHAnsi"/>
                <w:sz w:val="20"/>
                <w:szCs w:val="20"/>
                <w:lang w:eastAsia="de-DE"/>
              </w:rPr>
            </w:pPr>
            <w:r w:rsidRPr="00AA613E">
              <w:rPr>
                <w:rFonts w:eastAsia="Times New Roman" w:cs="Times New Roman"/>
                <w:bCs/>
                <w:szCs w:val="20"/>
                <w:lang w:eastAsia="de-DE"/>
              </w:rPr>
              <w:t xml:space="preserve">Rollen und Fahren auf </w:t>
            </w:r>
            <w:r w:rsidR="00966AB6">
              <w:rPr>
                <w:rFonts w:eastAsia="Times New Roman" w:cs="Times New Roman"/>
                <w:bCs/>
                <w:szCs w:val="20"/>
                <w:lang w:eastAsia="de-DE"/>
              </w:rPr>
              <w:t>Rollgeräten</w:t>
            </w:r>
            <w:r w:rsidRPr="00AA613E">
              <w:rPr>
                <w:rFonts w:eastAsia="Times New Roman" w:cs="Times New Roman"/>
                <w:bCs/>
                <w:szCs w:val="20"/>
                <w:lang w:eastAsia="de-DE"/>
              </w:rPr>
              <w:t xml:space="preserve"> oder</w:t>
            </w:r>
            <w:r w:rsidR="00AA613E">
              <w:rPr>
                <w:rFonts w:eastAsia="Times New Roman" w:cs="Times New Roman"/>
                <w:bCs/>
                <w:szCs w:val="20"/>
                <w:lang w:eastAsia="de-DE"/>
              </w:rPr>
              <w:br/>
            </w:r>
            <w:r w:rsidRPr="00AA613E">
              <w:rPr>
                <w:rFonts w:eastAsia="Times New Roman" w:cs="Times New Roman"/>
                <w:bCs/>
                <w:szCs w:val="20"/>
                <w:lang w:eastAsia="de-DE"/>
              </w:rPr>
              <w:t xml:space="preserve">Gleiten und Fahren auf dem Wasser oder </w:t>
            </w:r>
            <w:r w:rsidR="00AA613E">
              <w:rPr>
                <w:rFonts w:eastAsia="Times New Roman" w:cs="Times New Roman"/>
                <w:bCs/>
                <w:szCs w:val="20"/>
                <w:lang w:eastAsia="de-DE"/>
              </w:rPr>
              <w:br/>
            </w:r>
            <w:r w:rsidRPr="00AA613E">
              <w:rPr>
                <w:rFonts w:eastAsia="Times New Roman" w:cs="Times New Roman"/>
                <w:bCs/>
                <w:szCs w:val="20"/>
                <w:lang w:eastAsia="de-DE"/>
              </w:rPr>
              <w:t>Gleiten und Fahren auf Eis und Schnee</w:t>
            </w:r>
          </w:p>
        </w:tc>
        <w:tc>
          <w:tcPr>
            <w:tcW w:w="950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AA613E" w:rsidRPr="00AA613E" w:rsidRDefault="00AA613E" w:rsidP="00AA613E">
            <w:pPr>
              <w:pStyle w:val="Liste-KonkretisierteKompetenz"/>
              <w:numPr>
                <w:ilvl w:val="0"/>
                <w:numId w:val="6"/>
              </w:numPr>
              <w:spacing w:before="40" w:after="0"/>
              <w:ind w:left="142" w:hanging="142"/>
              <w:contextualSpacing w:val="0"/>
              <w:rPr>
                <w:rFonts w:asciiTheme="minorHAnsi" w:hAnsiTheme="minorHAnsi" w:cstheme="minorHAnsi"/>
                <w:sz w:val="22"/>
                <w:lang w:eastAsia="de-DE"/>
              </w:rPr>
            </w:pPr>
            <w:r w:rsidRPr="00AA613E">
              <w:rPr>
                <w:rFonts w:asciiTheme="minorHAnsi" w:hAnsiTheme="minorHAnsi" w:cstheme="minorHAnsi"/>
                <w:sz w:val="22"/>
                <w:lang w:eastAsia="de-DE"/>
              </w:rPr>
              <w:t xml:space="preserve">sich in komplexen Anforderungssituationen unter Wahrnehmung von Material, Geschwindigkeit und Umwelt mit einem fahrenden oder rollenden oder gleitenden Sportgerät dynamisch und situationsangemessen fortbewegen, </w:t>
            </w:r>
          </w:p>
          <w:p w:rsidR="00B87F60" w:rsidRPr="0011234A" w:rsidRDefault="00AA613E" w:rsidP="00AA613E">
            <w:pPr>
              <w:pStyle w:val="Liste-KonkretisierteKompetenz"/>
              <w:numPr>
                <w:ilvl w:val="0"/>
                <w:numId w:val="6"/>
              </w:numPr>
              <w:spacing w:before="40" w:after="0"/>
              <w:ind w:left="142" w:hanging="142"/>
              <w:contextualSpacing w:val="0"/>
              <w:rPr>
                <w:rFonts w:asciiTheme="minorHAnsi" w:hAnsiTheme="minorHAnsi" w:cstheme="minorHAnsi"/>
                <w:sz w:val="22"/>
                <w:lang w:eastAsia="de-DE"/>
              </w:rPr>
            </w:pPr>
            <w:r w:rsidRPr="00AA613E">
              <w:rPr>
                <w:rFonts w:asciiTheme="minorHAnsi" w:hAnsiTheme="minorHAnsi" w:cstheme="minorHAnsi"/>
                <w:sz w:val="22"/>
                <w:lang w:eastAsia="de-DE"/>
              </w:rPr>
              <w:t>gerätspezifische, technisch-</w:t>
            </w:r>
            <w:proofErr w:type="spellStart"/>
            <w:r w:rsidRPr="00AA613E">
              <w:rPr>
                <w:rFonts w:asciiTheme="minorHAnsi" w:hAnsiTheme="minorHAnsi" w:cstheme="minorHAnsi"/>
                <w:sz w:val="22"/>
                <w:lang w:eastAsia="de-DE"/>
              </w:rPr>
              <w:t>koord</w:t>
            </w:r>
            <w:proofErr w:type="spellEnd"/>
            <w:r>
              <w:rPr>
                <w:rFonts w:asciiTheme="minorHAnsi" w:hAnsiTheme="minorHAnsi" w:cstheme="minorHAnsi"/>
                <w:sz w:val="22"/>
                <w:lang w:eastAsia="de-DE"/>
              </w:rPr>
              <w:t>.</w:t>
            </w:r>
            <w:r w:rsidRPr="00AA613E">
              <w:rPr>
                <w:rFonts w:asciiTheme="minorHAnsi" w:hAnsiTheme="minorHAnsi" w:cstheme="minorHAnsi"/>
                <w:sz w:val="22"/>
                <w:lang w:eastAsia="de-DE"/>
              </w:rPr>
              <w:t xml:space="preserve"> Fertigkeiten unter Berücksichtigung unterschiedlicher Zielsetzungen (ästhetisch, gestalterisch, spielerisch oder wettkampfbezogen) sicher und kontrolliert demonstrieren.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B87F60" w:rsidRPr="0011234A" w:rsidRDefault="00B87F60" w:rsidP="00D7172C">
            <w:pPr>
              <w:pStyle w:val="Liste-KonkretisierteKompetenz"/>
              <w:numPr>
                <w:ilvl w:val="0"/>
                <w:numId w:val="0"/>
              </w:numPr>
              <w:spacing w:before="40" w:after="0"/>
              <w:ind w:left="-121"/>
              <w:contextualSpacing w:val="0"/>
              <w:jc w:val="center"/>
              <w:rPr>
                <w:rFonts w:asciiTheme="minorHAnsi" w:hAnsiTheme="minorHAnsi" w:cstheme="minorHAnsi"/>
                <w:sz w:val="22"/>
                <w:lang w:eastAsia="de-DE"/>
              </w:rPr>
            </w:pPr>
          </w:p>
        </w:tc>
      </w:tr>
      <w:tr w:rsidR="00B87F60" w:rsidRPr="00A753B7" w:rsidTr="00911129">
        <w:trPr>
          <w:jc w:val="center"/>
        </w:trPr>
        <w:tc>
          <w:tcPr>
            <w:tcW w:w="4957" w:type="dxa"/>
            <w:tcBorders>
              <w:right w:val="single" w:sz="8" w:space="0" w:color="auto"/>
            </w:tcBorders>
          </w:tcPr>
          <w:p w:rsidR="00B87F60" w:rsidRPr="00A753B7" w:rsidRDefault="00B87F60" w:rsidP="00074542">
            <w:pPr>
              <w:spacing w:before="40"/>
              <w:rPr>
                <w:rFonts w:cstheme="minorHAnsi"/>
                <w:b/>
              </w:rPr>
            </w:pPr>
            <w:r w:rsidRPr="00A753B7">
              <w:rPr>
                <w:rFonts w:cstheme="minorHAnsi"/>
                <w:b/>
              </w:rPr>
              <w:t>Ringen und Kämpfen – Zweikampfsport (9)</w:t>
            </w:r>
          </w:p>
          <w:p w:rsidR="00B87F60" w:rsidRPr="00A753B7" w:rsidRDefault="00AA613E" w:rsidP="00AA613E">
            <w:pPr>
              <w:numPr>
                <w:ilvl w:val="0"/>
                <w:numId w:val="1"/>
              </w:numPr>
              <w:tabs>
                <w:tab w:val="clear" w:pos="360"/>
                <w:tab w:val="num" w:pos="176"/>
              </w:tabs>
              <w:spacing w:before="40"/>
              <w:ind w:left="176" w:hanging="176"/>
              <w:rPr>
                <w:rFonts w:eastAsia="Times New Roman" w:cs="Times New Roman"/>
                <w:bCs/>
                <w:szCs w:val="20"/>
                <w:lang w:eastAsia="de-DE"/>
              </w:rPr>
            </w:pPr>
            <w:r w:rsidRPr="00AA613E">
              <w:rPr>
                <w:rFonts w:eastAsia="Times New Roman" w:cs="Times New Roman"/>
                <w:bCs/>
                <w:szCs w:val="20"/>
                <w:lang w:eastAsia="de-DE"/>
              </w:rPr>
              <w:t>Kämpfen mit- und gegeneinander</w:t>
            </w:r>
            <w:r w:rsidR="00B87F60" w:rsidRPr="002B30F5">
              <w:rPr>
                <w:rFonts w:eastAsia="Times New Roman" w:cs="Times New Roman"/>
                <w:bCs/>
                <w:szCs w:val="20"/>
                <w:lang w:eastAsia="de-DE"/>
              </w:rPr>
              <w:t xml:space="preserve"> </w:t>
            </w:r>
          </w:p>
        </w:tc>
        <w:tc>
          <w:tcPr>
            <w:tcW w:w="9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A613E" w:rsidRPr="00AA613E" w:rsidRDefault="00AA613E" w:rsidP="00AA613E">
            <w:pPr>
              <w:pStyle w:val="Liste-KonkretisierteKompetenz"/>
              <w:numPr>
                <w:ilvl w:val="0"/>
                <w:numId w:val="6"/>
              </w:numPr>
              <w:spacing w:before="40" w:after="0"/>
              <w:ind w:left="142" w:hanging="142"/>
              <w:contextualSpacing w:val="0"/>
              <w:rPr>
                <w:rFonts w:asciiTheme="minorHAnsi" w:hAnsiTheme="minorHAnsi" w:cstheme="minorHAnsi"/>
                <w:sz w:val="22"/>
                <w:lang w:eastAsia="de-DE"/>
              </w:rPr>
            </w:pPr>
            <w:r w:rsidRPr="00AA613E">
              <w:rPr>
                <w:rFonts w:asciiTheme="minorHAnsi" w:hAnsiTheme="minorHAnsi" w:cstheme="minorHAnsi"/>
                <w:sz w:val="22"/>
                <w:lang w:eastAsia="de-DE"/>
              </w:rPr>
              <w:t xml:space="preserve">grundlegende, normgebundene, technisch-koordinative Fertigkeiten (z. B. Haltegriffe und Befreiungen, Falltechniken und kontrolliertes Werfen) und taktisch-kognitive Fähigkeiten (z. B. </w:t>
            </w:r>
            <w:r w:rsidR="00966AB6">
              <w:rPr>
                <w:rFonts w:asciiTheme="minorHAnsi" w:hAnsiTheme="minorHAnsi" w:cstheme="minorHAnsi"/>
                <w:sz w:val="22"/>
                <w:lang w:eastAsia="de-DE"/>
              </w:rPr>
              <w:t xml:space="preserve">Kontern, Kombinieren, </w:t>
            </w:r>
            <w:r w:rsidRPr="00AA613E">
              <w:rPr>
                <w:rFonts w:asciiTheme="minorHAnsi" w:hAnsiTheme="minorHAnsi" w:cstheme="minorHAnsi"/>
                <w:sz w:val="22"/>
                <w:lang w:eastAsia="de-DE"/>
              </w:rPr>
              <w:t>Fintieren) beim Ringen und Kämpfen im Stand und am Boden anwenden,</w:t>
            </w:r>
          </w:p>
          <w:p w:rsidR="00B87F60" w:rsidRPr="0011234A" w:rsidRDefault="00AA613E" w:rsidP="00AA613E">
            <w:pPr>
              <w:pStyle w:val="Liste-KonkretisierteKompetenz"/>
              <w:numPr>
                <w:ilvl w:val="0"/>
                <w:numId w:val="6"/>
              </w:numPr>
              <w:spacing w:before="40" w:after="0"/>
              <w:ind w:left="142" w:hanging="142"/>
              <w:contextualSpacing w:val="0"/>
              <w:rPr>
                <w:rFonts w:asciiTheme="minorHAnsi" w:hAnsiTheme="minorHAnsi" w:cstheme="minorHAnsi"/>
                <w:sz w:val="22"/>
                <w:lang w:eastAsia="de-DE"/>
              </w:rPr>
            </w:pPr>
            <w:r w:rsidRPr="00AA613E">
              <w:rPr>
                <w:rFonts w:asciiTheme="minorHAnsi" w:hAnsiTheme="minorHAnsi" w:cstheme="minorHAnsi"/>
                <w:sz w:val="22"/>
                <w:lang w:eastAsia="de-DE"/>
              </w:rPr>
              <w:t>in unterschiedl</w:t>
            </w:r>
            <w:r>
              <w:rPr>
                <w:rFonts w:asciiTheme="minorHAnsi" w:hAnsiTheme="minorHAnsi" w:cstheme="minorHAnsi"/>
                <w:sz w:val="22"/>
                <w:lang w:eastAsia="de-DE"/>
              </w:rPr>
              <w:t>.</w:t>
            </w:r>
            <w:r w:rsidRPr="00AA613E">
              <w:rPr>
                <w:rFonts w:asciiTheme="minorHAnsi" w:hAnsiTheme="minorHAnsi" w:cstheme="minorHAnsi"/>
                <w:sz w:val="22"/>
                <w:lang w:eastAsia="de-DE"/>
              </w:rPr>
              <w:t xml:space="preserve"> Zweikampfhandlungen situationsangepasst, regelgerecht u</w:t>
            </w:r>
            <w:r>
              <w:rPr>
                <w:rFonts w:asciiTheme="minorHAnsi" w:hAnsiTheme="minorHAnsi" w:cstheme="minorHAnsi"/>
                <w:sz w:val="22"/>
                <w:lang w:eastAsia="de-DE"/>
              </w:rPr>
              <w:t>.</w:t>
            </w:r>
            <w:r w:rsidRPr="00AA613E">
              <w:rPr>
                <w:rFonts w:asciiTheme="minorHAnsi" w:hAnsiTheme="minorHAnsi" w:cstheme="minorHAnsi"/>
                <w:sz w:val="22"/>
                <w:lang w:eastAsia="de-DE"/>
              </w:rPr>
              <w:t xml:space="preserve"> fair miteinander kämpfen.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B87F60" w:rsidRPr="0011234A" w:rsidRDefault="00B87F60" w:rsidP="00D7172C">
            <w:pPr>
              <w:pStyle w:val="Liste-KonkretisierteKompetenz"/>
              <w:numPr>
                <w:ilvl w:val="0"/>
                <w:numId w:val="0"/>
              </w:numPr>
              <w:spacing w:before="40" w:after="0"/>
              <w:ind w:left="-121"/>
              <w:contextualSpacing w:val="0"/>
              <w:jc w:val="center"/>
              <w:rPr>
                <w:rFonts w:asciiTheme="minorHAnsi" w:hAnsiTheme="minorHAnsi" w:cstheme="minorHAnsi"/>
                <w:sz w:val="22"/>
                <w:lang w:eastAsia="de-DE"/>
              </w:rPr>
            </w:pPr>
          </w:p>
        </w:tc>
      </w:tr>
      <w:bookmarkEnd w:id="1"/>
    </w:tbl>
    <w:p w:rsidR="00574704" w:rsidRPr="005C0B00" w:rsidRDefault="00574704" w:rsidP="005C0B00">
      <w:pPr>
        <w:spacing w:after="0" w:line="240" w:lineRule="auto"/>
        <w:ind w:left="142" w:hanging="142"/>
        <w:rPr>
          <w:rFonts w:cstheme="minorHAnsi"/>
          <w:sz w:val="6"/>
          <w:szCs w:val="6"/>
        </w:rPr>
      </w:pPr>
    </w:p>
    <w:sectPr w:rsidR="00574704" w:rsidRPr="005C0B00" w:rsidSect="00191AD0">
      <w:headerReference w:type="default" r:id="rId7"/>
      <w:footerReference w:type="default" r:id="rId8"/>
      <w:pgSz w:w="16838" w:h="11906" w:orient="landscape"/>
      <w:pgMar w:top="1134" w:right="851" w:bottom="284" w:left="851" w:header="567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E7D" w:rsidRDefault="00773E7D" w:rsidP="0034693B">
      <w:pPr>
        <w:spacing w:after="0" w:line="240" w:lineRule="auto"/>
      </w:pPr>
      <w:r>
        <w:separator/>
      </w:r>
    </w:p>
  </w:endnote>
  <w:endnote w:type="continuationSeparator" w:id="0">
    <w:p w:rsidR="00773E7D" w:rsidRDefault="00773E7D" w:rsidP="00346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390" w:rsidRDefault="00511390" w:rsidP="00511390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E7D" w:rsidRDefault="00773E7D" w:rsidP="0034693B">
      <w:pPr>
        <w:spacing w:after="0" w:line="240" w:lineRule="auto"/>
      </w:pPr>
      <w:r>
        <w:separator/>
      </w:r>
    </w:p>
  </w:footnote>
  <w:footnote w:type="continuationSeparator" w:id="0">
    <w:p w:rsidR="00773E7D" w:rsidRDefault="00773E7D" w:rsidP="00346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C80" w:rsidRPr="00B44ECD" w:rsidRDefault="00D7172C" w:rsidP="00B87F60">
    <w:pPr>
      <w:pBdr>
        <w:bottom w:val="single" w:sz="4" w:space="4" w:color="auto"/>
      </w:pBdr>
      <w:tabs>
        <w:tab w:val="center" w:pos="4536"/>
        <w:tab w:val="left" w:pos="13041"/>
        <w:tab w:val="right" w:pos="14570"/>
      </w:tabs>
      <w:overflowPunct w:val="0"/>
      <w:autoSpaceDE w:val="0"/>
      <w:autoSpaceDN w:val="0"/>
      <w:adjustRightInd w:val="0"/>
      <w:spacing w:line="0" w:lineRule="atLeast"/>
      <w:jc w:val="both"/>
      <w:textAlignment w:val="baseline"/>
      <w:rPr>
        <w:rFonts w:ascii="Calibri" w:eastAsia="Times New Roman" w:hAnsi="Calibri" w:cs="Times New Roman"/>
        <w:sz w:val="24"/>
        <w:szCs w:val="20"/>
        <w:lang w:eastAsia="de-DE"/>
      </w:rPr>
    </w:pPr>
    <w:r>
      <w:rPr>
        <w:rFonts w:ascii="Calibri" w:eastAsia="Times New Roman" w:hAnsi="Calibri" w:cs="Times New Roman"/>
        <w:noProof/>
        <w:sz w:val="24"/>
        <w:szCs w:val="20"/>
        <w:lang w:eastAsia="de-DE"/>
      </w:rPr>
      <w:drawing>
        <wp:anchor distT="0" distB="0" distL="114300" distR="114300" simplePos="0" relativeHeight="251658240" behindDoc="0" locked="0" layoutInCell="1" allowOverlap="1" wp14:anchorId="0B2737FC">
          <wp:simplePos x="0" y="0"/>
          <wp:positionH relativeFrom="column">
            <wp:posOffset>8717915</wp:posOffset>
          </wp:positionH>
          <wp:positionV relativeFrom="paragraph">
            <wp:posOffset>-48895</wp:posOffset>
          </wp:positionV>
          <wp:extent cx="903600" cy="266400"/>
          <wp:effectExtent l="0" t="0" r="0" b="63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0" cy="26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5C80" w:rsidRPr="00B44ECD">
      <w:rPr>
        <w:rFonts w:ascii="Calibri" w:eastAsia="Times New Roman" w:hAnsi="Calibri" w:cs="Times New Roman"/>
        <w:sz w:val="24"/>
        <w:szCs w:val="20"/>
        <w:lang w:eastAsia="de-DE"/>
      </w:rPr>
      <w:t>Unterstützungsmaterial „</w:t>
    </w:r>
    <w:r w:rsidR="00A753B7">
      <w:rPr>
        <w:rFonts w:ascii="Calibri" w:eastAsia="Times New Roman" w:hAnsi="Calibri" w:cs="Times New Roman"/>
        <w:sz w:val="24"/>
        <w:szCs w:val="20"/>
        <w:lang w:eastAsia="de-DE"/>
      </w:rPr>
      <w:t>KLP Sport Sek I Gy“</w:t>
    </w:r>
    <w:r w:rsidR="00A753B7">
      <w:rPr>
        <w:rFonts w:ascii="Calibri" w:eastAsia="Times New Roman" w:hAnsi="Calibri" w:cs="Times New Roman"/>
        <w:sz w:val="24"/>
        <w:szCs w:val="20"/>
        <w:lang w:eastAsia="de-DE"/>
      </w:rPr>
      <w:tab/>
    </w:r>
    <w:r w:rsidR="002C5C80">
      <w:rPr>
        <w:rFonts w:ascii="Calibri" w:eastAsia="Times New Roman" w:hAnsi="Calibri" w:cs="Times New Roman"/>
        <w:sz w:val="24"/>
        <w:szCs w:val="20"/>
        <w:lang w:eastAsia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33AE"/>
    <w:multiLevelType w:val="hybridMultilevel"/>
    <w:tmpl w:val="C346EB42"/>
    <w:lvl w:ilvl="0" w:tplc="CD002D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574A8"/>
    <w:multiLevelType w:val="hybridMultilevel"/>
    <w:tmpl w:val="519E6EDE"/>
    <w:lvl w:ilvl="0" w:tplc="0EE610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62C5E"/>
    <w:multiLevelType w:val="hybridMultilevel"/>
    <w:tmpl w:val="0A26AA3C"/>
    <w:lvl w:ilvl="0" w:tplc="0B3659A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37901"/>
    <w:multiLevelType w:val="hybridMultilevel"/>
    <w:tmpl w:val="105E59B0"/>
    <w:lvl w:ilvl="0" w:tplc="0B3659A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301F6"/>
    <w:multiLevelType w:val="hybridMultilevel"/>
    <w:tmpl w:val="B54A7CD0"/>
    <w:lvl w:ilvl="0" w:tplc="934C5102">
      <w:start w:val="1"/>
      <w:numFmt w:val="bullet"/>
      <w:pStyle w:val="Liste-KonkretisierteKompetenz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66980"/>
    <w:multiLevelType w:val="hybridMultilevel"/>
    <w:tmpl w:val="520C105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93B"/>
    <w:rsid w:val="00051430"/>
    <w:rsid w:val="00074542"/>
    <w:rsid w:val="000A26F1"/>
    <w:rsid w:val="000D3C32"/>
    <w:rsid w:val="000E7E3D"/>
    <w:rsid w:val="0011234A"/>
    <w:rsid w:val="00147983"/>
    <w:rsid w:val="00191AD0"/>
    <w:rsid w:val="001B5686"/>
    <w:rsid w:val="001C1A9E"/>
    <w:rsid w:val="001C4F59"/>
    <w:rsid w:val="00262842"/>
    <w:rsid w:val="002A2F54"/>
    <w:rsid w:val="002A7CF0"/>
    <w:rsid w:val="002C0E11"/>
    <w:rsid w:val="002C5C80"/>
    <w:rsid w:val="0034693B"/>
    <w:rsid w:val="00352B1E"/>
    <w:rsid w:val="003E0619"/>
    <w:rsid w:val="004759C6"/>
    <w:rsid w:val="00482764"/>
    <w:rsid w:val="00511390"/>
    <w:rsid w:val="00553A68"/>
    <w:rsid w:val="00564AD1"/>
    <w:rsid w:val="00574704"/>
    <w:rsid w:val="005C0B00"/>
    <w:rsid w:val="006012C9"/>
    <w:rsid w:val="0068421D"/>
    <w:rsid w:val="00773E7D"/>
    <w:rsid w:val="00774B7E"/>
    <w:rsid w:val="00852FC8"/>
    <w:rsid w:val="00900F13"/>
    <w:rsid w:val="00911129"/>
    <w:rsid w:val="0092121E"/>
    <w:rsid w:val="009643CF"/>
    <w:rsid w:val="00966AB6"/>
    <w:rsid w:val="009A44CA"/>
    <w:rsid w:val="009A5E2E"/>
    <w:rsid w:val="00A075E4"/>
    <w:rsid w:val="00A14E08"/>
    <w:rsid w:val="00A753B7"/>
    <w:rsid w:val="00AA613E"/>
    <w:rsid w:val="00B004CB"/>
    <w:rsid w:val="00B87F60"/>
    <w:rsid w:val="00BA7986"/>
    <w:rsid w:val="00C20E5F"/>
    <w:rsid w:val="00C22FAF"/>
    <w:rsid w:val="00C876FF"/>
    <w:rsid w:val="00CD451B"/>
    <w:rsid w:val="00D53B42"/>
    <w:rsid w:val="00D7172C"/>
    <w:rsid w:val="00DD0F16"/>
    <w:rsid w:val="00E1747F"/>
    <w:rsid w:val="00E55A76"/>
    <w:rsid w:val="00E61828"/>
    <w:rsid w:val="00EF5B01"/>
    <w:rsid w:val="00F77141"/>
    <w:rsid w:val="00F83D49"/>
    <w:rsid w:val="00F91959"/>
    <w:rsid w:val="00FF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5934DF-356D-4EC5-AE62-2E3FF410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46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4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693B"/>
  </w:style>
  <w:style w:type="paragraph" w:styleId="Fuzeile">
    <w:name w:val="footer"/>
    <w:basedOn w:val="Standard"/>
    <w:link w:val="FuzeileZchn"/>
    <w:uiPriority w:val="99"/>
    <w:unhideWhenUsed/>
    <w:rsid w:val="0034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693B"/>
  </w:style>
  <w:style w:type="paragraph" w:styleId="Listenabsatz">
    <w:name w:val="List Paragraph"/>
    <w:basedOn w:val="Standard"/>
    <w:uiPriority w:val="34"/>
    <w:qFormat/>
    <w:rsid w:val="00D53B42"/>
    <w:pPr>
      <w:ind w:left="720"/>
      <w:contextualSpacing/>
    </w:pPr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A753B7"/>
    <w:pPr>
      <w:keepLines/>
      <w:numPr>
        <w:numId w:val="5"/>
      </w:numPr>
      <w:spacing w:after="120"/>
      <w:contextualSpacing/>
      <w:jc w:val="both"/>
    </w:pPr>
    <w:rPr>
      <w:rFonts w:ascii="Arial" w:hAnsi="Arial"/>
      <w:sz w:val="24"/>
    </w:rPr>
  </w:style>
  <w:style w:type="character" w:customStyle="1" w:styleId="Liste-KonkretisierteKompetenzZchn">
    <w:name w:val="Liste-KonkretisierteKompetenz Zchn"/>
    <w:basedOn w:val="Absatz-Standardschriftart"/>
    <w:link w:val="Liste-KonkretisierteKompetenz"/>
    <w:rsid w:val="00A753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5641</Characters>
  <Application>Microsoft Office Word</Application>
  <DocSecurity>0</DocSecurity>
  <Lines>131</Lines>
  <Paragraphs>74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Olli</dc:creator>
  <cp:lastModifiedBy>Stefan Nitsche</cp:lastModifiedBy>
  <cp:revision>3</cp:revision>
  <cp:lastPrinted>2019-09-03T08:21:00Z</cp:lastPrinted>
  <dcterms:created xsi:type="dcterms:W3CDTF">2019-07-03T11:06:00Z</dcterms:created>
  <dcterms:modified xsi:type="dcterms:W3CDTF">2019-09-03T08:22:00Z</dcterms:modified>
</cp:coreProperties>
</file>