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widowControl/>
        <w:bidi w:val="0"/>
        <w:spacing w:lineRule="auto" w:line="276" w:before="240" w:after="120"/>
        <w:ind w:left="0" w:right="0" w:hanging="0"/>
        <w:jc w:val="left"/>
        <w:rPr/>
      </w:pPr>
      <w:r>
        <w:rPr>
          <w:b/>
          <w:sz w:val="28"/>
          <w:szCs w:val="28"/>
        </w:rPr>
        <w:t>Projekt: von-Neumann-Architektur</w:t>
      </w:r>
    </w:p>
    <w:p>
      <w:pPr>
        <w:pStyle w:val="Heading2"/>
        <w:rPr/>
      </w:pPr>
      <w:r>
        <w:rPr/>
        <w:t>Arbeitsblatt 3 zum Schachtelcomputer</w:t>
      </w:r>
    </w:p>
    <w:p>
      <w:pPr>
        <w:pStyle w:val="TextBody"/>
        <w:spacing w:lineRule="auto" w:line="288" w:before="0" w:after="140"/>
        <w:rPr/>
      </w:pPr>
      <w:r>
        <w:rPr>
          <w:rFonts w:ascii="LMRoman12" w:hAnsi="LMRoman12"/>
          <w:b w:val="false"/>
          <w:bCs w:val="false"/>
          <w:sz w:val="24"/>
        </w:rPr>
        <w:t>In unserer Simulation mit Hilfe des Schachtelcomputers befinden sich in den Schachteln Bitstrings der Länge 8. Diese Bitstrings können interpretiert werden als Zahlen, binär codiert, oder als Befehl. Dann codieren die ersten 4 Stellen die Art des Befehls, die letzten 4 Stellen die Adresse der Schachtel, auf die sich der Befehl bezieht.</w:t>
      </w:r>
    </w:p>
    <w:p>
      <w:pPr>
        <w:pStyle w:val="TextBody"/>
        <w:spacing w:lineRule="auto" w:line="288" w:before="0" w:after="140"/>
        <w:rPr/>
      </w:pPr>
      <w:bookmarkStart w:id="0" w:name="__DdeLink__769_1085744883"/>
      <w:r>
        <w:rPr>
          <w:rFonts w:ascii="LMRoman12" w:hAnsi="LMRoman12"/>
          <w:b/>
          <w:sz w:val="24"/>
        </w:rPr>
        <w:t>Aufgabe 1:</w:t>
      </w:r>
      <w:bookmarkEnd w:id="0"/>
      <w:r>
        <w:rPr>
          <w:rFonts w:ascii="LMRoman12" w:hAnsi="LMRoman12"/>
          <w:b/>
          <w:sz w:val="24"/>
        </w:rPr>
        <w:t xml:space="preserve"> </w:t>
      </w:r>
    </w:p>
    <w:p>
      <w:pPr>
        <w:pStyle w:val="TextBody"/>
        <w:numPr>
          <w:ilvl w:val="0"/>
          <w:numId w:val="1"/>
        </w:numPr>
        <w:spacing w:lineRule="auto" w:line="288" w:before="0" w:after="140"/>
        <w:rPr/>
      </w:pPr>
      <w:r>
        <w:rPr>
          <w:rFonts w:ascii="LMRoman12" w:hAnsi="LMRoman12"/>
          <w:b w:val="false"/>
          <w:bCs w:val="false"/>
          <w:sz w:val="24"/>
        </w:rPr>
        <w:t>Wieviele verschiedene Befehle können codiert werden?</w:t>
      </w:r>
    </w:p>
    <w:p>
      <w:pPr>
        <w:pStyle w:val="TextBody"/>
        <w:numPr>
          <w:ilvl w:val="0"/>
          <w:numId w:val="1"/>
        </w:numPr>
        <w:spacing w:lineRule="auto" w:line="288" w:before="0" w:after="140"/>
        <w:rPr/>
      </w:pPr>
      <w:r>
        <w:rPr>
          <w:rFonts w:ascii="LMRoman12" w:hAnsi="LMRoman12"/>
          <w:b w:val="false"/>
          <w:bCs w:val="false"/>
          <w:sz w:val="24"/>
        </w:rPr>
        <w:t>Wieviele Schachteln kann der Schachtelcomputer besitzen?</w:t>
      </w:r>
    </w:p>
    <w:p>
      <w:pPr>
        <w:pStyle w:val="TextBody"/>
        <w:numPr>
          <w:ilvl w:val="0"/>
          <w:numId w:val="1"/>
        </w:numPr>
        <w:spacing w:lineRule="auto" w:line="288" w:before="0" w:after="140"/>
        <w:rPr/>
      </w:pPr>
      <w:r>
        <w:rPr>
          <w:rFonts w:ascii="LMRoman12" w:hAnsi="LMRoman12"/>
          <w:b w:val="false"/>
          <w:bCs w:val="false"/>
          <w:sz w:val="24"/>
        </w:rPr>
        <w:t>Bisher gibt es 5 Befehl</w:t>
      </w:r>
      <w:r>
        <w:rPr>
          <w:rFonts w:ascii="LMRoman12" w:hAnsi="LMRoman12"/>
          <w:b w:val="false"/>
          <w:bCs w:val="false"/>
          <w:sz w:val="24"/>
        </w:rPr>
        <w:t>e (siehe entsprechende Tabellen)</w:t>
      </w:r>
      <w:r>
        <w:rPr>
          <w:rFonts w:ascii="LMRoman12" w:hAnsi="LMRoman12"/>
          <w:b w:val="false"/>
          <w:bCs w:val="false"/>
          <w:sz w:val="24"/>
        </w:rPr>
        <w:t>.</w:t>
      </w:r>
    </w:p>
    <w:p>
      <w:pPr>
        <w:pStyle w:val="TextBody"/>
        <w:numPr>
          <w:ilvl w:val="1"/>
          <w:numId w:val="2"/>
        </w:numPr>
        <w:spacing w:lineRule="auto" w:line="288" w:before="0" w:after="140"/>
        <w:rPr/>
      </w:pPr>
      <w:r>
        <w:rPr>
          <w:rFonts w:ascii="LMRoman12" w:hAnsi="LMRoman12"/>
          <w:b w:val="false"/>
          <w:bCs w:val="false"/>
          <w:sz w:val="24"/>
        </w:rPr>
        <w:t xml:space="preserve">Erweitern Sie den Befehlssatz </w:t>
      </w:r>
      <w:r>
        <w:rPr>
          <w:rFonts w:ascii="LMRoman12" w:hAnsi="LMRoman12"/>
          <w:b w:val="false"/>
          <w:bCs w:val="false"/>
          <w:sz w:val="24"/>
        </w:rPr>
        <w:t>mit</w:t>
      </w:r>
      <w:r>
        <w:rPr>
          <w:rFonts w:ascii="LMRoman12" w:hAnsi="LMRoman12"/>
          <w:b w:val="false"/>
          <w:bCs w:val="false"/>
          <w:sz w:val="24"/>
        </w:rPr>
        <w:t xml:space="preserve"> eine</w:t>
      </w:r>
      <w:r>
        <w:rPr>
          <w:rFonts w:ascii="LMRoman12" w:hAnsi="LMRoman12"/>
          <w:b w:val="false"/>
          <w:bCs w:val="false"/>
          <w:sz w:val="24"/>
        </w:rPr>
        <w:t>m</w:t>
      </w:r>
      <w:r>
        <w:rPr>
          <w:rFonts w:ascii="LMRoman12" w:hAnsi="LMRoman12"/>
          <w:b w:val="false"/>
          <w:bCs w:val="false"/>
          <w:sz w:val="24"/>
        </w:rPr>
        <w:t xml:space="preserve"> Befehl, um Rechenterme codieren zu können, in denen Subtraktionen auftauchen.</w:t>
      </w:r>
    </w:p>
    <w:p>
      <w:pPr>
        <w:pStyle w:val="TextBody"/>
        <w:spacing w:lineRule="auto" w:line="288" w:before="0" w:after="140"/>
        <w:rPr/>
      </w:pPr>
      <w:r>
        <w:rPr>
          <w:rFonts w:ascii="LMRoman12" w:hAnsi="LMRoman12"/>
          <w:b/>
          <w:bCs w:val="false"/>
          <w:sz w:val="24"/>
        </w:rPr>
        <w:t>Aufgabe 2:</w:t>
      </w:r>
    </w:p>
    <w:p>
      <w:pPr>
        <w:pStyle w:val="TextBody"/>
        <w:spacing w:lineRule="auto" w:line="288" w:before="0" w:after="140"/>
        <w:rPr/>
      </w:pPr>
      <w:r>
        <w:rPr>
          <w:rFonts w:ascii="LMRoman12" w:hAnsi="LMRoman12"/>
          <w:b w:val="false"/>
          <w:bCs w:val="false"/>
          <w:sz w:val="24"/>
        </w:rPr>
        <w:t>Modellieren Sie den hier vorgestellten Schachtelcomputer, entwerfen und implementieren Sie geeignete Fachklassen in Java und entwerfen Sie eine geeignete GUI, um die SCPs testen zu können.</w:t>
      </w:r>
    </w:p>
    <w:sectPr>
      <w:headerReference w:type="default" r:id="rId2"/>
      <w:type w:val="nextPage"/>
      <w:pgSz w:w="11906" w:h="16838"/>
      <w:pgMar w:left="1417" w:right="1417" w:header="708" w:top="1417"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Verdan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 w:name="LMRoman12">
    <w:charset w:val="01"/>
    <w:family w:val="roman"/>
    <w:pitch w:val="variable"/>
  </w:font>
  <w:font w:name="Symbol">
    <w:charset w:val="02"/>
    <w:family w:val="auto"/>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bottom w:val="single" w:sz="4" w:space="1" w:color="00000A"/>
      </w:pBdr>
      <w:spacing w:before="0" w:after="200"/>
      <w:rPr/>
    </w:pPr>
    <w:r>
      <w:rPr/>
      <w:t>Qualitäts- und UnterstützungsAgentur – Landesinstitut für Schule, Materialien zum schulinternen Lehrplan Informatik SII (Leistungskurs)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8"/>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00000A"/>
      <w:kern w:val="0"/>
      <w:sz w:val="22"/>
      <w:szCs w:val="22"/>
      <w:lang w:val="de-DE" w:eastAsia="en-US" w:bidi="ar-SA"/>
    </w:rPr>
  </w:style>
  <w:style w:type="paragraph" w:styleId="Heading1">
    <w:name w:val="Heading 1"/>
    <w:basedOn w:val="Heading"/>
    <w:qFormat/>
    <w:pPr/>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FunotentextZchn" w:customStyle="1">
    <w:name w:val="Fußnotentext Zchn"/>
    <w:link w:val="Funotentext"/>
    <w:uiPriority w:val="99"/>
    <w:semiHidden/>
    <w:qFormat/>
    <w:rsid w:val="007468d7"/>
    <w:rPr>
      <w:sz w:val="20"/>
      <w:szCs w:val="20"/>
    </w:rPr>
  </w:style>
  <w:style w:type="character" w:styleId="FootnoteCharacters">
    <w:name w:val="Footnote Characters"/>
    <w:uiPriority w:val="99"/>
    <w:semiHidden/>
    <w:unhideWhenUsed/>
    <w:qFormat/>
    <w:rsid w:val="007468d7"/>
    <w:rPr>
      <w:vertAlign w:val="superscript"/>
    </w:rPr>
  </w:style>
  <w:style w:type="character" w:styleId="FootnoteAnchor">
    <w:name w:val="Footnote Anchor"/>
    <w:rPr>
      <w:vertAlign w:val="superscript"/>
    </w:rPr>
  </w:style>
  <w:style w:type="character" w:styleId="SprechblasentextZchn" w:customStyle="1">
    <w:name w:val="Sprechblasentext Zchn"/>
    <w:link w:val="Sprechblasentext"/>
    <w:uiPriority w:val="99"/>
    <w:semiHidden/>
    <w:qFormat/>
    <w:rsid w:val="00d060b6"/>
    <w:rPr>
      <w:rFonts w:ascii="Tahoma" w:hAnsi="Tahoma" w:cs="Tahoma"/>
      <w:sz w:val="16"/>
      <w:szCs w:val="16"/>
    </w:rPr>
  </w:style>
  <w:style w:type="character" w:styleId="TextkrperZeileneinzugZchn" w:customStyle="1">
    <w:name w:val="Textkörper-Zeileneinzug Zchn"/>
    <w:link w:val="Textkrper-Zeileneinzug"/>
    <w:qFormat/>
    <w:rsid w:val="00ff7535"/>
    <w:rPr>
      <w:rFonts w:ascii="Verdana" w:hAnsi="Verdana" w:eastAsia="Times" w:cs="Arial"/>
      <w:szCs w:val="20"/>
      <w:lang w:eastAsia="zh-CN"/>
    </w:rPr>
  </w:style>
  <w:style w:type="character" w:styleId="KopfzeileZchn" w:customStyle="1">
    <w:name w:val="Kopfzeile Zchn"/>
    <w:link w:val="Kopfzeile"/>
    <w:uiPriority w:val="99"/>
    <w:qFormat/>
    <w:rsid w:val="007e192a"/>
    <w:rPr>
      <w:sz w:val="22"/>
      <w:szCs w:val="22"/>
      <w:lang w:eastAsia="en-US"/>
    </w:rPr>
  </w:style>
  <w:style w:type="character" w:styleId="FuzeileZchn" w:customStyle="1">
    <w:name w:val="Fußzeile Zchn"/>
    <w:link w:val="Fuzeile"/>
    <w:uiPriority w:val="99"/>
    <w:qFormat/>
    <w:rsid w:val="007e192a"/>
    <w:rPr>
      <w:sz w:val="22"/>
      <w:szCs w:val="22"/>
      <w:lang w:eastAsia="en-US"/>
    </w:rPr>
  </w:style>
  <w:style w:type="character" w:styleId="InternetLink">
    <w:name w:val="Internet Link"/>
    <w:uiPriority w:val="99"/>
    <w:unhideWhenUsed/>
    <w:rsid w:val="004b1da1"/>
    <w:rPr>
      <w:color w:val="0000FF"/>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375">
    <w:name w:val="ListLabel 375"/>
    <w:qFormat/>
    <w:rPr>
      <w:rFonts w:cs="OpenSymbol"/>
      <w:b w:val="false"/>
      <w:sz w:val="24"/>
    </w:rPr>
  </w:style>
  <w:style w:type="character" w:styleId="ListLabel376">
    <w:name w:val="ListLabel 376"/>
    <w:qFormat/>
    <w:rPr>
      <w:rFonts w:cs="OpenSymbol"/>
      <w:b w:val="false"/>
      <w:sz w:val="24"/>
    </w:rPr>
  </w:style>
  <w:style w:type="character" w:styleId="ListLabel377">
    <w:name w:val="ListLabel 377"/>
    <w:qFormat/>
    <w:rPr>
      <w:rFonts w:cs="OpenSymbol"/>
      <w:b w:val="false"/>
      <w:sz w:val="24"/>
    </w:rPr>
  </w:style>
  <w:style w:type="character" w:styleId="ListLabel378">
    <w:name w:val="ListLabel 378"/>
    <w:qFormat/>
    <w:rPr>
      <w:rFonts w:cs="OpenSymbol"/>
      <w:b w:val="false"/>
      <w:sz w:val="24"/>
    </w:rPr>
  </w:style>
  <w:style w:type="character" w:styleId="ListLabel379">
    <w:name w:val="ListLabel 379"/>
    <w:qFormat/>
    <w:rPr>
      <w:rFonts w:cs="OpenSymbol"/>
      <w:b w:val="false"/>
      <w:sz w:val="24"/>
    </w:rPr>
  </w:style>
  <w:style w:type="character" w:styleId="ListLabel380">
    <w:name w:val="ListLabel 380"/>
    <w:qFormat/>
    <w:rPr>
      <w:rFonts w:cs="OpenSymbol"/>
      <w:b w:val="false"/>
      <w:sz w:val="24"/>
    </w:rPr>
  </w:style>
  <w:style w:type="character" w:styleId="ListLabel381">
    <w:name w:val="ListLabel 381"/>
    <w:qFormat/>
    <w:rPr>
      <w:rFonts w:cs="OpenSymbol"/>
      <w:b w:val="false"/>
      <w:sz w:val="24"/>
    </w:rPr>
  </w:style>
  <w:style w:type="character" w:styleId="ListLabel382">
    <w:name w:val="ListLabel 382"/>
    <w:qFormat/>
    <w:rPr>
      <w:rFonts w:cs="OpenSymbol"/>
      <w:b w:val="false"/>
      <w:sz w:val="24"/>
    </w:rPr>
  </w:style>
  <w:style w:type="character" w:styleId="ListLabel383">
    <w:name w:val="ListLabel 383"/>
    <w:qFormat/>
    <w:rPr>
      <w:rFonts w:cs="OpenSymbol"/>
      <w:b w:val="false"/>
      <w:sz w:val="24"/>
    </w:rPr>
  </w:style>
  <w:style w:type="character" w:styleId="ListLabel384">
    <w:name w:val="ListLabel 384"/>
    <w:qFormat/>
    <w:rPr>
      <w:rFonts w:cs="OpenSymbol"/>
      <w:b w:val="false"/>
      <w:sz w:val="24"/>
    </w:rPr>
  </w:style>
  <w:style w:type="character" w:styleId="ListLabel385">
    <w:name w:val="ListLabel 385"/>
    <w:qFormat/>
    <w:rPr>
      <w:rFonts w:cs="OpenSymbol"/>
      <w:b w:val="false"/>
      <w:sz w:val="24"/>
    </w:rPr>
  </w:style>
  <w:style w:type="character" w:styleId="ListLabel386">
    <w:name w:val="ListLabel 386"/>
    <w:qFormat/>
    <w:rPr>
      <w:rFonts w:cs="OpenSymbol"/>
      <w:b w:val="false"/>
      <w:sz w:val="24"/>
    </w:rPr>
  </w:style>
  <w:style w:type="character" w:styleId="ListLabel387">
    <w:name w:val="ListLabel 387"/>
    <w:qFormat/>
    <w:rPr>
      <w:rFonts w:cs="OpenSymbol"/>
      <w:b w:val="false"/>
      <w:sz w:val="24"/>
    </w:rPr>
  </w:style>
  <w:style w:type="character" w:styleId="ListLabel388">
    <w:name w:val="ListLabel 388"/>
    <w:qFormat/>
    <w:rPr>
      <w:rFonts w:cs="OpenSymbol"/>
      <w:b w:val="false"/>
      <w:sz w:val="24"/>
    </w:rPr>
  </w:style>
  <w:style w:type="character" w:styleId="ListLabel389">
    <w:name w:val="ListLabel 389"/>
    <w:qFormat/>
    <w:rPr>
      <w:rFonts w:cs="OpenSymbol"/>
      <w:b w:val="false"/>
      <w:sz w:val="24"/>
    </w:rPr>
  </w:style>
  <w:style w:type="character" w:styleId="ListLabel390">
    <w:name w:val="ListLabel 390"/>
    <w:qFormat/>
    <w:rPr>
      <w:rFonts w:cs="OpenSymbol"/>
      <w:b w:val="false"/>
      <w:sz w:val="24"/>
    </w:rPr>
  </w:style>
  <w:style w:type="character" w:styleId="ListLabel391">
    <w:name w:val="ListLabel 391"/>
    <w:qFormat/>
    <w:rPr>
      <w:rFonts w:cs="OpenSymbol"/>
      <w:b w:val="false"/>
      <w:sz w:val="24"/>
    </w:rPr>
  </w:style>
  <w:style w:type="character" w:styleId="ListLabel392">
    <w:name w:val="ListLabel 392"/>
    <w:qFormat/>
    <w:rPr>
      <w:rFonts w:cs="OpenSymbol"/>
      <w:b w:val="false"/>
      <w:sz w:val="24"/>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ListLabel393">
    <w:name w:val="ListLabel 393"/>
    <w:qFormat/>
    <w:rPr>
      <w:rFonts w:cs="OpenSymbol"/>
    </w:rPr>
  </w:style>
  <w:style w:type="character" w:styleId="ListLabel394">
    <w:name w:val="ListLabel 394"/>
    <w:qFormat/>
    <w:rPr>
      <w:rFonts w:cs="OpenSymbol"/>
    </w:rPr>
  </w:style>
  <w:style w:type="character" w:styleId="ListLabel395">
    <w:name w:val="ListLabel 395"/>
    <w:qFormat/>
    <w:rPr>
      <w:rFonts w:cs="OpenSymbol"/>
    </w:rPr>
  </w:style>
  <w:style w:type="character" w:styleId="ListLabel396">
    <w:name w:val="ListLabel 396"/>
    <w:qFormat/>
    <w:rPr>
      <w:rFonts w:cs="OpenSymbol"/>
    </w:rPr>
  </w:style>
  <w:style w:type="character" w:styleId="ListLabel397">
    <w:name w:val="ListLabel 397"/>
    <w:qFormat/>
    <w:rPr>
      <w:rFonts w:cs="OpenSymbol"/>
    </w:rPr>
  </w:style>
  <w:style w:type="character" w:styleId="ListLabel398">
    <w:name w:val="ListLabel 398"/>
    <w:qFormat/>
    <w:rPr>
      <w:rFonts w:cs="OpenSymbol"/>
    </w:rPr>
  </w:style>
  <w:style w:type="character" w:styleId="ListLabel399">
    <w:name w:val="ListLabel 399"/>
    <w:qFormat/>
    <w:rPr>
      <w:rFonts w:cs="OpenSymbol"/>
    </w:rPr>
  </w:style>
  <w:style w:type="character" w:styleId="ListLabel400">
    <w:name w:val="ListLabel 400"/>
    <w:qFormat/>
    <w:rPr>
      <w:rFonts w:cs="OpenSymbol"/>
    </w:rPr>
  </w:style>
  <w:style w:type="character" w:styleId="ListLabel401">
    <w:name w:val="ListLabel 401"/>
    <w:qFormat/>
    <w:rPr>
      <w:rFonts w:cs="OpenSymbol"/>
    </w:rPr>
  </w:style>
  <w:style w:type="character" w:styleId="ListLabel402">
    <w:name w:val="ListLabel 402"/>
    <w:qFormat/>
    <w:rPr>
      <w:rFonts w:cs="OpenSymbol"/>
    </w:rPr>
  </w:style>
  <w:style w:type="character" w:styleId="ListLabel403">
    <w:name w:val="ListLabel 403"/>
    <w:qFormat/>
    <w:rPr>
      <w:rFonts w:cs="OpenSymbol"/>
      <w:b w:val="false"/>
    </w:rPr>
  </w:style>
  <w:style w:type="character" w:styleId="ListLabel404">
    <w:name w:val="ListLabel 404"/>
    <w:qFormat/>
    <w:rPr>
      <w:rFonts w:cs="OpenSymbol"/>
    </w:rPr>
  </w:style>
  <w:style w:type="character" w:styleId="ListLabel405">
    <w:name w:val="ListLabel 405"/>
    <w:qFormat/>
    <w:rPr>
      <w:rFonts w:cs="OpenSymbol"/>
    </w:rPr>
  </w:style>
  <w:style w:type="character" w:styleId="ListLabel406">
    <w:name w:val="ListLabel 406"/>
    <w:qFormat/>
    <w:rPr>
      <w:rFonts w:cs="OpenSymbol"/>
    </w:rPr>
  </w:style>
  <w:style w:type="character" w:styleId="ListLabel407">
    <w:name w:val="ListLabel 407"/>
    <w:qFormat/>
    <w:rPr>
      <w:rFonts w:cs="OpenSymbol"/>
    </w:rPr>
  </w:style>
  <w:style w:type="character" w:styleId="ListLabel408">
    <w:name w:val="ListLabel 408"/>
    <w:qFormat/>
    <w:rPr>
      <w:rFonts w:cs="OpenSymbol"/>
    </w:rPr>
  </w:style>
  <w:style w:type="character" w:styleId="ListLabel409">
    <w:name w:val="ListLabel 409"/>
    <w:qFormat/>
    <w:rPr>
      <w:rFonts w:cs="OpenSymbol"/>
    </w:rPr>
  </w:style>
  <w:style w:type="character" w:styleId="ListLabel410">
    <w:name w:val="ListLabel 410"/>
    <w:qFormat/>
    <w:rPr>
      <w:rFonts w:cs="OpenSymbol"/>
    </w:rPr>
  </w:style>
  <w:style w:type="character" w:styleId="ListLabel411">
    <w:name w:val="ListLabel 411"/>
    <w:qFormat/>
    <w:rPr>
      <w:rFonts w:cs="OpenSymbol"/>
    </w:rPr>
  </w:style>
  <w:style w:type="character" w:styleId="ListLabel412">
    <w:name w:val="ListLabel 412"/>
    <w:qFormat/>
    <w:rPr>
      <w:rFonts w:cs="OpenSymbol"/>
    </w:rPr>
  </w:style>
  <w:style w:type="character" w:styleId="ListLabel413">
    <w:name w:val="ListLabel 413"/>
    <w:qFormat/>
    <w:rPr>
      <w:rFonts w:cs="OpenSymbol"/>
    </w:rPr>
  </w:style>
  <w:style w:type="character" w:styleId="ListLabel414">
    <w:name w:val="ListLabel 414"/>
    <w:qFormat/>
    <w:rPr>
      <w:rFonts w:cs="OpenSymbol"/>
    </w:rPr>
  </w:style>
  <w:style w:type="character" w:styleId="ListLabel415">
    <w:name w:val="ListLabel 415"/>
    <w:qFormat/>
    <w:rPr>
      <w:rFonts w:cs="OpenSymbol"/>
    </w:rPr>
  </w:style>
  <w:style w:type="character" w:styleId="ListLabel416">
    <w:name w:val="ListLabel 416"/>
    <w:qFormat/>
    <w:rPr>
      <w:rFonts w:cs="OpenSymbol"/>
    </w:rPr>
  </w:style>
  <w:style w:type="character" w:styleId="ListLabel417">
    <w:name w:val="ListLabel 417"/>
    <w:qFormat/>
    <w:rPr>
      <w:rFonts w:cs="OpenSymbol"/>
    </w:rPr>
  </w:style>
  <w:style w:type="character" w:styleId="ListLabel418">
    <w:name w:val="ListLabel 418"/>
    <w:qFormat/>
    <w:rPr>
      <w:rFonts w:cs="OpenSymbol"/>
    </w:rPr>
  </w:style>
  <w:style w:type="character" w:styleId="ListLabel419">
    <w:name w:val="ListLabel 419"/>
    <w:qFormat/>
    <w:rPr>
      <w:rFonts w:cs="OpenSymbol"/>
    </w:rPr>
  </w:style>
  <w:style w:type="character" w:styleId="ListLabel420">
    <w:name w:val="ListLabel 420"/>
    <w:qFormat/>
    <w:rPr>
      <w:rFonts w:cs="OpenSymbol"/>
    </w:rPr>
  </w:style>
  <w:style w:type="character" w:styleId="ListLabel421">
    <w:name w:val="ListLabel 421"/>
    <w:qFormat/>
    <w:rPr>
      <w:rFonts w:cs="OpenSymbol"/>
    </w:rPr>
  </w:style>
  <w:style w:type="character" w:styleId="ListLabel422">
    <w:name w:val="ListLabel 422"/>
    <w:qFormat/>
    <w:rPr>
      <w:rFonts w:cs="OpenSymbol"/>
    </w:rPr>
  </w:style>
  <w:style w:type="character" w:styleId="ListLabel423">
    <w:name w:val="ListLabel 423"/>
    <w:qFormat/>
    <w:rPr>
      <w:rFonts w:cs="OpenSymbol"/>
    </w:rPr>
  </w:style>
  <w:style w:type="character" w:styleId="ListLabel424">
    <w:name w:val="ListLabel 424"/>
    <w:qFormat/>
    <w:rPr>
      <w:rFonts w:cs="OpenSymbol"/>
    </w:rPr>
  </w:style>
  <w:style w:type="character" w:styleId="ListLabel425">
    <w:name w:val="ListLabel 425"/>
    <w:qFormat/>
    <w:rPr>
      <w:rFonts w:cs="OpenSymbol"/>
    </w:rPr>
  </w:style>
  <w:style w:type="character" w:styleId="ListLabel426">
    <w:name w:val="ListLabel 426"/>
    <w:qFormat/>
    <w:rPr>
      <w:rFonts w:cs="OpenSymbol"/>
    </w:rPr>
  </w:style>
  <w:style w:type="character" w:styleId="ListLabel427">
    <w:name w:val="ListLabel 427"/>
    <w:qFormat/>
    <w:rPr>
      <w:rFonts w:cs="OpenSymbol"/>
    </w:rPr>
  </w:style>
  <w:style w:type="character" w:styleId="ListLabel428">
    <w:name w:val="ListLabel 428"/>
    <w:qFormat/>
    <w:rPr>
      <w:rFonts w:cs="OpenSymbol"/>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note">
    <w:name w:val="Footnote Text"/>
    <w:basedOn w:val="Normal"/>
    <w:link w:val="FunotentextZchn"/>
    <w:uiPriority w:val="99"/>
    <w:semiHidden/>
    <w:unhideWhenUsed/>
    <w:qFormat/>
    <w:rsid w:val="007468d7"/>
    <w:pPr>
      <w:spacing w:lineRule="auto" w:line="240" w:before="0" w:after="0"/>
    </w:pPr>
    <w:rPr>
      <w:sz w:val="20"/>
      <w:szCs w:val="20"/>
      <w:lang w:val="x-none" w:eastAsia="x-none"/>
    </w:rPr>
  </w:style>
  <w:style w:type="paragraph" w:styleId="BalloonText">
    <w:name w:val="Balloon Text"/>
    <w:basedOn w:val="Normal"/>
    <w:link w:val="SprechblasentextZchn"/>
    <w:uiPriority w:val="99"/>
    <w:semiHidden/>
    <w:unhideWhenUsed/>
    <w:qFormat/>
    <w:rsid w:val="00d060b6"/>
    <w:pPr>
      <w:spacing w:lineRule="auto" w:line="240" w:before="0" w:after="0"/>
    </w:pPr>
    <w:rPr>
      <w:rFonts w:ascii="Tahoma" w:hAnsi="Tahoma"/>
      <w:sz w:val="16"/>
      <w:szCs w:val="16"/>
      <w:lang w:val="x-none" w:eastAsia="x-none"/>
    </w:rPr>
  </w:style>
  <w:style w:type="paragraph" w:styleId="FarbigeListeAkzent11" w:customStyle="1">
    <w:name w:val="Farbige Liste - Akzent 11"/>
    <w:basedOn w:val="Normal"/>
    <w:uiPriority w:val="34"/>
    <w:qFormat/>
    <w:rsid w:val="00217acd"/>
    <w:pPr>
      <w:spacing w:before="0" w:after="200"/>
      <w:ind w:left="720" w:hanging="0"/>
      <w:contextualSpacing/>
    </w:pPr>
    <w:rPr/>
  </w:style>
  <w:style w:type="paragraph" w:styleId="TextBodyIndent">
    <w:name w:val="Body Text Indent"/>
    <w:basedOn w:val="Normal"/>
    <w:link w:val="Textkrper-ZeileneinzugZchn"/>
    <w:rsid w:val="00ff7535"/>
    <w:pPr>
      <w:widowControl w:val="false"/>
      <w:suppressAutoHyphens w:val="true"/>
      <w:spacing w:lineRule="auto" w:line="240" w:before="0" w:after="0"/>
      <w:ind w:left="1764" w:hanging="0"/>
    </w:pPr>
    <w:rPr>
      <w:rFonts w:ascii="Verdana" w:hAnsi="Verdana" w:eastAsia="Times"/>
      <w:sz w:val="20"/>
      <w:szCs w:val="20"/>
      <w:lang w:val="x-none" w:eastAsia="zh-CN"/>
    </w:rPr>
  </w:style>
  <w:style w:type="paragraph" w:styleId="Header">
    <w:name w:val="Header"/>
    <w:basedOn w:val="Normal"/>
    <w:link w:val="KopfzeileZchn"/>
    <w:uiPriority w:val="99"/>
    <w:unhideWhenUsed/>
    <w:rsid w:val="007e192a"/>
    <w:pPr>
      <w:tabs>
        <w:tab w:val="clear" w:pos="708"/>
        <w:tab w:val="center" w:pos="4536" w:leader="none"/>
        <w:tab w:val="right" w:pos="9072" w:leader="none"/>
      </w:tabs>
    </w:pPr>
    <w:rPr/>
  </w:style>
  <w:style w:type="paragraph" w:styleId="Footer">
    <w:name w:val="Footer"/>
    <w:basedOn w:val="Normal"/>
    <w:link w:val="FuzeileZchn"/>
    <w:uiPriority w:val="99"/>
    <w:unhideWhenUsed/>
    <w:rsid w:val="007e192a"/>
    <w:pPr>
      <w:tabs>
        <w:tab w:val="clear" w:pos="708"/>
        <w:tab w:val="center" w:pos="4536" w:leader="none"/>
        <w:tab w:val="right" w:pos="9072" w:leader="none"/>
      </w:tabs>
    </w:pPr>
    <w:rPr/>
  </w:style>
  <w:style w:type="paragraph" w:styleId="NormalWeb">
    <w:name w:val="Normal (Web)"/>
    <w:basedOn w:val="Normal"/>
    <w:uiPriority w:val="99"/>
    <w:semiHidden/>
    <w:unhideWhenUsed/>
    <w:qFormat/>
    <w:rsid w:val="003b0835"/>
    <w:pPr>
      <w:spacing w:lineRule="auto" w:line="240" w:beforeAutospacing="1" w:afterAutospacing="1"/>
    </w:pPr>
    <w:rPr>
      <w:rFonts w:ascii="Times New Roman" w:hAnsi="Times New Roman" w:eastAsia="Times New Roman"/>
      <w:sz w:val="24"/>
      <w:szCs w:val="24"/>
      <w:lang w:eastAsia="de-DE"/>
    </w:rPr>
  </w:style>
  <w:style w:type="paragraph" w:styleId="Standard">
    <w:name w:val="Standard"/>
    <w:qFormat/>
    <w:pPr>
      <w:keepNext w:val="true"/>
      <w:keepLines w:val="false"/>
      <w:pageBreakBefore w:val="false"/>
      <w:widowControl/>
      <w:shd w:val="clear" w:color="auto" w:fill="auto"/>
      <w:suppressAutoHyphens w:val="false"/>
      <w:bidi w:val="0"/>
      <w:spacing w:lineRule="auto" w:line="240" w:before="0" w:after="0"/>
      <w:ind w:left="0" w:right="0" w:hanging="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000000"/>
      <w:vertAlign w:val="baseline"/>
      <w:lang w:val="de-DE" w:eastAsia="zh-CN" w:bidi="hi-IN"/>
    </w:rPr>
  </w:style>
  <w:style w:type="paragraph" w:styleId="Berschrift3">
    <w:name w:val="Überschrift 3"/>
    <w:qFormat/>
    <w:pPr>
      <w:keepNext w:val="true"/>
      <w:keepLines w:val="false"/>
      <w:pageBreakBefore w:val="false"/>
      <w:widowControl/>
      <w:shd w:val="clear" w:color="auto" w:fill="auto"/>
      <w:suppressAutoHyphens w:val="false"/>
      <w:bidi w:val="0"/>
      <w:spacing w:lineRule="auto" w:line="240" w:before="240" w:after="60"/>
      <w:ind w:left="0" w:right="0" w:hanging="0"/>
      <w:jc w:val="left"/>
      <w:outlineLvl w:val="2"/>
    </w:pPr>
    <w:rPr>
      <w:rFonts w:ascii="Arial" w:hAnsi="Arial" w:eastAsia="Arial" w:cs="Arial"/>
      <w:b/>
      <w:bCs/>
      <w:i w:val="false"/>
      <w:iCs w:val="false"/>
      <w:caps w:val="false"/>
      <w:smallCaps w:val="false"/>
      <w:strike w:val="false"/>
      <w:dstrike w:val="false"/>
      <w:outline w:val="false"/>
      <w:emboss w:val="false"/>
      <w:imprint w:val="false"/>
      <w:vanish w:val="false"/>
      <w:color w:val="000000"/>
      <w:spacing w:val="0"/>
      <w:w w:val="100"/>
      <w:kern w:val="0"/>
      <w:position w:val="0"/>
      <w:sz w:val="26"/>
      <w:sz w:val="26"/>
      <w:szCs w:val="26"/>
      <w:u w:val="none" w:color="000000"/>
      <w:vertAlign w:val="baseline"/>
      <w:lang w:val="de-DE" w:eastAsia="zh-CN" w:bidi="hi-IN"/>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Tabellengitternetz">
    <w:name w:val="Tabellengitternetz"/>
    <w:basedOn w:val="NormaleTabelle"/>
    <w:uiPriority w:val="59"/>
    <w:rsid w:val="00367c5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EFD5-31A9-4F3E-AC22-5A265906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Application>LibreOffice/6.1.3.2$MacOSX_X86_64 LibreOffice_project/86daf60bf00efa86ad547e59e09d6bb77c699acb</Application>
  <Pages>1</Pages>
  <Words>141</Words>
  <Characters>909</Characters>
  <CharactersWithSpaces>1037</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2016-04-04T15:30:00Z</dcterms:created>
  <dc:creator/>
  <dc:description/>
  <dc:language>de-DE</dc:language>
  <cp:lastModifiedBy>Klaus Bovermann</cp:lastModifiedBy>
  <dcterms:modified xsi:type="dcterms:W3CDTF">2019-06-06T18:51:40Z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