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877" w:rsidRDefault="00DA1411" w:rsidP="00E11353">
      <w:pPr>
        <w:spacing w:line="360" w:lineRule="auto"/>
        <w:jc w:val="both"/>
        <w:rPr>
          <w:b/>
          <w:sz w:val="24"/>
          <w:szCs w:val="24"/>
          <w:u w:val="single"/>
        </w:rPr>
      </w:pPr>
      <w:r w:rsidRPr="006B6877">
        <w:rPr>
          <w:b/>
          <w:sz w:val="24"/>
          <w:szCs w:val="24"/>
          <w:u w:val="single"/>
        </w:rPr>
        <w:t>Konkreter d</w:t>
      </w:r>
      <w:r w:rsidR="00D76A28" w:rsidRPr="006B6877">
        <w:rPr>
          <w:b/>
          <w:sz w:val="24"/>
          <w:szCs w:val="24"/>
          <w:u w:val="single"/>
        </w:rPr>
        <w:t>idaktischer Kommentar zur Erprobung</w:t>
      </w:r>
      <w:r w:rsidR="00A16B9E" w:rsidRPr="006B6877">
        <w:rPr>
          <w:b/>
          <w:sz w:val="24"/>
          <w:szCs w:val="24"/>
          <w:u w:val="single"/>
        </w:rPr>
        <w:t xml:space="preserve"> und Reflexion</w:t>
      </w:r>
      <w:r w:rsidR="00D76A28" w:rsidRPr="006B6877">
        <w:rPr>
          <w:b/>
          <w:sz w:val="24"/>
          <w:szCs w:val="24"/>
          <w:u w:val="single"/>
        </w:rPr>
        <w:t xml:space="preserve"> von Kameraperspektive</w:t>
      </w:r>
      <w:r w:rsidR="002048F5" w:rsidRPr="006B6877">
        <w:rPr>
          <w:b/>
          <w:sz w:val="24"/>
          <w:szCs w:val="24"/>
          <w:u w:val="single"/>
        </w:rPr>
        <w:t>n</w:t>
      </w:r>
      <w:r w:rsidR="00D76A28" w:rsidRPr="006B6877">
        <w:rPr>
          <w:b/>
          <w:sz w:val="24"/>
          <w:szCs w:val="24"/>
          <w:u w:val="single"/>
        </w:rPr>
        <w:t xml:space="preserve"> und Einstellungsgröße</w:t>
      </w:r>
      <w:r w:rsidR="002048F5" w:rsidRPr="006B6877">
        <w:rPr>
          <w:b/>
          <w:sz w:val="24"/>
          <w:szCs w:val="24"/>
          <w:u w:val="single"/>
        </w:rPr>
        <w:t>n</w:t>
      </w:r>
      <w:r w:rsidR="00884963" w:rsidRPr="006B6877">
        <w:rPr>
          <w:b/>
          <w:sz w:val="24"/>
          <w:szCs w:val="24"/>
          <w:u w:val="single"/>
        </w:rPr>
        <w:t xml:space="preserve"> in Bezug auf Ausdruck und Funktion</w:t>
      </w:r>
    </w:p>
    <w:p w:rsidR="006B6877" w:rsidRDefault="006B6877" w:rsidP="00E11353">
      <w:pPr>
        <w:spacing w:line="360" w:lineRule="auto"/>
        <w:jc w:val="both"/>
        <w:rPr>
          <w:sz w:val="24"/>
          <w:szCs w:val="24"/>
        </w:rPr>
      </w:pPr>
      <w:r w:rsidRPr="006B6877">
        <w:rPr>
          <w:sz w:val="24"/>
          <w:szCs w:val="24"/>
        </w:rPr>
        <w:t>Diese</w:t>
      </w:r>
      <w:r w:rsidR="00273B8B">
        <w:rPr>
          <w:sz w:val="24"/>
          <w:szCs w:val="24"/>
        </w:rPr>
        <w:t xml:space="preserve"> Aufgabe ermöglicht </w:t>
      </w:r>
      <w:r>
        <w:rPr>
          <w:sz w:val="24"/>
          <w:szCs w:val="24"/>
        </w:rPr>
        <w:t>eine</w:t>
      </w:r>
      <w:r w:rsidRPr="006B6877">
        <w:rPr>
          <w:sz w:val="24"/>
          <w:szCs w:val="24"/>
        </w:rPr>
        <w:t xml:space="preserve"> </w:t>
      </w:r>
      <w:r w:rsidR="005327B2" w:rsidRPr="006B6877">
        <w:rPr>
          <w:sz w:val="24"/>
          <w:szCs w:val="24"/>
        </w:rPr>
        <w:t>Binnendifferenzierung  im Bereic</w:t>
      </w:r>
      <w:r w:rsidR="00273B8B">
        <w:rPr>
          <w:sz w:val="24"/>
          <w:szCs w:val="24"/>
        </w:rPr>
        <w:t xml:space="preserve">h des Planungsprozesses </w:t>
      </w:r>
      <w:r w:rsidR="005327B2" w:rsidRPr="006B6877">
        <w:rPr>
          <w:sz w:val="24"/>
          <w:szCs w:val="24"/>
        </w:rPr>
        <w:t>(z.B.</w:t>
      </w:r>
      <w:r w:rsidR="000947A8" w:rsidRPr="006B6877">
        <w:rPr>
          <w:sz w:val="24"/>
          <w:szCs w:val="24"/>
        </w:rPr>
        <w:t xml:space="preserve"> ausgehend von darzustellenden </w:t>
      </w:r>
      <w:r w:rsidR="005327B2" w:rsidRPr="006B6877">
        <w:rPr>
          <w:sz w:val="24"/>
          <w:szCs w:val="24"/>
        </w:rPr>
        <w:t xml:space="preserve">Szenen über die anzuwendenden Mittel oder </w:t>
      </w:r>
      <w:r w:rsidR="000947A8" w:rsidRPr="006B6877">
        <w:rPr>
          <w:sz w:val="24"/>
          <w:szCs w:val="24"/>
        </w:rPr>
        <w:t>ausg</w:t>
      </w:r>
      <w:r w:rsidR="000947A8" w:rsidRPr="006B6877">
        <w:rPr>
          <w:sz w:val="24"/>
          <w:szCs w:val="24"/>
        </w:rPr>
        <w:t>e</w:t>
      </w:r>
      <w:r w:rsidR="000947A8" w:rsidRPr="006B6877">
        <w:rPr>
          <w:sz w:val="24"/>
          <w:szCs w:val="24"/>
        </w:rPr>
        <w:t xml:space="preserve">hend von </w:t>
      </w:r>
      <w:r w:rsidR="005327B2" w:rsidRPr="006B6877">
        <w:rPr>
          <w:sz w:val="24"/>
          <w:szCs w:val="24"/>
        </w:rPr>
        <w:t xml:space="preserve">den </w:t>
      </w:r>
      <w:r w:rsidR="000947A8" w:rsidRPr="006B6877">
        <w:rPr>
          <w:sz w:val="24"/>
          <w:szCs w:val="24"/>
        </w:rPr>
        <w:t>Darstellungsmitteln</w:t>
      </w:r>
      <w:r w:rsidR="005327B2" w:rsidRPr="006B6877">
        <w:rPr>
          <w:sz w:val="24"/>
          <w:szCs w:val="24"/>
        </w:rPr>
        <w:t xml:space="preserve"> über die darzustellenden Szenen)</w:t>
      </w:r>
      <w:r w:rsidR="00290AB4" w:rsidRPr="006B6877">
        <w:rPr>
          <w:sz w:val="24"/>
          <w:szCs w:val="24"/>
        </w:rPr>
        <w:t>, d</w:t>
      </w:r>
      <w:r w:rsidR="00886E7A" w:rsidRPr="006B6877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die </w:t>
      </w:r>
      <w:r w:rsidR="00886E7A" w:rsidRPr="006B6877">
        <w:rPr>
          <w:sz w:val="24"/>
          <w:szCs w:val="24"/>
        </w:rPr>
        <w:t>Planungsphase recht offen (unter</w:t>
      </w:r>
      <w:r w:rsidR="00290AB4" w:rsidRPr="006B6877">
        <w:rPr>
          <w:sz w:val="24"/>
          <w:szCs w:val="24"/>
        </w:rPr>
        <w:t xml:space="preserve"> Einhaltung gewisser Kriterien)</w:t>
      </w:r>
      <w:r>
        <w:rPr>
          <w:sz w:val="24"/>
          <w:szCs w:val="24"/>
        </w:rPr>
        <w:t xml:space="preserve"> gestaltet ist.</w:t>
      </w:r>
    </w:p>
    <w:p w:rsidR="00221AD8" w:rsidRDefault="00221AD8" w:rsidP="00E1135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Zudem</w:t>
      </w:r>
      <w:r w:rsidR="00273B8B">
        <w:rPr>
          <w:sz w:val="24"/>
          <w:szCs w:val="24"/>
        </w:rPr>
        <w:t xml:space="preserve"> initiiert </w:t>
      </w:r>
      <w:r>
        <w:rPr>
          <w:sz w:val="24"/>
          <w:szCs w:val="24"/>
        </w:rPr>
        <w:t xml:space="preserve">die Aufgabe </w:t>
      </w:r>
      <w:r w:rsidR="00273B8B" w:rsidRPr="006B6877">
        <w:rPr>
          <w:sz w:val="24"/>
          <w:szCs w:val="24"/>
        </w:rPr>
        <w:t>Erp</w:t>
      </w:r>
      <w:r w:rsidR="00273B8B">
        <w:rPr>
          <w:sz w:val="24"/>
          <w:szCs w:val="24"/>
        </w:rPr>
        <w:t xml:space="preserve">robungs- und Reflexionsprozesse auf kooperativer Ebene und bietet Raum für Individualisierung (Planen, </w:t>
      </w:r>
      <w:r>
        <w:rPr>
          <w:sz w:val="24"/>
          <w:szCs w:val="24"/>
        </w:rPr>
        <w:t xml:space="preserve">Experimentieren, </w:t>
      </w:r>
      <w:r w:rsidR="00273B8B">
        <w:rPr>
          <w:sz w:val="24"/>
          <w:szCs w:val="24"/>
        </w:rPr>
        <w:t>Umsetzen</w:t>
      </w:r>
      <w:r>
        <w:rPr>
          <w:sz w:val="24"/>
          <w:szCs w:val="24"/>
        </w:rPr>
        <w:t xml:space="preserve"> und Evaluieren).</w:t>
      </w:r>
    </w:p>
    <w:p w:rsidR="00CB09F3" w:rsidRPr="00221AD8" w:rsidRDefault="00221AD8" w:rsidP="00E1135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="00290AB4" w:rsidRPr="006B6877">
        <w:rPr>
          <w:sz w:val="24"/>
          <w:szCs w:val="24"/>
        </w:rPr>
        <w:t>urch</w:t>
      </w:r>
      <w:r>
        <w:rPr>
          <w:sz w:val="24"/>
          <w:szCs w:val="24"/>
        </w:rPr>
        <w:t xml:space="preserve"> die selbstständige Erprobung bzw. Anwendung </w:t>
      </w:r>
      <w:r w:rsidR="00290AB4" w:rsidRPr="006B6877">
        <w:rPr>
          <w:sz w:val="24"/>
          <w:szCs w:val="24"/>
        </w:rPr>
        <w:t xml:space="preserve">und </w:t>
      </w:r>
      <w:r>
        <w:rPr>
          <w:sz w:val="24"/>
          <w:szCs w:val="24"/>
        </w:rPr>
        <w:t xml:space="preserve">anschließende </w:t>
      </w:r>
      <w:r w:rsidR="00290AB4" w:rsidRPr="006B6877">
        <w:rPr>
          <w:sz w:val="24"/>
          <w:szCs w:val="24"/>
        </w:rPr>
        <w:t>Auswertung</w:t>
      </w:r>
      <w:r w:rsidR="000E25A2">
        <w:rPr>
          <w:sz w:val="24"/>
          <w:szCs w:val="24"/>
        </w:rPr>
        <w:t xml:space="preserve"> </w:t>
      </w:r>
      <w:r w:rsidR="00D05A57">
        <w:rPr>
          <w:sz w:val="24"/>
          <w:szCs w:val="24"/>
        </w:rPr>
        <w:t>kö</w:t>
      </w:r>
      <w:r w:rsidR="00D05A57">
        <w:rPr>
          <w:sz w:val="24"/>
          <w:szCs w:val="24"/>
        </w:rPr>
        <w:t>n</w:t>
      </w:r>
      <w:r w:rsidR="00D05A57">
        <w:rPr>
          <w:sz w:val="24"/>
          <w:szCs w:val="24"/>
        </w:rPr>
        <w:t xml:space="preserve">nen </w:t>
      </w:r>
      <w:r w:rsidR="00D05A57" w:rsidRPr="00F25C79">
        <w:rPr>
          <w:sz w:val="24"/>
          <w:szCs w:val="24"/>
        </w:rPr>
        <w:t xml:space="preserve">– </w:t>
      </w:r>
      <w:r w:rsidR="00F318CB">
        <w:rPr>
          <w:sz w:val="24"/>
          <w:szCs w:val="24"/>
        </w:rPr>
        <w:t xml:space="preserve"> sowohl im fachspezifischen als auch im</w:t>
      </w:r>
      <w:r w:rsidR="00F318CB">
        <w:rPr>
          <w:sz w:val="24"/>
          <w:szCs w:val="24"/>
        </w:rPr>
        <w:br/>
        <w:t>(fach-)me</w:t>
      </w:r>
      <w:r w:rsidR="00813D7C">
        <w:rPr>
          <w:sz w:val="24"/>
          <w:szCs w:val="24"/>
        </w:rPr>
        <w:softHyphen/>
      </w:r>
      <w:r w:rsidR="00F318CB">
        <w:rPr>
          <w:sz w:val="24"/>
          <w:szCs w:val="24"/>
        </w:rPr>
        <w:t>tho</w:t>
      </w:r>
      <w:r w:rsidR="00813D7C">
        <w:rPr>
          <w:sz w:val="24"/>
          <w:szCs w:val="24"/>
        </w:rPr>
        <w:softHyphen/>
      </w:r>
      <w:r w:rsidR="00F318CB">
        <w:rPr>
          <w:sz w:val="24"/>
          <w:szCs w:val="24"/>
        </w:rPr>
        <w:t>dischen Bereich</w:t>
      </w:r>
      <w:r w:rsidR="00D05A57">
        <w:rPr>
          <w:sz w:val="24"/>
          <w:szCs w:val="24"/>
        </w:rPr>
        <w:t xml:space="preserve"> </w:t>
      </w:r>
      <w:r w:rsidR="00D05A57" w:rsidRPr="00F25C79">
        <w:rPr>
          <w:sz w:val="24"/>
          <w:szCs w:val="24"/>
        </w:rPr>
        <w:t xml:space="preserve">– </w:t>
      </w:r>
      <w:r w:rsidR="00F318CB">
        <w:rPr>
          <w:sz w:val="24"/>
          <w:szCs w:val="24"/>
        </w:rPr>
        <w:t xml:space="preserve"> </w:t>
      </w:r>
      <w:r w:rsidR="000E25A2">
        <w:rPr>
          <w:sz w:val="24"/>
          <w:szCs w:val="24"/>
        </w:rPr>
        <w:t>(Er-)</w:t>
      </w:r>
      <w:r w:rsidR="007615C5">
        <w:rPr>
          <w:sz w:val="24"/>
          <w:szCs w:val="24"/>
        </w:rPr>
        <w:t>Kenntnisse</w:t>
      </w:r>
      <w:r w:rsidR="000E25A2">
        <w:rPr>
          <w:sz w:val="24"/>
          <w:szCs w:val="24"/>
        </w:rPr>
        <w:t xml:space="preserve"> </w:t>
      </w:r>
      <w:r w:rsidR="007615C5">
        <w:rPr>
          <w:sz w:val="24"/>
          <w:szCs w:val="24"/>
        </w:rPr>
        <w:t xml:space="preserve">gesichert </w:t>
      </w:r>
      <w:r w:rsidR="00D05A57">
        <w:rPr>
          <w:sz w:val="24"/>
          <w:szCs w:val="24"/>
        </w:rPr>
        <w:t xml:space="preserve">und Fähigkeiten </w:t>
      </w:r>
      <w:r w:rsidR="000E25A2">
        <w:rPr>
          <w:sz w:val="24"/>
          <w:szCs w:val="24"/>
        </w:rPr>
        <w:t>ausgebildet we</w:t>
      </w:r>
      <w:r w:rsidR="000E25A2">
        <w:rPr>
          <w:sz w:val="24"/>
          <w:szCs w:val="24"/>
        </w:rPr>
        <w:t>r</w:t>
      </w:r>
      <w:r w:rsidR="000E25A2">
        <w:rPr>
          <w:sz w:val="24"/>
          <w:szCs w:val="24"/>
        </w:rPr>
        <w:t>den</w:t>
      </w:r>
      <w:r w:rsidR="00F318CB">
        <w:rPr>
          <w:sz w:val="24"/>
          <w:szCs w:val="24"/>
        </w:rPr>
        <w:t xml:space="preserve">. </w:t>
      </w:r>
    </w:p>
    <w:p w:rsidR="00CB09F3" w:rsidRDefault="00CB09F3" w:rsidP="00E11353">
      <w:pPr>
        <w:spacing w:line="360" w:lineRule="auto"/>
      </w:pPr>
    </w:p>
    <w:p w:rsidR="00D76A28" w:rsidRDefault="00D76A28"/>
    <w:p w:rsidR="00D76A28" w:rsidRDefault="00D76A28">
      <w:bookmarkStart w:id="0" w:name="_GoBack"/>
      <w:bookmarkEnd w:id="0"/>
    </w:p>
    <w:sectPr w:rsidR="00D76A28" w:rsidSect="00CE2CEA">
      <w:headerReference w:type="default" r:id="rId8"/>
      <w:pgSz w:w="11906" w:h="16838"/>
      <w:pgMar w:top="1417" w:right="1417" w:bottom="1134" w:left="1417" w:header="708" w:footer="708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92F" w:rsidRDefault="0054592F" w:rsidP="0054592F">
      <w:pPr>
        <w:spacing w:after="0" w:line="240" w:lineRule="auto"/>
      </w:pPr>
      <w:r>
        <w:separator/>
      </w:r>
    </w:p>
  </w:endnote>
  <w:endnote w:type="continuationSeparator" w:id="0">
    <w:p w:rsidR="0054592F" w:rsidRDefault="0054592F" w:rsidP="00545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92F" w:rsidRDefault="0054592F" w:rsidP="0054592F">
      <w:pPr>
        <w:spacing w:after="0" w:line="240" w:lineRule="auto"/>
      </w:pPr>
      <w:r>
        <w:separator/>
      </w:r>
    </w:p>
  </w:footnote>
  <w:footnote w:type="continuationSeparator" w:id="0">
    <w:p w:rsidR="0054592F" w:rsidRDefault="0054592F" w:rsidP="00545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92F" w:rsidRDefault="0054592F" w:rsidP="0054592F">
    <w:pPr>
      <w:pStyle w:val="Kopfzeile"/>
      <w:rPr>
        <w:rFonts w:ascii="Bradley Hand ITC" w:hAnsi="Bradley Hand ITC"/>
        <w:b/>
        <w:caps/>
        <w:color w:val="17365D" w:themeColor="text2" w:themeShade="BF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r>
      <w:rPr>
        <w:rFonts w:ascii="Bradley Hand ITC" w:hAnsi="Bradley Hand ITC"/>
        <w:b/>
        <w:caps/>
        <w:color w:val="17365D" w:themeColor="text2" w:themeShade="BF"/>
        <w:highlight w:val="lightGray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Kommentarblatt</w:t>
    </w:r>
    <w:r>
      <w:rPr>
        <w:rFonts w:ascii="Bradley Hand ITC" w:hAnsi="Bradley Hand ITC"/>
        <w:b/>
        <w:caps/>
        <w:color w:val="17365D" w:themeColor="text2" w:themeShade="BF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ptab w:relativeTo="margin" w:alignment="right" w:leader="none"/>
    </w:r>
    <w:r>
      <w:rPr>
        <w:rFonts w:ascii="Bradley Hand ITC" w:hAnsi="Bradley Hand ITC"/>
        <w:b/>
        <w:caps/>
        <w:color w:val="17365D" w:themeColor="text2" w:themeShade="BF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</w:t>
    </w:r>
  </w:p>
  <w:p w:rsidR="0054592F" w:rsidRDefault="0054592F" w:rsidP="0054592F">
    <w:pPr>
      <w:pStyle w:val="Kopfzeile"/>
      <w:jc w:val="right"/>
      <w:rPr>
        <w:rFonts w:ascii="Bradley Hand ITC" w:hAnsi="Bradley Hand ITC"/>
        <w:b/>
        <w:caps/>
        <w:color w:val="17365D" w:themeColor="text2" w:themeShade="BF"/>
        <w:sz w:val="20"/>
        <w:szCs w:val="20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r>
      <w:rPr>
        <w:rFonts w:ascii="Bradley Hand ITC" w:hAnsi="Bradley Hand ITC"/>
        <w:b/>
        <w:caps/>
        <w:color w:val="17365D" w:themeColor="text2" w:themeShade="BF"/>
        <w:sz w:val="20"/>
        <w:szCs w:val="20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Wozu welche filmischen/fotografischen Gestaltungsmittel?  </w:t>
    </w:r>
  </w:p>
  <w:p w:rsidR="0054592F" w:rsidRDefault="0054592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B4BB4"/>
    <w:multiLevelType w:val="hybridMultilevel"/>
    <w:tmpl w:val="6720A718"/>
    <w:lvl w:ilvl="0" w:tplc="D2048F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A28"/>
    <w:rsid w:val="000947A8"/>
    <w:rsid w:val="000E25A2"/>
    <w:rsid w:val="002048F5"/>
    <w:rsid w:val="00221AD8"/>
    <w:rsid w:val="00273B8B"/>
    <w:rsid w:val="00290AB4"/>
    <w:rsid w:val="0035236C"/>
    <w:rsid w:val="00442ABB"/>
    <w:rsid w:val="005327B2"/>
    <w:rsid w:val="0054592F"/>
    <w:rsid w:val="006B6877"/>
    <w:rsid w:val="007615C5"/>
    <w:rsid w:val="007C1C1C"/>
    <w:rsid w:val="007F1A96"/>
    <w:rsid w:val="00813D7C"/>
    <w:rsid w:val="00884963"/>
    <w:rsid w:val="00886E7A"/>
    <w:rsid w:val="00A16B9E"/>
    <w:rsid w:val="00A81F87"/>
    <w:rsid w:val="00CB09F3"/>
    <w:rsid w:val="00CE2CEA"/>
    <w:rsid w:val="00D05A57"/>
    <w:rsid w:val="00D76A28"/>
    <w:rsid w:val="00DA1411"/>
    <w:rsid w:val="00E11353"/>
    <w:rsid w:val="00F31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C1C1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459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4592F"/>
  </w:style>
  <w:style w:type="paragraph" w:styleId="Fuzeile">
    <w:name w:val="footer"/>
    <w:basedOn w:val="Standard"/>
    <w:link w:val="FuzeileZchn"/>
    <w:uiPriority w:val="99"/>
    <w:unhideWhenUsed/>
    <w:rsid w:val="005459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4592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459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59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C1C1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459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4592F"/>
  </w:style>
  <w:style w:type="paragraph" w:styleId="Fuzeile">
    <w:name w:val="footer"/>
    <w:basedOn w:val="Standard"/>
    <w:link w:val="FuzeileZchn"/>
    <w:uiPriority w:val="99"/>
    <w:unhideWhenUsed/>
    <w:rsid w:val="005459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4592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459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59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3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7C7F277.dotm</Template>
  <TotalTime>0</TotalTime>
  <Pages>1</Pages>
  <Words>118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Spindler, Jana</cp:lastModifiedBy>
  <cp:revision>24</cp:revision>
  <dcterms:created xsi:type="dcterms:W3CDTF">2017-10-14T13:03:00Z</dcterms:created>
  <dcterms:modified xsi:type="dcterms:W3CDTF">2019-02-12T11:39:00Z</dcterms:modified>
</cp:coreProperties>
</file>