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2"/>
        <w:gridCol w:w="85"/>
        <w:gridCol w:w="3544"/>
        <w:gridCol w:w="3175"/>
      </w:tblGrid>
      <w:tr w:rsidR="006F2DBD" w14:paraId="7FB5C8FF" w14:textId="77777777" w:rsidTr="003857E6">
        <w:trPr>
          <w:trHeight w:val="478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BC1F" w14:textId="2A3A130F" w:rsidR="006F2DBD" w:rsidRDefault="00145622">
            <w:pPr>
              <w:pStyle w:val="StandardWeb"/>
              <w:spacing w:before="0"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zh-CN"/>
              </w:rPr>
              <w:t>UV</w:t>
            </w:r>
            <w:r>
              <w:rPr>
                <w:rFonts w:ascii="Calibri" w:eastAsia="Calibri" w:hAnsi="Calibri" w:cs="Calibri"/>
                <w:b/>
                <w:bCs/>
              </w:rPr>
              <w:t xml:space="preserve"> 10.1-2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>
              <w:rPr>
                <w:rFonts w:ascii="SimSun" w:eastAsia="SimSun" w:hAnsi="SimSun" w:cs="SimSun"/>
                <w:b/>
                <w:bCs/>
                <w:lang w:val="en-US"/>
              </w:rPr>
              <w:t>附近有车站吗</w:t>
            </w:r>
            <w:r>
              <w:rPr>
                <w:rFonts w:ascii="Calibri" w:eastAsia="Calibri" w:hAnsi="Calibri" w:cs="Calibri"/>
                <w:b/>
                <w:bCs/>
              </w:rPr>
              <w:t>: Fùjìn yǒu chēzhàn ma？</w:t>
            </w:r>
            <w:r w:rsidR="009E196A">
              <w:rPr>
                <w:rFonts w:ascii="Calibri" w:eastAsia="Calibri" w:hAnsi="Calibri" w:cs="Calibri"/>
                <w:b/>
                <w:bCs/>
              </w:rPr>
              <w:t>Wohnung &amp;</w:t>
            </w:r>
            <w:r w:rsidR="000C492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Umgebung erkunden und bewerten</w:t>
            </w:r>
          </w:p>
          <w:p w14:paraId="0F81C02A" w14:textId="22AD2951" w:rsidR="006F2DBD" w:rsidRPr="009C2E94" w:rsidRDefault="00145622" w:rsidP="00CF1B44">
            <w:pPr>
              <w:pStyle w:val="Standard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 xml:space="preserve">       </w:t>
            </w:r>
            <w:r w:rsidRPr="009C2E94">
              <w:rPr>
                <w:rFonts w:ascii="Calibri" w:eastAsia="Calibri" w:hAnsi="Calibri" w:cs="Calibri"/>
                <w:sz w:val="16"/>
                <w:szCs w:val="16"/>
              </w:rPr>
              <w:t xml:space="preserve">Gesamtvolumen ca. </w:t>
            </w:r>
            <w:r w:rsidR="00CF1B44">
              <w:rPr>
                <w:rFonts w:ascii="Calibri" w:eastAsia="Calibri" w:hAnsi="Calibri" w:cs="Calibri"/>
                <w:sz w:val="16"/>
                <w:szCs w:val="16"/>
              </w:rPr>
              <w:t>20</w:t>
            </w:r>
            <w:r w:rsidRPr="009C2E94">
              <w:rPr>
                <w:rFonts w:ascii="Calibri" w:eastAsia="Calibri" w:hAnsi="Calibri" w:cs="Calibri"/>
                <w:sz w:val="16"/>
                <w:szCs w:val="16"/>
              </w:rPr>
              <w:t xml:space="preserve"> UE (45 Minuten)</w:t>
            </w:r>
          </w:p>
        </w:tc>
      </w:tr>
      <w:tr w:rsidR="006F2DBD" w14:paraId="534F357F" w14:textId="77777777" w:rsidTr="003857E6">
        <w:trPr>
          <w:trHeight w:val="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CD23F" w14:textId="77777777" w:rsidR="006F2DBD" w:rsidRDefault="00145622">
            <w:pPr>
              <w:pStyle w:val="Standard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Kompetenzerwartungen im Schwerpunkt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C594" w14:textId="77777777" w:rsidR="006F2DBD" w:rsidRDefault="00145622">
            <w:pPr>
              <w:pStyle w:val="Standard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Auswahl fachlicher Konkretisierungen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A100" w14:textId="77777777" w:rsidR="006F2DBD" w:rsidRDefault="00145622">
            <w:pPr>
              <w:pStyle w:val="Standard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Hinweise, Vereinbarungen und Absprachen</w:t>
            </w:r>
          </w:p>
        </w:tc>
      </w:tr>
      <w:tr w:rsidR="006F2DBD" w14:paraId="062B820E" w14:textId="77777777" w:rsidTr="003857E6">
        <w:trPr>
          <w:trHeight w:val="20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2154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IKK</w:t>
            </w:r>
          </w:p>
          <w:p w14:paraId="1F3F6557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Soziokulturelles Orientierungswissen</w:t>
            </w:r>
          </w:p>
          <w:p w14:paraId="5E1F7B91" w14:textId="77777777" w:rsidR="006F2DBD" w:rsidRDefault="00145622">
            <w:pPr>
              <w:pStyle w:val="StandardWeb"/>
              <w:numPr>
                <w:ilvl w:val="0"/>
                <w:numId w:val="1"/>
              </w:num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ein elementares soziokulturelles Orientierungswissen in interkulturell geprägten Kommunikationssituationen einsetzen</w:t>
            </w:r>
          </w:p>
          <w:p w14:paraId="78D45605" w14:textId="77777777" w:rsidR="006F2DBD" w:rsidRDefault="00145622">
            <w:p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Interkulturelle Einstellungen und Bewusstheit</w:t>
            </w:r>
          </w:p>
          <w:p w14:paraId="04F4F0AF" w14:textId="7E381FF1" w:rsidR="006F2DBD" w:rsidRDefault="00145622">
            <w:pPr>
              <w:pStyle w:val="StandardWeb"/>
              <w:numPr>
                <w:ilvl w:val="0"/>
                <w:numId w:val="1"/>
              </w:num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Einblicke in die chinesischsprachige Lebenswelt mit der eigenen Lebenswirklichkeit vergleichen, Gemeinsamkeiten und Unterschiede entdecken und ihr interkulturelles Verständnis erweitern</w:t>
            </w:r>
          </w:p>
          <w:p w14:paraId="43C22E95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Interkulturelles Verstehen und Handeln</w:t>
            </w:r>
          </w:p>
          <w:p w14:paraId="0B81EF23" w14:textId="77777777" w:rsidR="006F2DBD" w:rsidRDefault="00145622">
            <w:pPr>
              <w:pStyle w:val="StandardWeb"/>
              <w:numPr>
                <w:ilvl w:val="0"/>
                <w:numId w:val="1"/>
              </w:numPr>
              <w:spacing w:before="0"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 einfachen, zielsprachigen Begegnungssituationen mit kulturspezifischen Konventionen und Besonderheiten weitgehend angemessen umgehen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FBF80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IKK</w:t>
            </w:r>
          </w:p>
          <w:p w14:paraId="6122444D" w14:textId="77777777" w:rsidR="006F2DBD" w:rsidRPr="009C2E94" w:rsidRDefault="0014562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9C2E94">
              <w:rPr>
                <w:rFonts w:ascii="Calibri" w:eastAsia="Calibri" w:hAnsi="Calibri" w:cs="Calibri"/>
                <w:sz w:val="16"/>
                <w:szCs w:val="16"/>
              </w:rPr>
              <w:t xml:space="preserve">Einblicke in die Lebenswirklichkeit von Kindern und Jugendlichen in chinesischsprachigen Regionen im Vergleich zur eigenen Lebenswelt </w:t>
            </w:r>
          </w:p>
          <w:p w14:paraId="7AA31DA7" w14:textId="5A9D02CC" w:rsidR="006F2DBD" w:rsidRDefault="0014562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Einblicke in das gesellschaftliche, politische und wirtschaftliche Leben, regionale Besonderheiten, Stadt-Land-Diversität, Umgang mit Traditionen: traditionelle Architektur </w:t>
            </w:r>
            <w:r w:rsidRPr="00CF1B44">
              <w:rPr>
                <w:rFonts w:ascii="SimSun" w:eastAsia="SimSun" w:hAnsi="SimSun" w:cs="Calibri" w:hint="eastAsia"/>
                <w:b/>
                <w:bCs/>
                <w:sz w:val="16"/>
                <w:szCs w:val="16"/>
              </w:rPr>
              <w:t>四合院</w:t>
            </w:r>
            <w:r>
              <w:rPr>
                <w:rFonts w:ascii="Calibri" w:eastAsia="Calibri" w:hAnsi="Calibri" w:cs="Calibri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vs. moderne Wolkenkratzer</w:t>
            </w:r>
          </w:p>
          <w:p w14:paraId="5EB58E25" w14:textId="77777777" w:rsidR="006F2DBD" w:rsidRDefault="0014562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geistesgeschichtliche Hintergründe, u.a. Konfuzianismus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12A8" w14:textId="77777777" w:rsidR="006F2DBD" w:rsidRDefault="0014562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Das Vorstellen und Bewerten von Wohnsituation und Wohnumgebung umfasst die gesellschaftlichen und wirtschaftlichen Gegebenheiten in China, die Traditionen und Entwicklungen der Architektur und die Unterschiede zwischen Stadt und Land. </w:t>
            </w:r>
          </w:p>
          <w:p w14:paraId="07A7A27B" w14:textId="77777777" w:rsidR="006F2DBD" w:rsidRDefault="006F2DBD">
            <w:pPr>
              <w:pStyle w:val="StandardWeb"/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110E71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Lernaufgabe:</w:t>
            </w:r>
          </w:p>
          <w:p w14:paraId="3A63E303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>Schriftliche Zusammenfassung und Stellungnahme zur Wohnsituationen</w:t>
            </w:r>
          </w:p>
          <w:p w14:paraId="2508BB64" w14:textId="77777777" w:rsidR="006F2DBD" w:rsidRDefault="00145622">
            <w:pPr>
              <w:pStyle w:val="StandardWeb"/>
              <w:numPr>
                <w:ilvl w:val="0"/>
                <w:numId w:val="3"/>
              </w:numPr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>Vorstellen von Wohnung und Umgebung heute und in der Vergangenheit (Vergleich zwischen Familiengröße</w:t>
            </w:r>
            <w:r w:rsidRPr="009E196A">
              <w:rPr>
                <w:rFonts w:ascii="Calibri" w:eastAsia="Calibri" w:hAnsi="Calibri" w:cs="Calibri"/>
                <w:kern w:val="24"/>
                <w:sz w:val="16"/>
                <w:szCs w:val="16"/>
              </w:rPr>
              <w:t>，</w:t>
            </w: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 xml:space="preserve">konfuzianischem Familienkonzept und Wohnformen in China z.B. </w:t>
            </w:r>
            <w:r w:rsidRPr="009C2E94">
              <w:rPr>
                <w:rFonts w:ascii="SimSun" w:eastAsia="SimSun" w:hAnsi="SimSun" w:cs="Calibri"/>
                <w:kern w:val="24"/>
                <w:sz w:val="16"/>
                <w:szCs w:val="16"/>
                <w:lang w:val="zh-CN"/>
              </w:rPr>
              <w:t>四合院</w:t>
            </w: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>)</w:t>
            </w:r>
          </w:p>
          <w:p w14:paraId="5B09A1E0" w14:textId="77777777" w:rsidR="006F2DBD" w:rsidRDefault="00145622">
            <w:pPr>
              <w:pStyle w:val="StandardWeb"/>
              <w:numPr>
                <w:ilvl w:val="0"/>
                <w:numId w:val="3"/>
              </w:numPr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 xml:space="preserve">Vergleich zwischen Stadt und Land in China </w:t>
            </w:r>
          </w:p>
          <w:p w14:paraId="1B93F135" w14:textId="5F34B2F9" w:rsidR="006F2DBD" w:rsidRDefault="00145622">
            <w:pPr>
              <w:pStyle w:val="StandardWeb"/>
              <w:numPr>
                <w:ilvl w:val="0"/>
                <w:numId w:val="3"/>
              </w:numPr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 xml:space="preserve">Stellungnahme zu Vor- und Nachteilen </w:t>
            </w:r>
            <w:r w:rsidR="009C2E94">
              <w:rPr>
                <w:rFonts w:ascii="Calibri" w:eastAsia="Calibri" w:hAnsi="Calibri" w:cs="Calibri"/>
                <w:kern w:val="24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 xml:space="preserve"> Lebens in der Stadt und auf dem Land </w:t>
            </w:r>
          </w:p>
          <w:p w14:paraId="15994823" w14:textId="77777777" w:rsidR="006F2DBD" w:rsidRDefault="00145622">
            <w:pPr>
              <w:pStyle w:val="StandardWeb"/>
              <w:numPr>
                <w:ilvl w:val="0"/>
                <w:numId w:val="3"/>
              </w:numPr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>Vorstellen und Begründen der eigenen Vorlieben (Traumwohnung und Umgebung)</w:t>
            </w:r>
          </w:p>
          <w:p w14:paraId="34711DF0" w14:textId="77777777" w:rsidR="006F2DBD" w:rsidRDefault="006F2DBD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</w:p>
          <w:p w14:paraId="72965501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 xml:space="preserve">Verfügen über sprachliche Mittel und kommunikative Strategien: </w:t>
            </w:r>
          </w:p>
          <w:p w14:paraId="0C47F8E2" w14:textId="4A2E4FAB" w:rsidR="006F2DBD" w:rsidRDefault="00145622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  <w:t>Wortschatz- und Zeichen:</w:t>
            </w: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 xml:space="preserve"> Zimmer einer Wohnung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Wohnumgebung, Häuserformen</w:t>
            </w:r>
            <w:r w:rsidR="0029101B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Adjektive und Verben zu Beurteilung und Meinungsäußerung z.B. </w:t>
            </w:r>
            <w:r w:rsidRPr="009C2E94">
              <w:rPr>
                <w:rFonts w:ascii="SimSun" w:eastAsia="SimSun" w:hAnsi="SimSun" w:cs="Calibri"/>
                <w:sz w:val="16"/>
                <w:szCs w:val="16"/>
                <w:lang w:val="zh-CN"/>
              </w:rPr>
              <w:t>方便</w:t>
            </w:r>
            <w:r w:rsidRPr="009E196A">
              <w:rPr>
                <w:rFonts w:ascii="Calibri" w:eastAsia="Calibri" w:hAnsi="Calibri" w:cs="Calibri"/>
                <w:sz w:val="16"/>
                <w:szCs w:val="16"/>
              </w:rPr>
              <w:t>；</w:t>
            </w:r>
            <w:r w:rsidR="0029101B">
              <w:rPr>
                <w:rFonts w:ascii="Calibri" w:eastAsia="SimSun" w:hAnsi="Calibri" w:cs="Calibri" w:hint="eastAsia"/>
                <w:sz w:val="16"/>
                <w:szCs w:val="16"/>
              </w:rPr>
              <w:t>,</w:t>
            </w:r>
            <w:r w:rsidR="003B00BA">
              <w:rPr>
                <w:rFonts w:ascii="Calibri" w:eastAsia="SimSun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Strategien zur Wortschatzarbeit</w:t>
            </w:r>
          </w:p>
          <w:p w14:paraId="4023B0C5" w14:textId="68DDA529" w:rsidR="006F2DBD" w:rsidRPr="009C2E94" w:rsidRDefault="00145622">
            <w:pPr>
              <w:pStyle w:val="StandardWeb"/>
              <w:spacing w:before="0" w:after="0"/>
              <w:rPr>
                <w:rFonts w:ascii="SimSun" w:eastAsia="SimSun" w:hAnsi="SimSun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  <w:t>Grammatik:</w:t>
            </w: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 xml:space="preserve"> Entfernungen angeben mit </w:t>
            </w:r>
            <w:r w:rsidRPr="009C2E94">
              <w:rPr>
                <w:rFonts w:ascii="SimSun" w:eastAsia="SimSun" w:hAnsi="SimSun" w:cs="Calibri"/>
                <w:sz w:val="16"/>
                <w:szCs w:val="16"/>
                <w:lang w:val="zh-CN"/>
              </w:rPr>
              <w:t>从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9C2E94">
              <w:rPr>
                <w:rFonts w:ascii="SimSun" w:eastAsia="SimSun" w:hAnsi="SimSun" w:cs="Calibri"/>
                <w:sz w:val="16"/>
                <w:szCs w:val="16"/>
                <w:lang w:val="zh-CN"/>
              </w:rPr>
              <w:t>到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B, </w:t>
            </w:r>
            <w:r w:rsidRPr="009C2E94">
              <w:rPr>
                <w:rFonts w:ascii="SimSun" w:eastAsia="SimSun" w:hAnsi="SimSun" w:cs="Calibri"/>
                <w:sz w:val="16"/>
                <w:szCs w:val="16"/>
                <w:lang w:val="zh-CN"/>
              </w:rPr>
              <w:t>有</w:t>
            </w:r>
            <w:r w:rsidRPr="009E196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für „es gibt“, Präpositionen, Erweiterung der </w:t>
            </w:r>
            <w:r w:rsidR="009C2E94">
              <w:rPr>
                <w:rFonts w:ascii="Calibri" w:eastAsia="Calibri" w:hAnsi="Calibri" w:cs="Calibri"/>
                <w:sz w:val="16"/>
                <w:szCs w:val="16"/>
              </w:rPr>
              <w:t xml:space="preserve">Modalverben </w:t>
            </w:r>
            <w:r w:rsidRPr="009C2E94">
              <w:rPr>
                <w:rFonts w:ascii="SimSun" w:eastAsia="SimSun" w:hAnsi="SimSun" w:cs="Calibri"/>
                <w:sz w:val="16"/>
                <w:szCs w:val="16"/>
                <w:lang w:val="zh-CN"/>
              </w:rPr>
              <w:t>要</w:t>
            </w:r>
            <w:r w:rsidRPr="009C2E94">
              <w:rPr>
                <w:rFonts w:ascii="SimSun" w:eastAsia="SimSun" w:hAnsi="SimSun" w:cs="Calibri"/>
                <w:sz w:val="16"/>
                <w:szCs w:val="16"/>
              </w:rPr>
              <w:t>/</w:t>
            </w:r>
            <w:r w:rsidRPr="009C2E94">
              <w:rPr>
                <w:rFonts w:ascii="SimSun" w:eastAsia="SimSun" w:hAnsi="SimSun" w:cs="Calibri"/>
                <w:sz w:val="16"/>
                <w:szCs w:val="16"/>
                <w:lang w:val="zh-CN"/>
              </w:rPr>
              <w:t>会</w:t>
            </w:r>
          </w:p>
          <w:p w14:paraId="34415806" w14:textId="77777777" w:rsidR="006F2DBD" w:rsidRDefault="006F2DBD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</w:p>
          <w:p w14:paraId="49DAAB95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Texte und Medien:</w:t>
            </w:r>
          </w:p>
          <w:p w14:paraId="64F53EF4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  <w:t>Ausgangstexte:</w:t>
            </w:r>
          </w:p>
          <w:p w14:paraId="2F7D0FF3" w14:textId="6DB33B58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>Annoncen für Wohnungen und Häuser</w:t>
            </w:r>
            <w:r w:rsidR="003B00BA">
              <w:rPr>
                <w:rFonts w:ascii="Calibri" w:eastAsia="Calibri" w:hAnsi="Calibri" w:cs="Calibri"/>
                <w:kern w:val="24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 xml:space="preserve"> (persönliche) Nachrichten und Berichte</w:t>
            </w:r>
          </w:p>
          <w:p w14:paraId="6BD9BA09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  <w:t>Zieltexte:</w:t>
            </w:r>
          </w:p>
          <w:p w14:paraId="1AC2E687" w14:textId="4E0DE32E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>Bildbeschreibung (Grundriss einer Wohnung)</w:t>
            </w:r>
            <w:r w:rsidR="003B00BA">
              <w:rPr>
                <w:rFonts w:ascii="Calibri" w:eastAsia="Calibri" w:hAnsi="Calibri" w:cs="Calibri"/>
                <w:kern w:val="24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 xml:space="preserve"> Berichte</w:t>
            </w:r>
            <w:r w:rsidR="003B00BA">
              <w:rPr>
                <w:rFonts w:ascii="Calibri" w:eastAsia="Calibri" w:hAnsi="Calibri" w:cs="Calibri"/>
                <w:kern w:val="24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 xml:space="preserve"> Stellungnahmen</w:t>
            </w:r>
          </w:p>
          <w:p w14:paraId="42129B3D" w14:textId="77777777" w:rsidR="006F2DBD" w:rsidRDefault="006F2DBD">
            <w:pPr>
              <w:pStyle w:val="StandardWeb"/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</w:rPr>
            </w:pPr>
          </w:p>
          <w:p w14:paraId="5EDA56F7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Fächerübergreifender Unterricht: </w:t>
            </w:r>
          </w:p>
          <w:p w14:paraId="79471978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Geographie:</w:t>
            </w:r>
          </w:p>
          <w:p w14:paraId="37A90555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Zusammenhang zwischen Wohnformen und gesellschaftlichen Vorgaben</w:t>
            </w:r>
          </w:p>
          <w:p w14:paraId="6A3E67B7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Verkehr</w:t>
            </w:r>
          </w:p>
          <w:p w14:paraId="771DCF83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  <w:t xml:space="preserve">Philosophie / Religion: </w:t>
            </w:r>
            <w:r>
              <w:rPr>
                <w:rFonts w:ascii="Calibri" w:eastAsia="Calibri" w:hAnsi="Calibri" w:cs="Calibri"/>
                <w:kern w:val="24"/>
                <w:sz w:val="16"/>
                <w:szCs w:val="16"/>
              </w:rPr>
              <w:t>Konfuzianismus</w:t>
            </w:r>
          </w:p>
          <w:p w14:paraId="4DAED458" w14:textId="77777777" w:rsidR="006F2DBD" w:rsidRDefault="006F2DBD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</w:p>
          <w:p w14:paraId="47150245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Leistungsüberprüfung:</w:t>
            </w:r>
          </w:p>
          <w:p w14:paraId="0C04E3CA" w14:textId="3C9F8372" w:rsidR="006F2DBD" w:rsidRPr="009C2E94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9C2E94">
              <w:rPr>
                <w:rFonts w:ascii="Calibri" w:eastAsia="Calibri" w:hAnsi="Calibri" w:cs="Calibri"/>
                <w:sz w:val="16"/>
                <w:szCs w:val="16"/>
              </w:rPr>
              <w:t xml:space="preserve">Klassenarbeit mit </w:t>
            </w:r>
            <w:r w:rsidR="00A20B6D">
              <w:rPr>
                <w:rFonts w:ascii="Calibri" w:eastAsia="Calibri" w:hAnsi="Calibri" w:cs="Calibri"/>
                <w:sz w:val="16"/>
                <w:szCs w:val="16"/>
              </w:rPr>
              <w:t>den Schwerpunkten Leseverstehen und</w:t>
            </w:r>
            <w:r w:rsidRPr="009C2E94">
              <w:rPr>
                <w:rFonts w:ascii="Calibri" w:eastAsia="Calibri" w:hAnsi="Calibri" w:cs="Calibri"/>
                <w:sz w:val="16"/>
                <w:szCs w:val="16"/>
              </w:rPr>
              <w:t xml:space="preserve"> Schreiben: </w:t>
            </w:r>
            <w:r w:rsidRPr="009C2E94">
              <w:rPr>
                <w:rFonts w:ascii="SimSun" w:eastAsia="SimSun" w:hAnsi="SimSun" w:cs="MS Gothic" w:hint="eastAsia"/>
                <w:sz w:val="16"/>
                <w:szCs w:val="16"/>
              </w:rPr>
              <w:t>我的梦想中的房子</w:t>
            </w:r>
          </w:p>
          <w:p w14:paraId="32A3843D" w14:textId="77777777" w:rsidR="006F2DBD" w:rsidRDefault="006F2DBD">
            <w:pPr>
              <w:pStyle w:val="StandardWeb"/>
              <w:spacing w:before="0" w:after="0"/>
              <w:rPr>
                <w:rFonts w:ascii="Microsoft JhengHei" w:eastAsia="Microsoft JhengHei" w:hAnsi="Microsoft JhengHei" w:cs="Microsoft JhengHei"/>
                <w:kern w:val="24"/>
                <w:sz w:val="16"/>
                <w:szCs w:val="16"/>
              </w:rPr>
            </w:pPr>
          </w:p>
          <w:p w14:paraId="4614F96B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Medienbildung: </w:t>
            </w:r>
          </w:p>
          <w:p w14:paraId="2DB14EDF" w14:textId="77777777" w:rsidR="006F2DBD" w:rsidRDefault="00145622" w:rsidP="009E196A">
            <w:pPr>
              <w:pStyle w:val="StandardWeb"/>
              <w:spacing w:before="0" w:after="0"/>
            </w:pPr>
            <w:r>
              <w:rPr>
                <w:rFonts w:ascii="Calibri" w:eastAsia="Calibri" w:hAnsi="Calibri" w:cs="Calibri"/>
                <w:sz w:val="16"/>
                <w:szCs w:val="16"/>
              </w:rPr>
              <w:t>Kommunikations- und Kooperationsprozesse mit digitalen Werkzeugen zielgerichtet gestalten sowie mediale Produkte und Informationen teilen (MKR 3.1)</w:t>
            </w:r>
          </w:p>
        </w:tc>
      </w:tr>
      <w:tr w:rsidR="006F2DBD" w14:paraId="6DE46885" w14:textId="77777777" w:rsidTr="003857E6">
        <w:trPr>
          <w:trHeight w:val="3410"/>
        </w:trPr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F9AC" w14:textId="77777777" w:rsidR="006F2DBD" w:rsidRPr="00CD669F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kern w:val="24"/>
                <w:sz w:val="16"/>
                <w:szCs w:val="16"/>
              </w:rPr>
            </w:pPr>
            <w:bookmarkStart w:id="0" w:name="_GoBack"/>
            <w:r w:rsidRPr="00CD669F">
              <w:rPr>
                <w:rFonts w:ascii="Calibri" w:eastAsia="Calibri" w:hAnsi="Calibri" w:cs="Calibri"/>
                <w:b/>
                <w:kern w:val="24"/>
                <w:sz w:val="16"/>
                <w:szCs w:val="16"/>
              </w:rPr>
              <w:t>FKK</w:t>
            </w:r>
          </w:p>
          <w:bookmarkEnd w:id="0"/>
          <w:p w14:paraId="14FF2A3B" w14:textId="77777777" w:rsidR="006F2DBD" w:rsidRDefault="0014562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Hör-/Hörsehverstehen</w:t>
            </w:r>
          </w:p>
          <w:p w14:paraId="1C03DEBF" w14:textId="77777777" w:rsidR="006F2DBD" w:rsidRDefault="00145622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 mündlichen Kommunikation im Unterricht folgen</w:t>
            </w:r>
          </w:p>
          <w:p w14:paraId="5B84F989" w14:textId="77777777" w:rsidR="006F2DBD" w:rsidRDefault="0014562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Leseverstehen</w:t>
            </w:r>
          </w:p>
          <w:p w14:paraId="1765E6CC" w14:textId="05D13315" w:rsidR="006F2DBD" w:rsidRDefault="00145622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explizite und leicht zugängliche implizite Informationen im Wesentlichen erfassen und in den Kontext einordnen</w:t>
            </w:r>
          </w:p>
          <w:p w14:paraId="3B53D469" w14:textId="77777777" w:rsidR="006F2DBD" w:rsidRDefault="00145622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Texte vor dem Hintergrund grundlegender textsortenspezifischer Merkmale und Gestaltungsmerkmale inhaltlich erfassen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1A0891BE" w14:textId="77777777" w:rsidR="006F2DBD" w:rsidRDefault="00145622">
            <w:p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Sprechen – an Gesprächen teilnehmen</w:t>
            </w:r>
          </w:p>
          <w:p w14:paraId="55CBF872" w14:textId="77777777" w:rsidR="006F2DBD" w:rsidRDefault="00145622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aktiv an der unterrichtlichen Kommunikation teilnehmen</w:t>
            </w:r>
          </w:p>
          <w:p w14:paraId="0D06FFC4" w14:textId="77777777" w:rsidR="006F2DBD" w:rsidRDefault="00145622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Sprechen – zusammenhängendes Sprechen</w:t>
            </w:r>
          </w:p>
          <w:p w14:paraId="608EA737" w14:textId="45A1582A" w:rsidR="006F2DBD" w:rsidRDefault="00B6439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sich und ihre Lebenswelt beschreiben, </w:t>
            </w:r>
            <w:r w:rsidR="000C4924">
              <w:rPr>
                <w:rFonts w:ascii="Calibri" w:eastAsia="Calibri" w:hAnsi="Calibri" w:cs="Calibri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 einfacher Form von Ereignissen und Vorhaben beri</w:t>
            </w:r>
            <w:r w:rsidR="000C4924">
              <w:rPr>
                <w:rFonts w:ascii="Calibri" w:eastAsia="Calibri" w:hAnsi="Calibri" w:cs="Calibri"/>
                <w:sz w:val="16"/>
                <w:szCs w:val="16"/>
              </w:rPr>
              <w:t>chten und Interessen darstellen]</w:t>
            </w:r>
          </w:p>
          <w:p w14:paraId="5BB1DED7" w14:textId="77777777" w:rsidR="006F2DBD" w:rsidRDefault="0014562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Schreiben</w:t>
            </w:r>
          </w:p>
          <w:p w14:paraId="51BED398" w14:textId="77777777" w:rsidR="006F2DBD" w:rsidRDefault="00145622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verschiedene, einfache Formen des produktionsorientierten und kreativen Schreibens realisieren</w:t>
            </w:r>
          </w:p>
          <w:p w14:paraId="20C840DE" w14:textId="77777777" w:rsidR="006F2DBD" w:rsidRDefault="00145622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 persönlichen Texten ihre Meinungen und Hoffnungen in einfacher Form äußern</w:t>
            </w:r>
          </w:p>
          <w:p w14:paraId="3D6D4589" w14:textId="77777777" w:rsidR="006F2DBD" w:rsidRDefault="00145622">
            <w:p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Sprachmittlung</w:t>
            </w:r>
          </w:p>
          <w:p w14:paraId="24117E26" w14:textId="59C00B30" w:rsidR="006F2DBD" w:rsidRDefault="00145622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für die Sprachmittlung notwendige Erläuterungen hinzufügen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4E21486D" w14:textId="77777777" w:rsidR="006F2DBD" w:rsidRDefault="006F2DBD"/>
        </w:tc>
      </w:tr>
      <w:tr w:rsidR="006F2DBD" w14:paraId="07E5F257" w14:textId="77777777" w:rsidTr="000C4924">
        <w:trPr>
          <w:trHeight w:val="2303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A97DF" w14:textId="77777777" w:rsidR="006F2DBD" w:rsidRPr="00CD669F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kern w:val="24"/>
                <w:sz w:val="16"/>
                <w:szCs w:val="16"/>
              </w:rPr>
            </w:pPr>
            <w:r w:rsidRPr="00CD669F">
              <w:rPr>
                <w:rFonts w:ascii="Calibri" w:eastAsia="Calibri" w:hAnsi="Calibri" w:cs="Calibri"/>
                <w:b/>
                <w:kern w:val="24"/>
                <w:sz w:val="16"/>
                <w:szCs w:val="16"/>
              </w:rPr>
              <w:t>VSM</w:t>
            </w:r>
          </w:p>
          <w:p w14:paraId="55F13308" w14:textId="77777777" w:rsidR="006F2DBD" w:rsidRPr="006A50AA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  <w:u w:val="single"/>
              </w:rPr>
            </w:pPr>
            <w:r w:rsidRPr="006A50AA"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  <w:u w:val="single"/>
              </w:rPr>
              <w:t>Grammatik</w:t>
            </w:r>
          </w:p>
          <w:p w14:paraId="213F9ED6" w14:textId="7B589CBE" w:rsidR="006F2DBD" w:rsidRPr="006A50AA" w:rsidRDefault="00145622">
            <w:pPr>
              <w:pStyle w:val="Listenabsatz"/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6A50A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Gefühle, Meinungen, Bitten, Wünsche, Vermutungen und Erwartungen äußern</w:t>
            </w:r>
          </w:p>
          <w:p w14:paraId="20BD44EC" w14:textId="34EE9741" w:rsidR="006F2DBD" w:rsidRPr="006A50AA" w:rsidRDefault="00145622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  <w:u w:val="single"/>
              </w:rPr>
            </w:pPr>
            <w:r w:rsidRPr="006A50AA"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  <w:u w:val="single"/>
              </w:rPr>
              <w:t>Orthografie</w:t>
            </w:r>
          </w:p>
          <w:p w14:paraId="1809C8A9" w14:textId="77777777" w:rsidR="006F2DBD" w:rsidRPr="006A50AA" w:rsidRDefault="00145622">
            <w:pPr>
              <w:pStyle w:val="Listenabsatz"/>
              <w:widowControl w:val="0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6A50A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Schriftzeichen in Strichanzahl und Schriftbild hinreichend korrekt schreiben</w:t>
            </w:r>
          </w:p>
          <w:p w14:paraId="4A63B457" w14:textId="402D6830" w:rsidR="006F2DBD" w:rsidRPr="006A50AA" w:rsidRDefault="00145622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6A50AA"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  <w:t>Aussprache und Intonation</w:t>
            </w:r>
          </w:p>
          <w:p w14:paraId="6E0A493E" w14:textId="77777777" w:rsidR="006F2DBD" w:rsidRPr="006A50AA" w:rsidRDefault="00145622">
            <w:pPr>
              <w:pStyle w:val="Listenabsatz"/>
              <w:widowControl w:val="0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6A50AA">
              <w:rPr>
                <w:rFonts w:ascii="Calibri" w:eastAsia="Calibri" w:hAnsi="Calibri" w:cs="Calibri"/>
                <w:sz w:val="16"/>
                <w:szCs w:val="16"/>
              </w:rPr>
              <w:t>auch umfangreichere, einfache Sprech- und Lesetexte sinngestaltend und adressatenbezogen</w:t>
            </w:r>
            <w:r w:rsidRPr="006A50A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6A50AA">
              <w:rPr>
                <w:rFonts w:ascii="Calibri" w:eastAsia="Calibri" w:hAnsi="Calibri" w:cs="Calibri"/>
                <w:sz w:val="16"/>
                <w:szCs w:val="16"/>
              </w:rPr>
              <w:t>vortragen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AEFC" w14:textId="77777777" w:rsidR="006F2DBD" w:rsidRPr="00CD669F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kern w:val="24"/>
                <w:sz w:val="16"/>
                <w:szCs w:val="16"/>
              </w:rPr>
            </w:pPr>
            <w:r w:rsidRPr="00CD669F">
              <w:rPr>
                <w:rFonts w:ascii="Calibri" w:eastAsia="Calibri" w:hAnsi="Calibri" w:cs="Calibri"/>
                <w:b/>
                <w:kern w:val="24"/>
                <w:sz w:val="16"/>
                <w:szCs w:val="16"/>
              </w:rPr>
              <w:t xml:space="preserve">VSM </w:t>
            </w:r>
          </w:p>
          <w:p w14:paraId="314DBCE9" w14:textId="6BE062EE" w:rsidR="006F2DBD" w:rsidRPr="006A50AA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</w:pPr>
            <w:r w:rsidRPr="006A50AA">
              <w:rPr>
                <w:rFonts w:ascii="Calibri" w:eastAsia="Calibri" w:hAnsi="Calibri" w:cs="Calibri"/>
                <w:kern w:val="24"/>
                <w:sz w:val="16"/>
                <w:szCs w:val="16"/>
                <w:u w:val="single"/>
              </w:rPr>
              <w:t>Wort- und Zeichenschatz</w:t>
            </w:r>
          </w:p>
          <w:p w14:paraId="0E54F570" w14:textId="77777777" w:rsidR="006F2DBD" w:rsidRPr="006A50AA" w:rsidRDefault="00145622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6A50AA">
              <w:rPr>
                <w:rFonts w:ascii="Calibri" w:eastAsia="Calibri" w:hAnsi="Calibri" w:cs="Calibri"/>
                <w:sz w:val="16"/>
                <w:szCs w:val="16"/>
              </w:rPr>
              <w:t>einen begrenzten Wortschatz zur Textproduktion anwenden</w:t>
            </w:r>
          </w:p>
          <w:p w14:paraId="6C588567" w14:textId="77777777" w:rsidR="006F2DBD" w:rsidRPr="006A50AA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  <w:u w:val="single"/>
              </w:rPr>
            </w:pPr>
            <w:r w:rsidRPr="006A50AA"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  <w:u w:val="single"/>
              </w:rPr>
              <w:t>Grammatik</w:t>
            </w:r>
          </w:p>
          <w:p w14:paraId="1B02B7B5" w14:textId="77777777" w:rsidR="006F2DBD" w:rsidRPr="006A50AA" w:rsidRDefault="00145622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6A50A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Modalverben</w:t>
            </w:r>
          </w:p>
          <w:p w14:paraId="524E54D3" w14:textId="476DE42B" w:rsidR="006F2DBD" w:rsidRPr="006A50AA" w:rsidRDefault="00B6439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r w:rsidR="00145622" w:rsidRPr="006A50A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Ortsangaben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  <w:p w14:paraId="2218F3BA" w14:textId="77777777" w:rsidR="006F2DBD" w:rsidRPr="006A50AA" w:rsidRDefault="006F2DBD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4AEE94" w14:textId="77777777" w:rsidR="006F2DBD" w:rsidRPr="006A50AA" w:rsidRDefault="006F2DBD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7FAF6C98" w14:textId="77777777" w:rsidR="006F2DBD" w:rsidRDefault="006F2DBD"/>
        </w:tc>
      </w:tr>
      <w:tr w:rsidR="006F2DBD" w14:paraId="7480173E" w14:textId="77777777" w:rsidTr="000C4924">
        <w:trPr>
          <w:trHeight w:val="2284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B578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TMK</w:t>
            </w:r>
          </w:p>
          <w:p w14:paraId="4CD48978" w14:textId="77777777" w:rsidR="006F2DBD" w:rsidRDefault="00145622">
            <w:pPr>
              <w:pStyle w:val="Listenabsatz"/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unter Berücksichtigung des soziokulturellen Orientierungswissens zu den Aussagen der jeweiligen Texte und Medienprodukte Stellungnahmen mündlich und schriftlich formulieren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A85F" w14:textId="77777777" w:rsidR="006F2DBD" w:rsidRDefault="0014562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TMK</w:t>
            </w:r>
          </w:p>
          <w:p w14:paraId="7E0A0DF0" w14:textId="1A402C17" w:rsidR="006F2DBD" w:rsidRDefault="00145622">
            <w:p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Ausgangstexte: Sach- und Gebrauchstexte</w:t>
            </w:r>
          </w:p>
          <w:p w14:paraId="62C5B0B0" w14:textId="77777777" w:rsidR="006F2DBD" w:rsidRDefault="00145622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Werbe- und Informationstexte aus dem öffentlichen Raum, einfaches Interview, Annonce</w:t>
            </w:r>
            <w:r>
              <w:rPr>
                <w:sz w:val="20"/>
                <w:szCs w:val="20"/>
              </w:rPr>
              <w:t xml:space="preserve"> </w:t>
            </w:r>
          </w:p>
          <w:p w14:paraId="55183D8E" w14:textId="77777777" w:rsidR="006F2DBD" w:rsidRDefault="00145622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(persönliche) Nachrichten und Berichte</w:t>
            </w:r>
          </w:p>
          <w:p w14:paraId="1DFE66D3" w14:textId="2AE829ED" w:rsidR="006F2DBD" w:rsidRDefault="00145622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Zieltexte</w:t>
            </w:r>
          </w:p>
          <w:p w14:paraId="43BB7841" w14:textId="377A18AA" w:rsidR="006F2DBD" w:rsidRDefault="00145622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kurze Zusammenfassungen </w:t>
            </w:r>
          </w:p>
          <w:p w14:paraId="0A013A05" w14:textId="77777777" w:rsidR="006F2DBD" w:rsidRDefault="00145622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Bildbeschreibung</w:t>
            </w:r>
          </w:p>
          <w:p w14:paraId="6C1B9493" w14:textId="77777777" w:rsidR="006F2DBD" w:rsidRDefault="00145622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kurze Stellungnahmen</w:t>
            </w:r>
          </w:p>
          <w:p w14:paraId="791FC588" w14:textId="77777777" w:rsidR="006F2DBD" w:rsidRDefault="00145622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ausgewählte Formate der sozialen Medien und Netzwerke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52E9F59B" w14:textId="77777777" w:rsidR="006F2DBD" w:rsidRDefault="006F2DBD"/>
        </w:tc>
      </w:tr>
      <w:tr w:rsidR="006F2DBD" w14:paraId="27FFDE40" w14:textId="77777777" w:rsidTr="003857E6">
        <w:trPr>
          <w:trHeight w:val="1022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A0DA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SLK</w:t>
            </w:r>
          </w:p>
          <w:p w14:paraId="730FCACC" w14:textId="77777777" w:rsidR="006F2DBD" w:rsidRDefault="00145622">
            <w:pPr>
              <w:pStyle w:val="Listenabsatz"/>
              <w:widowControl w:val="0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auch ausgewählt komplexere Formen der Wortschatzarbeit einsetzen</w:t>
            </w:r>
          </w:p>
          <w:p w14:paraId="3FE3DAD6" w14:textId="77777777" w:rsidR="006F2DBD" w:rsidRDefault="00145622">
            <w:pPr>
              <w:pStyle w:val="Listenabsatz"/>
              <w:widowControl w:val="0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unterschiedliche, auch digitale Werkzeuge für das eigene Sprachenlernen reflektiert einsetzen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1EC8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SLK</w:t>
            </w:r>
          </w:p>
          <w:p w14:paraId="2D5CACBC" w14:textId="77777777" w:rsidR="006F2DBD" w:rsidRDefault="00145622">
            <w:pPr>
              <w:pStyle w:val="Listenabsatz"/>
              <w:widowControl w:val="0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zur Nutzung digitaler Werkzeuge zur Wort- und Zeichenerschließung</w:t>
            </w:r>
          </w:p>
          <w:p w14:paraId="575B661D" w14:textId="77777777" w:rsidR="006F2DBD" w:rsidRDefault="00145622">
            <w:pPr>
              <w:pStyle w:val="Listenabsatz"/>
              <w:widowControl w:val="0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Strategien zur Organisation von Schreibprozessen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68693AC1" w14:textId="77777777" w:rsidR="006F2DBD" w:rsidRDefault="006F2DBD"/>
        </w:tc>
      </w:tr>
      <w:tr w:rsidR="006F2DBD" w14:paraId="3D5D73E6" w14:textId="77777777" w:rsidTr="003857E6">
        <w:trPr>
          <w:trHeight w:val="97"/>
        </w:trPr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F274" w14:textId="77777777" w:rsidR="006F2DBD" w:rsidRDefault="00145622">
            <w:pPr>
              <w:pStyle w:val="StandardWeb"/>
              <w:spacing w:before="0" w:after="0"/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4"/>
                <w:sz w:val="16"/>
                <w:szCs w:val="16"/>
              </w:rPr>
              <w:t>SB</w:t>
            </w:r>
          </w:p>
          <w:p w14:paraId="324AFE45" w14:textId="77777777" w:rsidR="006F2DBD" w:rsidRDefault="00145622">
            <w:pPr>
              <w:pStyle w:val="Listenabsatz"/>
              <w:widowControl w:val="0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Sprachphänomene und sprachliche Entwicklungen vergleichen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02096467" w14:textId="77777777" w:rsidR="006F2DBD" w:rsidRDefault="006F2DBD"/>
        </w:tc>
      </w:tr>
    </w:tbl>
    <w:p w14:paraId="4534060A" w14:textId="77777777" w:rsidR="006F2DBD" w:rsidRDefault="006F2DBD" w:rsidP="000C4924">
      <w:pPr>
        <w:widowControl w:val="0"/>
        <w:spacing w:after="0" w:line="240" w:lineRule="auto"/>
      </w:pPr>
    </w:p>
    <w:sectPr w:rsidR="006F2DBD" w:rsidSect="009E196A">
      <w:pgSz w:w="11900" w:h="16840"/>
      <w:pgMar w:top="567" w:right="851" w:bottom="794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1564" w14:textId="77777777" w:rsidR="009A1DF4" w:rsidRDefault="009A1DF4">
      <w:pPr>
        <w:spacing w:after="0" w:line="240" w:lineRule="auto"/>
      </w:pPr>
      <w:r>
        <w:separator/>
      </w:r>
    </w:p>
  </w:endnote>
  <w:endnote w:type="continuationSeparator" w:id="0">
    <w:p w14:paraId="6D44FCAF" w14:textId="77777777" w:rsidR="009A1DF4" w:rsidRDefault="009A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CCDE" w14:textId="77777777" w:rsidR="009A1DF4" w:rsidRDefault="009A1DF4">
      <w:pPr>
        <w:spacing w:after="0" w:line="240" w:lineRule="auto"/>
      </w:pPr>
      <w:r>
        <w:separator/>
      </w:r>
    </w:p>
  </w:footnote>
  <w:footnote w:type="continuationSeparator" w:id="0">
    <w:p w14:paraId="754720BE" w14:textId="77777777" w:rsidR="009A1DF4" w:rsidRDefault="009A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07E"/>
    <w:multiLevelType w:val="hybridMultilevel"/>
    <w:tmpl w:val="84400104"/>
    <w:lvl w:ilvl="0" w:tplc="2E0AB41E">
      <w:start w:val="1"/>
      <w:numFmt w:val="bullet"/>
      <w:lvlText w:val="·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2CA0F0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B0D0C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2E4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ECAEB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0C9E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6EEA1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49B0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722FE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3975D8"/>
    <w:multiLevelType w:val="hybridMultilevel"/>
    <w:tmpl w:val="61080848"/>
    <w:lvl w:ilvl="0" w:tplc="ECC27514">
      <w:start w:val="1"/>
      <w:numFmt w:val="bullet"/>
      <w:lvlText w:val="-"/>
      <w:lvlJc w:val="left"/>
      <w:pPr>
        <w:ind w:left="213" w:hanging="2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27C4910">
      <w:start w:val="1"/>
      <w:numFmt w:val="bullet"/>
      <w:lvlText w:val="o"/>
      <w:lvlJc w:val="left"/>
      <w:pPr>
        <w:ind w:left="11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0EA2B92">
      <w:start w:val="1"/>
      <w:numFmt w:val="bullet"/>
      <w:lvlText w:val="▪"/>
      <w:lvlJc w:val="left"/>
      <w:pPr>
        <w:ind w:left="18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EE0F272">
      <w:start w:val="1"/>
      <w:numFmt w:val="bullet"/>
      <w:lvlText w:val="·"/>
      <w:lvlJc w:val="left"/>
      <w:pPr>
        <w:ind w:left="261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E68FF0C">
      <w:start w:val="1"/>
      <w:numFmt w:val="bullet"/>
      <w:lvlText w:val="o"/>
      <w:lvlJc w:val="left"/>
      <w:pPr>
        <w:ind w:left="33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B767B32">
      <w:start w:val="1"/>
      <w:numFmt w:val="bullet"/>
      <w:lvlText w:val="▪"/>
      <w:lvlJc w:val="left"/>
      <w:pPr>
        <w:ind w:left="40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C3CF5B2">
      <w:start w:val="1"/>
      <w:numFmt w:val="bullet"/>
      <w:lvlText w:val="·"/>
      <w:lvlJc w:val="left"/>
      <w:pPr>
        <w:ind w:left="47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9AA52A4">
      <w:start w:val="1"/>
      <w:numFmt w:val="bullet"/>
      <w:lvlText w:val="o"/>
      <w:lvlJc w:val="left"/>
      <w:pPr>
        <w:ind w:left="54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CD01C64">
      <w:start w:val="1"/>
      <w:numFmt w:val="bullet"/>
      <w:lvlText w:val="▪"/>
      <w:lvlJc w:val="left"/>
      <w:pPr>
        <w:ind w:left="62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D113A5E"/>
    <w:multiLevelType w:val="hybridMultilevel"/>
    <w:tmpl w:val="D24C416C"/>
    <w:lvl w:ilvl="0" w:tplc="5596EBD2">
      <w:start w:val="1"/>
      <w:numFmt w:val="bullet"/>
      <w:lvlText w:val="·"/>
      <w:lvlJc w:val="left"/>
      <w:pPr>
        <w:ind w:left="234" w:hanging="2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3CA5AE4">
      <w:start w:val="1"/>
      <w:numFmt w:val="bullet"/>
      <w:lvlText w:val="o"/>
      <w:lvlJc w:val="left"/>
      <w:pPr>
        <w:ind w:left="121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B1E0BB6">
      <w:start w:val="1"/>
      <w:numFmt w:val="bullet"/>
      <w:lvlText w:val="▪"/>
      <w:lvlJc w:val="left"/>
      <w:pPr>
        <w:ind w:left="193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5C41F64">
      <w:start w:val="1"/>
      <w:numFmt w:val="bullet"/>
      <w:lvlText w:val="·"/>
      <w:lvlJc w:val="left"/>
      <w:pPr>
        <w:ind w:left="2655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A7E5140">
      <w:start w:val="1"/>
      <w:numFmt w:val="bullet"/>
      <w:lvlText w:val="o"/>
      <w:lvlJc w:val="left"/>
      <w:pPr>
        <w:ind w:left="337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E246C36">
      <w:start w:val="1"/>
      <w:numFmt w:val="bullet"/>
      <w:lvlText w:val="▪"/>
      <w:lvlJc w:val="left"/>
      <w:pPr>
        <w:ind w:left="409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BB21574">
      <w:start w:val="1"/>
      <w:numFmt w:val="bullet"/>
      <w:lvlText w:val="·"/>
      <w:lvlJc w:val="left"/>
      <w:pPr>
        <w:ind w:left="4815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67A6BD42">
      <w:start w:val="1"/>
      <w:numFmt w:val="bullet"/>
      <w:lvlText w:val="o"/>
      <w:lvlJc w:val="left"/>
      <w:pPr>
        <w:ind w:left="553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2162ED8A">
      <w:start w:val="1"/>
      <w:numFmt w:val="bullet"/>
      <w:lvlText w:val="▪"/>
      <w:lvlJc w:val="left"/>
      <w:pPr>
        <w:ind w:left="625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223514DA"/>
    <w:multiLevelType w:val="hybridMultilevel"/>
    <w:tmpl w:val="694E4492"/>
    <w:lvl w:ilvl="0" w:tplc="F522AC9C">
      <w:start w:val="1"/>
      <w:numFmt w:val="bullet"/>
      <w:lvlText w:val="-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AEC3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E032D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279E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CFA3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BE7F3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AAB2E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044F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C486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266AE0"/>
    <w:multiLevelType w:val="hybridMultilevel"/>
    <w:tmpl w:val="BC5234EE"/>
    <w:lvl w:ilvl="0" w:tplc="D4E050DE">
      <w:start w:val="1"/>
      <w:numFmt w:val="bullet"/>
      <w:lvlText w:val="-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A21E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EBC8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129F1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CEA1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0946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8434A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A6D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FD4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E16591"/>
    <w:multiLevelType w:val="hybridMultilevel"/>
    <w:tmpl w:val="77185128"/>
    <w:lvl w:ilvl="0" w:tplc="CF9C479C">
      <w:start w:val="1"/>
      <w:numFmt w:val="bullet"/>
      <w:lvlText w:val="·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8BF0F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7036B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0E36C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5620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D8B51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4A2B9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C64F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EEBB5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A286FE1"/>
    <w:multiLevelType w:val="hybridMultilevel"/>
    <w:tmpl w:val="9F342A68"/>
    <w:lvl w:ilvl="0" w:tplc="217AA968">
      <w:start w:val="1"/>
      <w:numFmt w:val="bullet"/>
      <w:lvlText w:val="·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678633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86675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50F9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7AA1A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6827D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F8E1C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02C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70FCD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F3828F5"/>
    <w:multiLevelType w:val="hybridMultilevel"/>
    <w:tmpl w:val="E0F82A0A"/>
    <w:lvl w:ilvl="0" w:tplc="3664E6F6">
      <w:start w:val="1"/>
      <w:numFmt w:val="bullet"/>
      <w:lvlText w:val="-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04E89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6EAB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495E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CAA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E823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4EC7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0825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C902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A23D75"/>
    <w:multiLevelType w:val="hybridMultilevel"/>
    <w:tmpl w:val="F72C1C9C"/>
    <w:lvl w:ilvl="0" w:tplc="0A8C0EB8">
      <w:start w:val="1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C4876A8">
      <w:start w:val="1"/>
      <w:numFmt w:val="bullet"/>
      <w:lvlText w:val="o"/>
      <w:lvlJc w:val="left"/>
      <w:pPr>
        <w:ind w:left="890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5A75D0">
      <w:start w:val="1"/>
      <w:numFmt w:val="bullet"/>
      <w:lvlText w:val="▪"/>
      <w:lvlJc w:val="left"/>
      <w:pPr>
        <w:ind w:left="1610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30854A">
      <w:start w:val="1"/>
      <w:numFmt w:val="bullet"/>
      <w:lvlText w:val="•"/>
      <w:lvlJc w:val="left"/>
      <w:pPr>
        <w:ind w:left="2330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C8BD18">
      <w:start w:val="1"/>
      <w:numFmt w:val="bullet"/>
      <w:lvlText w:val="o"/>
      <w:lvlJc w:val="left"/>
      <w:pPr>
        <w:ind w:left="3050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668B1E">
      <w:start w:val="1"/>
      <w:numFmt w:val="bullet"/>
      <w:lvlText w:val="▪"/>
      <w:lvlJc w:val="left"/>
      <w:pPr>
        <w:ind w:left="3770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4EDF1C">
      <w:start w:val="1"/>
      <w:numFmt w:val="bullet"/>
      <w:lvlText w:val="•"/>
      <w:lvlJc w:val="left"/>
      <w:pPr>
        <w:ind w:left="4490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885E8E">
      <w:start w:val="1"/>
      <w:numFmt w:val="bullet"/>
      <w:lvlText w:val="o"/>
      <w:lvlJc w:val="left"/>
      <w:pPr>
        <w:ind w:left="5210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7E8658">
      <w:start w:val="1"/>
      <w:numFmt w:val="bullet"/>
      <w:lvlText w:val="▪"/>
      <w:lvlJc w:val="left"/>
      <w:pPr>
        <w:ind w:left="5930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B24973"/>
    <w:multiLevelType w:val="hybridMultilevel"/>
    <w:tmpl w:val="0E646820"/>
    <w:lvl w:ilvl="0" w:tplc="FB92B97A">
      <w:start w:val="1"/>
      <w:numFmt w:val="bullet"/>
      <w:lvlText w:val="·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405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2652B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48D9D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9E86B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64D5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811F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C2D6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473F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717B1E"/>
    <w:multiLevelType w:val="hybridMultilevel"/>
    <w:tmpl w:val="24007F04"/>
    <w:lvl w:ilvl="0" w:tplc="3C2230CE">
      <w:start w:val="1"/>
      <w:numFmt w:val="bullet"/>
      <w:lvlText w:val="·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328764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6F4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BE201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683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052C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291D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420BD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6C9FC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E00BBF"/>
    <w:multiLevelType w:val="hybridMultilevel"/>
    <w:tmpl w:val="7E70ECB6"/>
    <w:lvl w:ilvl="0" w:tplc="97786D48">
      <w:start w:val="1"/>
      <w:numFmt w:val="bullet"/>
      <w:lvlText w:val="·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28BB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E663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4D6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67EA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EFE4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349CD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0412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D8323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"/>
    <w:lvlOverride w:ilvl="0">
      <w:lvl w:ilvl="0" w:tplc="ECC27514">
        <w:start w:val="1"/>
        <w:numFmt w:val="bullet"/>
        <w:lvlText w:val="-"/>
        <w:lvlJc w:val="left"/>
        <w:pPr>
          <w:ind w:left="170" w:hanging="1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7C4910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EA2B92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E0F272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68FF0C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767B32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3CF5B2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AA52A4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D01C64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D"/>
    <w:rsid w:val="000C4924"/>
    <w:rsid w:val="000F2861"/>
    <w:rsid w:val="00117C97"/>
    <w:rsid w:val="00145622"/>
    <w:rsid w:val="0029101B"/>
    <w:rsid w:val="003857E6"/>
    <w:rsid w:val="00390185"/>
    <w:rsid w:val="003B00BA"/>
    <w:rsid w:val="005D5324"/>
    <w:rsid w:val="006A50AA"/>
    <w:rsid w:val="006D6F8F"/>
    <w:rsid w:val="006F2DBD"/>
    <w:rsid w:val="009A1DF4"/>
    <w:rsid w:val="009B6889"/>
    <w:rsid w:val="009C2E94"/>
    <w:rsid w:val="009C53B0"/>
    <w:rsid w:val="009E196A"/>
    <w:rsid w:val="00A20B6D"/>
    <w:rsid w:val="00B40EE1"/>
    <w:rsid w:val="00B6439F"/>
    <w:rsid w:val="00CD669F"/>
    <w:rsid w:val="00CF1B44"/>
    <w:rsid w:val="00DF2E25"/>
    <w:rsid w:val="00E31C5B"/>
    <w:rsid w:val="00F754AE"/>
    <w:rsid w:val="00F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4495"/>
  <w15:docId w15:val="{5ACB6A6F-1DEF-4D5D-93A3-2DFC24C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276" w:lineRule="auto"/>
      <w:jc w:val="both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Listenabsatz">
    <w:name w:val="List Paragraph"/>
    <w:pPr>
      <w:spacing w:after="200" w:line="276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9E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96A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9E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96A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0E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0E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0EB1"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0E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0EB1"/>
    <w:rPr>
      <w:rFonts w:ascii="Arial" w:hAnsi="Arial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EB1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93A089DA</Template>
  <TotalTime>0</TotalTime>
  <Pages>1</Pages>
  <Words>673</Words>
  <Characters>4242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2020-06-04T10:20:00Z</dcterms:created>
  <dcterms:modified xsi:type="dcterms:W3CDTF">2020-06-09T11:18:00Z</dcterms:modified>
</cp:coreProperties>
</file>