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15234" w:rsidRPr="00F56B4C" w14:paraId="35AB830E" w14:textId="77777777">
        <w:tc>
          <w:tcPr>
            <w:tcW w:w="9778" w:type="dxa"/>
            <w:tcBorders>
              <w:bottom w:val="nil"/>
            </w:tcBorders>
            <w:shd w:val="clear" w:color="auto" w:fill="auto"/>
          </w:tcPr>
          <w:p w14:paraId="17382D31" w14:textId="69A7E5BD" w:rsidR="00F15234" w:rsidRPr="00C436B6" w:rsidRDefault="00027730" w:rsidP="00F1523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8"/>
                <w:szCs w:val="20"/>
                <w:u w:val="single"/>
                <w:lang w:val="el-GR" w:eastAsia="de-DE"/>
              </w:rPr>
            </w:pPr>
            <w:r w:rsidRPr="00460E50">
              <w:rPr>
                <w:rFonts w:ascii="Arial Narrow" w:eastAsia="Times New Roman" w:hAnsi="Arial Narrow"/>
                <w:sz w:val="24"/>
                <w:szCs w:val="20"/>
                <w:u w:val="single"/>
                <w:lang w:eastAsia="de-DE"/>
              </w:rPr>
              <w:t>Konkretisiertes</w:t>
            </w:r>
            <w:r w:rsidRPr="00C436B6">
              <w:rPr>
                <w:rFonts w:ascii="Arial Narrow" w:eastAsia="Times New Roman" w:hAnsi="Arial Narrow"/>
                <w:sz w:val="24"/>
                <w:szCs w:val="20"/>
                <w:u w:val="single"/>
                <w:lang w:val="el-GR" w:eastAsia="de-DE"/>
              </w:rPr>
              <w:t xml:space="preserve"> </w:t>
            </w:r>
            <w:r w:rsidR="00F15234" w:rsidRPr="00460E50">
              <w:rPr>
                <w:rFonts w:ascii="Arial Narrow" w:eastAsia="Times New Roman" w:hAnsi="Arial Narrow"/>
                <w:sz w:val="24"/>
                <w:szCs w:val="20"/>
                <w:u w:val="single"/>
                <w:lang w:eastAsia="de-DE"/>
              </w:rPr>
              <w:t>Unterrichtsvorhaben</w:t>
            </w:r>
            <w:r w:rsidR="00F15234" w:rsidRPr="00C436B6">
              <w:rPr>
                <w:rFonts w:ascii="Arial Narrow" w:eastAsia="Times New Roman" w:hAnsi="Arial Narrow"/>
                <w:sz w:val="24"/>
                <w:szCs w:val="20"/>
                <w:u w:val="single"/>
                <w:lang w:val="el-GR" w:eastAsia="de-DE"/>
              </w:rPr>
              <w:t xml:space="preserve"> </w:t>
            </w:r>
            <w:r w:rsidR="009474BA" w:rsidRPr="00C436B6">
              <w:rPr>
                <w:rFonts w:ascii="Arial Narrow" w:eastAsia="Times New Roman" w:hAnsi="Arial Narrow"/>
                <w:sz w:val="24"/>
                <w:szCs w:val="20"/>
                <w:u w:val="single"/>
                <w:lang w:val="el-GR" w:eastAsia="de-DE"/>
              </w:rPr>
              <w:t>10</w:t>
            </w:r>
            <w:r w:rsidR="00F15234" w:rsidRPr="00C436B6">
              <w:rPr>
                <w:rFonts w:ascii="Arial Narrow" w:eastAsia="Times New Roman" w:hAnsi="Arial Narrow"/>
                <w:sz w:val="24"/>
                <w:szCs w:val="20"/>
                <w:u w:val="single"/>
                <w:lang w:val="el-GR" w:eastAsia="de-DE"/>
              </w:rPr>
              <w:t>.</w:t>
            </w:r>
            <w:r w:rsidR="009474BA" w:rsidRPr="00C436B6">
              <w:rPr>
                <w:rFonts w:ascii="Arial Narrow" w:eastAsia="Times New Roman" w:hAnsi="Arial Narrow"/>
                <w:sz w:val="24"/>
                <w:szCs w:val="20"/>
                <w:u w:val="single"/>
                <w:lang w:val="el-GR" w:eastAsia="de-DE"/>
              </w:rPr>
              <w:t>2</w:t>
            </w:r>
            <w:r w:rsidR="00C436B6" w:rsidRPr="00C436B6">
              <w:rPr>
                <w:rFonts w:ascii="Arial Narrow" w:eastAsia="Times New Roman" w:hAnsi="Arial Narrow"/>
                <w:sz w:val="24"/>
                <w:szCs w:val="20"/>
                <w:u w:val="single"/>
                <w:lang w:val="el-GR" w:eastAsia="de-DE"/>
              </w:rPr>
              <w:t>-2</w:t>
            </w:r>
          </w:p>
          <w:p w14:paraId="612A7A87" w14:textId="3FF75824" w:rsidR="00F15234" w:rsidRPr="00F15234" w:rsidRDefault="00C436B6" w:rsidP="009474B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Cs w:val="20"/>
                <w:lang w:val="en-US" w:eastAsia="de-DE"/>
              </w:rPr>
            </w:pPr>
            <w:r w:rsidRPr="00C436B6">
              <w:rPr>
                <w:rFonts w:ascii="Arial" w:hAnsi="Arial"/>
                <w:b/>
                <w:bCs/>
                <w:i/>
                <w:sz w:val="24"/>
                <w:szCs w:val="24"/>
                <w:lang w:val="en-US"/>
              </w:rPr>
              <w:t>"</w:t>
            </w:r>
            <w:r w:rsidRPr="00C436B6">
              <w:rPr>
                <w:rFonts w:ascii="Arial" w:hAnsi="Arial"/>
                <w:b/>
                <w:bCs/>
                <w:i/>
                <w:sz w:val="24"/>
                <w:szCs w:val="24"/>
                <w:lang w:val="el-GR"/>
              </w:rPr>
              <w:t>Μην κάθεσαι με σταυρωμένα χέρια!</w:t>
            </w:r>
            <w:r w:rsidRPr="00C436B6">
              <w:rPr>
                <w:rFonts w:ascii="Arial" w:hAnsi="Arial"/>
                <w:b/>
                <w:bCs/>
                <w:i/>
                <w:sz w:val="24"/>
                <w:szCs w:val="24"/>
                <w:lang w:val="en-US"/>
              </w:rPr>
              <w:t xml:space="preserve">" – </w:t>
            </w:r>
            <w:r w:rsidRPr="00C436B6">
              <w:rPr>
                <w:rFonts w:ascii="Arial" w:hAnsi="Arial"/>
                <w:b/>
                <w:bCs/>
                <w:i/>
                <w:sz w:val="24"/>
                <w:szCs w:val="24"/>
                <w:lang w:val="el-GR"/>
              </w:rPr>
              <w:t>Κοινωνική και πολιτική δράση</w:t>
            </w:r>
          </w:p>
        </w:tc>
      </w:tr>
      <w:tr w:rsidR="00F15234" w:rsidRPr="009F31E1" w14:paraId="21248DF3" w14:textId="77777777">
        <w:tc>
          <w:tcPr>
            <w:tcW w:w="9778" w:type="dxa"/>
            <w:tcBorders>
              <w:top w:val="nil"/>
              <w:bottom w:val="nil"/>
            </w:tcBorders>
            <w:shd w:val="clear" w:color="auto" w:fill="D9D9D9"/>
          </w:tcPr>
          <w:p w14:paraId="0FCF8D26" w14:textId="7C8B1E00" w:rsidR="00446D41" w:rsidRPr="00460E50" w:rsidRDefault="00F15234" w:rsidP="00B326EA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de-DE"/>
              </w:rPr>
            </w:pPr>
            <w:r w:rsidRPr="00A83E7A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Dieses Unterrichtsvorhaben</w:t>
            </w:r>
            <w:r w:rsidR="00A83E7A" w:rsidRPr="00A83E7A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 zielt auf interkulturelle Handlungsfähigkeit in den Bereichen Diskriminierung</w:t>
            </w:r>
            <w:r w:rsidR="002C7092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,</w:t>
            </w:r>
            <w:r w:rsidR="00A83E7A" w:rsidRPr="00A83E7A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 Menschenrechte und gesellschaftliche</w:t>
            </w:r>
            <w:r w:rsidR="002C7092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s</w:t>
            </w:r>
            <w:r w:rsidR="00642678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/politisches</w:t>
            </w:r>
            <w:r w:rsidR="00A83E7A" w:rsidRPr="00A83E7A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 Engagement </w:t>
            </w:r>
            <w:r w:rsidR="002C7092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(letzteres </w:t>
            </w:r>
            <w:r w:rsidR="00A83E7A" w:rsidRPr="00A83E7A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auch </w:t>
            </w:r>
            <w:r w:rsidR="002C7092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mittels </w:t>
            </w:r>
            <w:r w:rsidR="00EE083C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digitaler Medien)</w:t>
            </w:r>
            <w:r w:rsidRPr="00A83E7A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. </w:t>
            </w:r>
            <w:r w:rsidR="00A83E7A" w:rsidRPr="00A83E7A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Anhand realer </w:t>
            </w:r>
            <w:r w:rsidR="002C7092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wie</w:t>
            </w:r>
            <w:r w:rsidR="00A83E7A" w:rsidRPr="00A83E7A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 literarisch-fiktiver Lebenswirklichkeiten von Minderheiten erweitern die </w:t>
            </w:r>
            <w:r w:rsidR="00FB4EB0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Schülerinnen und Schüler</w:t>
            </w:r>
            <w:r w:rsidR="00A83E7A" w:rsidRPr="00A83E7A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 ihre interkulturelle kommunikative Kompetenz.</w:t>
            </w:r>
            <w:r w:rsidR="00871821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 Die Schwerpunkte liegen</w:t>
            </w:r>
            <w:r w:rsidR="00446D41" w:rsidRPr="00460E50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 </w:t>
            </w:r>
            <w:r w:rsidR="00B326EA" w:rsidRPr="00460E50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im Bereich d</w:t>
            </w:r>
            <w:r w:rsidR="00D652E3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er funktionalen kommunikativen Teilk</w:t>
            </w:r>
            <w:r w:rsidR="00B326EA" w:rsidRPr="00460E50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ompetenz</w:t>
            </w:r>
            <w:r w:rsidR="00871821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en Leseverstehen und Schreiben</w:t>
            </w:r>
            <w:r w:rsidR="00B326EA" w:rsidRPr="00460E50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 </w:t>
            </w:r>
            <w:r w:rsidR="00460E50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sowie der Text- und Medienkompetenz</w:t>
            </w:r>
            <w:r w:rsidR="00871821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.</w:t>
            </w:r>
          </w:p>
          <w:p w14:paraId="07429A42" w14:textId="000AD712" w:rsidR="00A038D2" w:rsidRPr="00460E50" w:rsidRDefault="00F15234" w:rsidP="00BA7237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highlight w:val="yellow"/>
                <w:lang w:eastAsia="de-DE"/>
              </w:rPr>
            </w:pPr>
            <w:r w:rsidRPr="00460E50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Die </w:t>
            </w:r>
            <w:bookmarkStart w:id="0" w:name="_GoBack"/>
            <w:r w:rsidR="00FB4EB0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Schüler</w:t>
            </w:r>
            <w:bookmarkEnd w:id="0"/>
            <w:r w:rsidR="00FB4EB0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innen und Schüler</w:t>
            </w:r>
            <w:r w:rsidRPr="00460E50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 </w:t>
            </w:r>
            <w:r w:rsidR="00540ED7" w:rsidRPr="00460E50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erweitern </w:t>
            </w:r>
            <w:r w:rsidR="00460E50" w:rsidRPr="00460E50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und vertiefen </w:t>
            </w:r>
            <w:r w:rsidR="002C7092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in diesem Zusammenhang </w:t>
            </w:r>
            <w:r w:rsidR="00460E50" w:rsidRPr="00460E50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ihren </w:t>
            </w:r>
            <w:r w:rsidR="00BA7237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thematischen Wortschatz, ihren Wortschatz zur Textbesprechung</w:t>
            </w:r>
            <w:r w:rsidR="002C7092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, ihre Strategien zur Nutzung ein- und zweisprachiger Wörterbücher</w:t>
            </w:r>
            <w:r w:rsidR="00460E50" w:rsidRPr="00460E50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 sowie</w:t>
            </w:r>
            <w:r w:rsidR="00B326EA" w:rsidRPr="00460E50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 </w:t>
            </w:r>
            <w:r w:rsidR="00274133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ihre Fähigkeit im Gebrauch des neugriechischen Potentialis und weiterer Modalitäten mit den Partikeln </w:t>
            </w:r>
            <w:r w:rsidR="00274133" w:rsidRPr="00274133">
              <w:rPr>
                <w:rFonts w:ascii="Arial Narrow" w:eastAsia="Times New Roman" w:hAnsi="Arial Narrow"/>
                <w:bCs/>
                <w:i/>
                <w:iCs/>
                <w:sz w:val="20"/>
                <w:szCs w:val="20"/>
                <w:lang w:eastAsia="de-DE"/>
              </w:rPr>
              <w:t>θα</w:t>
            </w:r>
            <w:r w:rsidR="00274133" w:rsidRPr="00274133">
              <w:rPr>
                <w:rFonts w:ascii="Arial Narrow" w:eastAsia="Times New Roman" w:hAnsi="Arial Narrow"/>
                <w:bCs/>
                <w:sz w:val="20"/>
                <w:szCs w:val="20"/>
                <w:lang w:eastAsia="de-DE"/>
              </w:rPr>
              <w:t xml:space="preserve"> und </w:t>
            </w:r>
            <w:r w:rsidR="00274133" w:rsidRPr="00274133">
              <w:rPr>
                <w:rFonts w:ascii="Arial Narrow" w:eastAsia="Times New Roman" w:hAnsi="Arial Narrow"/>
                <w:bCs/>
                <w:i/>
                <w:iCs/>
                <w:sz w:val="20"/>
                <w:szCs w:val="20"/>
                <w:lang w:eastAsia="de-DE"/>
              </w:rPr>
              <w:t>ας</w:t>
            </w:r>
            <w:r w:rsidR="00871821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.</w:t>
            </w:r>
            <w:r w:rsidR="00274133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 </w:t>
            </w:r>
          </w:p>
        </w:tc>
      </w:tr>
      <w:tr w:rsidR="00F15234" w:rsidRPr="009F31E1" w14:paraId="7F0BEE63" w14:textId="77777777">
        <w:tc>
          <w:tcPr>
            <w:tcW w:w="977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266710E" w14:textId="35A64C93" w:rsidR="00F15234" w:rsidRPr="00F15234" w:rsidRDefault="00F15234" w:rsidP="006A788A">
            <w:pPr>
              <w:spacing w:after="0" w:line="240" w:lineRule="auto"/>
              <w:jc w:val="center"/>
              <w:rPr>
                <w:rFonts w:ascii="Arial Narrow" w:eastAsia="Times New Roman" w:hAnsi="Arial Narrow"/>
                <w:szCs w:val="20"/>
                <w:lang w:eastAsia="de-DE"/>
              </w:rPr>
            </w:pPr>
            <w:proofErr w:type="spellStart"/>
            <w:r w:rsidRPr="00F15234">
              <w:rPr>
                <w:rFonts w:ascii="Arial Narrow" w:eastAsia="Times New Roman" w:hAnsi="Arial Narrow"/>
                <w:b/>
                <w:szCs w:val="20"/>
                <w:lang w:val="en-US" w:eastAsia="de-DE"/>
              </w:rPr>
              <w:t>Stundenkontingent</w:t>
            </w:r>
            <w:proofErr w:type="spellEnd"/>
            <w:r w:rsidRPr="00F15234">
              <w:rPr>
                <w:rFonts w:ascii="Arial Narrow" w:eastAsia="Times New Roman" w:hAnsi="Arial Narrow"/>
                <w:b/>
                <w:szCs w:val="20"/>
                <w:lang w:val="en-US" w:eastAsia="de-DE"/>
              </w:rPr>
              <w:t>:</w:t>
            </w:r>
            <w:r w:rsidRPr="00F15234">
              <w:rPr>
                <w:rFonts w:ascii="Arial Narrow" w:eastAsia="Times New Roman" w:hAnsi="Arial Narrow"/>
                <w:szCs w:val="20"/>
                <w:lang w:val="en-US" w:eastAsia="de-DE"/>
              </w:rPr>
              <w:t xml:space="preserve"> ca. 2</w:t>
            </w:r>
            <w:r w:rsidR="009474BA">
              <w:rPr>
                <w:rFonts w:ascii="Arial Narrow" w:eastAsia="Times New Roman" w:hAnsi="Arial Narrow"/>
                <w:szCs w:val="20"/>
                <w:lang w:val="en-US" w:eastAsia="de-DE"/>
              </w:rPr>
              <w:t>2</w:t>
            </w:r>
            <w:r w:rsidRPr="00F15234">
              <w:rPr>
                <w:rFonts w:ascii="Arial Narrow" w:eastAsia="Times New Roman" w:hAnsi="Arial Narrow"/>
                <w:szCs w:val="20"/>
                <w:lang w:val="en-US" w:eastAsia="de-DE"/>
              </w:rPr>
              <w:t xml:space="preserve"> </w:t>
            </w:r>
            <w:r w:rsidR="00254B28">
              <w:rPr>
                <w:rFonts w:ascii="Arial Narrow" w:eastAsia="Times New Roman" w:hAnsi="Arial Narrow"/>
                <w:szCs w:val="20"/>
                <w:lang w:val="en-US" w:eastAsia="de-DE"/>
              </w:rPr>
              <w:t>U-</w:t>
            </w:r>
            <w:r w:rsidRPr="00F15234">
              <w:rPr>
                <w:rFonts w:ascii="Arial Narrow" w:eastAsia="Times New Roman" w:hAnsi="Arial Narrow"/>
                <w:bCs/>
                <w:szCs w:val="20"/>
                <w:lang w:val="en-US" w:eastAsia="de-DE"/>
              </w:rPr>
              <w:t>Std.</w:t>
            </w:r>
          </w:p>
        </w:tc>
      </w:tr>
      <w:tr w:rsidR="00F15234" w:rsidRPr="009F31E1" w14:paraId="38A8AC8B" w14:textId="77777777">
        <w:tc>
          <w:tcPr>
            <w:tcW w:w="9778" w:type="dxa"/>
            <w:shd w:val="clear" w:color="auto" w:fill="D9D9D9"/>
          </w:tcPr>
          <w:p w14:paraId="07C55709" w14:textId="77777777" w:rsidR="00F15234" w:rsidRPr="00DE34F5" w:rsidRDefault="00F15234" w:rsidP="00F1523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de-DE"/>
              </w:rPr>
            </w:pPr>
            <w:r w:rsidRPr="00DE34F5">
              <w:rPr>
                <w:rFonts w:ascii="Arial" w:eastAsia="Times New Roman" w:hAnsi="Arial" w:cs="Arial"/>
                <w:b/>
                <w:sz w:val="24"/>
                <w:szCs w:val="20"/>
                <w:lang w:eastAsia="de-DE"/>
              </w:rPr>
              <w:t>Interkulturelle kommunikative Kompetenz</w:t>
            </w:r>
          </w:p>
        </w:tc>
      </w:tr>
      <w:tr w:rsidR="00F15234" w:rsidRPr="009F31E1" w14:paraId="2518F240" w14:textId="77777777">
        <w:tc>
          <w:tcPr>
            <w:tcW w:w="9778" w:type="dxa"/>
            <w:tcBorders>
              <w:bottom w:val="single" w:sz="4" w:space="0" w:color="auto"/>
            </w:tcBorders>
            <w:shd w:val="clear" w:color="auto" w:fill="auto"/>
          </w:tcPr>
          <w:p w14:paraId="0765B82F" w14:textId="1AF2DE10" w:rsidR="00274133" w:rsidRPr="00274133" w:rsidRDefault="00283C21" w:rsidP="00274133">
            <w:pPr>
              <w:spacing w:before="20" w:after="20" w:line="240" w:lineRule="auto"/>
              <w:ind w:right="85"/>
              <w:rPr>
                <w:rFonts w:ascii="Arial Narrow" w:eastAsia="Times New Roman" w:hAnsi="Arial Narrow" w:cs="Arial"/>
                <w:bCs/>
                <w:sz w:val="20"/>
                <w:szCs w:val="20"/>
                <w:lang w:eastAsia="de-DE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lang w:eastAsia="x-none"/>
              </w:rPr>
              <w:t xml:space="preserve">Soziokulturelles </w:t>
            </w:r>
            <w:r w:rsidR="00F15234" w:rsidRPr="00DE34F5">
              <w:rPr>
                <w:rFonts w:ascii="Arial Narrow" w:eastAsia="Times New Roman" w:hAnsi="Arial Narrow" w:cs="Arial"/>
                <w:b/>
                <w:bCs/>
                <w:sz w:val="20"/>
                <w:lang w:val="x-none" w:eastAsia="x-none"/>
              </w:rPr>
              <w:t>Orientierungswissen:</w:t>
            </w:r>
            <w:r w:rsidR="00A83E7A">
              <w:rPr>
                <w:rFonts w:ascii="Arial Narrow" w:eastAsia="Times New Roman" w:hAnsi="Arial Narrow" w:cs="Arial"/>
                <w:b/>
                <w:bCs/>
                <w:sz w:val="20"/>
                <w:lang w:val="x-none" w:eastAsia="x-none"/>
              </w:rPr>
              <w:br/>
            </w:r>
            <w:r w:rsidR="00274133" w:rsidRPr="00274133">
              <w:rPr>
                <w:rFonts w:ascii="Arial Narrow" w:eastAsia="Times New Roman" w:hAnsi="Arial Narrow" w:cs="Arial"/>
                <w:bCs/>
                <w:sz w:val="20"/>
                <w:szCs w:val="20"/>
                <w:u w:val="single"/>
                <w:lang w:eastAsia="de-DE"/>
              </w:rPr>
              <w:t xml:space="preserve">Einblicke in die </w:t>
            </w:r>
            <w:proofErr w:type="spellStart"/>
            <w:r w:rsidR="00274133" w:rsidRPr="00274133">
              <w:rPr>
                <w:rFonts w:ascii="Arial Narrow" w:eastAsia="Times New Roman" w:hAnsi="Arial Narrow" w:cs="Arial"/>
                <w:bCs/>
                <w:sz w:val="20"/>
                <w:szCs w:val="20"/>
                <w:u w:val="single"/>
                <w:lang w:eastAsia="de-DE"/>
              </w:rPr>
              <w:t>griechischsprachige</w:t>
            </w:r>
            <w:proofErr w:type="spellEnd"/>
            <w:r w:rsidR="00274133" w:rsidRPr="00274133">
              <w:rPr>
                <w:rFonts w:ascii="Arial Narrow" w:eastAsia="Times New Roman" w:hAnsi="Arial Narrow" w:cs="Arial"/>
                <w:bCs/>
                <w:sz w:val="20"/>
                <w:szCs w:val="20"/>
                <w:u w:val="single"/>
                <w:lang w:eastAsia="de-DE"/>
              </w:rPr>
              <w:t xml:space="preserve"> Welt:</w:t>
            </w:r>
            <w:r w:rsidR="00274133" w:rsidRPr="0027413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de-DE"/>
              </w:rPr>
              <w:t xml:space="preserve"> </w:t>
            </w:r>
            <w:r w:rsidR="00274133" w:rsidRPr="00274133">
              <w:rPr>
                <w:rFonts w:ascii="Arial Narrow" w:eastAsia="Times New Roman" w:hAnsi="Arial Narrow" w:cs="Arial"/>
                <w:bCs/>
                <w:sz w:val="20"/>
                <w:szCs w:val="20"/>
                <w:lang w:eastAsia="de-DE"/>
              </w:rPr>
              <w:t>aktuelles gesellschaftliches, politisches, kulturelles und wirtschaftliches Leben in Griechenland und Zypern</w:t>
            </w:r>
          </w:p>
          <w:p w14:paraId="511C118C" w14:textId="61C3E2B3" w:rsidR="00283C21" w:rsidRDefault="00283C21" w:rsidP="00283C21">
            <w:pPr>
              <w:spacing w:before="20" w:after="2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de-DE"/>
              </w:rPr>
            </w:pPr>
            <w:r w:rsidRPr="00283C2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de-DE"/>
              </w:rPr>
              <w:t xml:space="preserve">Interkulturelle </w:t>
            </w:r>
            <w:r w:rsidR="00376E31" w:rsidRPr="00376E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de-DE"/>
              </w:rPr>
              <w:t>Einstellungen und Bewusstheit:</w:t>
            </w:r>
            <w:r w:rsidR="00376E31">
              <w:rPr>
                <w:rFonts w:ascii="Arial Narrow" w:eastAsia="Times New Roman" w:hAnsi="Arial Narrow" w:cs="Arial"/>
                <w:bCs/>
                <w:sz w:val="20"/>
                <w:szCs w:val="20"/>
                <w:lang w:eastAsia="de-DE"/>
              </w:rPr>
              <w:t xml:space="preserve"> </w:t>
            </w:r>
            <w:r w:rsidRPr="00283C21">
              <w:rPr>
                <w:rFonts w:ascii="Arial Narrow" w:eastAsia="Times New Roman" w:hAnsi="Arial Narrow" w:cs="Arial"/>
                <w:bCs/>
                <w:sz w:val="20"/>
                <w:szCs w:val="20"/>
                <w:lang w:eastAsia="de-DE"/>
              </w:rPr>
              <w:t xml:space="preserve">die gewonnenen kulturspezifischen Einblicke in die </w:t>
            </w:r>
            <w:proofErr w:type="spellStart"/>
            <w:r w:rsidRPr="00283C21">
              <w:rPr>
                <w:rFonts w:ascii="Arial Narrow" w:eastAsia="Times New Roman" w:hAnsi="Arial Narrow" w:cs="Arial"/>
                <w:bCs/>
                <w:sz w:val="20"/>
                <w:szCs w:val="20"/>
                <w:lang w:eastAsia="de-DE"/>
              </w:rPr>
              <w:t>griechischsprachig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de-DE"/>
              </w:rPr>
              <w:t>e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de-DE"/>
              </w:rPr>
              <w:t xml:space="preserve"> Lebenswelt mit der eigenen Le</w:t>
            </w:r>
            <w:r w:rsidRPr="00283C21">
              <w:rPr>
                <w:rFonts w:ascii="Arial Narrow" w:eastAsia="Times New Roman" w:hAnsi="Arial Narrow" w:cs="Arial"/>
                <w:bCs/>
                <w:sz w:val="20"/>
                <w:szCs w:val="20"/>
                <w:lang w:eastAsia="de-DE"/>
              </w:rPr>
              <w:t>b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de-DE"/>
              </w:rPr>
              <w:t>enswirklichkeit vergleichen, Gemeinsamkeiten entdecken, Stereo</w:t>
            </w:r>
            <w:r w:rsidRPr="00283C21">
              <w:rPr>
                <w:rFonts w:ascii="Arial Narrow" w:eastAsia="Times New Roman" w:hAnsi="Arial Narrow" w:cs="Arial"/>
                <w:bCs/>
                <w:sz w:val="20"/>
                <w:szCs w:val="20"/>
                <w:lang w:eastAsia="de-DE"/>
              </w:rPr>
              <w:t>type und Unterschiede hinterfragen, einen Perspektivwechsel vollziehen und e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de-DE"/>
              </w:rPr>
              <w:t>in differenzierteres interkultu</w:t>
            </w:r>
            <w:r w:rsidR="00C270FC">
              <w:rPr>
                <w:rFonts w:ascii="Arial Narrow" w:eastAsia="Times New Roman" w:hAnsi="Arial Narrow" w:cs="Arial"/>
                <w:bCs/>
                <w:sz w:val="20"/>
                <w:szCs w:val="20"/>
                <w:lang w:eastAsia="de-DE"/>
              </w:rPr>
              <w:t>relles Verständnis entwickeln</w:t>
            </w:r>
          </w:p>
          <w:p w14:paraId="3E06C74F" w14:textId="60EACA5C" w:rsidR="00376E31" w:rsidRPr="00DE34F5" w:rsidRDefault="00283C21" w:rsidP="00C270FC">
            <w:pPr>
              <w:spacing w:before="20" w:after="20" w:line="240" w:lineRule="auto"/>
              <w:rPr>
                <w:rFonts w:ascii="Arial Narrow" w:hAnsi="Arial Narrow"/>
                <w:sz w:val="20"/>
              </w:rPr>
            </w:pPr>
            <w:r w:rsidRPr="00283C21">
              <w:rPr>
                <w:rFonts w:ascii="Arial Narrow" w:hAnsi="Arial Narrow"/>
                <w:b/>
                <w:sz w:val="20"/>
              </w:rPr>
              <w:t>Interkulturelle</w:t>
            </w:r>
            <w:r>
              <w:rPr>
                <w:rFonts w:ascii="Arial Narrow" w:hAnsi="Arial Narrow"/>
                <w:b/>
                <w:sz w:val="20"/>
              </w:rPr>
              <w:t xml:space="preserve">s </w:t>
            </w:r>
            <w:r w:rsidR="00376E31" w:rsidRPr="00376E31">
              <w:rPr>
                <w:rFonts w:ascii="Arial Narrow" w:hAnsi="Arial Narrow"/>
                <w:b/>
                <w:sz w:val="20"/>
              </w:rPr>
              <w:t>Verstehen und Handeln:</w:t>
            </w:r>
            <w:r w:rsidR="00376E31">
              <w:rPr>
                <w:rFonts w:ascii="Arial Narrow" w:hAnsi="Arial Narrow"/>
                <w:sz w:val="20"/>
              </w:rPr>
              <w:t xml:space="preserve"> </w:t>
            </w:r>
            <w:r w:rsidR="00C270FC" w:rsidRPr="00C270FC">
              <w:rPr>
                <w:rFonts w:ascii="Arial Narrow" w:hAnsi="Arial Narrow"/>
                <w:sz w:val="20"/>
              </w:rPr>
              <w:t xml:space="preserve">in zielsprachigen Begegnungssituationen kulturspezifischen Konventionen und Besonderheiten respektvoll, tolerant und geschlechtersensibel begegnen, </w:t>
            </w:r>
            <w:r w:rsidR="00F56B4C">
              <w:rPr>
                <w:rFonts w:ascii="Arial Narrow" w:hAnsi="Arial Narrow"/>
                <w:sz w:val="20"/>
              </w:rPr>
              <w:t>hierzu Stellung beziehen und das eigene</w:t>
            </w:r>
            <w:r w:rsidR="00C270FC" w:rsidRPr="00C270FC">
              <w:rPr>
                <w:rFonts w:ascii="Arial Narrow" w:hAnsi="Arial Narrow"/>
                <w:sz w:val="20"/>
              </w:rPr>
              <w:t xml:space="preserve"> Handeln in der Regel angemessen darauf einstellen</w:t>
            </w:r>
          </w:p>
        </w:tc>
      </w:tr>
      <w:tr w:rsidR="00F15234" w:rsidRPr="009F31E1" w14:paraId="5C01A3C8" w14:textId="77777777">
        <w:tc>
          <w:tcPr>
            <w:tcW w:w="9778" w:type="dxa"/>
            <w:shd w:val="clear" w:color="auto" w:fill="D9D9D9"/>
          </w:tcPr>
          <w:p w14:paraId="49123ED7" w14:textId="77777777" w:rsidR="00F15234" w:rsidRPr="00DE34F5" w:rsidRDefault="00F15234" w:rsidP="00F15234">
            <w:pPr>
              <w:spacing w:before="40" w:after="40" w:line="240" w:lineRule="auto"/>
              <w:jc w:val="center"/>
            </w:pPr>
            <w:r w:rsidRPr="00DE34F5">
              <w:rPr>
                <w:rFonts w:ascii="Arial" w:eastAsia="Times New Roman" w:hAnsi="Arial" w:cs="Arial"/>
                <w:b/>
                <w:sz w:val="24"/>
                <w:szCs w:val="20"/>
                <w:lang w:eastAsia="de-DE"/>
              </w:rPr>
              <w:t>Funktionale kommunikative Kompetenz</w:t>
            </w:r>
          </w:p>
        </w:tc>
      </w:tr>
      <w:tr w:rsidR="00F15234" w:rsidRPr="009F31E1" w14:paraId="2048A592" w14:textId="77777777">
        <w:tc>
          <w:tcPr>
            <w:tcW w:w="9778" w:type="dxa"/>
            <w:shd w:val="clear" w:color="auto" w:fill="auto"/>
          </w:tcPr>
          <w:p w14:paraId="294999DC" w14:textId="192CA2A6" w:rsidR="00C270FC" w:rsidRPr="00C270FC" w:rsidRDefault="00853253" w:rsidP="00C270FC">
            <w:pPr>
              <w:spacing w:before="20" w:after="20" w:line="240" w:lineRule="auto"/>
              <w:ind w:right="85"/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</w:pPr>
            <w:r w:rsidRPr="00853253">
              <w:rPr>
                <w:rFonts w:ascii="Arial Narrow" w:eastAsia="Times New Roman" w:hAnsi="Arial Narrow" w:cs="Arial"/>
                <w:b/>
                <w:bCs/>
                <w:sz w:val="20"/>
                <w:lang w:val="x-none" w:eastAsia="x-none"/>
              </w:rPr>
              <w:t>Leseverstehen:</w:t>
            </w:r>
            <w:r w:rsidRPr="00892584">
              <w:rPr>
                <w:rFonts w:ascii="Arial Narrow" w:eastAsia="Times New Roman" w:hAnsi="Arial Narrow" w:cs="Arial"/>
                <w:bCs/>
                <w:sz w:val="20"/>
                <w:lang w:val="x-none" w:eastAsia="x-none"/>
              </w:rPr>
              <w:t xml:space="preserve"> </w:t>
            </w:r>
            <w:r w:rsidR="00C270FC" w:rsidRPr="00C270FC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>längeren, klar strukturierten Lesetexten Hauptaussagen, leicht zugängliche inhaltliche Details und thematische Aspekte entnehmen und diese in den Kon</w:t>
            </w:r>
            <w:r w:rsidR="00805925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 xml:space="preserve">text der Gesamtaussage einordnen; </w:t>
            </w:r>
            <w:r w:rsidR="00C270FC" w:rsidRPr="00C270FC">
              <w:rPr>
                <w:rFonts w:ascii="Arial Narrow" w:eastAsia="Times New Roman" w:hAnsi="Arial Narrow" w:cs="Arial"/>
                <w:bCs/>
                <w:iCs/>
                <w:sz w:val="20"/>
                <w:lang w:eastAsia="x-none"/>
              </w:rPr>
              <w:t>auch digitale und mehrfach kodierte Texte vor dem Hintergrund elementarer Gestaltungsmerkmale inhaltlich erfassen und diese in den Kontext der Gesamtaussage einordnen</w:t>
            </w:r>
          </w:p>
          <w:p w14:paraId="7E79C35C" w14:textId="1ABB7BC5" w:rsidR="00853253" w:rsidRPr="00C270FC" w:rsidRDefault="00853253" w:rsidP="00805925">
            <w:pPr>
              <w:spacing w:before="20" w:after="20" w:line="240" w:lineRule="auto"/>
              <w:ind w:right="85"/>
              <w:rPr>
                <w:rFonts w:ascii="Arial Narrow" w:eastAsia="Times New Roman" w:hAnsi="Arial Narrow" w:cs="Arial"/>
                <w:b/>
                <w:bCs/>
                <w:sz w:val="20"/>
                <w:lang w:val="x-none" w:eastAsia="x-none"/>
              </w:rPr>
            </w:pPr>
            <w:r w:rsidRPr="00853253">
              <w:rPr>
                <w:rFonts w:ascii="Arial Narrow" w:eastAsia="Times New Roman" w:hAnsi="Arial Narrow" w:cs="Arial"/>
                <w:b/>
                <w:bCs/>
                <w:sz w:val="20"/>
                <w:lang w:val="x-none" w:eastAsia="x-none"/>
              </w:rPr>
              <w:t xml:space="preserve">Schreiben: </w:t>
            </w:r>
            <w:r w:rsidR="00805925" w:rsidRPr="00805925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>in zusammenhängender Form wichtige Informationen aus Texten wi</w:t>
            </w:r>
            <w:r w:rsidR="00805925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 xml:space="preserve">edergeben, bündeln und bewerten; </w:t>
            </w:r>
            <w:r w:rsidR="00805925" w:rsidRPr="00C270FC">
              <w:rPr>
                <w:rFonts w:ascii="Arial Narrow" w:eastAsia="Times New Roman" w:hAnsi="Arial Narrow" w:cs="Arial"/>
                <w:bCs/>
                <w:sz w:val="20"/>
                <w:lang w:val="x-none" w:eastAsia="x-none"/>
              </w:rPr>
              <w:t xml:space="preserve">formalisierte Texte </w:t>
            </w:r>
            <w:r w:rsidR="00805925">
              <w:rPr>
                <w:rFonts w:ascii="Arial Narrow" w:eastAsia="Times New Roman" w:hAnsi="Arial Narrow" w:cs="Arial"/>
                <w:bCs/>
                <w:sz w:val="20"/>
                <w:lang w:val="x-none" w:eastAsia="x-none"/>
              </w:rPr>
              <w:t>und Texte zum Lebens- und Erfah</w:t>
            </w:r>
            <w:r w:rsidR="00805925" w:rsidRPr="00C270FC">
              <w:rPr>
                <w:rFonts w:ascii="Arial Narrow" w:eastAsia="Times New Roman" w:hAnsi="Arial Narrow" w:cs="Arial"/>
                <w:bCs/>
                <w:sz w:val="20"/>
                <w:lang w:val="x-none" w:eastAsia="x-none"/>
              </w:rPr>
              <w:t>rungsbereich, auch in Form mehrfach kodierter Texte, verfassen;</w:t>
            </w:r>
            <w:r w:rsidR="00805925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 xml:space="preserve"> </w:t>
            </w:r>
            <w:r w:rsidR="00C270FC" w:rsidRPr="00C270FC">
              <w:rPr>
                <w:rFonts w:ascii="Arial Narrow" w:eastAsia="Times New Roman" w:hAnsi="Arial Narrow" w:cs="Arial"/>
                <w:bCs/>
                <w:sz w:val="20"/>
                <w:lang w:val="x-none" w:eastAsia="x-none"/>
              </w:rPr>
              <w:t xml:space="preserve">digitale Werkzeuge auch für das </w:t>
            </w:r>
            <w:proofErr w:type="spellStart"/>
            <w:r w:rsidR="00C270FC" w:rsidRPr="00C270FC">
              <w:rPr>
                <w:rFonts w:ascii="Arial Narrow" w:eastAsia="Times New Roman" w:hAnsi="Arial Narrow" w:cs="Arial"/>
                <w:bCs/>
                <w:sz w:val="20"/>
                <w:lang w:val="x-none" w:eastAsia="x-none"/>
              </w:rPr>
              <w:t>kolla</w:t>
            </w:r>
            <w:r w:rsidR="00C270FC">
              <w:rPr>
                <w:rFonts w:ascii="Arial Narrow" w:eastAsia="Times New Roman" w:hAnsi="Arial Narrow" w:cs="Arial"/>
                <w:bCs/>
                <w:sz w:val="20"/>
                <w:lang w:val="x-none" w:eastAsia="x-none"/>
              </w:rPr>
              <w:t>bora</w:t>
            </w:r>
            <w:r w:rsidR="00C270FC" w:rsidRPr="00C270FC">
              <w:rPr>
                <w:rFonts w:ascii="Arial Narrow" w:eastAsia="Times New Roman" w:hAnsi="Arial Narrow" w:cs="Arial"/>
                <w:bCs/>
                <w:sz w:val="20"/>
                <w:lang w:val="x-none" w:eastAsia="x-none"/>
              </w:rPr>
              <w:t>tive</w:t>
            </w:r>
            <w:proofErr w:type="spellEnd"/>
            <w:r w:rsidR="00C270FC" w:rsidRPr="00C270FC">
              <w:rPr>
                <w:rFonts w:ascii="Arial Narrow" w:eastAsia="Times New Roman" w:hAnsi="Arial Narrow" w:cs="Arial"/>
                <w:bCs/>
                <w:sz w:val="20"/>
                <w:lang w:val="x-none" w:eastAsia="x-none"/>
              </w:rPr>
              <w:t xml:space="preserve"> Schreiben nutzen</w:t>
            </w:r>
          </w:p>
        </w:tc>
      </w:tr>
      <w:tr w:rsidR="00F15234" w:rsidRPr="00D652E3" w14:paraId="5103A7E1" w14:textId="77777777">
        <w:tc>
          <w:tcPr>
            <w:tcW w:w="9778" w:type="dxa"/>
            <w:tcBorders>
              <w:bottom w:val="single" w:sz="4" w:space="0" w:color="auto"/>
            </w:tcBorders>
            <w:shd w:val="clear" w:color="auto" w:fill="auto"/>
          </w:tcPr>
          <w:p w14:paraId="1E04A357" w14:textId="77777777" w:rsidR="00F15234" w:rsidRPr="00DE34F5" w:rsidRDefault="00F15234" w:rsidP="00F15234">
            <w:pPr>
              <w:spacing w:before="20" w:after="20" w:line="240" w:lineRule="auto"/>
              <w:ind w:right="85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eastAsia="x-none"/>
              </w:rPr>
            </w:pPr>
            <w:r w:rsidRPr="00DE34F5">
              <w:rPr>
                <w:rFonts w:ascii="Arial Narrow" w:eastAsia="Times New Roman" w:hAnsi="Arial Narrow" w:cs="Arial"/>
                <w:b/>
                <w:bCs/>
                <w:sz w:val="24"/>
                <w:lang w:eastAsia="x-none"/>
              </w:rPr>
              <w:t>Verfügen über sprachliche Mittel</w:t>
            </w:r>
          </w:p>
          <w:p w14:paraId="32FAF728" w14:textId="3A6D04CE" w:rsidR="002F19A5" w:rsidRDefault="00F15234" w:rsidP="002F19A5">
            <w:pPr>
              <w:spacing w:before="20" w:after="20" w:line="240" w:lineRule="auto"/>
              <w:ind w:right="85"/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</w:pPr>
            <w:r w:rsidRPr="001208CD">
              <w:rPr>
                <w:rFonts w:ascii="Arial Narrow" w:eastAsia="Times New Roman" w:hAnsi="Arial Narrow" w:cs="Arial"/>
                <w:b/>
                <w:bCs/>
                <w:sz w:val="20"/>
                <w:lang w:val="x-none" w:eastAsia="x-none"/>
              </w:rPr>
              <w:t>Wortschatz:</w:t>
            </w:r>
            <w:r w:rsidRPr="001208CD">
              <w:rPr>
                <w:rFonts w:ascii="Arial Narrow" w:eastAsia="Times New Roman" w:hAnsi="Arial Narrow" w:cs="Arial"/>
                <w:bCs/>
                <w:sz w:val="20"/>
                <w:lang w:val="x-none" w:eastAsia="x-none"/>
              </w:rPr>
              <w:t xml:space="preserve"> </w:t>
            </w:r>
            <w:r w:rsidR="00F13E58" w:rsidRPr="00F13E58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>Themen</w:t>
            </w:r>
            <w:r w:rsidR="00F13E58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>wortschatz</w:t>
            </w:r>
            <w:r w:rsidR="00F13E58" w:rsidRPr="00F13E58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 xml:space="preserve"> </w:t>
            </w:r>
            <w:r w:rsidR="00F56B4C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 xml:space="preserve">– </w:t>
            </w:r>
            <w:r w:rsidR="00805925" w:rsidRPr="00805925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>systematische Wortschatzarbeit zu den Themenfeldern</w:t>
            </w:r>
            <w:r w:rsidR="00106797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 xml:space="preserve"> </w:t>
            </w:r>
            <w:r w:rsidR="00106797">
              <w:rPr>
                <w:rFonts w:ascii="Arial Narrow" w:eastAsia="Times New Roman" w:hAnsi="Arial Narrow" w:cs="Arial"/>
                <w:bCs/>
                <w:sz w:val="20"/>
                <w:szCs w:val="20"/>
                <w:lang w:eastAsia="x-none"/>
              </w:rPr>
              <w:t>„</w:t>
            </w:r>
            <w:r w:rsidR="00106797" w:rsidRPr="00106797">
              <w:rPr>
                <w:rFonts w:ascii="Arial Narrow" w:eastAsia="Times New Roman" w:hAnsi="Arial Narrow" w:cs="Arial"/>
                <w:bCs/>
                <w:sz w:val="20"/>
                <w:szCs w:val="20"/>
                <w:lang w:eastAsia="x-none"/>
              </w:rPr>
              <w:t>Soziales und politisches Engagement, (Umwelt-)Aktivismus</w:t>
            </w:r>
            <w:r w:rsidR="00106797">
              <w:rPr>
                <w:rFonts w:ascii="Arial Narrow" w:eastAsia="Times New Roman" w:hAnsi="Arial Narrow" w:cs="Arial"/>
                <w:bCs/>
                <w:sz w:val="20"/>
                <w:szCs w:val="20"/>
                <w:lang w:eastAsia="x-none"/>
              </w:rPr>
              <w:t>“</w:t>
            </w:r>
            <w:r w:rsidR="00F56B4C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 xml:space="preserve"> – </w:t>
            </w:r>
            <w:r w:rsidR="006A0C11" w:rsidRPr="006A0C11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>und</w:t>
            </w:r>
            <w:r w:rsidR="001208CD" w:rsidRPr="001208CD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 xml:space="preserve"> </w:t>
            </w:r>
            <w:r w:rsidR="00BA7237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>grundlegender Wortschatz</w:t>
            </w:r>
            <w:r w:rsidR="001208CD" w:rsidRPr="001208CD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 xml:space="preserve"> zur Text</w:t>
            </w:r>
            <w:r w:rsidR="00F13E58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 xml:space="preserve">beschreibung und </w:t>
            </w:r>
            <w:r w:rsidR="00F13E58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noBreakHyphen/>
            </w:r>
            <w:proofErr w:type="spellStart"/>
            <w:r w:rsidR="002F19A5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>analyse</w:t>
            </w:r>
            <w:proofErr w:type="spellEnd"/>
          </w:p>
          <w:p w14:paraId="60E875FF" w14:textId="2E419F17" w:rsidR="00F15234" w:rsidRPr="00F13E58" w:rsidRDefault="00F15234" w:rsidP="00805925">
            <w:pPr>
              <w:spacing w:before="20" w:after="20" w:line="240" w:lineRule="auto"/>
              <w:ind w:right="85"/>
              <w:rPr>
                <w:rFonts w:ascii="Arial Narrow" w:eastAsia="Times New Roman" w:hAnsi="Arial Narrow"/>
                <w:bCs/>
                <w:sz w:val="24"/>
                <w:highlight w:val="yellow"/>
                <w:lang w:val="en-US" w:eastAsia="x-none"/>
              </w:rPr>
            </w:pPr>
            <w:r w:rsidRPr="001208CD">
              <w:rPr>
                <w:rFonts w:ascii="Arial Narrow" w:eastAsia="Times New Roman" w:hAnsi="Arial Narrow" w:cs="Arial"/>
                <w:b/>
                <w:bCs/>
                <w:sz w:val="20"/>
                <w:lang w:val="x-none" w:eastAsia="x-none"/>
              </w:rPr>
              <w:t>Grammatik:</w:t>
            </w:r>
            <w:r w:rsidRPr="00F13E58">
              <w:rPr>
                <w:rFonts w:ascii="Arial Narrow" w:eastAsia="Times New Roman" w:hAnsi="Arial Narrow" w:cs="Arial"/>
                <w:bCs/>
                <w:sz w:val="20"/>
                <w:lang w:val="x-none" w:eastAsia="x-none"/>
              </w:rPr>
              <w:t xml:space="preserve"> </w:t>
            </w:r>
            <w:r w:rsidR="00805925" w:rsidRPr="00805925">
              <w:rPr>
                <w:rFonts w:ascii="Arial Narrow" w:eastAsia="Times New Roman" w:hAnsi="Arial Narrow" w:cs="Arial"/>
                <w:bCs/>
                <w:sz w:val="20"/>
                <w:lang w:val="x-none" w:eastAsia="x-none"/>
              </w:rPr>
              <w:t xml:space="preserve">reziproke Verben und Pronomina (wie </w:t>
            </w:r>
            <w:proofErr w:type="spellStart"/>
            <w:r w:rsidR="00805925" w:rsidRPr="00805925">
              <w:rPr>
                <w:rFonts w:ascii="Arial Narrow" w:eastAsia="Times New Roman" w:hAnsi="Arial Narrow" w:cs="Arial"/>
                <w:bCs/>
                <w:i/>
                <w:sz w:val="20"/>
                <w:lang w:val="x-none" w:eastAsia="x-none"/>
              </w:rPr>
              <w:t>τσ</w:t>
            </w:r>
            <w:proofErr w:type="spellEnd"/>
            <w:r w:rsidR="00805925" w:rsidRPr="00805925">
              <w:rPr>
                <w:rFonts w:ascii="Arial Narrow" w:eastAsia="Times New Roman" w:hAnsi="Arial Narrow" w:cs="Arial"/>
                <w:bCs/>
                <w:i/>
                <w:sz w:val="20"/>
                <w:lang w:val="x-none" w:eastAsia="x-none"/>
              </w:rPr>
              <w:t>ακώνονται, α</w:t>
            </w:r>
            <w:proofErr w:type="spellStart"/>
            <w:r w:rsidR="00805925" w:rsidRPr="00805925">
              <w:rPr>
                <w:rFonts w:ascii="Arial Narrow" w:eastAsia="Times New Roman" w:hAnsi="Arial Narrow" w:cs="Arial"/>
                <w:bCs/>
                <w:i/>
                <w:sz w:val="20"/>
                <w:lang w:val="x-none" w:eastAsia="x-none"/>
              </w:rPr>
              <w:t>λληλοϋ</w:t>
            </w:r>
            <w:proofErr w:type="spellEnd"/>
            <w:r w:rsidR="00805925" w:rsidRPr="00805925">
              <w:rPr>
                <w:rFonts w:ascii="Arial Narrow" w:eastAsia="Times New Roman" w:hAnsi="Arial Narrow" w:cs="Arial"/>
                <w:bCs/>
                <w:i/>
                <w:sz w:val="20"/>
                <w:lang w:val="x-none" w:eastAsia="x-none"/>
              </w:rPr>
              <w:t>ποστηρίζονται</w:t>
            </w:r>
            <w:r w:rsidR="00805925" w:rsidRPr="00805925">
              <w:rPr>
                <w:rFonts w:ascii="Arial Narrow" w:eastAsia="Times New Roman" w:hAnsi="Arial Narrow" w:cs="Arial"/>
                <w:bCs/>
                <w:sz w:val="20"/>
                <w:lang w:val="x-none" w:eastAsia="x-none"/>
              </w:rPr>
              <w:t xml:space="preserve">); </w:t>
            </w:r>
            <w:proofErr w:type="spellStart"/>
            <w:r w:rsidR="00805925" w:rsidRPr="00805925">
              <w:rPr>
                <w:rFonts w:ascii="Arial Narrow" w:eastAsia="Times New Roman" w:hAnsi="Arial Narrow" w:cs="Arial"/>
                <w:bCs/>
                <w:i/>
                <w:sz w:val="20"/>
                <w:lang w:val="x-none" w:eastAsia="x-none"/>
              </w:rPr>
              <w:t>δυνητική</w:t>
            </w:r>
            <w:proofErr w:type="spellEnd"/>
            <w:r w:rsidR="00805925" w:rsidRPr="00805925">
              <w:rPr>
                <w:rFonts w:ascii="Arial Narrow" w:eastAsia="Times New Roman" w:hAnsi="Arial Narrow" w:cs="Arial"/>
                <w:bCs/>
                <w:i/>
                <w:sz w:val="20"/>
                <w:lang w:val="x-none" w:eastAsia="x-none"/>
              </w:rPr>
              <w:t xml:space="preserve"> </w:t>
            </w:r>
            <w:proofErr w:type="spellStart"/>
            <w:r w:rsidR="00805925" w:rsidRPr="00805925">
              <w:rPr>
                <w:rFonts w:ascii="Arial Narrow" w:eastAsia="Times New Roman" w:hAnsi="Arial Narrow" w:cs="Arial"/>
                <w:bCs/>
                <w:i/>
                <w:sz w:val="20"/>
                <w:lang w:val="x-none" w:eastAsia="x-none"/>
              </w:rPr>
              <w:t>οριστική</w:t>
            </w:r>
            <w:proofErr w:type="spellEnd"/>
            <w:r w:rsidR="00805925" w:rsidRPr="00805925">
              <w:rPr>
                <w:rFonts w:ascii="Arial Narrow" w:eastAsia="Times New Roman" w:hAnsi="Arial Narrow" w:cs="Arial"/>
                <w:bCs/>
                <w:i/>
                <w:sz w:val="20"/>
                <w:lang w:val="x-none" w:eastAsia="x-none"/>
              </w:rPr>
              <w:t xml:space="preserve"> παρατα</w:t>
            </w:r>
            <w:proofErr w:type="spellStart"/>
            <w:r w:rsidR="00805925" w:rsidRPr="00805925">
              <w:rPr>
                <w:rFonts w:ascii="Arial Narrow" w:eastAsia="Times New Roman" w:hAnsi="Arial Narrow" w:cs="Arial"/>
                <w:bCs/>
                <w:i/>
                <w:sz w:val="20"/>
                <w:lang w:val="x-none" w:eastAsia="x-none"/>
              </w:rPr>
              <w:t>τικού</w:t>
            </w:r>
            <w:proofErr w:type="spellEnd"/>
            <w:r w:rsidR="00805925" w:rsidRPr="00805925">
              <w:rPr>
                <w:rFonts w:ascii="Arial Narrow" w:eastAsia="Times New Roman" w:hAnsi="Arial Narrow" w:cs="Arial"/>
                <w:bCs/>
                <w:i/>
                <w:sz w:val="20"/>
                <w:lang w:val="x-none" w:eastAsia="x-none"/>
              </w:rPr>
              <w:t xml:space="preserve"> και υπ</w:t>
            </w:r>
            <w:proofErr w:type="spellStart"/>
            <w:r w:rsidR="00805925" w:rsidRPr="00805925">
              <w:rPr>
                <w:rFonts w:ascii="Arial Narrow" w:eastAsia="Times New Roman" w:hAnsi="Arial Narrow" w:cs="Arial"/>
                <w:bCs/>
                <w:i/>
                <w:sz w:val="20"/>
                <w:lang w:val="x-none" w:eastAsia="x-none"/>
              </w:rPr>
              <w:t>ερσυντελίκου</w:t>
            </w:r>
            <w:proofErr w:type="spellEnd"/>
            <w:r w:rsidR="00805925">
              <w:rPr>
                <w:rFonts w:ascii="Arial Narrow" w:eastAsia="Times New Roman" w:hAnsi="Arial Narrow" w:cs="Arial"/>
                <w:bCs/>
                <w:sz w:val="20"/>
                <w:lang w:val="x-none" w:eastAsia="x-none"/>
              </w:rPr>
              <w:t xml:space="preserve"> und entsprechende Konditionals</w:t>
            </w:r>
            <w:r w:rsidR="00805925" w:rsidRPr="00805925">
              <w:rPr>
                <w:rFonts w:ascii="Arial Narrow" w:eastAsia="Times New Roman" w:hAnsi="Arial Narrow" w:cs="Arial"/>
                <w:bCs/>
                <w:sz w:val="20"/>
                <w:lang w:val="x-none" w:eastAsia="x-none"/>
              </w:rPr>
              <w:t xml:space="preserve">ätze bzw. unabhängige Fragesätze in Höflichkeitsform sowie weitere Modalitäten mit den Partikeln </w:t>
            </w:r>
            <w:r w:rsidR="00805925" w:rsidRPr="00805925">
              <w:rPr>
                <w:rFonts w:ascii="Arial Narrow" w:eastAsia="Times New Roman" w:hAnsi="Arial Narrow" w:cs="Arial"/>
                <w:bCs/>
                <w:i/>
                <w:sz w:val="20"/>
                <w:lang w:val="x-none" w:eastAsia="x-none"/>
              </w:rPr>
              <w:t>θα (π</w:t>
            </w:r>
            <w:proofErr w:type="spellStart"/>
            <w:r w:rsidR="00805925" w:rsidRPr="00805925">
              <w:rPr>
                <w:rFonts w:ascii="Arial Narrow" w:eastAsia="Times New Roman" w:hAnsi="Arial Narrow" w:cs="Arial"/>
                <w:bCs/>
                <w:i/>
                <w:sz w:val="20"/>
                <w:lang w:val="x-none" w:eastAsia="x-none"/>
              </w:rPr>
              <w:t>ιθ</w:t>
            </w:r>
            <w:proofErr w:type="spellEnd"/>
            <w:r w:rsidR="00805925" w:rsidRPr="00805925">
              <w:rPr>
                <w:rFonts w:ascii="Arial Narrow" w:eastAsia="Times New Roman" w:hAnsi="Arial Narrow" w:cs="Arial"/>
                <w:bCs/>
                <w:i/>
                <w:sz w:val="20"/>
                <w:lang w:val="x-none" w:eastAsia="x-none"/>
              </w:rPr>
              <w:t>ανολογικό</w:t>
            </w:r>
            <w:r w:rsidR="00805925" w:rsidRPr="00805925">
              <w:rPr>
                <w:rFonts w:ascii="Arial Narrow" w:eastAsia="Times New Roman" w:hAnsi="Arial Narrow" w:cs="Arial"/>
                <w:bCs/>
                <w:sz w:val="20"/>
                <w:lang w:val="x-none" w:eastAsia="x-none"/>
              </w:rPr>
              <w:t xml:space="preserve"> wie in </w:t>
            </w:r>
            <w:r w:rsidR="00805925" w:rsidRPr="00805925">
              <w:rPr>
                <w:rFonts w:ascii="Arial Narrow" w:eastAsia="Times New Roman" w:hAnsi="Arial Narrow" w:cs="Arial"/>
                <w:bCs/>
                <w:i/>
                <w:sz w:val="20"/>
                <w:lang w:val="x-none" w:eastAsia="x-none"/>
              </w:rPr>
              <w:t xml:space="preserve">θα </w:t>
            </w:r>
            <w:proofErr w:type="spellStart"/>
            <w:r w:rsidR="00805925" w:rsidRPr="00805925">
              <w:rPr>
                <w:rFonts w:ascii="Arial Narrow" w:eastAsia="Times New Roman" w:hAnsi="Arial Narrow" w:cs="Arial"/>
                <w:bCs/>
                <w:i/>
                <w:sz w:val="20"/>
                <w:lang w:val="x-none" w:eastAsia="x-none"/>
              </w:rPr>
              <w:t>γύρισε</w:t>
            </w:r>
            <w:proofErr w:type="spellEnd"/>
            <w:r w:rsidR="00805925" w:rsidRPr="00805925">
              <w:rPr>
                <w:rFonts w:ascii="Arial Narrow" w:eastAsia="Times New Roman" w:hAnsi="Arial Narrow" w:cs="Arial"/>
                <w:bCs/>
                <w:sz w:val="20"/>
                <w:lang w:val="x-none" w:eastAsia="x-none"/>
              </w:rPr>
              <w:t xml:space="preserve">) und </w:t>
            </w:r>
            <w:r w:rsidR="00805925" w:rsidRPr="00805925">
              <w:rPr>
                <w:rFonts w:ascii="Arial Narrow" w:eastAsia="Times New Roman" w:hAnsi="Arial Narrow" w:cs="Arial"/>
                <w:bCs/>
                <w:i/>
                <w:sz w:val="20"/>
                <w:lang w:val="x-none" w:eastAsia="x-none"/>
              </w:rPr>
              <w:t>ας</w:t>
            </w:r>
            <w:r w:rsidR="00805925" w:rsidRPr="00805925">
              <w:rPr>
                <w:rFonts w:ascii="Arial Narrow" w:eastAsia="Times New Roman" w:hAnsi="Arial Narrow" w:cs="Arial"/>
                <w:bCs/>
                <w:sz w:val="20"/>
                <w:lang w:val="x-none" w:eastAsia="x-none"/>
              </w:rPr>
              <w:t xml:space="preserve"> (Adhortativ, Optativ)</w:t>
            </w:r>
          </w:p>
        </w:tc>
      </w:tr>
      <w:tr w:rsidR="00F15234" w:rsidRPr="009F31E1" w14:paraId="4C4C84F9" w14:textId="77777777">
        <w:tc>
          <w:tcPr>
            <w:tcW w:w="9778" w:type="dxa"/>
            <w:shd w:val="clear" w:color="auto" w:fill="D9D9D9"/>
          </w:tcPr>
          <w:p w14:paraId="144C4054" w14:textId="77777777" w:rsidR="00F15234" w:rsidRPr="00DE34F5" w:rsidRDefault="00F15234" w:rsidP="00F15234">
            <w:pPr>
              <w:spacing w:before="40" w:after="40" w:line="240" w:lineRule="auto"/>
              <w:jc w:val="center"/>
            </w:pPr>
            <w:r w:rsidRPr="00DE34F5">
              <w:rPr>
                <w:rFonts w:ascii="Arial" w:eastAsia="Times New Roman" w:hAnsi="Arial" w:cs="Arial"/>
                <w:b/>
                <w:sz w:val="24"/>
                <w:szCs w:val="20"/>
                <w:lang w:eastAsia="de-DE"/>
              </w:rPr>
              <w:t>Text- und Medienkompetenz</w:t>
            </w:r>
          </w:p>
        </w:tc>
      </w:tr>
      <w:tr w:rsidR="00F15234" w:rsidRPr="00F1336A" w14:paraId="66DB5FF9" w14:textId="77777777">
        <w:tc>
          <w:tcPr>
            <w:tcW w:w="9778" w:type="dxa"/>
            <w:tcBorders>
              <w:bottom w:val="single" w:sz="4" w:space="0" w:color="auto"/>
            </w:tcBorders>
            <w:shd w:val="clear" w:color="auto" w:fill="auto"/>
          </w:tcPr>
          <w:p w14:paraId="2E960F9D" w14:textId="366FEC55" w:rsidR="00F13E58" w:rsidRDefault="00F15234" w:rsidP="00320148">
            <w:pPr>
              <w:spacing w:before="20" w:after="20" w:line="240" w:lineRule="auto"/>
              <w:rPr>
                <w:rFonts w:ascii="Arial Narrow" w:hAnsi="Arial Narrow"/>
                <w:sz w:val="20"/>
              </w:rPr>
            </w:pPr>
            <w:r w:rsidRPr="00DE34F5">
              <w:rPr>
                <w:rFonts w:ascii="Arial Narrow" w:hAnsi="Arial Narrow"/>
                <w:b/>
                <w:sz w:val="20"/>
              </w:rPr>
              <w:t>Ausgangstexte</w:t>
            </w:r>
            <w:r w:rsidRPr="00DE34F5">
              <w:rPr>
                <w:rFonts w:ascii="Arial Narrow" w:hAnsi="Arial Narrow"/>
                <w:sz w:val="20"/>
              </w:rPr>
              <w:t xml:space="preserve">: </w:t>
            </w:r>
            <w:r w:rsidR="00853253" w:rsidRPr="00853253">
              <w:rPr>
                <w:rFonts w:ascii="Arial Narrow" w:hAnsi="Arial Narrow"/>
                <w:sz w:val="20"/>
              </w:rPr>
              <w:t xml:space="preserve">unter Einsatz von Texterschließungsverfahren </w:t>
            </w:r>
            <w:r w:rsidR="00BA62D6">
              <w:rPr>
                <w:rFonts w:ascii="Arial Narrow" w:hAnsi="Arial Narrow"/>
                <w:sz w:val="20"/>
              </w:rPr>
              <w:t>(</w:t>
            </w:r>
            <w:r w:rsidR="00414208">
              <w:rPr>
                <w:rFonts w:ascii="Arial Narrow" w:hAnsi="Arial Narrow"/>
                <w:sz w:val="20"/>
              </w:rPr>
              <w:t>z.B.</w:t>
            </w:r>
            <w:r w:rsidR="00E64220">
              <w:rPr>
                <w:rFonts w:ascii="Arial Narrow" w:hAnsi="Arial Narrow"/>
                <w:sz w:val="20"/>
              </w:rPr>
              <w:t xml:space="preserve"> globalem, selektivem und detailliertem Leseverstehen,  Strukturanalyse, szenischem Lesen</w:t>
            </w:r>
            <w:r w:rsidR="00BA62D6">
              <w:rPr>
                <w:rFonts w:ascii="Arial Narrow" w:hAnsi="Arial Narrow"/>
                <w:sz w:val="20"/>
              </w:rPr>
              <w:t xml:space="preserve">) </w:t>
            </w:r>
            <w:r w:rsidR="00853253" w:rsidRPr="00853253">
              <w:rPr>
                <w:rFonts w:ascii="Arial Narrow" w:hAnsi="Arial Narrow"/>
                <w:sz w:val="20"/>
              </w:rPr>
              <w:t xml:space="preserve">authentische </w:t>
            </w:r>
            <w:r w:rsidR="00E64220">
              <w:rPr>
                <w:rFonts w:ascii="Arial Narrow" w:hAnsi="Arial Narrow"/>
                <w:sz w:val="20"/>
              </w:rPr>
              <w:t>narrative, lyrische und Sacht</w:t>
            </w:r>
            <w:r w:rsidR="00853253" w:rsidRPr="00853253">
              <w:rPr>
                <w:rFonts w:ascii="Arial Narrow" w:hAnsi="Arial Narrow"/>
                <w:sz w:val="20"/>
              </w:rPr>
              <w:t xml:space="preserve">exte vertrauter Thematik </w:t>
            </w:r>
            <w:r w:rsidR="00BA62D6">
              <w:rPr>
                <w:rFonts w:ascii="Arial Narrow" w:hAnsi="Arial Narrow"/>
                <w:sz w:val="20"/>
              </w:rPr>
              <w:t>(</w:t>
            </w:r>
            <w:r w:rsidR="00E64220" w:rsidRPr="00E64220">
              <w:rPr>
                <w:rFonts w:ascii="Arial Narrow" w:hAnsi="Arial Narrow"/>
                <w:sz w:val="20"/>
              </w:rPr>
              <w:t>Zeitungsartikel und Tagesnachrichten, Interviews, Lieder, Gedichte</w:t>
            </w:r>
            <w:r w:rsidR="00E64220">
              <w:rPr>
                <w:rFonts w:ascii="Arial Narrow" w:hAnsi="Arial Narrow"/>
                <w:sz w:val="20"/>
              </w:rPr>
              <w:t>, Kurzgeschichten</w:t>
            </w:r>
            <w:r w:rsidR="00BA62D6">
              <w:rPr>
                <w:rFonts w:ascii="Arial Narrow" w:hAnsi="Arial Narrow"/>
                <w:sz w:val="20"/>
              </w:rPr>
              <w:t>)</w:t>
            </w:r>
            <w:r w:rsidR="00BA62D6" w:rsidRPr="00853253">
              <w:rPr>
                <w:rFonts w:ascii="Arial Narrow" w:hAnsi="Arial Narrow"/>
                <w:sz w:val="20"/>
              </w:rPr>
              <w:t xml:space="preserve"> </w:t>
            </w:r>
            <w:r w:rsidR="00853253" w:rsidRPr="00853253">
              <w:rPr>
                <w:rFonts w:ascii="Arial Narrow" w:hAnsi="Arial Narrow"/>
                <w:sz w:val="20"/>
              </w:rPr>
              <w:t>bezogen auf Thema, Inhalt, Textaufbau, Aussage und wesentliche Textsortenmerkmale untersuchen</w:t>
            </w:r>
            <w:r w:rsidR="00BA62D6">
              <w:rPr>
                <w:rFonts w:ascii="Arial Narrow" w:hAnsi="Arial Narrow"/>
                <w:sz w:val="20"/>
              </w:rPr>
              <w:t>; in Texten und Medien vermittelte Absichten unters</w:t>
            </w:r>
            <w:r w:rsidR="00376E31">
              <w:rPr>
                <w:rFonts w:ascii="Arial Narrow" w:hAnsi="Arial Narrow"/>
                <w:sz w:val="20"/>
              </w:rPr>
              <w:t>u</w:t>
            </w:r>
            <w:r w:rsidR="00BA62D6">
              <w:rPr>
                <w:rFonts w:ascii="Arial Narrow" w:hAnsi="Arial Narrow"/>
                <w:sz w:val="20"/>
              </w:rPr>
              <w:t xml:space="preserve">chen und kritisch bewerten; grundlegende Gestaltungsmittel von Texten und Medien </w:t>
            </w:r>
            <w:r w:rsidR="00F13E58">
              <w:rPr>
                <w:rFonts w:ascii="Arial Narrow" w:hAnsi="Arial Narrow"/>
                <w:sz w:val="20"/>
              </w:rPr>
              <w:t xml:space="preserve">(auch grundlegende rhetorische Mittel, visuelle Gestaltungsmittel) </w:t>
            </w:r>
            <w:r w:rsidR="00BA62D6">
              <w:rPr>
                <w:rFonts w:ascii="Arial Narrow" w:hAnsi="Arial Narrow"/>
                <w:sz w:val="20"/>
              </w:rPr>
              <w:t>beschreiben, analysieren sowie hinsichtlich ihrer Wirkung beurteilen</w:t>
            </w:r>
          </w:p>
          <w:p w14:paraId="4DE1B4A1" w14:textId="081C0410" w:rsidR="003E3A12" w:rsidRPr="00F1336A" w:rsidRDefault="00F15234" w:rsidP="00E64220">
            <w:pPr>
              <w:spacing w:before="20" w:after="20" w:line="240" w:lineRule="auto"/>
              <w:rPr>
                <w:rFonts w:ascii="Arial Narrow" w:hAnsi="Arial Narrow"/>
                <w:sz w:val="20"/>
              </w:rPr>
            </w:pPr>
            <w:r w:rsidRPr="00DE34F5">
              <w:rPr>
                <w:rFonts w:ascii="Arial Narrow" w:hAnsi="Arial Narrow"/>
                <w:b/>
                <w:sz w:val="20"/>
              </w:rPr>
              <w:t>Zieltexte</w:t>
            </w:r>
            <w:r w:rsidRPr="00DE34F5">
              <w:rPr>
                <w:rFonts w:ascii="Arial Narrow" w:hAnsi="Arial Narrow"/>
                <w:sz w:val="20"/>
              </w:rPr>
              <w:t xml:space="preserve">: </w:t>
            </w:r>
            <w:r w:rsidR="00F1336A">
              <w:rPr>
                <w:rFonts w:ascii="Arial Narrow" w:hAnsi="Arial Narrow"/>
                <w:sz w:val="20"/>
              </w:rPr>
              <w:t>unter Einsatz produktionsorientierter Verfahren (</w:t>
            </w:r>
            <w:r w:rsidR="00376E31">
              <w:rPr>
                <w:rFonts w:ascii="Arial Narrow" w:hAnsi="Arial Narrow"/>
                <w:sz w:val="20"/>
              </w:rPr>
              <w:t xml:space="preserve">z.B. </w:t>
            </w:r>
            <w:r w:rsidR="00F1336A">
              <w:rPr>
                <w:rFonts w:ascii="Arial Narrow" w:hAnsi="Arial Narrow"/>
                <w:sz w:val="20"/>
              </w:rPr>
              <w:t xml:space="preserve">Arbeiten mit </w:t>
            </w:r>
            <w:r w:rsidR="00A30A7C">
              <w:rPr>
                <w:rFonts w:ascii="Arial Narrow" w:hAnsi="Arial Narrow"/>
                <w:sz w:val="20"/>
              </w:rPr>
              <w:t>Modell</w:t>
            </w:r>
            <w:r w:rsidR="00F1336A">
              <w:rPr>
                <w:rFonts w:ascii="Arial Narrow" w:hAnsi="Arial Narrow"/>
                <w:sz w:val="20"/>
              </w:rPr>
              <w:t>texten) die Wirkung von Texten und Medien (</w:t>
            </w:r>
            <w:r w:rsidR="00376E31">
              <w:rPr>
                <w:rFonts w:ascii="Arial Narrow" w:hAnsi="Arial Narrow"/>
                <w:sz w:val="20"/>
              </w:rPr>
              <w:t xml:space="preserve">insbesondere </w:t>
            </w:r>
            <w:r w:rsidR="00F1336A" w:rsidRPr="00F1336A">
              <w:rPr>
                <w:rFonts w:ascii="Arial Narrow" w:hAnsi="Arial Narrow"/>
                <w:sz w:val="20"/>
              </w:rPr>
              <w:t>Interviews,</w:t>
            </w:r>
            <w:r w:rsidR="00E64220">
              <w:rPr>
                <w:rFonts w:ascii="Arial Narrow" w:hAnsi="Arial Narrow"/>
                <w:sz w:val="20"/>
              </w:rPr>
              <w:t xml:space="preserve"> </w:t>
            </w:r>
            <w:r w:rsidR="00E64220" w:rsidRPr="00E64220">
              <w:rPr>
                <w:rFonts w:ascii="Arial Narrow" w:hAnsi="Arial Narrow"/>
                <w:sz w:val="20"/>
              </w:rPr>
              <w:t>Stellungnahmen, Leserbriefe, Artikel für Zeitung oder Internet</w:t>
            </w:r>
            <w:r w:rsidR="00F1336A" w:rsidRPr="00F1336A">
              <w:rPr>
                <w:rFonts w:ascii="Arial Narrow" w:hAnsi="Arial Narrow"/>
                <w:sz w:val="20"/>
              </w:rPr>
              <w:t>)</w:t>
            </w:r>
            <w:r w:rsidR="00F1336A">
              <w:rPr>
                <w:rFonts w:ascii="Arial Narrow" w:hAnsi="Arial Narrow"/>
                <w:sz w:val="20"/>
              </w:rPr>
              <w:t xml:space="preserve"> erkunden</w:t>
            </w:r>
          </w:p>
        </w:tc>
      </w:tr>
      <w:tr w:rsidR="00F15234" w:rsidRPr="009F31E1" w14:paraId="0B6EBA6D" w14:textId="77777777">
        <w:tc>
          <w:tcPr>
            <w:tcW w:w="9778" w:type="dxa"/>
            <w:shd w:val="clear" w:color="auto" w:fill="D9D9D9"/>
          </w:tcPr>
          <w:p w14:paraId="08FDCB59" w14:textId="77777777" w:rsidR="00F15234" w:rsidRPr="00DE34F5" w:rsidRDefault="00F15234" w:rsidP="00F15234">
            <w:pPr>
              <w:spacing w:before="40" w:after="40" w:line="240" w:lineRule="auto"/>
              <w:jc w:val="center"/>
            </w:pPr>
            <w:r w:rsidRPr="00DE34F5">
              <w:rPr>
                <w:rFonts w:ascii="Arial" w:eastAsia="Times New Roman" w:hAnsi="Arial" w:cs="Arial"/>
                <w:b/>
                <w:sz w:val="24"/>
                <w:szCs w:val="20"/>
                <w:lang w:eastAsia="de-DE"/>
              </w:rPr>
              <w:t>Sprachlernkompetenz</w:t>
            </w:r>
          </w:p>
        </w:tc>
      </w:tr>
      <w:tr w:rsidR="00F15234" w:rsidRPr="009F31E1" w14:paraId="5999B8B6" w14:textId="77777777">
        <w:tc>
          <w:tcPr>
            <w:tcW w:w="9778" w:type="dxa"/>
            <w:tcBorders>
              <w:bottom w:val="single" w:sz="4" w:space="0" w:color="auto"/>
            </w:tcBorders>
            <w:shd w:val="clear" w:color="auto" w:fill="auto"/>
          </w:tcPr>
          <w:p w14:paraId="31F297B4" w14:textId="6508EF1C" w:rsidR="003E3A12" w:rsidRPr="003E3A12" w:rsidRDefault="00106797" w:rsidP="00320148">
            <w:pPr>
              <w:numPr>
                <w:ilvl w:val="0"/>
                <w:numId w:val="1"/>
              </w:numPr>
              <w:spacing w:before="20" w:after="0" w:line="240" w:lineRule="auto"/>
              <w:ind w:left="284" w:hanging="284"/>
              <w:rPr>
                <w:rFonts w:ascii="Arial Narrow" w:hAnsi="Arial Narrow"/>
                <w:sz w:val="20"/>
                <w:szCs w:val="20"/>
              </w:rPr>
            </w:pPr>
            <w:r w:rsidRPr="00106797">
              <w:rPr>
                <w:rFonts w:ascii="Arial Narrow" w:hAnsi="Arial Narrow"/>
                <w:sz w:val="20"/>
                <w:szCs w:val="20"/>
              </w:rPr>
              <w:t>bedarfsgerecht und kritisch reflektierend unterschiedliche Arbeits- und Hilfsmittel in Printversion und als digitales Werkzeug zur Texterschließung, Texterstellung und Selbstkorrektur nutzen</w:t>
            </w:r>
          </w:p>
          <w:p w14:paraId="42B29F65" w14:textId="5835525F" w:rsidR="005C62FC" w:rsidRPr="003E3A12" w:rsidRDefault="003E3A12" w:rsidP="00106797">
            <w:pPr>
              <w:numPr>
                <w:ilvl w:val="0"/>
                <w:numId w:val="1"/>
              </w:numPr>
              <w:spacing w:after="20" w:line="240" w:lineRule="auto"/>
              <w:ind w:left="284" w:hanging="284"/>
              <w:rPr>
                <w:rFonts w:ascii="Arial Narrow" w:hAnsi="Arial Narrow"/>
                <w:sz w:val="20"/>
                <w:szCs w:val="20"/>
              </w:rPr>
            </w:pPr>
            <w:r w:rsidRPr="003E3A12">
              <w:rPr>
                <w:rFonts w:ascii="Arial Narrow" w:hAnsi="Arial Narrow"/>
                <w:sz w:val="20"/>
              </w:rPr>
              <w:t>Strategien zur Nutzung ein- und zweisprachiger Wörterbücher</w:t>
            </w:r>
            <w:r w:rsidR="003950AA">
              <w:rPr>
                <w:rFonts w:ascii="Arial Narrow" w:hAnsi="Arial Narrow"/>
                <w:sz w:val="20"/>
              </w:rPr>
              <w:t xml:space="preserve"> </w:t>
            </w:r>
            <w:r w:rsidR="00106797">
              <w:rPr>
                <w:rFonts w:ascii="Arial Narrow" w:hAnsi="Arial Narrow"/>
                <w:sz w:val="20"/>
              </w:rPr>
              <w:t>(kontextbezogene Hinweise zur Wortbedeutung beachten, Synonyme suchen und verwenden)</w:t>
            </w:r>
          </w:p>
        </w:tc>
      </w:tr>
    </w:tbl>
    <w:p w14:paraId="795001D8" w14:textId="77777777" w:rsidR="00F15234" w:rsidRPr="00FD3B5C" w:rsidRDefault="00F15234" w:rsidP="00F15234">
      <w:pPr>
        <w:spacing w:after="0" w:line="240" w:lineRule="auto"/>
        <w:rPr>
          <w:rFonts w:ascii="Arial" w:hAnsi="Arial" w:cs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15234" w:rsidRPr="009F31E1" w14:paraId="44C7B6F4" w14:textId="77777777">
        <w:tc>
          <w:tcPr>
            <w:tcW w:w="9778" w:type="dxa"/>
            <w:shd w:val="clear" w:color="auto" w:fill="auto"/>
          </w:tcPr>
          <w:p w14:paraId="0D63B29C" w14:textId="77777777" w:rsidR="00F15234" w:rsidRPr="00DE34F5" w:rsidRDefault="00F15234" w:rsidP="00F15234">
            <w:pPr>
              <w:spacing w:before="40" w:after="40" w:line="240" w:lineRule="auto"/>
              <w:rPr>
                <w:sz w:val="24"/>
                <w:szCs w:val="24"/>
              </w:rPr>
            </w:pPr>
            <w:r w:rsidRPr="00DE34F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Weitere </w:t>
            </w:r>
            <w:r w:rsidRPr="00DE34F5">
              <w:rPr>
                <w:rFonts w:ascii="Arial" w:hAnsi="Arial" w:cs="Arial"/>
                <w:b/>
                <w:bCs/>
                <w:sz w:val="24"/>
                <w:szCs w:val="24"/>
              </w:rPr>
              <w:t>Hinweise, Vereinbarungen und Absprachen</w:t>
            </w:r>
          </w:p>
        </w:tc>
      </w:tr>
      <w:tr w:rsidR="00F15234" w:rsidRPr="009F31E1" w14:paraId="1057124D" w14:textId="77777777">
        <w:tc>
          <w:tcPr>
            <w:tcW w:w="9778" w:type="dxa"/>
            <w:shd w:val="clear" w:color="auto" w:fill="auto"/>
          </w:tcPr>
          <w:p w14:paraId="3CC295E4" w14:textId="0653BC3C" w:rsidR="003E3A12" w:rsidRPr="003E3A12" w:rsidRDefault="003E3A12" w:rsidP="003E3A12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x-none"/>
              </w:rPr>
              <w:t>Unterricht</w:t>
            </w:r>
            <w:r w:rsidRPr="003E3A1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x-none"/>
              </w:rPr>
              <w:t>liche Umsetzung</w:t>
            </w:r>
            <w:r w:rsidRPr="003E3A12">
              <w:rPr>
                <w:rFonts w:ascii="Arial Narrow" w:eastAsia="Times New Roman" w:hAnsi="Arial Narrow" w:cs="Arial"/>
                <w:bCs/>
                <w:sz w:val="20"/>
                <w:szCs w:val="20"/>
                <w:lang w:eastAsia="x-none"/>
              </w:rPr>
              <w:t>: systematische Wortschatzarbeit zu den Themenfeldern</w:t>
            </w:r>
            <w:r w:rsidR="00106797">
              <w:rPr>
                <w:rFonts w:ascii="Arial Narrow" w:eastAsia="Times New Roman" w:hAnsi="Arial Narrow" w:cs="Arial"/>
                <w:bCs/>
                <w:sz w:val="20"/>
                <w:szCs w:val="20"/>
                <w:lang w:eastAsia="x-none"/>
              </w:rPr>
              <w:t xml:space="preserve"> </w:t>
            </w:r>
            <w:r w:rsidR="00106797" w:rsidRPr="00805925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>„Politik“ und „gesellschaftliches und politisches Engagement“</w:t>
            </w:r>
            <w:r w:rsidR="00A30A7C">
              <w:rPr>
                <w:rFonts w:ascii="Arial Narrow" w:eastAsia="Times New Roman" w:hAnsi="Arial Narrow" w:cs="Arial"/>
                <w:bCs/>
                <w:sz w:val="20"/>
                <w:szCs w:val="20"/>
                <w:lang w:eastAsia="x-none"/>
              </w:rPr>
              <w:t xml:space="preserve"> </w:t>
            </w:r>
          </w:p>
          <w:p w14:paraId="4735D6C1" w14:textId="056B73F7" w:rsidR="00106797" w:rsidRPr="00106797" w:rsidRDefault="003E3A12" w:rsidP="00106797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Arial Narrow" w:eastAsia="Times New Roman" w:hAnsi="Arial Narrow" w:cs="Arial"/>
                <w:bCs/>
                <w:sz w:val="20"/>
                <w:szCs w:val="20"/>
                <w:lang w:eastAsia="x-none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x-none"/>
              </w:rPr>
              <w:t>Mög</w:t>
            </w:r>
            <w:r w:rsidRPr="003E3A1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x-none"/>
              </w:rPr>
              <w:t>liche Umsetzung im Unterricht</w:t>
            </w:r>
            <w:r w:rsidRPr="003E3A12">
              <w:rPr>
                <w:rFonts w:ascii="Arial Narrow" w:eastAsia="Times New Roman" w:hAnsi="Arial Narrow" w:cs="Arial"/>
                <w:bCs/>
                <w:sz w:val="20"/>
                <w:szCs w:val="20"/>
                <w:lang w:eastAsia="x-none"/>
              </w:rPr>
              <w:t xml:space="preserve">: </w:t>
            </w:r>
            <w:r w:rsidR="00106797" w:rsidRPr="00106797">
              <w:rPr>
                <w:rFonts w:ascii="Arial Narrow" w:eastAsia="Times New Roman" w:hAnsi="Arial Narrow" w:cs="Arial"/>
                <w:bCs/>
                <w:sz w:val="20"/>
                <w:szCs w:val="20"/>
                <w:lang w:eastAsia="x-none"/>
              </w:rPr>
              <w:t xml:space="preserve">eine Diskussionsveranstaltung zu einem aktuellen umwelt- oder sozialpolitischen Thema planen und durchführen (evtl. als Video-Konferenz auf </w:t>
            </w:r>
            <w:proofErr w:type="spellStart"/>
            <w:r w:rsidR="00106797" w:rsidRPr="00106797">
              <w:rPr>
                <w:rFonts w:ascii="Arial Narrow" w:eastAsia="Times New Roman" w:hAnsi="Arial Narrow" w:cs="Arial"/>
                <w:bCs/>
                <w:sz w:val="20"/>
                <w:szCs w:val="20"/>
                <w:lang w:eastAsia="x-none"/>
              </w:rPr>
              <w:t>eTwinning</w:t>
            </w:r>
            <w:proofErr w:type="spellEnd"/>
            <w:r w:rsidR="00106797" w:rsidRPr="00106797">
              <w:rPr>
                <w:rFonts w:ascii="Arial Narrow" w:eastAsia="Times New Roman" w:hAnsi="Arial Narrow" w:cs="Arial"/>
                <w:bCs/>
                <w:sz w:val="20"/>
                <w:szCs w:val="20"/>
                <w:lang w:eastAsia="x-none"/>
              </w:rPr>
              <w:t xml:space="preserve"> unter Beteiligung von Partnerschulen in Griechenland/Zypern)</w:t>
            </w:r>
          </w:p>
          <w:p w14:paraId="7F558EE0" w14:textId="777C75CA" w:rsidR="00B326EA" w:rsidRPr="003E3A12" w:rsidRDefault="00F15234" w:rsidP="00106797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Arial Narrow" w:hAnsi="Arial Narrow"/>
                <w:sz w:val="20"/>
                <w:szCs w:val="20"/>
              </w:rPr>
            </w:pPr>
            <w:r w:rsidRPr="003E3A1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x-none"/>
              </w:rPr>
              <w:t>Medienbildung</w:t>
            </w:r>
            <w:r w:rsidRPr="003E3A12">
              <w:rPr>
                <w:rFonts w:ascii="Arial Narrow" w:eastAsia="Times New Roman" w:hAnsi="Arial Narrow" w:cs="Arial"/>
                <w:bCs/>
                <w:sz w:val="20"/>
                <w:szCs w:val="20"/>
                <w:lang w:eastAsia="x-none"/>
              </w:rPr>
              <w:t xml:space="preserve">: </w:t>
            </w:r>
            <w:r w:rsidR="003E3A12" w:rsidRPr="003E3A12">
              <w:rPr>
                <w:rFonts w:ascii="Arial Narrow" w:eastAsia="Times New Roman" w:hAnsi="Arial Narrow" w:cs="Arial"/>
                <w:bCs/>
                <w:sz w:val="20"/>
                <w:szCs w:val="20"/>
                <w:lang w:eastAsia="x-none"/>
              </w:rPr>
              <w:t>Gestaltungsmittel von Medienprodukten kennen</w:t>
            </w:r>
            <w:r w:rsidR="00A30A7C">
              <w:rPr>
                <w:rFonts w:ascii="Arial Narrow" w:eastAsia="Times New Roman" w:hAnsi="Arial Narrow" w:cs="Arial"/>
                <w:bCs/>
                <w:sz w:val="20"/>
                <w:szCs w:val="20"/>
                <w:lang w:eastAsia="x-none"/>
              </w:rPr>
              <w:t>, reflektiert anwenden</w:t>
            </w:r>
            <w:r w:rsidR="003E3A12" w:rsidRPr="003E3A12">
              <w:rPr>
                <w:rFonts w:ascii="Arial Narrow" w:eastAsia="Times New Roman" w:hAnsi="Arial Narrow" w:cs="Arial"/>
                <w:bCs/>
                <w:sz w:val="20"/>
                <w:szCs w:val="20"/>
                <w:lang w:eastAsia="x-none"/>
              </w:rPr>
              <w:t xml:space="preserve"> sowie hinsichtlich ihrer Qualität, Wirkung und Aussageabsicht beurteilen (MKR 4.2)</w:t>
            </w:r>
          </w:p>
        </w:tc>
      </w:tr>
    </w:tbl>
    <w:p w14:paraId="7765CF3D" w14:textId="77777777" w:rsidR="00AD7E6F" w:rsidRDefault="00AD7E6F" w:rsidP="00010BEE"/>
    <w:sectPr w:rsidR="00AD7E6F" w:rsidSect="00BC0230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31CA"/>
    <w:multiLevelType w:val="hybridMultilevel"/>
    <w:tmpl w:val="86F841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92653"/>
    <w:multiLevelType w:val="hybridMultilevel"/>
    <w:tmpl w:val="3EC44800"/>
    <w:lvl w:ilvl="0" w:tplc="8BE8D2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76513"/>
    <w:multiLevelType w:val="hybridMultilevel"/>
    <w:tmpl w:val="819813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234"/>
    <w:rsid w:val="00010BEE"/>
    <w:rsid w:val="00027730"/>
    <w:rsid w:val="000330B3"/>
    <w:rsid w:val="00033BB6"/>
    <w:rsid w:val="00045FE9"/>
    <w:rsid w:val="0006291C"/>
    <w:rsid w:val="00077DA5"/>
    <w:rsid w:val="000D79BF"/>
    <w:rsid w:val="00106797"/>
    <w:rsid w:val="001208CD"/>
    <w:rsid w:val="00161098"/>
    <w:rsid w:val="001767EB"/>
    <w:rsid w:val="001B5D0B"/>
    <w:rsid w:val="001F2D7F"/>
    <w:rsid w:val="00203FC5"/>
    <w:rsid w:val="00206177"/>
    <w:rsid w:val="00254B28"/>
    <w:rsid w:val="00263B6F"/>
    <w:rsid w:val="00274133"/>
    <w:rsid w:val="002771EC"/>
    <w:rsid w:val="0028170C"/>
    <w:rsid w:val="00283C21"/>
    <w:rsid w:val="002B0755"/>
    <w:rsid w:val="002C7092"/>
    <w:rsid w:val="002F19A5"/>
    <w:rsid w:val="00314EE7"/>
    <w:rsid w:val="00320148"/>
    <w:rsid w:val="00334791"/>
    <w:rsid w:val="00376E31"/>
    <w:rsid w:val="00383442"/>
    <w:rsid w:val="003950AA"/>
    <w:rsid w:val="003B621C"/>
    <w:rsid w:val="003D3C94"/>
    <w:rsid w:val="003E3A12"/>
    <w:rsid w:val="00414208"/>
    <w:rsid w:val="004310CB"/>
    <w:rsid w:val="0043261A"/>
    <w:rsid w:val="00446D41"/>
    <w:rsid w:val="00460E50"/>
    <w:rsid w:val="00476C70"/>
    <w:rsid w:val="004974EE"/>
    <w:rsid w:val="004C1275"/>
    <w:rsid w:val="004C56BC"/>
    <w:rsid w:val="004F34CE"/>
    <w:rsid w:val="00540ED7"/>
    <w:rsid w:val="00586566"/>
    <w:rsid w:val="005C449E"/>
    <w:rsid w:val="005C62FC"/>
    <w:rsid w:val="005C7B74"/>
    <w:rsid w:val="00611A3A"/>
    <w:rsid w:val="00642678"/>
    <w:rsid w:val="0064278D"/>
    <w:rsid w:val="00677A89"/>
    <w:rsid w:val="006A0C11"/>
    <w:rsid w:val="006A788A"/>
    <w:rsid w:val="006E457F"/>
    <w:rsid w:val="007264C1"/>
    <w:rsid w:val="007460BD"/>
    <w:rsid w:val="007511FC"/>
    <w:rsid w:val="00751395"/>
    <w:rsid w:val="00767312"/>
    <w:rsid w:val="007E2E35"/>
    <w:rsid w:val="00803632"/>
    <w:rsid w:val="00805925"/>
    <w:rsid w:val="00820CC1"/>
    <w:rsid w:val="008338A3"/>
    <w:rsid w:val="00853253"/>
    <w:rsid w:val="00871821"/>
    <w:rsid w:val="00892584"/>
    <w:rsid w:val="0092123B"/>
    <w:rsid w:val="009474BA"/>
    <w:rsid w:val="0096697B"/>
    <w:rsid w:val="009F261A"/>
    <w:rsid w:val="009F31E1"/>
    <w:rsid w:val="009F4A65"/>
    <w:rsid w:val="00A038D2"/>
    <w:rsid w:val="00A05D22"/>
    <w:rsid w:val="00A1494C"/>
    <w:rsid w:val="00A30A7C"/>
    <w:rsid w:val="00A83E7A"/>
    <w:rsid w:val="00A9561C"/>
    <w:rsid w:val="00AC3D6C"/>
    <w:rsid w:val="00AD7E6F"/>
    <w:rsid w:val="00B326EA"/>
    <w:rsid w:val="00BA62D6"/>
    <w:rsid w:val="00BA7237"/>
    <w:rsid w:val="00BC0230"/>
    <w:rsid w:val="00C270FC"/>
    <w:rsid w:val="00C31B0B"/>
    <w:rsid w:val="00C436B6"/>
    <w:rsid w:val="00CE6DA1"/>
    <w:rsid w:val="00CF140F"/>
    <w:rsid w:val="00D434B2"/>
    <w:rsid w:val="00D44C64"/>
    <w:rsid w:val="00D54532"/>
    <w:rsid w:val="00D652E3"/>
    <w:rsid w:val="00D83898"/>
    <w:rsid w:val="00D87867"/>
    <w:rsid w:val="00DE34F5"/>
    <w:rsid w:val="00E378D6"/>
    <w:rsid w:val="00E64220"/>
    <w:rsid w:val="00EA3045"/>
    <w:rsid w:val="00EA54D2"/>
    <w:rsid w:val="00EA6E2B"/>
    <w:rsid w:val="00EE083C"/>
    <w:rsid w:val="00F1278D"/>
    <w:rsid w:val="00F1336A"/>
    <w:rsid w:val="00F13E58"/>
    <w:rsid w:val="00F15234"/>
    <w:rsid w:val="00F414F4"/>
    <w:rsid w:val="00F43817"/>
    <w:rsid w:val="00F56B4C"/>
    <w:rsid w:val="00F805BB"/>
    <w:rsid w:val="00FB4EB0"/>
    <w:rsid w:val="00FD3B5C"/>
    <w:rsid w:val="00FF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B9375"/>
  <w15:chartTrackingRefBased/>
  <w15:docId w15:val="{72E14AF2-1D85-42AD-ADC7-0F1940C8A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uiPriority w:val="99"/>
    <w:semiHidden/>
    <w:unhideWhenUsed/>
    <w:rsid w:val="00F1523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15234"/>
    <w:pPr>
      <w:spacing w:after="160" w:line="259" w:lineRule="auto"/>
    </w:pPr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F15234"/>
    <w:rPr>
      <w:rFonts w:ascii="Calibri" w:eastAsia="Calibri" w:hAnsi="Calibri" w:cs="Times New Roman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5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15234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15234"/>
    <w:pPr>
      <w:spacing w:after="200" w:line="240" w:lineRule="auto"/>
    </w:pPr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F15234"/>
    <w:rPr>
      <w:rFonts w:ascii="Calibri" w:eastAsia="Calibri" w:hAnsi="Calibri" w:cs="Times New Roman"/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2061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93A089DA</Template>
  <TotalTime>0</TotalTime>
  <Pages>1</Pages>
  <Words>683</Words>
  <Characters>4306</Characters>
  <DocSecurity>0</DocSecurity>
  <Lines>35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2020-06-05T06:58:00Z</dcterms:created>
  <dcterms:modified xsi:type="dcterms:W3CDTF">2020-06-09T11:36:00Z</dcterms:modified>
</cp:coreProperties>
</file>