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4B" w:rsidRPr="005867E3" w:rsidRDefault="00507A67" w:rsidP="00507A67">
      <w:pPr>
        <w:suppressLineNumbers/>
        <w:spacing w:after="240"/>
        <w:rPr>
          <w:b/>
          <w:sz w:val="24"/>
          <w:szCs w:val="24"/>
        </w:rPr>
      </w:pPr>
      <w:r w:rsidRPr="005867E3">
        <w:rPr>
          <w:b/>
          <w:sz w:val="24"/>
          <w:szCs w:val="24"/>
        </w:rPr>
        <w:t>2. Klassenarbeit Latein Jg. 9</w:t>
      </w:r>
    </w:p>
    <w:p w:rsidR="006572B6" w:rsidRPr="00BD47D6" w:rsidRDefault="006572B6" w:rsidP="006572B6">
      <w:pPr>
        <w:suppressLineNumbers/>
        <w:rPr>
          <w:rFonts w:ascii="Tahoma" w:hAnsi="Tahoma" w:cs="Tahoma"/>
          <w:bCs/>
          <w:i/>
          <w:sz w:val="22"/>
          <w:szCs w:val="22"/>
        </w:rPr>
      </w:pPr>
      <w:r w:rsidRPr="00BD47D6">
        <w:rPr>
          <w:rFonts w:ascii="Tahoma" w:hAnsi="Tahoma" w:cs="Tahoma"/>
          <w:bCs/>
          <w:i/>
          <w:sz w:val="22"/>
          <w:szCs w:val="22"/>
        </w:rPr>
        <w:t>In folgender Fabel kommt es zu einer Begegnung zwischen zwei Tieren:</w:t>
      </w:r>
    </w:p>
    <w:p w:rsidR="006572B6" w:rsidRPr="00507A67" w:rsidRDefault="006572B6" w:rsidP="006572B6">
      <w:pPr>
        <w:suppressLineNumbers/>
        <w:rPr>
          <w:rFonts w:ascii="Tahoma" w:hAnsi="Tahoma" w:cs="Tahoma"/>
          <w:bCs/>
          <w:i/>
          <w:sz w:val="22"/>
          <w:szCs w:val="22"/>
        </w:rPr>
      </w:pPr>
    </w:p>
    <w:p w:rsidR="00655AEC" w:rsidRPr="00507A67" w:rsidRDefault="00655AEC" w:rsidP="00655AEC">
      <w:pPr>
        <w:suppressLineNumbers/>
        <w:rPr>
          <w:rFonts w:ascii="Tahoma" w:hAnsi="Tahoma" w:cs="Tahoma"/>
          <w:b/>
          <w:bCs/>
          <w:sz w:val="24"/>
          <w:szCs w:val="24"/>
        </w:rPr>
      </w:pPr>
      <w:r w:rsidRPr="00507A67">
        <w:rPr>
          <w:rFonts w:ascii="Tahoma" w:hAnsi="Tahoma" w:cs="Tahoma"/>
          <w:b/>
          <w:bCs/>
          <w:sz w:val="24"/>
          <w:szCs w:val="24"/>
        </w:rPr>
        <w:t xml:space="preserve">Lupus et </w:t>
      </w:r>
      <w:proofErr w:type="spellStart"/>
      <w:r w:rsidRPr="00507A67">
        <w:rPr>
          <w:rFonts w:ascii="Tahoma" w:hAnsi="Tahoma" w:cs="Tahoma"/>
          <w:b/>
          <w:bCs/>
          <w:sz w:val="24"/>
          <w:szCs w:val="24"/>
        </w:rPr>
        <w:t>agnus</w:t>
      </w:r>
      <w:proofErr w:type="spellEnd"/>
    </w:p>
    <w:p w:rsidR="006572B6" w:rsidRPr="00507A67" w:rsidRDefault="004978B9" w:rsidP="00617587">
      <w:pPr>
        <w:suppressLineNumbers/>
        <w:rPr>
          <w:rFonts w:ascii="Tahoma" w:hAnsi="Tahoma" w:cs="Tahoma"/>
          <w:bCs/>
          <w:i/>
          <w:sz w:val="22"/>
          <w:szCs w:val="22"/>
        </w:rPr>
      </w:pPr>
      <w:r w:rsidRPr="00507A67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1440815</wp:posOffset>
            </wp:positionH>
            <wp:positionV relativeFrom="paragraph">
              <wp:posOffset>92075</wp:posOffset>
            </wp:positionV>
            <wp:extent cx="2593340" cy="1946910"/>
            <wp:effectExtent l="0" t="0" r="0" b="0"/>
            <wp:wrapThrough wrapText="bothSides">
              <wp:wrapPolygon edited="0">
                <wp:start x="0" y="0"/>
                <wp:lineTo x="0" y="21346"/>
                <wp:lineTo x="21420" y="21346"/>
                <wp:lineTo x="21420" y="0"/>
                <wp:lineTo x="0" y="0"/>
              </wp:wrapPolygon>
            </wp:wrapThrough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4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2B6" w:rsidRPr="00507A67" w:rsidRDefault="006572B6" w:rsidP="00617587">
      <w:pPr>
        <w:suppressLineNumbers/>
        <w:rPr>
          <w:rFonts w:ascii="Tahoma" w:hAnsi="Tahoma" w:cs="Tahoma"/>
          <w:bCs/>
          <w:i/>
          <w:sz w:val="22"/>
          <w:szCs w:val="22"/>
        </w:rPr>
      </w:pPr>
    </w:p>
    <w:p w:rsidR="006572B6" w:rsidRPr="00BD47D6" w:rsidRDefault="006572B6" w:rsidP="00617587">
      <w:pPr>
        <w:suppressLineNumbers/>
        <w:rPr>
          <w:rFonts w:ascii="Tahoma" w:hAnsi="Tahoma" w:cs="Tahoma"/>
          <w:bCs/>
          <w:i/>
          <w:sz w:val="22"/>
          <w:szCs w:val="22"/>
        </w:rPr>
      </w:pPr>
    </w:p>
    <w:p w:rsidR="006572B6" w:rsidRPr="00BD47D6" w:rsidRDefault="006572B6" w:rsidP="00617587">
      <w:pPr>
        <w:suppressLineNumbers/>
        <w:rPr>
          <w:rFonts w:ascii="Tahoma" w:hAnsi="Tahoma" w:cs="Tahoma"/>
          <w:bCs/>
          <w:i/>
          <w:sz w:val="22"/>
          <w:szCs w:val="22"/>
        </w:rPr>
      </w:pPr>
    </w:p>
    <w:p w:rsidR="006572B6" w:rsidRPr="00BD47D6" w:rsidRDefault="006572B6" w:rsidP="00617587">
      <w:pPr>
        <w:suppressLineNumbers/>
        <w:rPr>
          <w:rFonts w:ascii="Tahoma" w:hAnsi="Tahoma" w:cs="Tahoma"/>
          <w:bCs/>
          <w:i/>
          <w:sz w:val="22"/>
          <w:szCs w:val="22"/>
        </w:rPr>
      </w:pPr>
    </w:p>
    <w:p w:rsidR="006572B6" w:rsidRPr="00BD47D6" w:rsidRDefault="006572B6" w:rsidP="00617587">
      <w:pPr>
        <w:suppressLineNumbers/>
        <w:rPr>
          <w:rFonts w:ascii="Tahoma" w:hAnsi="Tahoma" w:cs="Tahoma"/>
          <w:bCs/>
          <w:i/>
          <w:sz w:val="22"/>
          <w:szCs w:val="22"/>
        </w:rPr>
      </w:pPr>
    </w:p>
    <w:p w:rsidR="006572B6" w:rsidRPr="00BD47D6" w:rsidRDefault="006572B6" w:rsidP="00617587">
      <w:pPr>
        <w:suppressLineNumbers/>
        <w:rPr>
          <w:rFonts w:ascii="Tahoma" w:hAnsi="Tahoma" w:cs="Tahoma"/>
          <w:bCs/>
          <w:i/>
          <w:sz w:val="22"/>
          <w:szCs w:val="22"/>
        </w:rPr>
      </w:pPr>
    </w:p>
    <w:p w:rsidR="006572B6" w:rsidRPr="00BD47D6" w:rsidRDefault="006572B6" w:rsidP="00617587">
      <w:pPr>
        <w:suppressLineNumbers/>
        <w:rPr>
          <w:rFonts w:ascii="Tahoma" w:hAnsi="Tahoma" w:cs="Tahoma"/>
          <w:bCs/>
          <w:i/>
          <w:sz w:val="22"/>
          <w:szCs w:val="22"/>
        </w:rPr>
      </w:pPr>
    </w:p>
    <w:p w:rsidR="006572B6" w:rsidRPr="00BD47D6" w:rsidRDefault="006572B6" w:rsidP="00617587">
      <w:pPr>
        <w:suppressLineNumbers/>
        <w:rPr>
          <w:rFonts w:ascii="Tahoma" w:hAnsi="Tahoma" w:cs="Tahoma"/>
          <w:bCs/>
          <w:i/>
          <w:sz w:val="22"/>
          <w:szCs w:val="22"/>
        </w:rPr>
      </w:pPr>
    </w:p>
    <w:p w:rsidR="006572B6" w:rsidRPr="00BD47D6" w:rsidRDefault="006572B6" w:rsidP="00617587">
      <w:pPr>
        <w:suppressLineNumbers/>
        <w:rPr>
          <w:rFonts w:ascii="Tahoma" w:hAnsi="Tahoma" w:cs="Tahoma"/>
          <w:bCs/>
          <w:i/>
          <w:sz w:val="22"/>
          <w:szCs w:val="22"/>
        </w:rPr>
      </w:pPr>
    </w:p>
    <w:p w:rsidR="006572B6" w:rsidRPr="00BD47D6" w:rsidRDefault="006572B6" w:rsidP="00617587">
      <w:pPr>
        <w:suppressLineNumbers/>
        <w:rPr>
          <w:rFonts w:ascii="Tahoma" w:hAnsi="Tahoma" w:cs="Tahoma"/>
          <w:bCs/>
          <w:i/>
          <w:sz w:val="22"/>
          <w:szCs w:val="22"/>
        </w:rPr>
      </w:pPr>
    </w:p>
    <w:p w:rsidR="00AC51B9" w:rsidRDefault="00AC51B9" w:rsidP="00617587">
      <w:pPr>
        <w:suppressLineNumbers/>
        <w:rPr>
          <w:rFonts w:ascii="Tahoma" w:hAnsi="Tahoma" w:cs="Tahoma"/>
          <w:bCs/>
          <w:i/>
          <w:sz w:val="22"/>
          <w:szCs w:val="22"/>
        </w:rPr>
      </w:pPr>
    </w:p>
    <w:p w:rsidR="00AC51B9" w:rsidRDefault="00AC51B9" w:rsidP="00617587">
      <w:pPr>
        <w:suppressLineNumbers/>
        <w:rPr>
          <w:rFonts w:ascii="Tahoma" w:hAnsi="Tahoma" w:cs="Tahoma"/>
          <w:bCs/>
          <w:i/>
          <w:sz w:val="22"/>
          <w:szCs w:val="22"/>
        </w:rPr>
      </w:pPr>
    </w:p>
    <w:p w:rsidR="00AC51B9" w:rsidRDefault="00AC51B9" w:rsidP="00617587">
      <w:pPr>
        <w:suppressLineNumbers/>
        <w:rPr>
          <w:rFonts w:ascii="Tahoma" w:hAnsi="Tahoma" w:cs="Tahoma"/>
          <w:bCs/>
          <w:i/>
          <w:sz w:val="22"/>
          <w:szCs w:val="22"/>
        </w:rPr>
      </w:pPr>
    </w:p>
    <w:p w:rsidR="004A1A9E" w:rsidRPr="005867E3" w:rsidRDefault="004A1A9E" w:rsidP="00166B71">
      <w:pPr>
        <w:suppressLineNumbers/>
        <w:rPr>
          <w:rFonts w:ascii="Tahoma" w:hAnsi="Tahoma" w:cs="Tahoma"/>
          <w:b/>
          <w:bCs/>
          <w:sz w:val="22"/>
          <w:szCs w:val="22"/>
        </w:rPr>
      </w:pPr>
    </w:p>
    <w:p w:rsidR="004A1A9E" w:rsidRPr="00DA6564" w:rsidRDefault="00655AEC" w:rsidP="004A1A9E">
      <w:pPr>
        <w:spacing w:line="360" w:lineRule="auto"/>
        <w:rPr>
          <w:rFonts w:ascii="Tahoma" w:hAnsi="Tahoma" w:cs="Tahoma"/>
          <w:sz w:val="22"/>
          <w:szCs w:val="22"/>
          <w:lang w:val="en-US"/>
        </w:rPr>
        <w:sectPr w:rsidR="004A1A9E" w:rsidRPr="00DA6564" w:rsidSect="00216A63">
          <w:headerReference w:type="default" r:id="rId9"/>
          <w:type w:val="continuous"/>
          <w:pgSz w:w="11906" w:h="16838" w:code="9"/>
          <w:pgMar w:top="1418" w:right="1418" w:bottom="1134" w:left="1418" w:header="720" w:footer="720" w:gutter="0"/>
          <w:lnNumType w:countBy="1"/>
          <w:cols w:space="720"/>
        </w:sectPr>
      </w:pPr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Ad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rivum</w:t>
      </w:r>
      <w:proofErr w:type="spellEnd"/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eundem</w:t>
      </w:r>
      <w:proofErr w:type="spellEnd"/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lupus</w:t>
      </w:r>
      <w:proofErr w:type="spellEnd"/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et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agnus</w:t>
      </w:r>
      <w:proofErr w:type="spellEnd"/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venerant</w:t>
      </w:r>
      <w:proofErr w:type="spellEnd"/>
      <w:r w:rsidRPr="00DA6564">
        <w:rPr>
          <w:rFonts w:ascii="Tahoma" w:hAnsi="Tahoma" w:cs="Tahoma"/>
          <w:sz w:val="22"/>
          <w:szCs w:val="22"/>
        </w:rPr>
        <w:br/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siti</w:t>
      </w:r>
      <w:proofErr w:type="spellEnd"/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compulsi</w:t>
      </w:r>
      <w:proofErr w:type="spellEnd"/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. Superior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stabat</w:t>
      </w:r>
      <w:proofErr w:type="spellEnd"/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lupus</w:t>
      </w:r>
      <w:proofErr w:type="spellEnd"/>
      <w:r w:rsidRPr="00DA6564">
        <w:rPr>
          <w:rFonts w:ascii="Tahoma" w:hAnsi="Tahoma" w:cs="Tahoma"/>
          <w:sz w:val="22"/>
          <w:szCs w:val="22"/>
        </w:rPr>
        <w:br/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longeque</w:t>
      </w:r>
      <w:proofErr w:type="spellEnd"/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inferior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agnus</w:t>
      </w:r>
      <w:proofErr w:type="spellEnd"/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. Tunc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fauce</w:t>
      </w:r>
      <w:proofErr w:type="spellEnd"/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improba</w:t>
      </w:r>
      <w:proofErr w:type="spellEnd"/>
      <w:r w:rsidRPr="00DA6564">
        <w:rPr>
          <w:rFonts w:ascii="Tahoma" w:hAnsi="Tahoma" w:cs="Tahoma"/>
          <w:sz w:val="22"/>
          <w:szCs w:val="22"/>
        </w:rPr>
        <w:br/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latro</w:t>
      </w:r>
      <w:proofErr w:type="spellEnd"/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incitatus</w:t>
      </w:r>
      <w:proofErr w:type="spellEnd"/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iurgii</w:t>
      </w:r>
      <w:proofErr w:type="spellEnd"/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causam</w:t>
      </w:r>
      <w:proofErr w:type="spellEnd"/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intulit</w:t>
      </w:r>
      <w:proofErr w:type="spellEnd"/>
      <w:r w:rsidR="00B90D81" w:rsidRPr="00DA6564">
        <w:rPr>
          <w:rFonts w:ascii="Tahoma" w:hAnsi="Tahoma" w:cs="Tahoma"/>
          <w:sz w:val="22"/>
          <w:szCs w:val="22"/>
          <w:shd w:val="clear" w:color="auto" w:fill="FFFFFF"/>
        </w:rPr>
        <w:t>.</w:t>
      </w:r>
      <w:r w:rsidRPr="00DA6564">
        <w:rPr>
          <w:rFonts w:ascii="Tahoma" w:hAnsi="Tahoma" w:cs="Tahoma"/>
          <w:sz w:val="22"/>
          <w:szCs w:val="22"/>
        </w:rPr>
        <w:br/>
      </w:r>
      <w:r w:rsidRPr="00DA6564">
        <w:rPr>
          <w:rFonts w:ascii="Tahoma" w:hAnsi="Tahoma" w:cs="Tahoma"/>
          <w:sz w:val="22"/>
          <w:szCs w:val="22"/>
          <w:shd w:val="clear" w:color="auto" w:fill="FFFFFF"/>
        </w:rPr>
        <w:t>„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Cur</w:t>
      </w:r>
      <w:proofErr w:type="spellEnd"/>
      <w:r w:rsidRPr="00DA6564">
        <w:rPr>
          <w:rFonts w:ascii="Tahoma" w:hAnsi="Tahoma" w:cs="Tahoma"/>
          <w:sz w:val="22"/>
          <w:szCs w:val="22"/>
          <w:shd w:val="clear" w:color="auto" w:fill="FFFFFF"/>
        </w:rPr>
        <w:t>“</w:t>
      </w:r>
      <w:r w:rsidR="003E665A" w:rsidRPr="00DA6564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inquit</w:t>
      </w:r>
      <w:proofErr w:type="spellEnd"/>
      <w:r w:rsidR="003E665A" w:rsidRPr="00DA6564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„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turbulentam</w:t>
      </w:r>
      <w:proofErr w:type="spellEnd"/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fecisti</w:t>
      </w:r>
      <w:proofErr w:type="spellEnd"/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mihi</w:t>
      </w:r>
      <w:proofErr w:type="spellEnd"/>
      <w:r w:rsidRPr="00DA6564">
        <w:rPr>
          <w:rFonts w:ascii="Tahoma" w:hAnsi="Tahoma" w:cs="Tahoma"/>
          <w:sz w:val="22"/>
          <w:szCs w:val="22"/>
        </w:rPr>
        <w:br/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aquam</w:t>
      </w:r>
      <w:proofErr w:type="spellEnd"/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bibenti</w:t>
      </w:r>
      <w:proofErr w:type="spellEnd"/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?“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Laniger</w:t>
      </w:r>
      <w:proofErr w:type="spellEnd"/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contra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timens</w:t>
      </w:r>
      <w:proofErr w:type="spellEnd"/>
      <w:r w:rsidR="00B90D81" w:rsidRPr="00DA6564">
        <w:rPr>
          <w:rFonts w:ascii="Tahoma" w:hAnsi="Tahoma" w:cs="Tahoma"/>
          <w:sz w:val="22"/>
          <w:szCs w:val="22"/>
          <w:shd w:val="clear" w:color="auto" w:fill="FFFFFF"/>
        </w:rPr>
        <w:t>:</w:t>
      </w:r>
      <w:r w:rsidRPr="00DA6564">
        <w:rPr>
          <w:rFonts w:ascii="Tahoma" w:hAnsi="Tahoma" w:cs="Tahoma"/>
          <w:sz w:val="22"/>
          <w:szCs w:val="22"/>
        </w:rPr>
        <w:br/>
      </w:r>
      <w:r w:rsidRPr="00DA6564">
        <w:rPr>
          <w:rFonts w:ascii="Tahoma" w:hAnsi="Tahoma" w:cs="Tahoma"/>
          <w:sz w:val="22"/>
          <w:szCs w:val="22"/>
          <w:shd w:val="clear" w:color="auto" w:fill="FFFFFF"/>
        </w:rPr>
        <w:t>„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Qui</w:t>
      </w:r>
      <w:proofErr w:type="spellEnd"/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possum</w:t>
      </w:r>
      <w:proofErr w:type="spellEnd"/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quaeso</w:t>
      </w:r>
      <w:proofErr w:type="spellEnd"/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facere</w:t>
      </w:r>
      <w:proofErr w:type="spellEnd"/>
      <w:r w:rsidR="00E0235B" w:rsidRPr="00DA6564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quod</w:t>
      </w:r>
      <w:proofErr w:type="spellEnd"/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quereris</w:t>
      </w:r>
      <w:proofErr w:type="spellEnd"/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lupe</w:t>
      </w:r>
      <w:proofErr w:type="spellEnd"/>
      <w:r w:rsidRPr="00DA6564">
        <w:rPr>
          <w:rFonts w:ascii="Tahoma" w:hAnsi="Tahoma" w:cs="Tahoma"/>
          <w:sz w:val="22"/>
          <w:szCs w:val="22"/>
          <w:shd w:val="clear" w:color="auto" w:fill="FFFFFF"/>
        </w:rPr>
        <w:t>?</w:t>
      </w:r>
      <w:r w:rsidRPr="00DA6564">
        <w:rPr>
          <w:rFonts w:ascii="Tahoma" w:hAnsi="Tahoma" w:cs="Tahoma"/>
          <w:sz w:val="22"/>
          <w:szCs w:val="22"/>
        </w:rPr>
        <w:br/>
      </w:r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A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te</w:t>
      </w:r>
      <w:proofErr w:type="spellEnd"/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decurrit</w:t>
      </w:r>
      <w:proofErr w:type="spellEnd"/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ad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meos</w:t>
      </w:r>
      <w:proofErr w:type="spellEnd"/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haustus</w:t>
      </w:r>
      <w:proofErr w:type="spellEnd"/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liquor</w:t>
      </w:r>
      <w:proofErr w:type="spellEnd"/>
      <w:r w:rsidR="003E665A" w:rsidRPr="00DA6564">
        <w:rPr>
          <w:rFonts w:ascii="Tahoma" w:hAnsi="Tahoma" w:cs="Tahoma"/>
          <w:sz w:val="22"/>
          <w:szCs w:val="22"/>
          <w:shd w:val="clear" w:color="auto" w:fill="FFFFFF"/>
        </w:rPr>
        <w:t>.</w:t>
      </w:r>
      <w:r w:rsidRPr="00DA6564">
        <w:rPr>
          <w:rFonts w:ascii="Tahoma" w:hAnsi="Tahoma" w:cs="Tahoma"/>
          <w:sz w:val="22"/>
          <w:szCs w:val="22"/>
          <w:shd w:val="clear" w:color="auto" w:fill="FFFFFF"/>
        </w:rPr>
        <w:t>“</w:t>
      </w:r>
      <w:r w:rsidRPr="00DA6564">
        <w:rPr>
          <w:rFonts w:ascii="Tahoma" w:hAnsi="Tahoma" w:cs="Tahoma"/>
          <w:sz w:val="22"/>
          <w:szCs w:val="22"/>
        </w:rPr>
        <w:br/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Repulsus</w:t>
      </w:r>
      <w:proofErr w:type="spellEnd"/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ille</w:t>
      </w:r>
      <w:proofErr w:type="spellEnd"/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veritatis</w:t>
      </w:r>
      <w:proofErr w:type="spellEnd"/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viribus</w:t>
      </w:r>
      <w:proofErr w:type="spellEnd"/>
      <w:r w:rsidRPr="00DA6564">
        <w:rPr>
          <w:rFonts w:ascii="Tahoma" w:hAnsi="Tahoma" w:cs="Tahoma"/>
          <w:sz w:val="22"/>
          <w:szCs w:val="22"/>
        </w:rPr>
        <w:br/>
      </w:r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„Ante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hos</w:t>
      </w:r>
      <w:proofErr w:type="spellEnd"/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sex</w:t>
      </w:r>
      <w:proofErr w:type="spellEnd"/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menses</w:t>
      </w:r>
      <w:proofErr w:type="spellEnd"/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male“</w:t>
      </w:r>
      <w:r w:rsidR="003E665A" w:rsidRPr="00DA6564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ait</w:t>
      </w:r>
      <w:proofErr w:type="spellEnd"/>
      <w:r w:rsidR="003E665A" w:rsidRPr="00DA6564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„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dixisti</w:t>
      </w:r>
      <w:proofErr w:type="spellEnd"/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mihi</w:t>
      </w:r>
      <w:proofErr w:type="spellEnd"/>
      <w:r w:rsidR="003E665A" w:rsidRPr="00DA6564">
        <w:rPr>
          <w:rFonts w:ascii="Tahoma" w:hAnsi="Tahoma" w:cs="Tahoma"/>
          <w:sz w:val="22"/>
          <w:szCs w:val="22"/>
          <w:shd w:val="clear" w:color="auto" w:fill="FFFFFF"/>
        </w:rPr>
        <w:t>.</w:t>
      </w:r>
      <w:r w:rsidRPr="00DA6564">
        <w:rPr>
          <w:rFonts w:ascii="Tahoma" w:hAnsi="Tahoma" w:cs="Tahoma"/>
          <w:sz w:val="22"/>
          <w:szCs w:val="22"/>
          <w:shd w:val="clear" w:color="auto" w:fill="FFFFFF"/>
        </w:rPr>
        <w:t>“</w:t>
      </w:r>
      <w:r w:rsidRPr="00DA6564">
        <w:rPr>
          <w:rFonts w:ascii="Tahoma" w:hAnsi="Tahoma" w:cs="Tahoma"/>
          <w:sz w:val="22"/>
          <w:szCs w:val="22"/>
        </w:rPr>
        <w:br/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Respondit</w:t>
      </w:r>
      <w:proofErr w:type="spellEnd"/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agnus</w:t>
      </w:r>
      <w:proofErr w:type="spellEnd"/>
      <w:r w:rsidR="003905C1">
        <w:rPr>
          <w:rFonts w:ascii="Tahoma" w:hAnsi="Tahoma" w:cs="Tahoma"/>
          <w:sz w:val="22"/>
          <w:szCs w:val="22"/>
          <w:shd w:val="clear" w:color="auto" w:fill="FFFFFF"/>
        </w:rPr>
        <w:t>:</w:t>
      </w:r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„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Equidem</w:t>
      </w:r>
      <w:proofErr w:type="spellEnd"/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natus</w:t>
      </w:r>
      <w:proofErr w:type="spellEnd"/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non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eram</w:t>
      </w:r>
      <w:proofErr w:type="spellEnd"/>
      <w:r w:rsidR="003E665A" w:rsidRPr="00DA6564">
        <w:rPr>
          <w:rFonts w:ascii="Tahoma" w:hAnsi="Tahoma" w:cs="Tahoma"/>
          <w:sz w:val="22"/>
          <w:szCs w:val="22"/>
          <w:shd w:val="clear" w:color="auto" w:fill="FFFFFF"/>
        </w:rPr>
        <w:t>.</w:t>
      </w:r>
      <w:r w:rsidRPr="00DA6564">
        <w:rPr>
          <w:rFonts w:ascii="Tahoma" w:hAnsi="Tahoma" w:cs="Tahoma"/>
          <w:sz w:val="22"/>
          <w:szCs w:val="22"/>
          <w:shd w:val="clear" w:color="auto" w:fill="FFFFFF"/>
        </w:rPr>
        <w:t>“</w:t>
      </w:r>
      <w:r w:rsidRPr="00DA6564">
        <w:rPr>
          <w:rFonts w:ascii="Tahoma" w:hAnsi="Tahoma" w:cs="Tahoma"/>
          <w:sz w:val="22"/>
          <w:szCs w:val="22"/>
        </w:rPr>
        <w:br/>
      </w:r>
      <w:r w:rsidRPr="00DA6564">
        <w:rPr>
          <w:rFonts w:ascii="Tahoma" w:hAnsi="Tahoma" w:cs="Tahoma"/>
          <w:sz w:val="22"/>
          <w:szCs w:val="22"/>
          <w:shd w:val="clear" w:color="auto" w:fill="FFFFFF"/>
        </w:rPr>
        <w:t>„Pater</w:t>
      </w:r>
      <w:r w:rsidR="003E665A" w:rsidRPr="00DA6564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hercle</w:t>
      </w:r>
      <w:proofErr w:type="spellEnd"/>
      <w:r w:rsidR="003E665A" w:rsidRPr="00DA6564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tuus</w:t>
      </w:r>
      <w:proofErr w:type="spellEnd"/>
      <w:r w:rsidR="00B90D81" w:rsidRPr="00DA6564">
        <w:rPr>
          <w:rFonts w:ascii="Tahoma" w:hAnsi="Tahoma" w:cs="Tahoma"/>
          <w:sz w:val="22"/>
          <w:szCs w:val="22"/>
          <w:shd w:val="clear" w:color="auto" w:fill="FFFFFF"/>
        </w:rPr>
        <w:t>“</w:t>
      </w:r>
      <w:r w:rsidR="003E665A" w:rsidRPr="00DA6564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ille</w:t>
      </w:r>
      <w:proofErr w:type="spellEnd"/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inquit</w:t>
      </w:r>
      <w:proofErr w:type="spellEnd"/>
      <w:r w:rsidR="003E665A" w:rsidRPr="00DA6564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B90D81" w:rsidRPr="00DA6564">
        <w:rPr>
          <w:rFonts w:ascii="Tahoma" w:hAnsi="Tahoma" w:cs="Tahoma"/>
          <w:sz w:val="22"/>
          <w:szCs w:val="22"/>
          <w:shd w:val="clear" w:color="auto" w:fill="FFFFFF"/>
        </w:rPr>
        <w:t>„</w:t>
      </w:r>
      <w:r w:rsidRPr="00DA6564">
        <w:rPr>
          <w:rFonts w:ascii="Tahoma" w:hAnsi="Tahoma" w:cs="Tahoma"/>
          <w:sz w:val="22"/>
          <w:szCs w:val="22"/>
          <w:shd w:val="clear" w:color="auto" w:fill="FFFFFF"/>
        </w:rPr>
        <w:t>male</w:t>
      </w:r>
      <w:r w:rsidR="00E0235B"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dixit</w:t>
      </w:r>
      <w:proofErr w:type="spellEnd"/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mihi</w:t>
      </w:r>
      <w:proofErr w:type="spellEnd"/>
      <w:r w:rsidR="003E665A" w:rsidRPr="00DA6564">
        <w:rPr>
          <w:rFonts w:ascii="Tahoma" w:hAnsi="Tahoma" w:cs="Tahoma"/>
          <w:sz w:val="22"/>
          <w:szCs w:val="22"/>
          <w:shd w:val="clear" w:color="auto" w:fill="FFFFFF"/>
        </w:rPr>
        <w:t>.</w:t>
      </w:r>
      <w:r w:rsidR="00B90D81" w:rsidRPr="00DA6564">
        <w:rPr>
          <w:rFonts w:ascii="Tahoma" w:hAnsi="Tahoma" w:cs="Tahoma"/>
          <w:sz w:val="22"/>
          <w:szCs w:val="22"/>
          <w:shd w:val="clear" w:color="auto" w:fill="FFFFFF"/>
        </w:rPr>
        <w:t>“</w:t>
      </w:r>
      <w:r w:rsidRPr="00DA6564">
        <w:rPr>
          <w:rFonts w:ascii="Tahoma" w:hAnsi="Tahoma" w:cs="Tahoma"/>
          <w:sz w:val="22"/>
          <w:szCs w:val="22"/>
        </w:rPr>
        <w:br/>
      </w:r>
      <w:proofErr w:type="spellStart"/>
      <w:r w:rsidR="00B90D81" w:rsidRPr="00DA6564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Pr="00DA6564">
        <w:rPr>
          <w:rFonts w:ascii="Tahoma" w:hAnsi="Tahoma" w:cs="Tahoma"/>
          <w:sz w:val="22"/>
          <w:szCs w:val="22"/>
          <w:shd w:val="clear" w:color="auto" w:fill="FFFFFF"/>
        </w:rPr>
        <w:t>tque</w:t>
      </w:r>
      <w:proofErr w:type="spellEnd"/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ita</w:t>
      </w:r>
      <w:proofErr w:type="spellEnd"/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correptum</w:t>
      </w:r>
      <w:proofErr w:type="spellEnd"/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lacerat</w:t>
      </w:r>
      <w:proofErr w:type="spellEnd"/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iniusta</w:t>
      </w:r>
      <w:proofErr w:type="spellEnd"/>
      <w:r w:rsidRPr="00DA6564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DA6564">
        <w:rPr>
          <w:rFonts w:ascii="Tahoma" w:hAnsi="Tahoma" w:cs="Tahoma"/>
          <w:sz w:val="22"/>
          <w:szCs w:val="22"/>
          <w:shd w:val="clear" w:color="auto" w:fill="FFFFFF"/>
        </w:rPr>
        <w:t>nece</w:t>
      </w:r>
      <w:proofErr w:type="spellEnd"/>
      <w:r w:rsidRPr="00DA6564">
        <w:rPr>
          <w:rFonts w:ascii="Tahoma" w:hAnsi="Tahoma" w:cs="Tahoma"/>
          <w:sz w:val="22"/>
          <w:szCs w:val="22"/>
          <w:shd w:val="clear" w:color="auto" w:fill="FFFFFF"/>
        </w:rPr>
        <w:t>.</w:t>
      </w:r>
    </w:p>
    <w:p w:rsidR="00AD1309" w:rsidRPr="00DA6564" w:rsidRDefault="00AD1309">
      <w:pPr>
        <w:rPr>
          <w:rFonts w:ascii="Tahoma" w:hAnsi="Tahoma" w:cs="Tahoma"/>
          <w:sz w:val="22"/>
          <w:szCs w:val="22"/>
          <w:lang w:val="en-US"/>
        </w:rPr>
      </w:pPr>
    </w:p>
    <w:p w:rsidR="006572B6" w:rsidRPr="00DA6564" w:rsidRDefault="006572B6" w:rsidP="00C64348">
      <w:pPr>
        <w:rPr>
          <w:rFonts w:ascii="Tahoma" w:hAnsi="Tahoma" w:cs="Tahoma"/>
          <w:i/>
          <w:sz w:val="18"/>
          <w:szCs w:val="18"/>
          <w:lang w:val="en-US"/>
        </w:rPr>
      </w:pPr>
    </w:p>
    <w:p w:rsidR="006572B6" w:rsidRPr="00DA6564" w:rsidRDefault="006572B6" w:rsidP="00C64348">
      <w:pPr>
        <w:rPr>
          <w:rFonts w:ascii="Tahoma" w:hAnsi="Tahoma" w:cs="Tahoma"/>
          <w:i/>
          <w:sz w:val="18"/>
          <w:szCs w:val="18"/>
          <w:lang w:val="en-US"/>
        </w:rPr>
      </w:pPr>
    </w:p>
    <w:p w:rsidR="00C64348" w:rsidRPr="00DA6564" w:rsidRDefault="00C64348" w:rsidP="00C64348">
      <w:pPr>
        <w:rPr>
          <w:rFonts w:ascii="Tahoma" w:hAnsi="Tahoma" w:cs="Tahoma"/>
          <w:sz w:val="18"/>
          <w:szCs w:val="18"/>
        </w:rPr>
      </w:pPr>
      <w:r w:rsidRPr="00DA6564">
        <w:rPr>
          <w:rFonts w:ascii="Tahoma" w:hAnsi="Tahoma" w:cs="Tahoma"/>
          <w:i/>
          <w:sz w:val="18"/>
          <w:szCs w:val="18"/>
        </w:rPr>
        <w:t>Hilfen</w:t>
      </w:r>
      <w:r w:rsidRPr="00DA6564">
        <w:rPr>
          <w:rFonts w:ascii="Tahoma" w:hAnsi="Tahoma" w:cs="Tahoma"/>
          <w:sz w:val="18"/>
          <w:szCs w:val="18"/>
        </w:rPr>
        <w:t>:</w:t>
      </w:r>
    </w:p>
    <w:p w:rsidR="00EC0A2D" w:rsidRPr="00DA6564" w:rsidRDefault="00EC0A2D" w:rsidP="00C64348">
      <w:pPr>
        <w:rPr>
          <w:rFonts w:ascii="Tahoma" w:hAnsi="Tahoma" w:cs="Tahoma"/>
          <w:sz w:val="18"/>
          <w:szCs w:val="18"/>
        </w:rPr>
      </w:pPr>
    </w:p>
    <w:p w:rsidR="00C64348" w:rsidRPr="00DA6564" w:rsidRDefault="00C64348" w:rsidP="00C64348">
      <w:pPr>
        <w:rPr>
          <w:rFonts w:ascii="Tahoma" w:hAnsi="Tahoma" w:cs="Tahoma"/>
          <w:sz w:val="18"/>
          <w:szCs w:val="18"/>
        </w:rPr>
      </w:pPr>
    </w:p>
    <w:p w:rsidR="00C64348" w:rsidRPr="00DA6564" w:rsidRDefault="00C64348" w:rsidP="00C64348">
      <w:pPr>
        <w:rPr>
          <w:rFonts w:ascii="Tahoma" w:hAnsi="Tahoma" w:cs="Tahoma"/>
          <w:sz w:val="18"/>
          <w:szCs w:val="18"/>
        </w:rPr>
        <w:sectPr w:rsidR="00C64348" w:rsidRPr="00DA6564" w:rsidSect="00216A63">
          <w:type w:val="continuous"/>
          <w:pgSz w:w="11906" w:h="16838"/>
          <w:pgMar w:top="1418" w:right="1418" w:bottom="1134" w:left="1418" w:header="720" w:footer="720" w:gutter="0"/>
          <w:cols w:space="720"/>
        </w:sectPr>
      </w:pPr>
    </w:p>
    <w:p w:rsidR="00C64348" w:rsidRPr="00DA6564" w:rsidRDefault="00C64348" w:rsidP="00C64348">
      <w:pPr>
        <w:rPr>
          <w:rFonts w:ascii="Tahoma" w:hAnsi="Tahoma" w:cs="Tahoma"/>
          <w:sz w:val="18"/>
          <w:szCs w:val="18"/>
        </w:rPr>
      </w:pPr>
      <w:r w:rsidRPr="00DA6564">
        <w:rPr>
          <w:rFonts w:ascii="Tahoma" w:hAnsi="Tahoma" w:cs="Tahoma"/>
          <w:sz w:val="18"/>
          <w:szCs w:val="18"/>
        </w:rPr>
        <w:t xml:space="preserve">V. </w:t>
      </w:r>
      <w:r w:rsidR="00B90D81" w:rsidRPr="00DA6564">
        <w:rPr>
          <w:rFonts w:ascii="Tahoma" w:hAnsi="Tahoma" w:cs="Tahoma"/>
          <w:sz w:val="18"/>
          <w:szCs w:val="18"/>
        </w:rPr>
        <w:t>2</w:t>
      </w:r>
      <w:r w:rsidRPr="00DA656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A6564">
        <w:rPr>
          <w:rFonts w:ascii="Tahoma" w:hAnsi="Tahoma" w:cs="Tahoma"/>
          <w:sz w:val="18"/>
          <w:szCs w:val="18"/>
        </w:rPr>
        <w:t>compulsus</w:t>
      </w:r>
      <w:proofErr w:type="spellEnd"/>
      <w:r w:rsidR="00445F44" w:rsidRPr="00DA6564">
        <w:rPr>
          <w:rFonts w:ascii="Tahoma" w:hAnsi="Tahoma" w:cs="Tahoma"/>
          <w:sz w:val="18"/>
          <w:szCs w:val="18"/>
        </w:rPr>
        <w:t xml:space="preserve">: </w:t>
      </w:r>
      <w:r w:rsidR="00445F44" w:rsidRPr="00DA6564">
        <w:rPr>
          <w:rFonts w:ascii="Tahoma" w:hAnsi="Tahoma" w:cs="Tahoma"/>
          <w:i/>
          <w:sz w:val="18"/>
          <w:szCs w:val="18"/>
        </w:rPr>
        <w:t xml:space="preserve">PPP zu </w:t>
      </w:r>
      <w:proofErr w:type="spellStart"/>
      <w:r w:rsidR="00445F44" w:rsidRPr="00DA6564">
        <w:rPr>
          <w:rFonts w:ascii="Tahoma" w:hAnsi="Tahoma" w:cs="Tahoma"/>
          <w:i/>
          <w:sz w:val="18"/>
          <w:szCs w:val="18"/>
        </w:rPr>
        <w:t>compellere</w:t>
      </w:r>
      <w:proofErr w:type="spellEnd"/>
      <w:r w:rsidR="00445F44" w:rsidRPr="00DA6564">
        <w:rPr>
          <w:rFonts w:ascii="Tahoma" w:hAnsi="Tahoma" w:cs="Tahoma"/>
          <w:sz w:val="18"/>
          <w:szCs w:val="18"/>
        </w:rPr>
        <w:t xml:space="preserve"> (</w:t>
      </w:r>
      <w:r w:rsidRPr="00DA6564">
        <w:rPr>
          <w:rFonts w:ascii="Tahoma" w:hAnsi="Tahoma" w:cs="Tahoma"/>
          <w:sz w:val="18"/>
          <w:szCs w:val="18"/>
        </w:rPr>
        <w:t>treiben</w:t>
      </w:r>
      <w:r w:rsidR="00445F44" w:rsidRPr="00DA6564">
        <w:rPr>
          <w:rFonts w:ascii="Tahoma" w:hAnsi="Tahoma" w:cs="Tahoma"/>
          <w:sz w:val="18"/>
          <w:szCs w:val="18"/>
        </w:rPr>
        <w:t>)</w:t>
      </w:r>
    </w:p>
    <w:p w:rsidR="00C64348" w:rsidRPr="00DA6564" w:rsidRDefault="00C64348" w:rsidP="00C64348">
      <w:pPr>
        <w:rPr>
          <w:rFonts w:ascii="Tahoma" w:hAnsi="Tahoma" w:cs="Tahoma"/>
          <w:sz w:val="18"/>
          <w:szCs w:val="18"/>
        </w:rPr>
      </w:pPr>
      <w:r w:rsidRPr="00DA6564">
        <w:rPr>
          <w:rFonts w:ascii="Tahoma" w:hAnsi="Tahoma" w:cs="Tahoma"/>
          <w:sz w:val="18"/>
          <w:szCs w:val="18"/>
        </w:rPr>
        <w:t xml:space="preserve">V. </w:t>
      </w:r>
      <w:r w:rsidR="00B90D81" w:rsidRPr="00DA6564">
        <w:rPr>
          <w:rFonts w:ascii="Tahoma" w:hAnsi="Tahoma" w:cs="Tahoma"/>
          <w:sz w:val="18"/>
          <w:szCs w:val="18"/>
        </w:rPr>
        <w:t>3</w:t>
      </w:r>
      <w:r w:rsidRPr="00DA6564">
        <w:rPr>
          <w:rFonts w:ascii="Tahoma" w:hAnsi="Tahoma" w:cs="Tahoma"/>
          <w:sz w:val="18"/>
          <w:szCs w:val="18"/>
        </w:rPr>
        <w:t xml:space="preserve"> inferior: unten, unterhalb</w:t>
      </w:r>
    </w:p>
    <w:p w:rsidR="00EC0A2D" w:rsidRPr="00DA6564" w:rsidRDefault="00EC0A2D" w:rsidP="00C64348">
      <w:pPr>
        <w:rPr>
          <w:rFonts w:ascii="Tahoma" w:hAnsi="Tahoma" w:cs="Tahoma"/>
          <w:sz w:val="18"/>
          <w:szCs w:val="18"/>
        </w:rPr>
      </w:pPr>
      <w:r w:rsidRPr="00DA6564">
        <w:rPr>
          <w:rFonts w:ascii="Tahoma" w:hAnsi="Tahoma" w:cs="Tahoma"/>
          <w:sz w:val="18"/>
          <w:szCs w:val="18"/>
        </w:rPr>
        <w:t xml:space="preserve">V. 3 </w:t>
      </w:r>
      <w:proofErr w:type="spellStart"/>
      <w:r w:rsidRPr="00DA6564">
        <w:rPr>
          <w:rFonts w:ascii="Tahoma" w:hAnsi="Tahoma" w:cs="Tahoma"/>
          <w:sz w:val="18"/>
          <w:szCs w:val="18"/>
        </w:rPr>
        <w:t>faux</w:t>
      </w:r>
      <w:proofErr w:type="spellEnd"/>
      <w:r w:rsidRPr="00DA656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A6564">
        <w:rPr>
          <w:rFonts w:ascii="Tahoma" w:hAnsi="Tahoma" w:cs="Tahoma"/>
          <w:sz w:val="18"/>
          <w:szCs w:val="18"/>
        </w:rPr>
        <w:t>improba</w:t>
      </w:r>
      <w:proofErr w:type="spellEnd"/>
      <w:r w:rsidRPr="00DA6564">
        <w:rPr>
          <w:rFonts w:ascii="Tahoma" w:hAnsi="Tahoma" w:cs="Tahoma"/>
          <w:sz w:val="18"/>
          <w:szCs w:val="18"/>
        </w:rPr>
        <w:t>: Fressgier</w:t>
      </w:r>
    </w:p>
    <w:p w:rsidR="00EC0A2D" w:rsidRPr="00DA6564" w:rsidRDefault="00EC0A2D" w:rsidP="00C64348">
      <w:pPr>
        <w:rPr>
          <w:rFonts w:ascii="Tahoma" w:hAnsi="Tahoma" w:cs="Tahoma"/>
          <w:sz w:val="18"/>
          <w:szCs w:val="18"/>
        </w:rPr>
      </w:pPr>
      <w:r w:rsidRPr="00DA6564">
        <w:rPr>
          <w:rFonts w:ascii="Tahoma" w:hAnsi="Tahoma" w:cs="Tahoma"/>
          <w:sz w:val="18"/>
          <w:szCs w:val="18"/>
        </w:rPr>
        <w:t xml:space="preserve">V. </w:t>
      </w:r>
      <w:r w:rsidR="00B90D81" w:rsidRPr="00DA6564">
        <w:rPr>
          <w:rFonts w:ascii="Tahoma" w:hAnsi="Tahoma" w:cs="Tahoma"/>
          <w:sz w:val="18"/>
          <w:szCs w:val="18"/>
        </w:rPr>
        <w:t>4</w:t>
      </w:r>
      <w:r w:rsidRPr="00DA656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90D81" w:rsidRPr="00DA6564">
        <w:rPr>
          <w:rFonts w:ascii="Tahoma" w:hAnsi="Tahoma" w:cs="Tahoma"/>
          <w:sz w:val="18"/>
          <w:szCs w:val="18"/>
        </w:rPr>
        <w:t>iurgii</w:t>
      </w:r>
      <w:proofErr w:type="spellEnd"/>
      <w:r w:rsidR="00B90D81" w:rsidRPr="00DA656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A6564">
        <w:rPr>
          <w:rFonts w:ascii="Tahoma" w:hAnsi="Tahoma" w:cs="Tahoma"/>
          <w:sz w:val="18"/>
          <w:szCs w:val="18"/>
        </w:rPr>
        <w:t>causam</w:t>
      </w:r>
      <w:proofErr w:type="spellEnd"/>
      <w:r w:rsidRPr="00DA656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A6564">
        <w:rPr>
          <w:rFonts w:ascii="Tahoma" w:hAnsi="Tahoma" w:cs="Tahoma"/>
          <w:sz w:val="18"/>
          <w:szCs w:val="18"/>
        </w:rPr>
        <w:t>inferre</w:t>
      </w:r>
      <w:proofErr w:type="spellEnd"/>
      <w:r w:rsidRPr="00DA6564">
        <w:rPr>
          <w:rFonts w:ascii="Tahoma" w:hAnsi="Tahoma" w:cs="Tahoma"/>
          <w:sz w:val="18"/>
          <w:szCs w:val="18"/>
        </w:rPr>
        <w:t>: einen Grund für einen Streit suchen</w:t>
      </w:r>
    </w:p>
    <w:p w:rsidR="00C64348" w:rsidRPr="00DA6564" w:rsidRDefault="00C64348" w:rsidP="00C64348">
      <w:pPr>
        <w:rPr>
          <w:rFonts w:ascii="Tahoma" w:hAnsi="Tahoma" w:cs="Tahoma"/>
          <w:sz w:val="18"/>
          <w:szCs w:val="18"/>
        </w:rPr>
      </w:pPr>
      <w:r w:rsidRPr="00DA6564">
        <w:rPr>
          <w:rFonts w:ascii="Tahoma" w:hAnsi="Tahoma" w:cs="Tahoma"/>
          <w:sz w:val="18"/>
          <w:szCs w:val="18"/>
        </w:rPr>
        <w:t xml:space="preserve">V. </w:t>
      </w:r>
      <w:r w:rsidR="00B90D81" w:rsidRPr="00DA6564">
        <w:rPr>
          <w:rFonts w:ascii="Tahoma" w:hAnsi="Tahoma" w:cs="Tahoma"/>
          <w:sz w:val="18"/>
          <w:szCs w:val="18"/>
        </w:rPr>
        <w:t>5</w:t>
      </w:r>
      <w:r w:rsidRPr="00DA656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A6564">
        <w:rPr>
          <w:rFonts w:ascii="Tahoma" w:hAnsi="Tahoma" w:cs="Tahoma"/>
          <w:sz w:val="18"/>
          <w:szCs w:val="18"/>
        </w:rPr>
        <w:t>turbulentus</w:t>
      </w:r>
      <w:proofErr w:type="spellEnd"/>
      <w:r w:rsidRPr="00DA6564">
        <w:rPr>
          <w:rFonts w:ascii="Tahoma" w:hAnsi="Tahoma" w:cs="Tahoma"/>
          <w:sz w:val="18"/>
          <w:szCs w:val="18"/>
        </w:rPr>
        <w:t>, a, um: aufgewühlt, trüb</w:t>
      </w:r>
    </w:p>
    <w:p w:rsidR="00C64348" w:rsidRPr="00DA6564" w:rsidRDefault="00C64348" w:rsidP="00C64348">
      <w:pPr>
        <w:rPr>
          <w:rFonts w:ascii="Tahoma" w:hAnsi="Tahoma" w:cs="Tahoma"/>
          <w:sz w:val="18"/>
          <w:szCs w:val="18"/>
        </w:rPr>
      </w:pPr>
      <w:r w:rsidRPr="00DA6564">
        <w:rPr>
          <w:rFonts w:ascii="Tahoma" w:hAnsi="Tahoma" w:cs="Tahoma"/>
          <w:sz w:val="18"/>
          <w:szCs w:val="18"/>
        </w:rPr>
        <w:t xml:space="preserve">V. </w:t>
      </w:r>
      <w:r w:rsidR="00B90D81" w:rsidRPr="00DA6564">
        <w:rPr>
          <w:rFonts w:ascii="Tahoma" w:hAnsi="Tahoma" w:cs="Tahoma"/>
          <w:sz w:val="18"/>
          <w:szCs w:val="18"/>
        </w:rPr>
        <w:t>6</w:t>
      </w:r>
      <w:r w:rsidR="00F96A02" w:rsidRPr="00DA656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E665A" w:rsidRPr="00DA6564">
        <w:rPr>
          <w:rFonts w:ascii="Tahoma" w:hAnsi="Tahoma" w:cs="Tahoma"/>
          <w:sz w:val="18"/>
          <w:szCs w:val="18"/>
        </w:rPr>
        <w:t>l</w:t>
      </w:r>
      <w:r w:rsidR="00F96A02" w:rsidRPr="00DA6564">
        <w:rPr>
          <w:rFonts w:ascii="Tahoma" w:hAnsi="Tahoma" w:cs="Tahoma"/>
          <w:sz w:val="18"/>
          <w:szCs w:val="18"/>
        </w:rPr>
        <w:t>aniger</w:t>
      </w:r>
      <w:proofErr w:type="spellEnd"/>
      <w:r w:rsidR="00F96A02" w:rsidRPr="00DA6564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F96A02" w:rsidRPr="00DA6564">
        <w:rPr>
          <w:rFonts w:ascii="Tahoma" w:hAnsi="Tahoma" w:cs="Tahoma"/>
          <w:sz w:val="18"/>
          <w:szCs w:val="18"/>
        </w:rPr>
        <w:t>lanigeri</w:t>
      </w:r>
      <w:proofErr w:type="spellEnd"/>
      <w:r w:rsidR="00F96A02" w:rsidRPr="00DA6564">
        <w:rPr>
          <w:rFonts w:ascii="Tahoma" w:hAnsi="Tahoma" w:cs="Tahoma"/>
          <w:sz w:val="18"/>
          <w:szCs w:val="18"/>
        </w:rPr>
        <w:t>, m.: „Wollt</w:t>
      </w:r>
      <w:r w:rsidRPr="00DA6564">
        <w:rPr>
          <w:rFonts w:ascii="Tahoma" w:hAnsi="Tahoma" w:cs="Tahoma"/>
          <w:sz w:val="18"/>
          <w:szCs w:val="18"/>
        </w:rPr>
        <w:t>räger“, Schaf</w:t>
      </w:r>
    </w:p>
    <w:p w:rsidR="00C64348" w:rsidRPr="00DA6564" w:rsidRDefault="00C64348" w:rsidP="00C64348">
      <w:pPr>
        <w:rPr>
          <w:rFonts w:ascii="Tahoma" w:hAnsi="Tahoma" w:cs="Tahoma"/>
          <w:sz w:val="18"/>
          <w:szCs w:val="18"/>
        </w:rPr>
      </w:pPr>
      <w:r w:rsidRPr="00DA6564">
        <w:rPr>
          <w:rFonts w:ascii="Tahoma" w:hAnsi="Tahoma" w:cs="Tahoma"/>
          <w:sz w:val="18"/>
          <w:szCs w:val="18"/>
        </w:rPr>
        <w:t>V</w:t>
      </w:r>
      <w:r w:rsidR="000E2A62" w:rsidRPr="00DA6564">
        <w:rPr>
          <w:rFonts w:ascii="Tahoma" w:hAnsi="Tahoma" w:cs="Tahoma"/>
          <w:sz w:val="18"/>
          <w:szCs w:val="18"/>
        </w:rPr>
        <w:t>.</w:t>
      </w:r>
      <w:r w:rsidRPr="00DA6564">
        <w:rPr>
          <w:rFonts w:ascii="Tahoma" w:hAnsi="Tahoma" w:cs="Tahoma"/>
          <w:sz w:val="18"/>
          <w:szCs w:val="18"/>
        </w:rPr>
        <w:t xml:space="preserve"> </w:t>
      </w:r>
      <w:r w:rsidR="00B90D81" w:rsidRPr="00DA6564">
        <w:rPr>
          <w:rFonts w:ascii="Tahoma" w:hAnsi="Tahoma" w:cs="Tahoma"/>
          <w:sz w:val="18"/>
          <w:szCs w:val="18"/>
        </w:rPr>
        <w:t>7</w:t>
      </w:r>
      <w:r w:rsidRPr="00DA656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E665A" w:rsidRPr="00DA6564">
        <w:rPr>
          <w:rFonts w:ascii="Tahoma" w:hAnsi="Tahoma" w:cs="Tahoma"/>
          <w:sz w:val="18"/>
          <w:szCs w:val="18"/>
        </w:rPr>
        <w:t>q</w:t>
      </w:r>
      <w:r w:rsidRPr="00DA6564">
        <w:rPr>
          <w:rFonts w:ascii="Tahoma" w:hAnsi="Tahoma" w:cs="Tahoma"/>
          <w:sz w:val="18"/>
          <w:szCs w:val="18"/>
        </w:rPr>
        <w:t>ui</w:t>
      </w:r>
      <w:proofErr w:type="spellEnd"/>
      <w:r w:rsidR="000E2A62" w:rsidRPr="00DA6564">
        <w:rPr>
          <w:rFonts w:ascii="Tahoma" w:hAnsi="Tahoma" w:cs="Tahoma"/>
          <w:sz w:val="18"/>
          <w:szCs w:val="18"/>
        </w:rPr>
        <w:t>:</w:t>
      </w:r>
      <w:r w:rsidRPr="00DA6564">
        <w:rPr>
          <w:rFonts w:ascii="Tahoma" w:hAnsi="Tahoma" w:cs="Tahoma"/>
          <w:sz w:val="18"/>
          <w:szCs w:val="18"/>
        </w:rPr>
        <w:t xml:space="preserve"> </w:t>
      </w:r>
      <w:r w:rsidR="005F40B0" w:rsidRPr="00DA6564">
        <w:rPr>
          <w:rFonts w:ascii="Tahoma" w:hAnsi="Tahoma" w:cs="Tahoma"/>
          <w:sz w:val="18"/>
          <w:szCs w:val="18"/>
        </w:rPr>
        <w:t>w</w:t>
      </w:r>
      <w:r w:rsidRPr="00DA6564">
        <w:rPr>
          <w:rFonts w:ascii="Tahoma" w:hAnsi="Tahoma" w:cs="Tahoma"/>
          <w:sz w:val="18"/>
          <w:szCs w:val="18"/>
        </w:rPr>
        <w:t>ie?</w:t>
      </w:r>
    </w:p>
    <w:p w:rsidR="00C64348" w:rsidRPr="00DA6564" w:rsidRDefault="00C64348" w:rsidP="00C64348">
      <w:pPr>
        <w:rPr>
          <w:rFonts w:ascii="Tahoma" w:hAnsi="Tahoma" w:cs="Tahoma"/>
          <w:sz w:val="18"/>
          <w:szCs w:val="18"/>
        </w:rPr>
      </w:pPr>
      <w:r w:rsidRPr="00DA6564">
        <w:rPr>
          <w:rFonts w:ascii="Tahoma" w:hAnsi="Tahoma" w:cs="Tahoma"/>
          <w:sz w:val="18"/>
          <w:szCs w:val="18"/>
        </w:rPr>
        <w:t xml:space="preserve">V. </w:t>
      </w:r>
      <w:r w:rsidR="00B90D81" w:rsidRPr="00DA6564">
        <w:rPr>
          <w:rFonts w:ascii="Tahoma" w:hAnsi="Tahoma" w:cs="Tahoma"/>
          <w:sz w:val="18"/>
          <w:szCs w:val="18"/>
        </w:rPr>
        <w:t>8</w:t>
      </w:r>
      <w:r w:rsidRPr="00DA656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A6564">
        <w:rPr>
          <w:rFonts w:ascii="Tahoma" w:hAnsi="Tahoma" w:cs="Tahoma"/>
          <w:sz w:val="18"/>
          <w:szCs w:val="18"/>
        </w:rPr>
        <w:t>decurrere</w:t>
      </w:r>
      <w:proofErr w:type="spellEnd"/>
      <w:r w:rsidRPr="00DA6564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DA6564">
        <w:rPr>
          <w:rFonts w:ascii="Tahoma" w:hAnsi="Tahoma" w:cs="Tahoma"/>
          <w:sz w:val="18"/>
          <w:szCs w:val="18"/>
        </w:rPr>
        <w:t>decurro</w:t>
      </w:r>
      <w:proofErr w:type="spellEnd"/>
      <w:r w:rsidRPr="00DA6564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DA6564">
        <w:rPr>
          <w:rFonts w:ascii="Tahoma" w:hAnsi="Tahoma" w:cs="Tahoma"/>
          <w:sz w:val="18"/>
          <w:szCs w:val="18"/>
        </w:rPr>
        <w:t>decucurri</w:t>
      </w:r>
      <w:proofErr w:type="spellEnd"/>
      <w:r w:rsidRPr="00DA6564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DA6564">
        <w:rPr>
          <w:rFonts w:ascii="Tahoma" w:hAnsi="Tahoma" w:cs="Tahoma"/>
          <w:sz w:val="18"/>
          <w:szCs w:val="18"/>
        </w:rPr>
        <w:t>decursus</w:t>
      </w:r>
      <w:proofErr w:type="spellEnd"/>
      <w:r w:rsidRPr="00DA6564">
        <w:rPr>
          <w:rFonts w:ascii="Tahoma" w:hAnsi="Tahoma" w:cs="Tahoma"/>
          <w:sz w:val="18"/>
          <w:szCs w:val="18"/>
        </w:rPr>
        <w:t>: herabfließen</w:t>
      </w:r>
    </w:p>
    <w:p w:rsidR="00C64348" w:rsidRPr="00DA6564" w:rsidRDefault="00C64348" w:rsidP="00C64348">
      <w:pPr>
        <w:rPr>
          <w:rFonts w:ascii="Tahoma" w:hAnsi="Tahoma" w:cs="Tahoma"/>
          <w:sz w:val="18"/>
          <w:szCs w:val="18"/>
          <w:lang w:val="en-US"/>
        </w:rPr>
      </w:pPr>
      <w:r w:rsidRPr="00DA6564">
        <w:rPr>
          <w:rFonts w:ascii="Tahoma" w:hAnsi="Tahoma" w:cs="Tahoma"/>
          <w:sz w:val="18"/>
          <w:szCs w:val="18"/>
          <w:lang w:val="en-US"/>
        </w:rPr>
        <w:t xml:space="preserve">V. </w:t>
      </w:r>
      <w:r w:rsidR="00B90D81" w:rsidRPr="00DA6564">
        <w:rPr>
          <w:rFonts w:ascii="Tahoma" w:hAnsi="Tahoma" w:cs="Tahoma"/>
          <w:sz w:val="18"/>
          <w:szCs w:val="18"/>
          <w:lang w:val="en-US"/>
        </w:rPr>
        <w:t>8</w:t>
      </w:r>
      <w:r w:rsidRPr="00DA6564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DA6564">
        <w:rPr>
          <w:rFonts w:ascii="Tahoma" w:hAnsi="Tahoma" w:cs="Tahoma"/>
          <w:sz w:val="18"/>
          <w:szCs w:val="18"/>
          <w:lang w:val="en-US"/>
        </w:rPr>
        <w:t>haustus</w:t>
      </w:r>
      <w:proofErr w:type="spellEnd"/>
      <w:r w:rsidRPr="00DA6564">
        <w:rPr>
          <w:rFonts w:ascii="Tahoma" w:hAnsi="Tahoma" w:cs="Tahoma"/>
          <w:sz w:val="18"/>
          <w:szCs w:val="18"/>
          <w:lang w:val="en-US"/>
        </w:rPr>
        <w:t xml:space="preserve">, us, m.: </w:t>
      </w:r>
      <w:proofErr w:type="spellStart"/>
      <w:r w:rsidRPr="00DA6564">
        <w:rPr>
          <w:rFonts w:ascii="Tahoma" w:hAnsi="Tahoma" w:cs="Tahoma"/>
          <w:sz w:val="18"/>
          <w:szCs w:val="18"/>
          <w:lang w:val="en-US"/>
        </w:rPr>
        <w:t>Trinkstelle</w:t>
      </w:r>
      <w:proofErr w:type="spellEnd"/>
    </w:p>
    <w:p w:rsidR="006572B6" w:rsidRPr="00DA6564" w:rsidRDefault="006572B6" w:rsidP="00C64348">
      <w:pPr>
        <w:rPr>
          <w:rFonts w:ascii="Tahoma" w:hAnsi="Tahoma" w:cs="Tahoma"/>
          <w:sz w:val="18"/>
          <w:szCs w:val="18"/>
        </w:rPr>
      </w:pPr>
      <w:r w:rsidRPr="00DA6564">
        <w:rPr>
          <w:rFonts w:ascii="Tahoma" w:hAnsi="Tahoma" w:cs="Tahoma"/>
          <w:sz w:val="18"/>
          <w:szCs w:val="18"/>
          <w:lang w:val="en-US"/>
        </w:rPr>
        <w:t>V</w:t>
      </w:r>
      <w:r w:rsidR="000E2A62" w:rsidRPr="00DA6564">
        <w:rPr>
          <w:rFonts w:ascii="Tahoma" w:hAnsi="Tahoma" w:cs="Tahoma"/>
          <w:sz w:val="18"/>
          <w:szCs w:val="18"/>
          <w:lang w:val="en-US"/>
        </w:rPr>
        <w:t>.</w:t>
      </w:r>
      <w:r w:rsidRPr="00DA6564">
        <w:rPr>
          <w:rFonts w:ascii="Tahoma" w:hAnsi="Tahoma" w:cs="Tahoma"/>
          <w:sz w:val="18"/>
          <w:szCs w:val="18"/>
          <w:lang w:val="en-US"/>
        </w:rPr>
        <w:t xml:space="preserve"> </w:t>
      </w:r>
      <w:r w:rsidR="00B90D81" w:rsidRPr="00DA6564">
        <w:rPr>
          <w:rFonts w:ascii="Tahoma" w:hAnsi="Tahoma" w:cs="Tahoma"/>
          <w:sz w:val="18"/>
          <w:szCs w:val="18"/>
          <w:lang w:val="en-US"/>
        </w:rPr>
        <w:t>8</w:t>
      </w:r>
      <w:r w:rsidRPr="00DA6564">
        <w:rPr>
          <w:rFonts w:ascii="Tahoma" w:hAnsi="Tahoma" w:cs="Tahoma"/>
          <w:sz w:val="18"/>
          <w:szCs w:val="18"/>
          <w:lang w:val="en-US"/>
        </w:rPr>
        <w:t xml:space="preserve"> </w:t>
      </w:r>
      <w:r w:rsidR="00B90D81" w:rsidRPr="00DA6564">
        <w:rPr>
          <w:rFonts w:ascii="Tahoma" w:hAnsi="Tahoma" w:cs="Tahoma"/>
          <w:sz w:val="18"/>
          <w:szCs w:val="18"/>
          <w:lang w:val="en-US"/>
        </w:rPr>
        <w:t>l</w:t>
      </w:r>
      <w:proofErr w:type="spellStart"/>
      <w:r w:rsidRPr="00DA6564">
        <w:rPr>
          <w:rFonts w:ascii="Tahoma" w:hAnsi="Tahoma" w:cs="Tahoma"/>
          <w:sz w:val="18"/>
          <w:szCs w:val="18"/>
        </w:rPr>
        <w:t>iquor</w:t>
      </w:r>
      <w:proofErr w:type="spellEnd"/>
      <w:r w:rsidR="009B295C" w:rsidRPr="00DA6564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9B295C" w:rsidRPr="00DA6564">
        <w:rPr>
          <w:rFonts w:ascii="Tahoma" w:hAnsi="Tahoma" w:cs="Tahoma"/>
          <w:sz w:val="18"/>
          <w:szCs w:val="18"/>
        </w:rPr>
        <w:t>oris</w:t>
      </w:r>
      <w:proofErr w:type="spellEnd"/>
      <w:r w:rsidR="009B295C" w:rsidRPr="00DA6564">
        <w:rPr>
          <w:rFonts w:ascii="Tahoma" w:hAnsi="Tahoma" w:cs="Tahoma"/>
          <w:sz w:val="18"/>
          <w:szCs w:val="18"/>
        </w:rPr>
        <w:t xml:space="preserve">, m.: </w:t>
      </w:r>
      <w:r w:rsidR="00A55AA9" w:rsidRPr="00DA6564">
        <w:rPr>
          <w:rFonts w:ascii="Tahoma" w:hAnsi="Tahoma" w:cs="Tahoma"/>
          <w:sz w:val="18"/>
          <w:szCs w:val="18"/>
        </w:rPr>
        <w:t>Wasser</w:t>
      </w:r>
    </w:p>
    <w:p w:rsidR="00B90D81" w:rsidRPr="00DA6564" w:rsidRDefault="00B90D81" w:rsidP="00B90D81">
      <w:pPr>
        <w:rPr>
          <w:rFonts w:ascii="Tahoma" w:hAnsi="Tahoma" w:cs="Tahoma"/>
          <w:sz w:val="18"/>
          <w:szCs w:val="18"/>
        </w:rPr>
      </w:pPr>
      <w:r w:rsidRPr="00DA6564">
        <w:rPr>
          <w:rFonts w:ascii="Tahoma" w:hAnsi="Tahoma" w:cs="Tahoma"/>
          <w:sz w:val="18"/>
          <w:szCs w:val="18"/>
        </w:rPr>
        <w:t xml:space="preserve">V. 9 </w:t>
      </w:r>
      <w:proofErr w:type="spellStart"/>
      <w:r w:rsidR="003E665A" w:rsidRPr="00DA6564">
        <w:rPr>
          <w:rFonts w:ascii="Tahoma" w:hAnsi="Tahoma" w:cs="Tahoma"/>
          <w:sz w:val="18"/>
          <w:szCs w:val="18"/>
        </w:rPr>
        <w:t>r</w:t>
      </w:r>
      <w:r w:rsidRPr="00DA6564">
        <w:rPr>
          <w:rFonts w:ascii="Tahoma" w:hAnsi="Tahoma" w:cs="Tahoma"/>
          <w:sz w:val="18"/>
          <w:szCs w:val="18"/>
        </w:rPr>
        <w:t>epulsus</w:t>
      </w:r>
      <w:proofErr w:type="spellEnd"/>
      <w:r w:rsidRPr="00DA6564">
        <w:rPr>
          <w:rFonts w:ascii="Tahoma" w:hAnsi="Tahoma" w:cs="Tahoma"/>
          <w:i/>
          <w:sz w:val="18"/>
          <w:szCs w:val="18"/>
        </w:rPr>
        <w:t xml:space="preserve">: PPP zu </w:t>
      </w:r>
      <w:proofErr w:type="spellStart"/>
      <w:r w:rsidRPr="00DA6564">
        <w:rPr>
          <w:rFonts w:ascii="Tahoma" w:hAnsi="Tahoma" w:cs="Tahoma"/>
          <w:i/>
          <w:sz w:val="18"/>
          <w:szCs w:val="18"/>
        </w:rPr>
        <w:t>repellere</w:t>
      </w:r>
      <w:proofErr w:type="spellEnd"/>
      <w:r w:rsidRPr="00DA6564">
        <w:rPr>
          <w:rFonts w:ascii="Tahoma" w:hAnsi="Tahoma" w:cs="Tahoma"/>
          <w:sz w:val="18"/>
          <w:szCs w:val="18"/>
        </w:rPr>
        <w:t xml:space="preserve"> (widerlegen, zurückweisen) </w:t>
      </w:r>
    </w:p>
    <w:p w:rsidR="00C64348" w:rsidRDefault="00617587" w:rsidP="00C64348">
      <w:pPr>
        <w:rPr>
          <w:rFonts w:ascii="Tahoma" w:hAnsi="Tahoma" w:cs="Tahoma"/>
          <w:i/>
          <w:sz w:val="18"/>
          <w:szCs w:val="18"/>
        </w:rPr>
      </w:pPr>
      <w:r w:rsidRPr="00DA6564">
        <w:rPr>
          <w:rFonts w:ascii="Tahoma" w:hAnsi="Tahoma" w:cs="Tahoma"/>
          <w:sz w:val="18"/>
          <w:szCs w:val="18"/>
        </w:rPr>
        <w:t xml:space="preserve">V. </w:t>
      </w:r>
      <w:r w:rsidR="00B90D81" w:rsidRPr="00DA6564">
        <w:rPr>
          <w:rFonts w:ascii="Tahoma" w:hAnsi="Tahoma" w:cs="Tahoma"/>
          <w:sz w:val="18"/>
          <w:szCs w:val="18"/>
        </w:rPr>
        <w:t>9</w:t>
      </w:r>
      <w:r w:rsidRPr="00DA656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A6564">
        <w:rPr>
          <w:rFonts w:ascii="Tahoma" w:hAnsi="Tahoma" w:cs="Tahoma"/>
          <w:sz w:val="18"/>
          <w:szCs w:val="18"/>
        </w:rPr>
        <w:t>viribus</w:t>
      </w:r>
      <w:proofErr w:type="spellEnd"/>
      <w:r w:rsidRPr="00DA6564">
        <w:rPr>
          <w:rFonts w:ascii="Tahoma" w:hAnsi="Tahoma" w:cs="Tahoma"/>
          <w:sz w:val="18"/>
          <w:szCs w:val="18"/>
        </w:rPr>
        <w:t xml:space="preserve">: </w:t>
      </w:r>
      <w:r w:rsidRPr="00DA6564">
        <w:rPr>
          <w:rFonts w:ascii="Tahoma" w:hAnsi="Tahoma" w:cs="Tahoma"/>
          <w:i/>
          <w:sz w:val="18"/>
          <w:szCs w:val="18"/>
        </w:rPr>
        <w:t xml:space="preserve">von </w:t>
      </w:r>
      <w:proofErr w:type="spellStart"/>
      <w:r w:rsidRPr="00DA6564">
        <w:rPr>
          <w:rFonts w:ascii="Tahoma" w:hAnsi="Tahoma" w:cs="Tahoma"/>
          <w:i/>
          <w:sz w:val="18"/>
          <w:szCs w:val="18"/>
        </w:rPr>
        <w:t>vis</w:t>
      </w:r>
      <w:proofErr w:type="spellEnd"/>
    </w:p>
    <w:p w:rsidR="00015CE4" w:rsidRPr="00015CE4" w:rsidRDefault="00015CE4" w:rsidP="00C64348">
      <w:pPr>
        <w:rPr>
          <w:rFonts w:ascii="Tahoma" w:hAnsi="Tahoma" w:cs="Tahoma"/>
          <w:sz w:val="18"/>
          <w:szCs w:val="18"/>
        </w:rPr>
      </w:pPr>
      <w:r w:rsidRPr="00015CE4">
        <w:rPr>
          <w:rFonts w:ascii="Tahoma" w:hAnsi="Tahoma" w:cs="Tahoma"/>
          <w:sz w:val="18"/>
          <w:szCs w:val="18"/>
        </w:rPr>
        <w:t>V. 10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hos</w:t>
      </w:r>
      <w:proofErr w:type="spellEnd"/>
      <w:r>
        <w:rPr>
          <w:rFonts w:ascii="Tahoma" w:hAnsi="Tahoma" w:cs="Tahoma"/>
          <w:sz w:val="18"/>
          <w:szCs w:val="18"/>
        </w:rPr>
        <w:t xml:space="preserve">: </w:t>
      </w:r>
      <w:r w:rsidRPr="00015CE4">
        <w:rPr>
          <w:rFonts w:ascii="Tahoma" w:hAnsi="Tahoma" w:cs="Tahoma"/>
          <w:i/>
          <w:sz w:val="18"/>
          <w:szCs w:val="18"/>
        </w:rPr>
        <w:t>nicht übersetzen</w:t>
      </w:r>
    </w:p>
    <w:p w:rsidR="00C64348" w:rsidRPr="00DA6564" w:rsidRDefault="00C64348" w:rsidP="00C64348">
      <w:pPr>
        <w:rPr>
          <w:rFonts w:ascii="Tahoma" w:hAnsi="Tahoma" w:cs="Tahoma"/>
          <w:sz w:val="18"/>
          <w:szCs w:val="18"/>
        </w:rPr>
      </w:pPr>
      <w:r w:rsidRPr="00DA6564">
        <w:rPr>
          <w:rFonts w:ascii="Tahoma" w:hAnsi="Tahoma" w:cs="Tahoma"/>
          <w:sz w:val="18"/>
          <w:szCs w:val="18"/>
        </w:rPr>
        <w:t xml:space="preserve">V. </w:t>
      </w:r>
      <w:r w:rsidR="00B90D81" w:rsidRPr="00DA6564">
        <w:rPr>
          <w:rFonts w:ascii="Tahoma" w:hAnsi="Tahoma" w:cs="Tahoma"/>
          <w:sz w:val="18"/>
          <w:szCs w:val="18"/>
        </w:rPr>
        <w:t>10</w:t>
      </w:r>
      <w:r w:rsidRPr="00DA656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A6564">
        <w:rPr>
          <w:rFonts w:ascii="Tahoma" w:hAnsi="Tahoma" w:cs="Tahoma"/>
          <w:sz w:val="18"/>
          <w:szCs w:val="18"/>
        </w:rPr>
        <w:t>mensis</w:t>
      </w:r>
      <w:proofErr w:type="spellEnd"/>
      <w:r w:rsidRPr="00DA6564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DA6564">
        <w:rPr>
          <w:rFonts w:ascii="Tahoma" w:hAnsi="Tahoma" w:cs="Tahoma"/>
          <w:sz w:val="18"/>
          <w:szCs w:val="18"/>
        </w:rPr>
        <w:t>is</w:t>
      </w:r>
      <w:proofErr w:type="spellEnd"/>
      <w:r w:rsidRPr="00DA6564">
        <w:rPr>
          <w:rFonts w:ascii="Tahoma" w:hAnsi="Tahoma" w:cs="Tahoma"/>
          <w:sz w:val="18"/>
          <w:szCs w:val="18"/>
        </w:rPr>
        <w:t>,</w:t>
      </w:r>
      <w:r w:rsidR="00617587" w:rsidRPr="00DA6564">
        <w:rPr>
          <w:rFonts w:ascii="Tahoma" w:hAnsi="Tahoma" w:cs="Tahoma"/>
          <w:sz w:val="18"/>
          <w:szCs w:val="18"/>
        </w:rPr>
        <w:t xml:space="preserve"> </w:t>
      </w:r>
      <w:r w:rsidRPr="00DA6564">
        <w:rPr>
          <w:rFonts w:ascii="Tahoma" w:hAnsi="Tahoma" w:cs="Tahoma"/>
          <w:sz w:val="18"/>
          <w:szCs w:val="18"/>
        </w:rPr>
        <w:t>m.: Monat</w:t>
      </w:r>
    </w:p>
    <w:p w:rsidR="00015CE4" w:rsidRPr="00DA6564" w:rsidRDefault="00C64348" w:rsidP="00C64348">
      <w:pPr>
        <w:rPr>
          <w:rFonts w:ascii="Tahoma" w:hAnsi="Tahoma" w:cs="Tahoma"/>
          <w:sz w:val="18"/>
          <w:szCs w:val="18"/>
        </w:rPr>
      </w:pPr>
      <w:r w:rsidRPr="00DA6564">
        <w:rPr>
          <w:rFonts w:ascii="Tahoma" w:hAnsi="Tahoma" w:cs="Tahoma"/>
          <w:sz w:val="18"/>
          <w:szCs w:val="18"/>
        </w:rPr>
        <w:t xml:space="preserve">V. </w:t>
      </w:r>
      <w:r w:rsidR="00B90D81" w:rsidRPr="00DA6564">
        <w:rPr>
          <w:rFonts w:ascii="Tahoma" w:hAnsi="Tahoma" w:cs="Tahoma"/>
          <w:sz w:val="18"/>
          <w:szCs w:val="18"/>
        </w:rPr>
        <w:t>10, 12</w:t>
      </w:r>
      <w:r w:rsidRPr="00DA6564">
        <w:rPr>
          <w:rFonts w:ascii="Tahoma" w:hAnsi="Tahoma" w:cs="Tahoma"/>
          <w:sz w:val="18"/>
          <w:szCs w:val="18"/>
        </w:rPr>
        <w:t xml:space="preserve"> male</w:t>
      </w:r>
      <w:r w:rsidR="00E0235B" w:rsidRPr="00DA656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A6564">
        <w:rPr>
          <w:rFonts w:ascii="Tahoma" w:hAnsi="Tahoma" w:cs="Tahoma"/>
          <w:sz w:val="18"/>
          <w:szCs w:val="18"/>
        </w:rPr>
        <w:t>dicere</w:t>
      </w:r>
      <w:proofErr w:type="spellEnd"/>
      <w:r w:rsidRPr="00DA6564">
        <w:rPr>
          <w:rFonts w:ascii="Tahoma" w:hAnsi="Tahoma" w:cs="Tahoma"/>
          <w:sz w:val="18"/>
          <w:szCs w:val="18"/>
        </w:rPr>
        <w:t xml:space="preserve"> </w:t>
      </w:r>
      <w:r w:rsidRPr="00DA6564">
        <w:rPr>
          <w:rFonts w:ascii="Tahoma" w:hAnsi="Tahoma" w:cs="Tahoma"/>
          <w:i/>
          <w:sz w:val="18"/>
          <w:szCs w:val="18"/>
        </w:rPr>
        <w:t>+ Dat</w:t>
      </w:r>
      <w:r w:rsidRPr="00DA6564">
        <w:rPr>
          <w:rFonts w:ascii="Tahoma" w:hAnsi="Tahoma" w:cs="Tahoma"/>
          <w:sz w:val="18"/>
          <w:szCs w:val="18"/>
        </w:rPr>
        <w:t>.: jemanden beleidigen</w:t>
      </w:r>
    </w:p>
    <w:p w:rsidR="006572B6" w:rsidRPr="00DA6564" w:rsidRDefault="006572B6" w:rsidP="00C64348">
      <w:pPr>
        <w:rPr>
          <w:rFonts w:ascii="Tahoma" w:hAnsi="Tahoma" w:cs="Tahoma"/>
          <w:sz w:val="18"/>
          <w:szCs w:val="18"/>
        </w:rPr>
      </w:pPr>
      <w:r w:rsidRPr="00DA6564">
        <w:rPr>
          <w:rFonts w:ascii="Tahoma" w:hAnsi="Tahoma" w:cs="Tahoma"/>
          <w:sz w:val="18"/>
          <w:szCs w:val="18"/>
        </w:rPr>
        <w:t>V</w:t>
      </w:r>
      <w:r w:rsidR="000E2A62" w:rsidRPr="00DA6564">
        <w:rPr>
          <w:rFonts w:ascii="Tahoma" w:hAnsi="Tahoma" w:cs="Tahoma"/>
          <w:sz w:val="18"/>
          <w:szCs w:val="18"/>
        </w:rPr>
        <w:t>.</w:t>
      </w:r>
      <w:r w:rsidRPr="00DA6564">
        <w:rPr>
          <w:rFonts w:ascii="Tahoma" w:hAnsi="Tahoma" w:cs="Tahoma"/>
          <w:sz w:val="18"/>
          <w:szCs w:val="18"/>
        </w:rPr>
        <w:t xml:space="preserve"> </w:t>
      </w:r>
      <w:r w:rsidR="00B90D81" w:rsidRPr="00DA6564">
        <w:rPr>
          <w:rFonts w:ascii="Tahoma" w:hAnsi="Tahoma" w:cs="Tahoma"/>
          <w:sz w:val="18"/>
          <w:szCs w:val="18"/>
        </w:rPr>
        <w:t>11</w:t>
      </w:r>
      <w:r w:rsidRPr="00DA656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E665A" w:rsidRPr="00DA6564">
        <w:rPr>
          <w:rFonts w:ascii="Tahoma" w:hAnsi="Tahoma" w:cs="Tahoma"/>
          <w:sz w:val="18"/>
          <w:szCs w:val="18"/>
        </w:rPr>
        <w:t>e</w:t>
      </w:r>
      <w:r w:rsidRPr="00DA6564">
        <w:rPr>
          <w:rFonts w:ascii="Tahoma" w:hAnsi="Tahoma" w:cs="Tahoma"/>
          <w:sz w:val="18"/>
          <w:szCs w:val="18"/>
        </w:rPr>
        <w:t>quidem</w:t>
      </w:r>
      <w:proofErr w:type="spellEnd"/>
      <w:r w:rsidR="00A55AA9" w:rsidRPr="00DA6564">
        <w:rPr>
          <w:rFonts w:ascii="Tahoma" w:hAnsi="Tahoma" w:cs="Tahoma"/>
          <w:sz w:val="18"/>
          <w:szCs w:val="18"/>
        </w:rPr>
        <w:t xml:space="preserve">: </w:t>
      </w:r>
      <w:r w:rsidR="003B5C1A" w:rsidRPr="00DA6564">
        <w:rPr>
          <w:rFonts w:ascii="Tahoma" w:hAnsi="Tahoma" w:cs="Tahoma"/>
          <w:sz w:val="18"/>
          <w:szCs w:val="18"/>
        </w:rPr>
        <w:t xml:space="preserve">Ich </w:t>
      </w:r>
      <w:r w:rsidR="00A55AA9" w:rsidRPr="00DA6564">
        <w:rPr>
          <w:rFonts w:ascii="Tahoma" w:hAnsi="Tahoma" w:cs="Tahoma"/>
          <w:sz w:val="18"/>
          <w:szCs w:val="18"/>
        </w:rPr>
        <w:t>allerdings</w:t>
      </w:r>
    </w:p>
    <w:p w:rsidR="00C64348" w:rsidRPr="00DA6564" w:rsidRDefault="00C64348" w:rsidP="00C64348">
      <w:pPr>
        <w:rPr>
          <w:rFonts w:ascii="Tahoma" w:hAnsi="Tahoma" w:cs="Tahoma"/>
          <w:sz w:val="18"/>
          <w:szCs w:val="18"/>
        </w:rPr>
      </w:pPr>
      <w:r w:rsidRPr="00DA6564">
        <w:rPr>
          <w:rFonts w:ascii="Tahoma" w:hAnsi="Tahoma" w:cs="Tahoma"/>
          <w:sz w:val="18"/>
          <w:szCs w:val="18"/>
        </w:rPr>
        <w:t>V.</w:t>
      </w:r>
      <w:r w:rsidR="00A221B8" w:rsidRPr="00DA6564">
        <w:rPr>
          <w:rFonts w:ascii="Tahoma" w:hAnsi="Tahoma" w:cs="Tahoma"/>
          <w:sz w:val="18"/>
          <w:szCs w:val="18"/>
        </w:rPr>
        <w:t xml:space="preserve"> </w:t>
      </w:r>
      <w:r w:rsidR="00B90D81" w:rsidRPr="00DA6564">
        <w:rPr>
          <w:rFonts w:ascii="Tahoma" w:hAnsi="Tahoma" w:cs="Tahoma"/>
          <w:sz w:val="18"/>
          <w:szCs w:val="18"/>
        </w:rPr>
        <w:t>12</w:t>
      </w:r>
      <w:r w:rsidRPr="00DA656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A6564">
        <w:rPr>
          <w:rFonts w:ascii="Tahoma" w:hAnsi="Tahoma" w:cs="Tahoma"/>
          <w:sz w:val="18"/>
          <w:szCs w:val="18"/>
        </w:rPr>
        <w:t>hercle</w:t>
      </w:r>
      <w:proofErr w:type="spellEnd"/>
      <w:r w:rsidRPr="00DA6564">
        <w:rPr>
          <w:rFonts w:ascii="Tahoma" w:hAnsi="Tahoma" w:cs="Tahoma"/>
          <w:sz w:val="18"/>
          <w:szCs w:val="18"/>
        </w:rPr>
        <w:t>: beim Herkules!</w:t>
      </w:r>
    </w:p>
    <w:p w:rsidR="00C64348" w:rsidRPr="00DA6564" w:rsidRDefault="00617587" w:rsidP="00617587">
      <w:pPr>
        <w:rPr>
          <w:rFonts w:ascii="Tahoma" w:hAnsi="Tahoma" w:cs="Tahoma"/>
          <w:sz w:val="18"/>
          <w:szCs w:val="18"/>
        </w:rPr>
        <w:sectPr w:rsidR="00C64348" w:rsidRPr="00DA6564" w:rsidSect="002818F9">
          <w:type w:val="continuous"/>
          <w:pgSz w:w="11906" w:h="16838"/>
          <w:pgMar w:top="1418" w:right="1418" w:bottom="1134" w:left="1418" w:header="720" w:footer="720" w:gutter="0"/>
          <w:cols w:num="2" w:space="720" w:equalWidth="0">
            <w:col w:w="4181" w:space="708"/>
            <w:col w:w="4181"/>
          </w:cols>
        </w:sectPr>
      </w:pPr>
      <w:r w:rsidRPr="00DA6564">
        <w:rPr>
          <w:rFonts w:ascii="Tahoma" w:hAnsi="Tahoma" w:cs="Tahoma"/>
          <w:sz w:val="18"/>
          <w:szCs w:val="18"/>
        </w:rPr>
        <w:t>V. 1</w:t>
      </w:r>
      <w:r w:rsidR="00B90D81" w:rsidRPr="00DA6564">
        <w:rPr>
          <w:rFonts w:ascii="Tahoma" w:hAnsi="Tahoma" w:cs="Tahoma"/>
          <w:sz w:val="18"/>
          <w:szCs w:val="18"/>
        </w:rPr>
        <w:t>3</w:t>
      </w:r>
      <w:r w:rsidRPr="00DA656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A6564">
        <w:rPr>
          <w:rFonts w:ascii="Tahoma" w:hAnsi="Tahoma" w:cs="Tahoma"/>
          <w:sz w:val="18"/>
          <w:szCs w:val="18"/>
        </w:rPr>
        <w:t>corr</w:t>
      </w:r>
      <w:r w:rsidR="00C64348" w:rsidRPr="00DA6564">
        <w:rPr>
          <w:rFonts w:ascii="Tahoma" w:hAnsi="Tahoma" w:cs="Tahoma"/>
          <w:sz w:val="18"/>
          <w:szCs w:val="18"/>
        </w:rPr>
        <w:t>eptum</w:t>
      </w:r>
      <w:proofErr w:type="spellEnd"/>
      <w:r w:rsidR="00705D90" w:rsidRPr="00DA656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05D90" w:rsidRPr="00DA6564">
        <w:rPr>
          <w:rFonts w:ascii="Tahoma" w:hAnsi="Tahoma" w:cs="Tahoma"/>
          <w:sz w:val="18"/>
          <w:szCs w:val="18"/>
        </w:rPr>
        <w:t>lacerat</w:t>
      </w:r>
      <w:proofErr w:type="spellEnd"/>
      <w:r w:rsidR="00705D90" w:rsidRPr="00DA6564">
        <w:rPr>
          <w:rFonts w:ascii="Tahoma" w:hAnsi="Tahoma" w:cs="Tahoma"/>
          <w:sz w:val="18"/>
          <w:szCs w:val="18"/>
        </w:rPr>
        <w:t xml:space="preserve">: </w:t>
      </w:r>
      <w:r w:rsidRPr="00DA6564">
        <w:rPr>
          <w:rFonts w:ascii="Tahoma" w:hAnsi="Tahoma" w:cs="Tahoma"/>
          <w:sz w:val="18"/>
          <w:szCs w:val="18"/>
        </w:rPr>
        <w:t>…</w:t>
      </w:r>
      <w:r w:rsidR="00705D90" w:rsidRPr="00DA6564">
        <w:rPr>
          <w:rFonts w:ascii="Tahoma" w:hAnsi="Tahoma" w:cs="Tahoma"/>
          <w:sz w:val="18"/>
          <w:szCs w:val="18"/>
        </w:rPr>
        <w:t xml:space="preserve"> </w:t>
      </w:r>
      <w:r w:rsidRPr="00DA6564">
        <w:rPr>
          <w:rFonts w:ascii="Tahoma" w:hAnsi="Tahoma" w:cs="Tahoma"/>
          <w:sz w:val="18"/>
          <w:szCs w:val="18"/>
        </w:rPr>
        <w:t>(er) ergreift und zerreißt (es)</w:t>
      </w:r>
      <w:r w:rsidR="00A221B8" w:rsidRPr="00DA6564">
        <w:rPr>
          <w:rFonts w:ascii="Tahoma" w:hAnsi="Tahoma" w:cs="Tahoma"/>
          <w:sz w:val="18"/>
          <w:szCs w:val="18"/>
        </w:rPr>
        <w:t xml:space="preserve"> …</w:t>
      </w:r>
    </w:p>
    <w:p w:rsidR="0098164F" w:rsidRDefault="0098164F">
      <w:pPr>
        <w:rPr>
          <w:rFonts w:ascii="Tahoma" w:hAnsi="Tahoma" w:cs="Tahoma"/>
          <w:sz w:val="22"/>
          <w:szCs w:val="22"/>
        </w:rPr>
      </w:pPr>
    </w:p>
    <w:p w:rsidR="00AD1309" w:rsidRDefault="00AD130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Aufgaben:</w:t>
      </w:r>
    </w:p>
    <w:p w:rsidR="0098164F" w:rsidRDefault="0098164F" w:rsidP="00CD336B">
      <w:pPr>
        <w:rPr>
          <w:rFonts w:ascii="Tahoma" w:hAnsi="Tahoma" w:cs="Tahoma"/>
          <w:sz w:val="22"/>
          <w:szCs w:val="22"/>
        </w:rPr>
      </w:pPr>
    </w:p>
    <w:p w:rsidR="00CB1AF4" w:rsidRPr="00DA6564" w:rsidRDefault="0098164F" w:rsidP="00CD336B">
      <w:pPr>
        <w:rPr>
          <w:rFonts w:ascii="Tahoma" w:hAnsi="Tahoma" w:cs="Tahoma"/>
          <w:sz w:val="22"/>
          <w:szCs w:val="22"/>
        </w:rPr>
      </w:pPr>
      <w:r w:rsidRPr="00DA6564">
        <w:rPr>
          <w:rFonts w:ascii="Tahoma" w:hAnsi="Tahoma" w:cs="Tahoma"/>
          <w:sz w:val="22"/>
          <w:szCs w:val="22"/>
        </w:rPr>
        <w:t xml:space="preserve">1. </w:t>
      </w:r>
      <w:r w:rsidR="009801EB" w:rsidRPr="00DA6564">
        <w:rPr>
          <w:rFonts w:ascii="Tahoma" w:hAnsi="Tahoma" w:cs="Tahoma"/>
          <w:sz w:val="22"/>
          <w:szCs w:val="22"/>
        </w:rPr>
        <w:t xml:space="preserve">Lies den </w:t>
      </w:r>
      <w:r w:rsidR="0044442A" w:rsidRPr="00DA6564">
        <w:rPr>
          <w:rFonts w:ascii="Tahoma" w:hAnsi="Tahoma" w:cs="Tahoma"/>
          <w:sz w:val="22"/>
          <w:szCs w:val="22"/>
        </w:rPr>
        <w:t xml:space="preserve">gesamten </w:t>
      </w:r>
      <w:r w:rsidR="009801EB" w:rsidRPr="00DA6564">
        <w:rPr>
          <w:rFonts w:ascii="Tahoma" w:hAnsi="Tahoma" w:cs="Tahoma"/>
          <w:sz w:val="22"/>
          <w:szCs w:val="22"/>
        </w:rPr>
        <w:t xml:space="preserve">lateinischen Text aufmerksam durch. </w:t>
      </w:r>
      <w:r w:rsidR="0044442A" w:rsidRPr="00DA6564">
        <w:rPr>
          <w:rFonts w:ascii="Tahoma" w:hAnsi="Tahoma" w:cs="Tahoma"/>
          <w:sz w:val="22"/>
          <w:szCs w:val="22"/>
        </w:rPr>
        <w:t xml:space="preserve">Lies dann noch einmal </w:t>
      </w:r>
      <w:r w:rsidR="006572B6" w:rsidRPr="00DA6564">
        <w:rPr>
          <w:rFonts w:ascii="Tahoma" w:hAnsi="Tahoma" w:cs="Tahoma"/>
          <w:sz w:val="22"/>
          <w:szCs w:val="22"/>
        </w:rPr>
        <w:t>V</w:t>
      </w:r>
      <w:r w:rsidR="00445F44" w:rsidRPr="00DA6564">
        <w:rPr>
          <w:rFonts w:ascii="Tahoma" w:hAnsi="Tahoma" w:cs="Tahoma"/>
          <w:sz w:val="22"/>
          <w:szCs w:val="22"/>
        </w:rPr>
        <w:t>.</w:t>
      </w:r>
      <w:r w:rsidR="006572B6" w:rsidRPr="00DA6564">
        <w:rPr>
          <w:rFonts w:ascii="Tahoma" w:hAnsi="Tahoma" w:cs="Tahoma"/>
          <w:sz w:val="22"/>
          <w:szCs w:val="22"/>
        </w:rPr>
        <w:t xml:space="preserve"> 1-</w:t>
      </w:r>
      <w:r w:rsidR="004978B9" w:rsidRPr="00DA6564">
        <w:rPr>
          <w:rFonts w:ascii="Tahoma" w:hAnsi="Tahoma" w:cs="Tahoma"/>
          <w:sz w:val="22"/>
          <w:szCs w:val="22"/>
        </w:rPr>
        <w:t xml:space="preserve">3 (bis </w:t>
      </w:r>
      <w:proofErr w:type="spellStart"/>
      <w:r w:rsidR="004978B9" w:rsidRPr="00DA6564">
        <w:rPr>
          <w:rFonts w:ascii="Tahoma" w:hAnsi="Tahoma" w:cs="Tahoma"/>
          <w:i/>
          <w:sz w:val="22"/>
          <w:szCs w:val="22"/>
        </w:rPr>
        <w:t>agnus</w:t>
      </w:r>
      <w:proofErr w:type="spellEnd"/>
      <w:r w:rsidR="004978B9" w:rsidRPr="00DA6564">
        <w:rPr>
          <w:rFonts w:ascii="Tahoma" w:hAnsi="Tahoma" w:cs="Tahoma"/>
          <w:sz w:val="22"/>
          <w:szCs w:val="22"/>
        </w:rPr>
        <w:t>)</w:t>
      </w:r>
      <w:r w:rsidR="006572B6" w:rsidRPr="00DA6564">
        <w:rPr>
          <w:rFonts w:ascii="Tahoma" w:hAnsi="Tahoma" w:cs="Tahoma"/>
          <w:sz w:val="22"/>
          <w:szCs w:val="22"/>
        </w:rPr>
        <w:t xml:space="preserve"> </w:t>
      </w:r>
      <w:r w:rsidR="0044442A" w:rsidRPr="00DA6564">
        <w:rPr>
          <w:rFonts w:ascii="Tahoma" w:hAnsi="Tahoma" w:cs="Tahoma"/>
          <w:sz w:val="22"/>
          <w:szCs w:val="22"/>
        </w:rPr>
        <w:t xml:space="preserve">und betrachte dazu das Bild. Beschrifte das Bild mit </w:t>
      </w:r>
      <w:r w:rsidR="006572B6" w:rsidRPr="00DA6564">
        <w:rPr>
          <w:rFonts w:ascii="Tahoma" w:hAnsi="Tahoma" w:cs="Tahoma"/>
          <w:sz w:val="22"/>
          <w:szCs w:val="22"/>
        </w:rPr>
        <w:t>mind</w:t>
      </w:r>
      <w:r w:rsidRPr="00DA6564">
        <w:rPr>
          <w:rFonts w:ascii="Tahoma" w:hAnsi="Tahoma" w:cs="Tahoma"/>
          <w:sz w:val="22"/>
          <w:szCs w:val="22"/>
        </w:rPr>
        <w:t>estens</w:t>
      </w:r>
      <w:r w:rsidR="006572B6" w:rsidRPr="00DA6564">
        <w:rPr>
          <w:rFonts w:ascii="Tahoma" w:hAnsi="Tahoma" w:cs="Tahoma"/>
          <w:sz w:val="22"/>
          <w:szCs w:val="22"/>
        </w:rPr>
        <w:t xml:space="preserve"> </w:t>
      </w:r>
      <w:r w:rsidR="00D77CE3" w:rsidRPr="00DA6564">
        <w:rPr>
          <w:rFonts w:ascii="Tahoma" w:hAnsi="Tahoma" w:cs="Tahoma"/>
          <w:sz w:val="22"/>
          <w:szCs w:val="22"/>
        </w:rPr>
        <w:t>4</w:t>
      </w:r>
      <w:r w:rsidR="006572B6" w:rsidRPr="00DA6564">
        <w:rPr>
          <w:rFonts w:ascii="Tahoma" w:hAnsi="Tahoma" w:cs="Tahoma"/>
          <w:sz w:val="22"/>
          <w:szCs w:val="22"/>
        </w:rPr>
        <w:t xml:space="preserve"> </w:t>
      </w:r>
      <w:r w:rsidR="0044442A" w:rsidRPr="00DA6564">
        <w:rPr>
          <w:rFonts w:ascii="Tahoma" w:hAnsi="Tahoma" w:cs="Tahoma"/>
          <w:sz w:val="22"/>
          <w:szCs w:val="22"/>
        </w:rPr>
        <w:t>lateinischen Begriffen aus de</w:t>
      </w:r>
      <w:r w:rsidR="0025016D" w:rsidRPr="00DA6564">
        <w:rPr>
          <w:rFonts w:ascii="Tahoma" w:hAnsi="Tahoma" w:cs="Tahoma"/>
          <w:sz w:val="22"/>
          <w:szCs w:val="22"/>
        </w:rPr>
        <w:t>n ersten zwei Versen</w:t>
      </w:r>
      <w:r w:rsidR="005867E3">
        <w:rPr>
          <w:rFonts w:ascii="Tahoma" w:hAnsi="Tahoma" w:cs="Tahoma"/>
          <w:sz w:val="22"/>
          <w:szCs w:val="22"/>
        </w:rPr>
        <w:t>.</w:t>
      </w:r>
      <w:r w:rsidR="0025016D" w:rsidRPr="00DA6564">
        <w:rPr>
          <w:rFonts w:ascii="Tahoma" w:hAnsi="Tahoma" w:cs="Tahoma"/>
          <w:sz w:val="22"/>
          <w:szCs w:val="22"/>
        </w:rPr>
        <w:t xml:space="preserve"> (</w:t>
      </w:r>
      <w:r w:rsidR="00445F44" w:rsidRPr="00DA6564">
        <w:rPr>
          <w:rFonts w:ascii="Tahoma" w:hAnsi="Tahoma" w:cs="Tahoma"/>
          <w:sz w:val="22"/>
          <w:szCs w:val="22"/>
        </w:rPr>
        <w:t>4</w:t>
      </w:r>
      <w:r w:rsidR="00D97E73" w:rsidRPr="00DA6564">
        <w:rPr>
          <w:rFonts w:ascii="Tahoma" w:hAnsi="Tahoma" w:cs="Tahoma"/>
          <w:sz w:val="22"/>
          <w:szCs w:val="22"/>
        </w:rPr>
        <w:t>P)</w:t>
      </w:r>
    </w:p>
    <w:p w:rsidR="000D437B" w:rsidRPr="00DA6564" w:rsidRDefault="000D437B" w:rsidP="00551337">
      <w:pPr>
        <w:rPr>
          <w:rFonts w:ascii="Tahoma" w:hAnsi="Tahoma" w:cs="Tahoma"/>
          <w:sz w:val="22"/>
          <w:szCs w:val="22"/>
        </w:rPr>
      </w:pPr>
    </w:p>
    <w:p w:rsidR="000D437B" w:rsidRPr="00DA6564" w:rsidRDefault="0098164F" w:rsidP="00CD336B">
      <w:pPr>
        <w:rPr>
          <w:rFonts w:ascii="Tahoma" w:hAnsi="Tahoma" w:cs="Tahoma"/>
          <w:sz w:val="22"/>
          <w:szCs w:val="22"/>
        </w:rPr>
      </w:pPr>
      <w:r w:rsidRPr="00DA6564">
        <w:rPr>
          <w:rFonts w:ascii="Tahoma" w:hAnsi="Tahoma" w:cs="Tahoma"/>
          <w:sz w:val="22"/>
          <w:szCs w:val="22"/>
        </w:rPr>
        <w:t xml:space="preserve">2. </w:t>
      </w:r>
      <w:r w:rsidR="000D437B" w:rsidRPr="00DA6564">
        <w:rPr>
          <w:rFonts w:ascii="Tahoma" w:hAnsi="Tahoma" w:cs="Tahoma"/>
          <w:sz w:val="22"/>
          <w:szCs w:val="22"/>
        </w:rPr>
        <w:t xml:space="preserve">Markiere im Text </w:t>
      </w:r>
      <w:r w:rsidR="00445F44" w:rsidRPr="00DA6564">
        <w:rPr>
          <w:rFonts w:ascii="Tahoma" w:hAnsi="Tahoma" w:cs="Tahoma"/>
          <w:sz w:val="22"/>
          <w:szCs w:val="22"/>
        </w:rPr>
        <w:t>(V. 3</w:t>
      </w:r>
      <w:r w:rsidR="004978B9" w:rsidRPr="00DA6564">
        <w:rPr>
          <w:rFonts w:ascii="Tahoma" w:hAnsi="Tahoma" w:cs="Tahoma"/>
          <w:sz w:val="22"/>
          <w:szCs w:val="22"/>
        </w:rPr>
        <w:t xml:space="preserve"> ab </w:t>
      </w:r>
      <w:r w:rsidR="004978B9" w:rsidRPr="00DA6564">
        <w:rPr>
          <w:rFonts w:ascii="Tahoma" w:hAnsi="Tahoma" w:cs="Tahoma"/>
          <w:i/>
          <w:sz w:val="22"/>
          <w:szCs w:val="22"/>
        </w:rPr>
        <w:t>Tunc</w:t>
      </w:r>
      <w:r w:rsidR="004978B9" w:rsidRPr="00DA6564">
        <w:rPr>
          <w:rFonts w:ascii="Tahoma" w:hAnsi="Tahoma" w:cs="Tahoma"/>
          <w:sz w:val="22"/>
          <w:szCs w:val="22"/>
        </w:rPr>
        <w:t xml:space="preserve"> bis V. 13)</w:t>
      </w:r>
      <w:r w:rsidR="00445F44" w:rsidRPr="00DA6564">
        <w:rPr>
          <w:rFonts w:ascii="Tahoma" w:hAnsi="Tahoma" w:cs="Tahoma"/>
          <w:sz w:val="22"/>
          <w:szCs w:val="22"/>
        </w:rPr>
        <w:t xml:space="preserve"> </w:t>
      </w:r>
      <w:r w:rsidR="000D437B" w:rsidRPr="00DA6564">
        <w:rPr>
          <w:rFonts w:ascii="Tahoma" w:hAnsi="Tahoma" w:cs="Tahoma"/>
          <w:sz w:val="22"/>
          <w:szCs w:val="22"/>
        </w:rPr>
        <w:t xml:space="preserve">Substantive und Pronomina, die sich auf die Hauptfiguren </w:t>
      </w:r>
      <w:proofErr w:type="spellStart"/>
      <w:r w:rsidR="000D437B" w:rsidRPr="00DA6564">
        <w:rPr>
          <w:rFonts w:ascii="Tahoma" w:hAnsi="Tahoma" w:cs="Tahoma"/>
          <w:i/>
          <w:sz w:val="22"/>
          <w:szCs w:val="22"/>
        </w:rPr>
        <w:t>lupus</w:t>
      </w:r>
      <w:proofErr w:type="spellEnd"/>
      <w:r w:rsidR="000D437B" w:rsidRPr="00DA6564">
        <w:rPr>
          <w:rFonts w:ascii="Tahoma" w:hAnsi="Tahoma" w:cs="Tahoma"/>
          <w:sz w:val="22"/>
          <w:szCs w:val="22"/>
        </w:rPr>
        <w:t xml:space="preserve"> </w:t>
      </w:r>
      <w:r w:rsidR="00F9371D" w:rsidRPr="00DA6564">
        <w:rPr>
          <w:rFonts w:ascii="Tahoma" w:hAnsi="Tahoma" w:cs="Tahoma"/>
          <w:sz w:val="22"/>
          <w:szCs w:val="22"/>
        </w:rPr>
        <w:t xml:space="preserve">(blau) </w:t>
      </w:r>
      <w:r w:rsidR="000D437B" w:rsidRPr="00DA6564">
        <w:rPr>
          <w:rFonts w:ascii="Tahoma" w:hAnsi="Tahoma" w:cs="Tahoma"/>
          <w:sz w:val="22"/>
          <w:szCs w:val="22"/>
        </w:rPr>
        <w:t xml:space="preserve">und </w:t>
      </w:r>
      <w:proofErr w:type="spellStart"/>
      <w:r w:rsidR="000D437B" w:rsidRPr="00DA6564">
        <w:rPr>
          <w:rFonts w:ascii="Tahoma" w:hAnsi="Tahoma" w:cs="Tahoma"/>
          <w:i/>
          <w:sz w:val="22"/>
          <w:szCs w:val="22"/>
        </w:rPr>
        <w:t>agnus</w:t>
      </w:r>
      <w:proofErr w:type="spellEnd"/>
      <w:r w:rsidR="000D437B" w:rsidRPr="00DA6564">
        <w:rPr>
          <w:rFonts w:ascii="Tahoma" w:hAnsi="Tahoma" w:cs="Tahoma"/>
          <w:sz w:val="22"/>
          <w:szCs w:val="22"/>
        </w:rPr>
        <w:t xml:space="preserve"> </w:t>
      </w:r>
      <w:r w:rsidR="00F9371D" w:rsidRPr="00DA6564">
        <w:rPr>
          <w:rFonts w:ascii="Tahoma" w:hAnsi="Tahoma" w:cs="Tahoma"/>
          <w:sz w:val="22"/>
          <w:szCs w:val="22"/>
        </w:rPr>
        <w:t xml:space="preserve">(grün) </w:t>
      </w:r>
      <w:r w:rsidR="000D437B" w:rsidRPr="00DA6564">
        <w:rPr>
          <w:rFonts w:ascii="Tahoma" w:hAnsi="Tahoma" w:cs="Tahoma"/>
          <w:sz w:val="22"/>
          <w:szCs w:val="22"/>
        </w:rPr>
        <w:t>beziehen.</w:t>
      </w:r>
      <w:r w:rsidR="00F9371D" w:rsidRPr="00DA6564">
        <w:rPr>
          <w:rFonts w:ascii="Tahoma" w:hAnsi="Tahoma" w:cs="Tahoma"/>
          <w:sz w:val="22"/>
          <w:szCs w:val="22"/>
        </w:rPr>
        <w:t xml:space="preserve"> </w:t>
      </w:r>
      <w:r w:rsidR="000E2A62" w:rsidRPr="00DA6564">
        <w:rPr>
          <w:rFonts w:ascii="Tahoma" w:hAnsi="Tahoma" w:cs="Tahoma"/>
          <w:sz w:val="22"/>
          <w:szCs w:val="22"/>
        </w:rPr>
        <w:t>(</w:t>
      </w:r>
      <w:r w:rsidR="0052582D" w:rsidRPr="00DA6564">
        <w:rPr>
          <w:rFonts w:ascii="Tahoma" w:hAnsi="Tahoma" w:cs="Tahoma"/>
          <w:sz w:val="22"/>
          <w:szCs w:val="22"/>
        </w:rPr>
        <w:t>Wenn Du bei einem der Pronomina noch nicht sicher bist, dann unterstreiche es zunächst nur mit Bleistift</w:t>
      </w:r>
      <w:r w:rsidRPr="00DA6564">
        <w:rPr>
          <w:rFonts w:ascii="Tahoma" w:hAnsi="Tahoma" w:cs="Tahoma"/>
          <w:sz w:val="22"/>
          <w:szCs w:val="22"/>
        </w:rPr>
        <w:t xml:space="preserve"> und ergänze die Farbe später</w:t>
      </w:r>
      <w:r w:rsidR="0052582D" w:rsidRPr="00DA6564">
        <w:rPr>
          <w:rFonts w:ascii="Tahoma" w:hAnsi="Tahoma" w:cs="Tahoma"/>
          <w:sz w:val="22"/>
          <w:szCs w:val="22"/>
        </w:rPr>
        <w:t>.</w:t>
      </w:r>
      <w:r w:rsidR="000E2A62" w:rsidRPr="00DA6564">
        <w:rPr>
          <w:rFonts w:ascii="Tahoma" w:hAnsi="Tahoma" w:cs="Tahoma"/>
          <w:sz w:val="22"/>
          <w:szCs w:val="22"/>
        </w:rPr>
        <w:t>)</w:t>
      </w:r>
      <w:r w:rsidR="0052582D" w:rsidRPr="00DA6564">
        <w:rPr>
          <w:rFonts w:ascii="Tahoma" w:hAnsi="Tahoma" w:cs="Tahoma"/>
          <w:sz w:val="22"/>
          <w:szCs w:val="22"/>
        </w:rPr>
        <w:t xml:space="preserve"> </w:t>
      </w:r>
      <w:r w:rsidR="00F9371D" w:rsidRPr="00DA6564">
        <w:rPr>
          <w:rFonts w:ascii="Tahoma" w:hAnsi="Tahoma" w:cs="Tahoma"/>
          <w:sz w:val="22"/>
          <w:szCs w:val="22"/>
        </w:rPr>
        <w:t>(6P)</w:t>
      </w:r>
      <w:r w:rsidR="006572B6" w:rsidRPr="00DA6564">
        <w:rPr>
          <w:rFonts w:ascii="Tahoma" w:hAnsi="Tahoma" w:cs="Tahoma"/>
          <w:sz w:val="22"/>
          <w:szCs w:val="22"/>
        </w:rPr>
        <w:t xml:space="preserve"> </w:t>
      </w:r>
    </w:p>
    <w:p w:rsidR="006572B6" w:rsidRPr="00DA6564" w:rsidRDefault="006572B6" w:rsidP="00BD47D6">
      <w:pPr>
        <w:pStyle w:val="Listenabsatz"/>
        <w:rPr>
          <w:rFonts w:ascii="Tahoma" w:hAnsi="Tahoma" w:cs="Tahoma"/>
          <w:sz w:val="22"/>
          <w:szCs w:val="22"/>
        </w:rPr>
      </w:pPr>
    </w:p>
    <w:p w:rsidR="000D437B" w:rsidRPr="00DA6564" w:rsidRDefault="000D437B" w:rsidP="00D5667D">
      <w:pPr>
        <w:rPr>
          <w:rFonts w:ascii="Tahoma" w:hAnsi="Tahoma" w:cs="Tahoma"/>
          <w:bCs/>
          <w:sz w:val="22"/>
          <w:szCs w:val="22"/>
        </w:rPr>
      </w:pPr>
    </w:p>
    <w:p w:rsidR="009801EB" w:rsidRPr="00DA6564" w:rsidRDefault="00F9371D" w:rsidP="00D5667D">
      <w:pPr>
        <w:rPr>
          <w:rFonts w:ascii="Tahoma" w:hAnsi="Tahoma" w:cs="Tahoma"/>
          <w:bCs/>
          <w:sz w:val="22"/>
          <w:szCs w:val="22"/>
        </w:rPr>
      </w:pPr>
      <w:r w:rsidRPr="00DA6564">
        <w:rPr>
          <w:rFonts w:ascii="Tahoma" w:hAnsi="Tahoma" w:cs="Tahoma"/>
          <w:bCs/>
          <w:sz w:val="22"/>
          <w:szCs w:val="22"/>
        </w:rPr>
        <w:t>3</w:t>
      </w:r>
      <w:r w:rsidR="009801EB" w:rsidRPr="00DA6564">
        <w:rPr>
          <w:rFonts w:ascii="Tahoma" w:hAnsi="Tahoma" w:cs="Tahoma"/>
          <w:bCs/>
          <w:sz w:val="22"/>
          <w:szCs w:val="22"/>
        </w:rPr>
        <w:t xml:space="preserve">. Übersetze den Text </w:t>
      </w:r>
      <w:r w:rsidR="00166B71" w:rsidRPr="00DA6564">
        <w:rPr>
          <w:rFonts w:ascii="Tahoma" w:hAnsi="Tahoma" w:cs="Tahoma"/>
          <w:bCs/>
          <w:sz w:val="22"/>
          <w:szCs w:val="22"/>
        </w:rPr>
        <w:t>von V</w:t>
      </w:r>
      <w:r w:rsidR="00445F44" w:rsidRPr="00DA6564">
        <w:rPr>
          <w:rFonts w:ascii="Tahoma" w:hAnsi="Tahoma" w:cs="Tahoma"/>
          <w:bCs/>
          <w:sz w:val="22"/>
          <w:szCs w:val="22"/>
        </w:rPr>
        <w:t>ers</w:t>
      </w:r>
      <w:r w:rsidR="00166B71" w:rsidRPr="00DA6564">
        <w:rPr>
          <w:rFonts w:ascii="Tahoma" w:hAnsi="Tahoma" w:cs="Tahoma"/>
          <w:bCs/>
          <w:sz w:val="22"/>
          <w:szCs w:val="22"/>
        </w:rPr>
        <w:t xml:space="preserve"> 3 </w:t>
      </w:r>
      <w:r w:rsidR="004978B9" w:rsidRPr="00DA6564">
        <w:rPr>
          <w:rFonts w:ascii="Tahoma" w:hAnsi="Tahoma" w:cs="Tahoma"/>
          <w:bCs/>
          <w:sz w:val="22"/>
          <w:szCs w:val="22"/>
        </w:rPr>
        <w:t xml:space="preserve">(ab </w:t>
      </w:r>
      <w:r w:rsidR="004978B9" w:rsidRPr="00DA6564">
        <w:rPr>
          <w:rFonts w:ascii="Tahoma" w:hAnsi="Tahoma" w:cs="Tahoma"/>
          <w:bCs/>
          <w:i/>
          <w:sz w:val="22"/>
          <w:szCs w:val="22"/>
        </w:rPr>
        <w:t>Tunc</w:t>
      </w:r>
      <w:r w:rsidR="004978B9" w:rsidRPr="00DA6564">
        <w:rPr>
          <w:rFonts w:ascii="Tahoma" w:hAnsi="Tahoma" w:cs="Tahoma"/>
          <w:bCs/>
          <w:sz w:val="22"/>
          <w:szCs w:val="22"/>
        </w:rPr>
        <w:t xml:space="preserve">) </w:t>
      </w:r>
      <w:r w:rsidR="00166B71" w:rsidRPr="00DA6564">
        <w:rPr>
          <w:rFonts w:ascii="Tahoma" w:hAnsi="Tahoma" w:cs="Tahoma"/>
          <w:bCs/>
          <w:sz w:val="22"/>
          <w:szCs w:val="22"/>
        </w:rPr>
        <w:t>bis 1</w:t>
      </w:r>
      <w:r w:rsidR="004978B9" w:rsidRPr="00DA6564">
        <w:rPr>
          <w:rFonts w:ascii="Tahoma" w:hAnsi="Tahoma" w:cs="Tahoma"/>
          <w:bCs/>
          <w:sz w:val="22"/>
          <w:szCs w:val="22"/>
        </w:rPr>
        <w:t>3</w:t>
      </w:r>
      <w:r w:rsidR="00166B71" w:rsidRPr="00DA6564">
        <w:rPr>
          <w:rFonts w:ascii="Tahoma" w:hAnsi="Tahoma" w:cs="Tahoma"/>
          <w:bCs/>
          <w:sz w:val="22"/>
          <w:szCs w:val="22"/>
        </w:rPr>
        <w:t xml:space="preserve"> </w:t>
      </w:r>
      <w:r w:rsidR="009801EB" w:rsidRPr="00DA6564">
        <w:rPr>
          <w:rFonts w:ascii="Tahoma" w:hAnsi="Tahoma" w:cs="Tahoma"/>
          <w:bCs/>
          <w:sz w:val="22"/>
          <w:szCs w:val="22"/>
        </w:rPr>
        <w:t xml:space="preserve">in angemessenes Deutsch. </w:t>
      </w:r>
    </w:p>
    <w:p w:rsidR="00A303EA" w:rsidRPr="00DA6564" w:rsidRDefault="00A303EA" w:rsidP="00D5667D">
      <w:pPr>
        <w:rPr>
          <w:rFonts w:ascii="Tahoma" w:hAnsi="Tahoma" w:cs="Tahoma"/>
          <w:bCs/>
          <w:sz w:val="22"/>
          <w:szCs w:val="22"/>
        </w:rPr>
      </w:pPr>
    </w:p>
    <w:p w:rsidR="00D97E73" w:rsidRDefault="00D97E73" w:rsidP="00D5667D">
      <w:pPr>
        <w:rPr>
          <w:rFonts w:ascii="Tahoma" w:hAnsi="Tahoma" w:cs="Tahoma"/>
          <w:bCs/>
          <w:sz w:val="22"/>
          <w:szCs w:val="22"/>
        </w:rPr>
      </w:pPr>
    </w:p>
    <w:p w:rsidR="000A3892" w:rsidRDefault="00F9371D" w:rsidP="00B014B3">
      <w:pPr>
        <w:rPr>
          <w:rFonts w:ascii="Tahoma" w:hAnsi="Tahoma" w:cs="Tahoma"/>
          <w:bCs/>
          <w:sz w:val="22"/>
          <w:szCs w:val="22"/>
        </w:rPr>
      </w:pPr>
      <w:r w:rsidRPr="00C97AE3">
        <w:rPr>
          <w:rFonts w:ascii="Tahoma" w:hAnsi="Tahoma" w:cs="Tahoma"/>
          <w:bCs/>
          <w:sz w:val="22"/>
          <w:szCs w:val="22"/>
        </w:rPr>
        <w:t>4</w:t>
      </w:r>
      <w:r w:rsidR="00A303EA" w:rsidRPr="00C97AE3">
        <w:rPr>
          <w:rFonts w:ascii="Tahoma" w:hAnsi="Tahoma" w:cs="Tahoma"/>
          <w:bCs/>
          <w:sz w:val="22"/>
          <w:szCs w:val="22"/>
        </w:rPr>
        <w:t xml:space="preserve">. </w:t>
      </w:r>
      <w:r w:rsidR="00B014B3" w:rsidRPr="00C97AE3">
        <w:rPr>
          <w:rFonts w:ascii="Tahoma" w:hAnsi="Tahoma" w:cs="Tahoma"/>
          <w:bCs/>
          <w:sz w:val="22"/>
          <w:szCs w:val="22"/>
        </w:rPr>
        <w:t>Analysiere die Argumentationsstrategie der beiden Protagonisten</w:t>
      </w:r>
      <w:r w:rsidR="0052582D" w:rsidRPr="00C97AE3">
        <w:rPr>
          <w:rFonts w:ascii="Tahoma" w:hAnsi="Tahoma" w:cs="Tahoma"/>
          <w:bCs/>
          <w:sz w:val="22"/>
          <w:szCs w:val="22"/>
        </w:rPr>
        <w:t>. (10P)</w:t>
      </w:r>
    </w:p>
    <w:p w:rsidR="00D97E73" w:rsidRDefault="00D97E73" w:rsidP="00D5667D">
      <w:pPr>
        <w:rPr>
          <w:rFonts w:ascii="Tahoma" w:hAnsi="Tahoma" w:cs="Tahoma"/>
          <w:bCs/>
          <w:sz w:val="22"/>
          <w:szCs w:val="22"/>
        </w:rPr>
      </w:pPr>
    </w:p>
    <w:p w:rsidR="00AD1309" w:rsidRPr="00647A87" w:rsidRDefault="00F9371D" w:rsidP="00D5667D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5</w:t>
      </w:r>
      <w:r w:rsidR="00AD1309" w:rsidRPr="00647A87">
        <w:rPr>
          <w:rFonts w:ascii="Tahoma" w:hAnsi="Tahoma" w:cs="Tahoma"/>
          <w:bCs/>
          <w:sz w:val="22"/>
          <w:szCs w:val="22"/>
        </w:rPr>
        <w:t xml:space="preserve">. </w:t>
      </w:r>
      <w:r w:rsidR="00C55D10">
        <w:rPr>
          <w:rFonts w:ascii="Tahoma" w:hAnsi="Tahoma" w:cs="Tahoma"/>
          <w:bCs/>
          <w:sz w:val="22"/>
          <w:szCs w:val="22"/>
        </w:rPr>
        <w:t xml:space="preserve">Untersuche die sprachliche Gestaltung des </w:t>
      </w:r>
      <w:r w:rsidR="00C97AE3">
        <w:rPr>
          <w:rFonts w:ascii="Tahoma" w:hAnsi="Tahoma" w:cs="Tahoma"/>
          <w:bCs/>
          <w:sz w:val="22"/>
          <w:szCs w:val="22"/>
        </w:rPr>
        <w:t xml:space="preserve">gesamten lateinischen </w:t>
      </w:r>
      <w:r w:rsidR="00C55D10">
        <w:rPr>
          <w:rFonts w:ascii="Tahoma" w:hAnsi="Tahoma" w:cs="Tahoma"/>
          <w:bCs/>
          <w:sz w:val="22"/>
          <w:szCs w:val="22"/>
        </w:rPr>
        <w:t xml:space="preserve">Textes, indem Du drei verschiedene Stilmittel identifizierst und die jeweilige Wirkung im Kontext beschreibst. </w:t>
      </w:r>
      <w:r w:rsidR="00D97E73">
        <w:rPr>
          <w:rFonts w:ascii="Tahoma" w:hAnsi="Tahoma" w:cs="Tahoma"/>
          <w:bCs/>
          <w:sz w:val="22"/>
          <w:szCs w:val="22"/>
        </w:rPr>
        <w:t>(9P)</w:t>
      </w:r>
    </w:p>
    <w:p w:rsidR="00D5667D" w:rsidRPr="00647A87" w:rsidRDefault="00D5667D" w:rsidP="00D5667D">
      <w:pPr>
        <w:rPr>
          <w:rFonts w:ascii="Tahoma" w:hAnsi="Tahoma" w:cs="Tahoma"/>
          <w:bCs/>
          <w:sz w:val="22"/>
          <w:szCs w:val="22"/>
        </w:rPr>
      </w:pPr>
    </w:p>
    <w:p w:rsidR="00E12B85" w:rsidRDefault="00E12B85" w:rsidP="00AD1309">
      <w:pPr>
        <w:rPr>
          <w:rFonts w:ascii="Tahoma" w:hAnsi="Tahoma" w:cs="Tahoma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2572"/>
        <w:gridCol w:w="4394"/>
      </w:tblGrid>
      <w:tr w:rsidR="009801EB" w:rsidRPr="00536B32" w:rsidTr="00C55D10">
        <w:tc>
          <w:tcPr>
            <w:tcW w:w="2356" w:type="dxa"/>
            <w:shd w:val="clear" w:color="auto" w:fill="auto"/>
          </w:tcPr>
          <w:p w:rsidR="009801EB" w:rsidRPr="00536B32" w:rsidRDefault="009801EB" w:rsidP="0077200D">
            <w:pPr>
              <w:rPr>
                <w:rFonts w:ascii="Tahoma" w:hAnsi="Tahoma" w:cs="Tahoma"/>
                <w:sz w:val="22"/>
                <w:szCs w:val="22"/>
              </w:rPr>
            </w:pPr>
            <w:r w:rsidRPr="00536B32">
              <w:rPr>
                <w:rFonts w:ascii="Tahoma" w:hAnsi="Tahoma" w:cs="Tahoma"/>
                <w:sz w:val="22"/>
                <w:szCs w:val="22"/>
              </w:rPr>
              <w:t>Bezeichnung des Stilmittels</w:t>
            </w:r>
          </w:p>
        </w:tc>
        <w:tc>
          <w:tcPr>
            <w:tcW w:w="2572" w:type="dxa"/>
            <w:shd w:val="clear" w:color="auto" w:fill="auto"/>
          </w:tcPr>
          <w:p w:rsidR="009801EB" w:rsidRPr="00536B32" w:rsidRDefault="009801EB" w:rsidP="0077200D">
            <w:pPr>
              <w:rPr>
                <w:rFonts w:ascii="Tahoma" w:hAnsi="Tahoma" w:cs="Tahoma"/>
                <w:sz w:val="22"/>
                <w:szCs w:val="22"/>
              </w:rPr>
            </w:pPr>
            <w:r w:rsidRPr="00536B32">
              <w:rPr>
                <w:rFonts w:ascii="Tahoma" w:hAnsi="Tahoma" w:cs="Tahoma"/>
                <w:sz w:val="22"/>
                <w:szCs w:val="22"/>
              </w:rPr>
              <w:t>lateinisches Zitat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A6564">
              <w:rPr>
                <w:rFonts w:ascii="Tahoma" w:hAnsi="Tahoma" w:cs="Tahoma"/>
                <w:sz w:val="22"/>
                <w:szCs w:val="22"/>
              </w:rPr>
              <w:br/>
            </w:r>
            <w:r>
              <w:rPr>
                <w:rFonts w:ascii="Tahoma" w:hAnsi="Tahoma" w:cs="Tahoma"/>
                <w:sz w:val="22"/>
                <w:szCs w:val="22"/>
              </w:rPr>
              <w:t>(mit Zeilenangabe)</w:t>
            </w:r>
          </w:p>
        </w:tc>
        <w:tc>
          <w:tcPr>
            <w:tcW w:w="4394" w:type="dxa"/>
          </w:tcPr>
          <w:p w:rsidR="009801EB" w:rsidRPr="00536B32" w:rsidRDefault="009801EB" w:rsidP="0077200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Wirkung</w:t>
            </w:r>
            <w:r w:rsidR="00C55D10">
              <w:rPr>
                <w:rFonts w:ascii="Tahoma" w:hAnsi="Tahoma" w:cs="Tahoma"/>
                <w:sz w:val="22"/>
                <w:szCs w:val="22"/>
              </w:rPr>
              <w:t xml:space="preserve"> im Kontext </w:t>
            </w:r>
          </w:p>
        </w:tc>
      </w:tr>
      <w:tr w:rsidR="009801EB" w:rsidRPr="00536B32" w:rsidTr="00C55D10">
        <w:tc>
          <w:tcPr>
            <w:tcW w:w="2356" w:type="dxa"/>
            <w:shd w:val="clear" w:color="auto" w:fill="auto"/>
          </w:tcPr>
          <w:p w:rsidR="009801EB" w:rsidRPr="00536B32" w:rsidRDefault="009801EB" w:rsidP="00536B32">
            <w:pPr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536B32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2572" w:type="dxa"/>
            <w:shd w:val="clear" w:color="auto" w:fill="auto"/>
          </w:tcPr>
          <w:p w:rsidR="009801EB" w:rsidRPr="00536B32" w:rsidRDefault="009801EB" w:rsidP="00536B32">
            <w:pPr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94" w:type="dxa"/>
          </w:tcPr>
          <w:p w:rsidR="009801EB" w:rsidRDefault="009801EB" w:rsidP="00536B32">
            <w:pPr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C55D10" w:rsidRPr="00536B32" w:rsidRDefault="00C55D10" w:rsidP="00536B32">
            <w:pPr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801EB" w:rsidRPr="00536B32" w:rsidTr="00C55D10">
        <w:tc>
          <w:tcPr>
            <w:tcW w:w="2356" w:type="dxa"/>
            <w:shd w:val="clear" w:color="auto" w:fill="auto"/>
          </w:tcPr>
          <w:p w:rsidR="009801EB" w:rsidRPr="00536B32" w:rsidRDefault="009801EB" w:rsidP="00536B32">
            <w:pPr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536B32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2572" w:type="dxa"/>
            <w:shd w:val="clear" w:color="auto" w:fill="auto"/>
          </w:tcPr>
          <w:p w:rsidR="009801EB" w:rsidRPr="00536B32" w:rsidRDefault="009801EB" w:rsidP="00536B32">
            <w:pPr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94" w:type="dxa"/>
          </w:tcPr>
          <w:p w:rsidR="009801EB" w:rsidRDefault="009801EB" w:rsidP="00536B32">
            <w:pPr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C55D10" w:rsidRPr="00536B32" w:rsidRDefault="00C55D10" w:rsidP="00536B32">
            <w:pPr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801EB" w:rsidRPr="00536B32" w:rsidTr="00C55D10">
        <w:tc>
          <w:tcPr>
            <w:tcW w:w="2356" w:type="dxa"/>
            <w:shd w:val="clear" w:color="auto" w:fill="auto"/>
          </w:tcPr>
          <w:p w:rsidR="009801EB" w:rsidRPr="00536B32" w:rsidRDefault="009801EB" w:rsidP="00536B32">
            <w:pPr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536B32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2572" w:type="dxa"/>
            <w:shd w:val="clear" w:color="auto" w:fill="auto"/>
          </w:tcPr>
          <w:p w:rsidR="009801EB" w:rsidRPr="00536B32" w:rsidRDefault="009801EB" w:rsidP="00536B32">
            <w:pPr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94" w:type="dxa"/>
          </w:tcPr>
          <w:p w:rsidR="009801EB" w:rsidRDefault="009801EB" w:rsidP="00536B32">
            <w:pPr>
              <w:spacing w:line="480" w:lineRule="auto"/>
              <w:rPr>
                <w:rFonts w:ascii="Tahoma" w:hAnsi="Tahoma" w:cs="Tahoma"/>
                <w:bCs/>
                <w:i/>
                <w:noProof/>
                <w:sz w:val="22"/>
                <w:szCs w:val="22"/>
                <w:lang w:eastAsia="de-DE"/>
              </w:rPr>
            </w:pPr>
          </w:p>
          <w:p w:rsidR="00C55D10" w:rsidRDefault="00C55D10" w:rsidP="00536B32">
            <w:pPr>
              <w:spacing w:line="480" w:lineRule="auto"/>
              <w:rPr>
                <w:rFonts w:ascii="Tahoma" w:hAnsi="Tahoma" w:cs="Tahoma"/>
                <w:bCs/>
                <w:i/>
                <w:noProof/>
                <w:sz w:val="22"/>
                <w:szCs w:val="22"/>
                <w:lang w:eastAsia="de-DE"/>
              </w:rPr>
            </w:pPr>
          </w:p>
        </w:tc>
      </w:tr>
    </w:tbl>
    <w:p w:rsidR="00E12B85" w:rsidRDefault="00E12B85" w:rsidP="00AD1309">
      <w:pPr>
        <w:rPr>
          <w:rFonts w:ascii="Tahoma" w:hAnsi="Tahoma" w:cs="Tahoma"/>
          <w:sz w:val="22"/>
          <w:szCs w:val="22"/>
        </w:rPr>
      </w:pPr>
    </w:p>
    <w:p w:rsidR="00D97E73" w:rsidRDefault="00D97E73" w:rsidP="00AD1309">
      <w:pPr>
        <w:rPr>
          <w:rFonts w:ascii="Tahoma" w:hAnsi="Tahoma" w:cs="Tahoma"/>
          <w:bCs/>
          <w:sz w:val="22"/>
          <w:szCs w:val="22"/>
        </w:rPr>
      </w:pPr>
    </w:p>
    <w:p w:rsidR="005572B0" w:rsidRPr="005572B0" w:rsidRDefault="00F9371D" w:rsidP="00AD1309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6</w:t>
      </w:r>
      <w:r w:rsidR="00D97E73">
        <w:rPr>
          <w:rFonts w:ascii="Tahoma" w:hAnsi="Tahoma" w:cs="Tahoma"/>
          <w:bCs/>
          <w:sz w:val="22"/>
          <w:szCs w:val="22"/>
        </w:rPr>
        <w:t xml:space="preserve">. </w:t>
      </w:r>
      <w:r w:rsidR="005572B0">
        <w:rPr>
          <w:rFonts w:ascii="Tahoma" w:hAnsi="Tahoma" w:cs="Tahoma"/>
          <w:bCs/>
          <w:sz w:val="22"/>
          <w:szCs w:val="22"/>
        </w:rPr>
        <w:t xml:space="preserve">Vergleiche diese Fabel mit der im Unterricht besprochenen Fabel </w:t>
      </w:r>
      <w:proofErr w:type="spellStart"/>
      <w:r w:rsidR="005572B0" w:rsidRPr="005572B0">
        <w:rPr>
          <w:rFonts w:ascii="Tahoma" w:hAnsi="Tahoma" w:cs="Tahoma"/>
          <w:bCs/>
          <w:i/>
          <w:sz w:val="22"/>
          <w:szCs w:val="22"/>
        </w:rPr>
        <w:t>Vacca</w:t>
      </w:r>
      <w:proofErr w:type="spellEnd"/>
      <w:r w:rsidR="005572B0" w:rsidRPr="005572B0">
        <w:rPr>
          <w:rFonts w:ascii="Tahoma" w:hAnsi="Tahoma" w:cs="Tahoma"/>
          <w:bCs/>
          <w:i/>
          <w:sz w:val="22"/>
          <w:szCs w:val="22"/>
        </w:rPr>
        <w:t xml:space="preserve"> et </w:t>
      </w:r>
      <w:proofErr w:type="spellStart"/>
      <w:r w:rsidR="005572B0" w:rsidRPr="005572B0">
        <w:rPr>
          <w:rFonts w:ascii="Tahoma" w:hAnsi="Tahoma" w:cs="Tahoma"/>
          <w:bCs/>
          <w:i/>
          <w:sz w:val="22"/>
          <w:szCs w:val="22"/>
        </w:rPr>
        <w:t>capella</w:t>
      </w:r>
      <w:proofErr w:type="spellEnd"/>
      <w:r w:rsidR="005572B0" w:rsidRPr="005572B0">
        <w:rPr>
          <w:rFonts w:ascii="Tahoma" w:hAnsi="Tahoma" w:cs="Tahoma"/>
          <w:bCs/>
          <w:i/>
          <w:sz w:val="22"/>
          <w:szCs w:val="22"/>
        </w:rPr>
        <w:t xml:space="preserve">, </w:t>
      </w:r>
      <w:proofErr w:type="spellStart"/>
      <w:r w:rsidR="005572B0" w:rsidRPr="005572B0">
        <w:rPr>
          <w:rFonts w:ascii="Tahoma" w:hAnsi="Tahoma" w:cs="Tahoma"/>
          <w:bCs/>
          <w:i/>
          <w:sz w:val="22"/>
          <w:szCs w:val="22"/>
        </w:rPr>
        <w:t>ovis</w:t>
      </w:r>
      <w:proofErr w:type="spellEnd"/>
      <w:r w:rsidR="005572B0" w:rsidRPr="005572B0">
        <w:rPr>
          <w:rFonts w:ascii="Tahoma" w:hAnsi="Tahoma" w:cs="Tahoma"/>
          <w:bCs/>
          <w:i/>
          <w:sz w:val="22"/>
          <w:szCs w:val="22"/>
        </w:rPr>
        <w:t xml:space="preserve"> et </w:t>
      </w:r>
      <w:proofErr w:type="spellStart"/>
      <w:r w:rsidR="005572B0" w:rsidRPr="005572B0">
        <w:rPr>
          <w:rFonts w:ascii="Tahoma" w:hAnsi="Tahoma" w:cs="Tahoma"/>
          <w:bCs/>
          <w:i/>
          <w:sz w:val="22"/>
          <w:szCs w:val="22"/>
        </w:rPr>
        <w:t>leo</w:t>
      </w:r>
      <w:proofErr w:type="spellEnd"/>
      <w:r w:rsidR="005572B0">
        <w:rPr>
          <w:rFonts w:ascii="Tahoma" w:hAnsi="Tahoma" w:cs="Tahoma"/>
          <w:bCs/>
          <w:sz w:val="22"/>
          <w:szCs w:val="22"/>
        </w:rPr>
        <w:t xml:space="preserve">, indem Du Gemeinsamkeiten benennst und einen zentralen Unterschied im Verhalten der Beteiligten erläuterst. </w:t>
      </w:r>
      <w:r w:rsidR="00D97E73" w:rsidRPr="00C97AE3">
        <w:rPr>
          <w:rFonts w:ascii="Tahoma" w:hAnsi="Tahoma" w:cs="Tahoma"/>
          <w:bCs/>
          <w:sz w:val="22"/>
          <w:szCs w:val="22"/>
        </w:rPr>
        <w:t>(</w:t>
      </w:r>
      <w:r w:rsidR="00D77CE3" w:rsidRPr="00C97AE3">
        <w:rPr>
          <w:rFonts w:ascii="Tahoma" w:hAnsi="Tahoma" w:cs="Tahoma"/>
          <w:bCs/>
          <w:sz w:val="22"/>
          <w:szCs w:val="22"/>
        </w:rPr>
        <w:t>8</w:t>
      </w:r>
      <w:r w:rsidR="00D97E73" w:rsidRPr="00C97AE3">
        <w:rPr>
          <w:rFonts w:ascii="Tahoma" w:hAnsi="Tahoma" w:cs="Tahoma"/>
          <w:bCs/>
          <w:sz w:val="22"/>
          <w:szCs w:val="22"/>
        </w:rPr>
        <w:t>P)</w:t>
      </w:r>
    </w:p>
    <w:p w:rsidR="00B138E1" w:rsidRPr="005867E3" w:rsidRDefault="00B138E1" w:rsidP="00AD1309">
      <w:pPr>
        <w:rPr>
          <w:rFonts w:ascii="Tahoma" w:hAnsi="Tahoma" w:cs="Tahoma"/>
          <w:bCs/>
          <w:sz w:val="22"/>
          <w:szCs w:val="22"/>
        </w:rPr>
      </w:pPr>
    </w:p>
    <w:p w:rsidR="00B138E1" w:rsidRPr="005867E3" w:rsidRDefault="00B138E1" w:rsidP="000B7046">
      <w:pPr>
        <w:rPr>
          <w:rFonts w:ascii="Tahoma" w:hAnsi="Tahoma" w:cs="Tahoma"/>
          <w:sz w:val="22"/>
          <w:szCs w:val="22"/>
        </w:rPr>
      </w:pPr>
    </w:p>
    <w:p w:rsidR="000B7046" w:rsidRPr="005867E3" w:rsidRDefault="004978B9" w:rsidP="000B7046">
      <w:pPr>
        <w:rPr>
          <w:rFonts w:ascii="Tahoma" w:hAnsi="Tahoma" w:cs="Tahoma"/>
          <w:sz w:val="22"/>
          <w:szCs w:val="22"/>
        </w:rPr>
      </w:pPr>
      <w:r w:rsidRPr="005867E3">
        <w:rPr>
          <w:rFonts w:ascii="Tahoma" w:hAnsi="Tahoma" w:cs="Tahoma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2341880</wp:posOffset>
                </wp:positionH>
                <wp:positionV relativeFrom="paragraph">
                  <wp:posOffset>40005</wp:posOffset>
                </wp:positionV>
                <wp:extent cx="1440180" cy="4933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B9E" w:rsidRPr="004D7414" w:rsidRDefault="005C4B9E" w:rsidP="005C4B9E">
                            <w:pPr>
                              <w:suppressLineNumbers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D7414">
                              <w:rPr>
                                <w:i/>
                                <w:sz w:val="28"/>
                                <w:szCs w:val="28"/>
                              </w:rPr>
                              <w:t>Viel Erfolg!</w:t>
                            </w:r>
                          </w:p>
                          <w:p w:rsidR="005C4B9E" w:rsidRDefault="005C4B9E" w:rsidP="005C4B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4.4pt;margin-top:3.15pt;width:113.4pt;height:3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" stroked="f">
                <v:textbox>
                  <w:txbxContent>
                    <w:p w:rsidR="005C4B9E" w:rsidRPr="004D7414" w:rsidRDefault="005C4B9E" w:rsidP="005C4B9E">
                      <w:pPr>
                        <w:suppressLineNumbers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D7414">
                        <w:rPr>
                          <w:i/>
                          <w:sz w:val="28"/>
                          <w:szCs w:val="28"/>
                        </w:rPr>
                        <w:t>Viel Erfolg!</w:t>
                      </w:r>
                    </w:p>
                    <w:p w:rsidR="005C4B9E" w:rsidRDefault="005C4B9E" w:rsidP="005C4B9E"/>
                  </w:txbxContent>
                </v:textbox>
              </v:shape>
            </w:pict>
          </mc:Fallback>
        </mc:AlternateContent>
      </w:r>
      <w:r w:rsidRPr="005867E3">
        <w:rPr>
          <w:rFonts w:ascii="Tahoma" w:hAnsi="Tahoma" w:cs="Tahoma"/>
          <w:bCs/>
          <w:noProof/>
          <w:sz w:val="22"/>
          <w:szCs w:val="22"/>
          <w:lang w:eastAsia="de-D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1979295</wp:posOffset>
            </wp:positionH>
            <wp:positionV relativeFrom="paragraph">
              <wp:posOffset>40005</wp:posOffset>
            </wp:positionV>
            <wp:extent cx="362585" cy="362585"/>
            <wp:effectExtent l="0" t="0" r="0" b="0"/>
            <wp:wrapThrough wrapText="bothSides">
              <wp:wrapPolygon edited="0">
                <wp:start x="0" y="0"/>
                <wp:lineTo x="0" y="20427"/>
                <wp:lineTo x="20427" y="20427"/>
                <wp:lineTo x="20427" y="0"/>
                <wp:lineTo x="0" y="0"/>
              </wp:wrapPolygon>
            </wp:wrapThrough>
            <wp:docPr id="2" name="Bild 2" descr="Kleeblat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eblatt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046" w:rsidRPr="005867E3" w:rsidRDefault="000B7046" w:rsidP="000B7046">
      <w:pPr>
        <w:rPr>
          <w:rFonts w:ascii="Tahoma" w:hAnsi="Tahoma" w:cs="Tahoma"/>
          <w:sz w:val="22"/>
          <w:szCs w:val="22"/>
        </w:rPr>
      </w:pPr>
    </w:p>
    <w:p w:rsidR="00D97E73" w:rsidRPr="005867E3" w:rsidRDefault="00D97E73" w:rsidP="000B7046">
      <w:pPr>
        <w:rPr>
          <w:rFonts w:ascii="Tahoma" w:hAnsi="Tahoma" w:cs="Tahoma"/>
          <w:sz w:val="22"/>
          <w:szCs w:val="22"/>
        </w:rPr>
      </w:pPr>
    </w:p>
    <w:p w:rsidR="00115E3B" w:rsidRPr="005867E3" w:rsidRDefault="00115E3B" w:rsidP="000B7046">
      <w:pPr>
        <w:rPr>
          <w:rFonts w:ascii="Tahoma" w:hAnsi="Tahoma" w:cs="Tahoma"/>
          <w:sz w:val="22"/>
          <w:szCs w:val="22"/>
        </w:rPr>
      </w:pPr>
    </w:p>
    <w:p w:rsidR="00115E3B" w:rsidRPr="000E2A62" w:rsidRDefault="00115E3B" w:rsidP="00115E3B">
      <w:pPr>
        <w:rPr>
          <w:rFonts w:ascii="Tahoma" w:hAnsi="Tahoma" w:cs="Tahoma"/>
          <w:b/>
          <w:bCs/>
          <w:sz w:val="22"/>
          <w:szCs w:val="22"/>
        </w:rPr>
      </w:pPr>
      <w:r w:rsidRPr="005867E3">
        <w:rPr>
          <w:rFonts w:ascii="Tahoma" w:hAnsi="Tahoma" w:cs="Tahoma"/>
          <w:sz w:val="22"/>
          <w:szCs w:val="22"/>
        </w:rPr>
        <w:br w:type="page"/>
      </w:r>
      <w:r w:rsidRPr="000E2A62">
        <w:rPr>
          <w:rFonts w:ascii="Tahoma" w:hAnsi="Tahoma" w:cs="Tahoma"/>
          <w:b/>
          <w:bCs/>
          <w:sz w:val="22"/>
          <w:szCs w:val="22"/>
        </w:rPr>
        <w:lastRenderedPageBreak/>
        <w:t xml:space="preserve">Alternative Texterschließungsaufgabe: </w:t>
      </w:r>
    </w:p>
    <w:p w:rsidR="00115E3B" w:rsidRPr="00D97E73" w:rsidRDefault="00115E3B" w:rsidP="00115E3B">
      <w:pPr>
        <w:rPr>
          <w:rFonts w:ascii="Tahoma" w:hAnsi="Tahoma" w:cs="Tahoma"/>
          <w:sz w:val="22"/>
          <w:szCs w:val="22"/>
        </w:rPr>
      </w:pPr>
      <w:r w:rsidRPr="00D97E73">
        <w:rPr>
          <w:rFonts w:ascii="Tahoma" w:hAnsi="Tahoma" w:cs="Tahoma"/>
          <w:sz w:val="22"/>
          <w:szCs w:val="22"/>
        </w:rPr>
        <w:t>Gliedere den Text in sinnvolle Abschnitte. Trage dazu die üblichen Bezeichnungen für die Gliederung von Fabeln ein und formuliere jeweils eine i</w:t>
      </w:r>
      <w:r w:rsidRPr="00D97E73">
        <w:rPr>
          <w:rFonts w:ascii="Tahoma" w:hAnsi="Tahoma" w:cs="Tahoma"/>
          <w:iCs/>
          <w:sz w:val="22"/>
          <w:szCs w:val="22"/>
        </w:rPr>
        <w:t>nhaltsbezogene</w:t>
      </w:r>
      <w:r w:rsidRPr="00D97E7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Überschrift für jeden Abschnitt</w:t>
      </w:r>
      <w:r w:rsidR="005867E3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(9P)</w:t>
      </w:r>
    </w:p>
    <w:p w:rsidR="00115E3B" w:rsidRPr="00D97E73" w:rsidRDefault="00115E3B" w:rsidP="00115E3B">
      <w:pPr>
        <w:ind w:firstLine="285"/>
        <w:rPr>
          <w:rFonts w:ascii="Tahoma" w:hAnsi="Tahoma" w:cs="Tahoma"/>
          <w:sz w:val="22"/>
          <w:szCs w:val="22"/>
        </w:rPr>
      </w:pPr>
    </w:p>
    <w:p w:rsidR="00115E3B" w:rsidRPr="00D97E73" w:rsidRDefault="00115E3B" w:rsidP="00115E3B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3711"/>
        <w:gridCol w:w="4071"/>
      </w:tblGrid>
      <w:tr w:rsidR="00115E3B" w:rsidRPr="00D97E73" w:rsidTr="00114554">
        <w:tc>
          <w:tcPr>
            <w:tcW w:w="1504" w:type="dxa"/>
            <w:shd w:val="clear" w:color="auto" w:fill="auto"/>
          </w:tcPr>
          <w:p w:rsidR="00115E3B" w:rsidRPr="00D97E73" w:rsidRDefault="00115E3B" w:rsidP="001145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7E73">
              <w:rPr>
                <w:rFonts w:ascii="Tahoma" w:hAnsi="Tahoma" w:cs="Tahoma"/>
                <w:sz w:val="22"/>
                <w:szCs w:val="22"/>
              </w:rPr>
              <w:t>Vers</w:t>
            </w:r>
          </w:p>
          <w:p w:rsidR="00115E3B" w:rsidRPr="00D97E73" w:rsidRDefault="00115E3B" w:rsidP="001145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7E73">
              <w:rPr>
                <w:rFonts w:ascii="Tahoma" w:hAnsi="Tahoma" w:cs="Tahoma"/>
                <w:sz w:val="22"/>
                <w:szCs w:val="22"/>
              </w:rPr>
              <w:t>(von ... bis)</w:t>
            </w:r>
          </w:p>
        </w:tc>
        <w:tc>
          <w:tcPr>
            <w:tcW w:w="3711" w:type="dxa"/>
          </w:tcPr>
          <w:p w:rsidR="00115E3B" w:rsidRPr="00D97E73" w:rsidRDefault="005867E3" w:rsidP="001145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</w:t>
            </w:r>
            <w:r w:rsidR="00115E3B" w:rsidRPr="00D97E73">
              <w:rPr>
                <w:rFonts w:ascii="Tahoma" w:hAnsi="Tahoma" w:cs="Tahoma"/>
                <w:sz w:val="22"/>
                <w:szCs w:val="22"/>
              </w:rPr>
              <w:t>abeltypische Bezeichnung</w:t>
            </w:r>
          </w:p>
        </w:tc>
        <w:tc>
          <w:tcPr>
            <w:tcW w:w="4071" w:type="dxa"/>
            <w:shd w:val="clear" w:color="auto" w:fill="auto"/>
          </w:tcPr>
          <w:p w:rsidR="00115E3B" w:rsidRPr="00D97E73" w:rsidRDefault="005867E3" w:rsidP="001145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="00115E3B" w:rsidRPr="00D97E73">
              <w:rPr>
                <w:rFonts w:ascii="Tahoma" w:hAnsi="Tahoma" w:cs="Tahoma"/>
                <w:sz w:val="22"/>
                <w:szCs w:val="22"/>
              </w:rPr>
              <w:t>nhaltsbezogene Überschrift des Abschnitts</w:t>
            </w:r>
          </w:p>
        </w:tc>
      </w:tr>
      <w:tr w:rsidR="00115E3B" w:rsidRPr="005867E3" w:rsidTr="00114554">
        <w:tc>
          <w:tcPr>
            <w:tcW w:w="1504" w:type="dxa"/>
            <w:shd w:val="clear" w:color="auto" w:fill="auto"/>
          </w:tcPr>
          <w:p w:rsidR="00115E3B" w:rsidRPr="005867E3" w:rsidRDefault="00115E3B" w:rsidP="0011455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15E3B" w:rsidRPr="005867E3" w:rsidRDefault="00115E3B" w:rsidP="0011455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15E3B" w:rsidRPr="005867E3" w:rsidRDefault="00115E3B" w:rsidP="0011455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15E3B" w:rsidRPr="005867E3" w:rsidRDefault="00115E3B" w:rsidP="0011455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15E3B" w:rsidRPr="005867E3" w:rsidRDefault="00115E3B" w:rsidP="0011455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15E3B" w:rsidRPr="005867E3" w:rsidRDefault="00115E3B" w:rsidP="0011455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15E3B" w:rsidRPr="005867E3" w:rsidRDefault="00115E3B" w:rsidP="0011455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15E3B" w:rsidRPr="005867E3" w:rsidRDefault="00115E3B" w:rsidP="0011455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15E3B" w:rsidRPr="005867E3" w:rsidRDefault="00115E3B" w:rsidP="0011455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15E3B" w:rsidRPr="005867E3" w:rsidRDefault="00115E3B" w:rsidP="0011455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15E3B" w:rsidRPr="005867E3" w:rsidRDefault="00115E3B" w:rsidP="0011455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15E3B" w:rsidRPr="005867E3" w:rsidRDefault="00115E3B" w:rsidP="0011455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11" w:type="dxa"/>
          </w:tcPr>
          <w:p w:rsidR="00115E3B" w:rsidRPr="005867E3" w:rsidRDefault="00115E3B" w:rsidP="0011455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71" w:type="dxa"/>
            <w:shd w:val="clear" w:color="auto" w:fill="auto"/>
          </w:tcPr>
          <w:p w:rsidR="00115E3B" w:rsidRPr="005867E3" w:rsidRDefault="00115E3B" w:rsidP="0011455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07A67" w:rsidRPr="005867E3" w:rsidRDefault="00507A67" w:rsidP="000B7046">
      <w:pPr>
        <w:rPr>
          <w:rFonts w:ascii="Tahoma" w:hAnsi="Tahoma" w:cs="Tahoma"/>
          <w:sz w:val="22"/>
          <w:szCs w:val="22"/>
        </w:rPr>
      </w:pPr>
    </w:p>
    <w:p w:rsidR="00507A67" w:rsidRPr="005867E3" w:rsidRDefault="00507A67">
      <w:pPr>
        <w:rPr>
          <w:rFonts w:ascii="Tahoma" w:hAnsi="Tahoma" w:cs="Tahoma"/>
          <w:sz w:val="22"/>
          <w:szCs w:val="22"/>
        </w:rPr>
      </w:pPr>
      <w:r w:rsidRPr="005867E3">
        <w:rPr>
          <w:rFonts w:ascii="Tahoma" w:hAnsi="Tahoma" w:cs="Tahoma"/>
          <w:sz w:val="22"/>
          <w:szCs w:val="22"/>
        </w:rPr>
        <w:br w:type="page"/>
      </w:r>
    </w:p>
    <w:p w:rsidR="00507A67" w:rsidRDefault="00507A67" w:rsidP="00507A67">
      <w:pPr>
        <w:rPr>
          <w:rFonts w:ascii="Calibri" w:hAnsi="Calibri" w:cs="Tahoma"/>
          <w:b/>
          <w:sz w:val="22"/>
          <w:szCs w:val="22"/>
        </w:rPr>
      </w:pPr>
    </w:p>
    <w:p w:rsidR="00507A67" w:rsidRPr="00D83369" w:rsidRDefault="00507A67" w:rsidP="00507A67">
      <w:pPr>
        <w:pStyle w:val="Titel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D83369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Erwartungshorizont</w:t>
      </w:r>
      <w:r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 - Lupus et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eastAsia="de-DE"/>
        </w:rPr>
        <w:t>agnus</w:t>
      </w:r>
      <w:proofErr w:type="spellEnd"/>
      <w:r w:rsidRPr="00D83369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  </w:t>
      </w:r>
    </w:p>
    <w:p w:rsidR="00507A67" w:rsidRDefault="00507A67" w:rsidP="00507A67">
      <w:pPr>
        <w:rPr>
          <w:rFonts w:asciiTheme="minorHAnsi" w:hAnsiTheme="minorHAnsi" w:cstheme="minorHAnsi"/>
          <w:b/>
          <w:sz w:val="22"/>
          <w:szCs w:val="22"/>
        </w:rPr>
      </w:pPr>
    </w:p>
    <w:p w:rsidR="00507A67" w:rsidRDefault="00507A67" w:rsidP="00507A67">
      <w:pPr>
        <w:rPr>
          <w:rFonts w:asciiTheme="minorHAnsi" w:hAnsiTheme="minorHAnsi" w:cstheme="minorHAnsi"/>
          <w:b/>
          <w:sz w:val="22"/>
          <w:szCs w:val="22"/>
        </w:rPr>
      </w:pPr>
      <w:r w:rsidRPr="00127040">
        <w:rPr>
          <w:rFonts w:asciiTheme="minorHAnsi" w:hAnsiTheme="minorHAnsi" w:cstheme="minorHAnsi"/>
          <w:b/>
          <w:sz w:val="22"/>
          <w:szCs w:val="22"/>
        </w:rPr>
        <w:t xml:space="preserve">Teil 1: </w:t>
      </w:r>
      <w:r w:rsidR="00221466">
        <w:rPr>
          <w:rFonts w:asciiTheme="minorHAnsi" w:hAnsiTheme="minorHAnsi" w:cstheme="minorHAnsi"/>
          <w:b/>
          <w:sz w:val="22"/>
          <w:szCs w:val="22"/>
        </w:rPr>
        <w:t>Ü</w:t>
      </w:r>
      <w:r w:rsidRPr="00127040">
        <w:rPr>
          <w:rFonts w:asciiTheme="minorHAnsi" w:hAnsiTheme="minorHAnsi" w:cstheme="minorHAnsi"/>
          <w:b/>
          <w:sz w:val="22"/>
          <w:szCs w:val="22"/>
        </w:rPr>
        <w:t>bersetzung</w:t>
      </w:r>
      <w:r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Aufg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3)</w:t>
      </w:r>
    </w:p>
    <w:p w:rsidR="00507A67" w:rsidRDefault="00507A67" w:rsidP="00507A6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237"/>
      </w:tblGrid>
      <w:tr w:rsidR="00507A67" w:rsidRPr="00015CE4" w:rsidTr="00003C6C">
        <w:tc>
          <w:tcPr>
            <w:tcW w:w="3652" w:type="dxa"/>
            <w:shd w:val="clear" w:color="auto" w:fill="auto"/>
          </w:tcPr>
          <w:p w:rsidR="00507A67" w:rsidRPr="00015CE4" w:rsidRDefault="00507A67" w:rsidP="00003C6C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18"/>
                <w:szCs w:val="18"/>
                <w:lang w:val="en-US"/>
              </w:rPr>
            </w:pPr>
            <w:r w:rsidRPr="00015CE4">
              <w:rPr>
                <w:rFonts w:asciiTheme="minorHAnsi" w:hAnsiTheme="minorHAnsi" w:cstheme="minorHAnsi"/>
                <w:b/>
                <w:sz w:val="18"/>
                <w:szCs w:val="18"/>
              </w:rPr>
              <w:t>Lateinischer Text</w:t>
            </w:r>
          </w:p>
        </w:tc>
        <w:tc>
          <w:tcPr>
            <w:tcW w:w="6237" w:type="dxa"/>
            <w:shd w:val="clear" w:color="auto" w:fill="auto"/>
          </w:tcPr>
          <w:p w:rsidR="00507A67" w:rsidRPr="00015CE4" w:rsidRDefault="00507A67" w:rsidP="00003C6C">
            <w:pPr>
              <w:suppressLineNumbers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5CE4">
              <w:rPr>
                <w:rFonts w:asciiTheme="minorHAnsi" w:hAnsiTheme="minorHAnsi" w:cstheme="minorHAnsi"/>
                <w:b/>
                <w:sz w:val="18"/>
                <w:szCs w:val="18"/>
              </w:rPr>
              <w:t>Modell</w:t>
            </w:r>
            <w:r w:rsidR="00221466">
              <w:rPr>
                <w:rFonts w:asciiTheme="minorHAnsi" w:hAnsiTheme="minorHAnsi" w:cstheme="minorHAnsi"/>
                <w:b/>
                <w:sz w:val="18"/>
                <w:szCs w:val="18"/>
              </w:rPr>
              <w:t>übersetzung</w:t>
            </w:r>
            <w:bookmarkStart w:id="0" w:name="_GoBack"/>
            <w:bookmarkEnd w:id="0"/>
          </w:p>
          <w:p w:rsidR="00507A67" w:rsidRPr="00015CE4" w:rsidRDefault="00507A67" w:rsidP="00003C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CE4">
              <w:rPr>
                <w:rFonts w:asciiTheme="minorHAnsi" w:hAnsiTheme="minorHAnsi" w:cstheme="minorHAnsi"/>
                <w:sz w:val="18"/>
                <w:szCs w:val="18"/>
              </w:rPr>
              <w:t>mit Alternativen (/) und möglichen besonders gelungenen Übersetzungen (+)</w:t>
            </w:r>
          </w:p>
        </w:tc>
      </w:tr>
      <w:tr w:rsidR="00507A67" w:rsidRPr="005D4024" w:rsidTr="00003C6C">
        <w:tc>
          <w:tcPr>
            <w:tcW w:w="3652" w:type="dxa"/>
            <w:shd w:val="clear" w:color="auto" w:fill="auto"/>
          </w:tcPr>
          <w:p w:rsidR="00507A67" w:rsidRPr="005D4024" w:rsidRDefault="00507A67" w:rsidP="00003C6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Tunc 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fauce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improba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latro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incitatus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iurgii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causam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intulit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.</w:t>
            </w:r>
            <w:r w:rsidRPr="005D4024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6237" w:type="dxa"/>
            <w:shd w:val="clear" w:color="auto" w:fill="auto"/>
          </w:tcPr>
          <w:p w:rsidR="00507A67" w:rsidRPr="005D4024" w:rsidRDefault="00507A67" w:rsidP="00003C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024">
              <w:rPr>
                <w:rFonts w:asciiTheme="minorHAnsi" w:hAnsiTheme="minorHAnsi" w:cstheme="minorHAnsi"/>
                <w:sz w:val="18"/>
                <w:szCs w:val="18"/>
              </w:rPr>
              <w:t>Dann suchte der Räuber, getrieben von Fressgier, einen Grund für einen Streit:</w:t>
            </w:r>
          </w:p>
        </w:tc>
      </w:tr>
      <w:tr w:rsidR="00507A67" w:rsidRPr="005D4024" w:rsidTr="00003C6C">
        <w:tc>
          <w:tcPr>
            <w:tcW w:w="3652" w:type="dxa"/>
            <w:shd w:val="clear" w:color="auto" w:fill="auto"/>
          </w:tcPr>
          <w:p w:rsidR="00507A67" w:rsidRPr="005D4024" w:rsidRDefault="00507A67" w:rsidP="00003C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„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Cur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“, 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inquit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 „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turbulentam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fecisti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mihi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aquam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bibenti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?“</w:t>
            </w:r>
          </w:p>
        </w:tc>
        <w:tc>
          <w:tcPr>
            <w:tcW w:w="6237" w:type="dxa"/>
            <w:shd w:val="clear" w:color="auto" w:fill="auto"/>
          </w:tcPr>
          <w:p w:rsidR="00507A67" w:rsidRPr="005D4024" w:rsidRDefault="00507A67" w:rsidP="00003C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024">
              <w:rPr>
                <w:rFonts w:asciiTheme="minorHAnsi" w:hAnsiTheme="minorHAnsi" w:cstheme="minorHAnsi"/>
                <w:sz w:val="18"/>
                <w:szCs w:val="18"/>
              </w:rPr>
              <w:t>„Warum“, fragt/e er, „hast Du mir das Wasser trüb gemacht / aufgewühlt, während ich getrunken habe?“</w:t>
            </w:r>
          </w:p>
          <w:p w:rsidR="00507A67" w:rsidRPr="005D4024" w:rsidRDefault="00507A67" w:rsidP="00003C6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7A67" w:rsidRPr="005D4024" w:rsidTr="00003C6C">
        <w:tc>
          <w:tcPr>
            <w:tcW w:w="3652" w:type="dxa"/>
            <w:shd w:val="clear" w:color="auto" w:fill="auto"/>
          </w:tcPr>
          <w:p w:rsidR="00507A67" w:rsidRPr="005D4024" w:rsidRDefault="00507A67" w:rsidP="00003C6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Laniger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contra 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timens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:</w:t>
            </w:r>
            <w:r w:rsidRPr="005D402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„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Qui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possum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quaeso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facere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quod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quereris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lupe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?</w:t>
            </w:r>
            <w:r w:rsidRPr="005D4024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6237" w:type="dxa"/>
            <w:shd w:val="clear" w:color="auto" w:fill="auto"/>
          </w:tcPr>
          <w:p w:rsidR="00507A67" w:rsidRPr="005D4024" w:rsidRDefault="00507A67" w:rsidP="00003C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024">
              <w:rPr>
                <w:rFonts w:asciiTheme="minorHAnsi" w:hAnsiTheme="minorHAnsi" w:cstheme="minorHAnsi"/>
                <w:sz w:val="18"/>
                <w:szCs w:val="18"/>
              </w:rPr>
              <w:t>Der Wollträger fürchtet/e sich und antwortet/e darauf: „Wie kann ich das machen, was Du beklagst, Wolf?“ / „Wie hätte ich das tun können, was Du beklagst, Wolf? (+)</w:t>
            </w:r>
          </w:p>
        </w:tc>
      </w:tr>
      <w:tr w:rsidR="00507A67" w:rsidRPr="005D4024" w:rsidTr="00003C6C">
        <w:tc>
          <w:tcPr>
            <w:tcW w:w="3652" w:type="dxa"/>
            <w:shd w:val="clear" w:color="auto" w:fill="auto"/>
          </w:tcPr>
          <w:p w:rsidR="00507A67" w:rsidRPr="005D4024" w:rsidRDefault="00507A67" w:rsidP="00003C6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A 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te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decurrit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ad 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meos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haustus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liquor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.“</w:t>
            </w:r>
            <w:r w:rsidRPr="005D4024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6237" w:type="dxa"/>
            <w:shd w:val="clear" w:color="auto" w:fill="auto"/>
          </w:tcPr>
          <w:p w:rsidR="00507A67" w:rsidRPr="005D4024" w:rsidRDefault="00507A67" w:rsidP="00003C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024">
              <w:rPr>
                <w:rFonts w:asciiTheme="minorHAnsi" w:hAnsiTheme="minorHAnsi" w:cstheme="minorHAnsi"/>
                <w:sz w:val="18"/>
                <w:szCs w:val="18"/>
              </w:rPr>
              <w:t>Das Wasser fließt (doch) von Deiner Trinkstelle zu meiner (herab).“</w:t>
            </w:r>
          </w:p>
        </w:tc>
      </w:tr>
      <w:tr w:rsidR="00507A67" w:rsidRPr="005D4024" w:rsidTr="00003C6C">
        <w:tc>
          <w:tcPr>
            <w:tcW w:w="3652" w:type="dxa"/>
            <w:shd w:val="clear" w:color="auto" w:fill="auto"/>
          </w:tcPr>
          <w:p w:rsidR="00507A67" w:rsidRPr="005D4024" w:rsidRDefault="00507A67" w:rsidP="00003C6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Repulsus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ille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veritatis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viribus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:</w:t>
            </w:r>
            <w:r w:rsidRPr="005D402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„Ante 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hos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sex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menses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male“, 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ait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 „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dixisti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mihi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.“</w:t>
            </w:r>
            <w:r w:rsidRPr="005D4024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6237" w:type="dxa"/>
            <w:shd w:val="clear" w:color="auto" w:fill="auto"/>
          </w:tcPr>
          <w:p w:rsidR="00507A67" w:rsidRPr="005D4024" w:rsidRDefault="00507A67" w:rsidP="00003C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024">
              <w:rPr>
                <w:rFonts w:asciiTheme="minorHAnsi" w:hAnsiTheme="minorHAnsi" w:cstheme="minorHAnsi"/>
                <w:sz w:val="18"/>
                <w:szCs w:val="18"/>
              </w:rPr>
              <w:t>Jener sagt/e, widerlegt durch die Kräfte / Kraft (+) der Wahrheit: „Vor sechs Monaten hast Du mich beleidigt.“</w:t>
            </w:r>
          </w:p>
        </w:tc>
      </w:tr>
      <w:tr w:rsidR="00507A67" w:rsidRPr="005D4024" w:rsidTr="00003C6C">
        <w:tc>
          <w:tcPr>
            <w:tcW w:w="3652" w:type="dxa"/>
            <w:shd w:val="clear" w:color="auto" w:fill="auto"/>
          </w:tcPr>
          <w:p w:rsidR="00507A67" w:rsidRPr="005D4024" w:rsidRDefault="00507A67" w:rsidP="00003C6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Respondit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agnus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: „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Equidem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natus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non 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eram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.“</w:t>
            </w:r>
            <w:r w:rsidRPr="005D4024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6237" w:type="dxa"/>
            <w:shd w:val="clear" w:color="auto" w:fill="auto"/>
          </w:tcPr>
          <w:p w:rsidR="00507A67" w:rsidRPr="005D4024" w:rsidRDefault="00507A67" w:rsidP="00003C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024">
              <w:rPr>
                <w:rFonts w:asciiTheme="minorHAnsi" w:hAnsiTheme="minorHAnsi" w:cstheme="minorHAnsi"/>
                <w:sz w:val="18"/>
                <w:szCs w:val="18"/>
              </w:rPr>
              <w:t>Das Lamm antwortet/e: „Da war ich allerdings noch gar nicht geboren.“</w:t>
            </w:r>
          </w:p>
        </w:tc>
      </w:tr>
      <w:tr w:rsidR="00507A67" w:rsidRPr="005D4024" w:rsidTr="00003C6C">
        <w:tc>
          <w:tcPr>
            <w:tcW w:w="3652" w:type="dxa"/>
            <w:shd w:val="clear" w:color="auto" w:fill="auto"/>
          </w:tcPr>
          <w:p w:rsidR="00507A67" w:rsidRPr="005D4024" w:rsidRDefault="00507A67" w:rsidP="00003C6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„Pater, 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hercle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tuus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“, 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ille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inquit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„male 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dixit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mihi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.“</w:t>
            </w:r>
            <w:r w:rsidRPr="005D4024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6237" w:type="dxa"/>
            <w:shd w:val="clear" w:color="auto" w:fill="auto"/>
          </w:tcPr>
          <w:p w:rsidR="00507A67" w:rsidRPr="005D4024" w:rsidRDefault="00507A67" w:rsidP="00003C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024">
              <w:rPr>
                <w:rFonts w:asciiTheme="minorHAnsi" w:hAnsiTheme="minorHAnsi" w:cstheme="minorHAnsi"/>
                <w:sz w:val="18"/>
                <w:szCs w:val="18"/>
              </w:rPr>
              <w:t>„Dein Vater, beim Herkules“, sagt/e jener, „hat mich beleidigt.“/</w:t>
            </w:r>
          </w:p>
          <w:p w:rsidR="00507A67" w:rsidRPr="005D4024" w:rsidRDefault="00507A67" w:rsidP="00003C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024">
              <w:rPr>
                <w:rFonts w:asciiTheme="minorHAnsi" w:hAnsiTheme="minorHAnsi" w:cstheme="minorHAnsi"/>
                <w:sz w:val="18"/>
                <w:szCs w:val="18"/>
              </w:rPr>
              <w:t>„Dann hat mich halt dein Vater…“ (+)</w:t>
            </w:r>
          </w:p>
        </w:tc>
      </w:tr>
      <w:tr w:rsidR="00507A67" w:rsidRPr="005D4024" w:rsidTr="00003C6C">
        <w:tc>
          <w:tcPr>
            <w:tcW w:w="3652" w:type="dxa"/>
            <w:shd w:val="clear" w:color="auto" w:fill="auto"/>
          </w:tcPr>
          <w:p w:rsidR="00507A67" w:rsidRDefault="00507A67" w:rsidP="00003C6C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Atque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ita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correptum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lacerat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iniusta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nece</w:t>
            </w:r>
            <w:proofErr w:type="spellEnd"/>
            <w:r w:rsidRPr="005D402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.</w:t>
            </w:r>
          </w:p>
          <w:p w:rsidR="00507A67" w:rsidRPr="005D4024" w:rsidRDefault="00507A67" w:rsidP="00003C6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507A67" w:rsidRPr="005D4024" w:rsidRDefault="00507A67" w:rsidP="00003C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024">
              <w:rPr>
                <w:rFonts w:asciiTheme="minorHAnsi" w:hAnsiTheme="minorHAnsi" w:cstheme="minorHAnsi"/>
                <w:sz w:val="18"/>
                <w:szCs w:val="18"/>
              </w:rPr>
              <w:t>Und so ergreift/ergriff er das Lamm und zerreißt/zerriss es in ungerechtem Mord.</w:t>
            </w:r>
          </w:p>
        </w:tc>
      </w:tr>
    </w:tbl>
    <w:p w:rsidR="00507A67" w:rsidRDefault="00507A67" w:rsidP="00507A6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1294"/>
        <w:gridCol w:w="1432"/>
        <w:gridCol w:w="1433"/>
        <w:gridCol w:w="1432"/>
        <w:gridCol w:w="1433"/>
        <w:gridCol w:w="1432"/>
        <w:gridCol w:w="1433"/>
      </w:tblGrid>
      <w:tr w:rsidR="00507A67" w:rsidRPr="005D4024" w:rsidTr="00003C6C">
        <w:tc>
          <w:tcPr>
            <w:tcW w:w="1294" w:type="dxa"/>
          </w:tcPr>
          <w:p w:rsidR="00507A67" w:rsidRPr="005D4024" w:rsidRDefault="00507A67" w:rsidP="00003C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024">
              <w:rPr>
                <w:rFonts w:asciiTheme="minorHAnsi" w:hAnsiTheme="minorHAnsi" w:cstheme="minorHAnsi"/>
                <w:sz w:val="18"/>
                <w:szCs w:val="18"/>
              </w:rPr>
              <w:t>Fehlerzahl</w:t>
            </w:r>
          </w:p>
        </w:tc>
        <w:tc>
          <w:tcPr>
            <w:tcW w:w="1432" w:type="dxa"/>
          </w:tcPr>
          <w:p w:rsidR="00507A67" w:rsidRPr="005D4024" w:rsidRDefault="00507A67" w:rsidP="00003C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024">
              <w:rPr>
                <w:rFonts w:asciiTheme="minorHAnsi" w:hAnsiTheme="minorHAnsi" w:cstheme="minorHAnsi"/>
                <w:sz w:val="18"/>
                <w:szCs w:val="18"/>
              </w:rPr>
              <w:t>0 - 1,5</w:t>
            </w:r>
          </w:p>
        </w:tc>
        <w:tc>
          <w:tcPr>
            <w:tcW w:w="1433" w:type="dxa"/>
          </w:tcPr>
          <w:p w:rsidR="00507A67" w:rsidRPr="005D4024" w:rsidRDefault="00507A67" w:rsidP="00003C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024">
              <w:rPr>
                <w:rFonts w:asciiTheme="minorHAnsi" w:hAnsiTheme="minorHAnsi" w:cstheme="minorHAnsi"/>
                <w:sz w:val="18"/>
                <w:szCs w:val="18"/>
              </w:rPr>
              <w:t>2 - 4</w:t>
            </w:r>
          </w:p>
        </w:tc>
        <w:tc>
          <w:tcPr>
            <w:tcW w:w="1432" w:type="dxa"/>
          </w:tcPr>
          <w:p w:rsidR="00507A67" w:rsidRPr="005D4024" w:rsidRDefault="00507A67" w:rsidP="00003C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024">
              <w:rPr>
                <w:rFonts w:asciiTheme="minorHAnsi" w:hAnsiTheme="minorHAnsi" w:cstheme="minorHAnsi"/>
                <w:sz w:val="18"/>
                <w:szCs w:val="18"/>
              </w:rPr>
              <w:t>4,5 - 6</w:t>
            </w:r>
          </w:p>
        </w:tc>
        <w:tc>
          <w:tcPr>
            <w:tcW w:w="1433" w:type="dxa"/>
          </w:tcPr>
          <w:p w:rsidR="00507A67" w:rsidRPr="005D4024" w:rsidRDefault="00507A67" w:rsidP="00003C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024">
              <w:rPr>
                <w:rFonts w:asciiTheme="minorHAnsi" w:hAnsiTheme="minorHAnsi" w:cstheme="minorHAnsi"/>
                <w:sz w:val="18"/>
                <w:szCs w:val="18"/>
              </w:rPr>
              <w:t>6,5 - 8</w:t>
            </w:r>
          </w:p>
        </w:tc>
        <w:tc>
          <w:tcPr>
            <w:tcW w:w="1432" w:type="dxa"/>
          </w:tcPr>
          <w:p w:rsidR="00507A67" w:rsidRPr="005D4024" w:rsidRDefault="00507A67" w:rsidP="00003C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024">
              <w:rPr>
                <w:rFonts w:asciiTheme="minorHAnsi" w:hAnsiTheme="minorHAnsi" w:cstheme="minorHAnsi"/>
                <w:sz w:val="18"/>
                <w:szCs w:val="18"/>
              </w:rPr>
              <w:t>8,5 – 12,5</w:t>
            </w:r>
          </w:p>
        </w:tc>
        <w:tc>
          <w:tcPr>
            <w:tcW w:w="1433" w:type="dxa"/>
          </w:tcPr>
          <w:p w:rsidR="00507A67" w:rsidRPr="005D4024" w:rsidRDefault="00507A67" w:rsidP="00003C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024">
              <w:rPr>
                <w:rFonts w:asciiTheme="minorHAnsi" w:hAnsiTheme="minorHAnsi" w:cstheme="minorHAnsi"/>
                <w:sz w:val="18"/>
                <w:szCs w:val="18"/>
              </w:rPr>
              <w:t>ab 13</w:t>
            </w:r>
          </w:p>
        </w:tc>
      </w:tr>
      <w:tr w:rsidR="00507A67" w:rsidRPr="005D4024" w:rsidTr="00003C6C">
        <w:tc>
          <w:tcPr>
            <w:tcW w:w="1294" w:type="dxa"/>
          </w:tcPr>
          <w:p w:rsidR="00507A67" w:rsidRPr="005D4024" w:rsidRDefault="00507A67" w:rsidP="00003C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024">
              <w:rPr>
                <w:rFonts w:asciiTheme="minorHAnsi" w:hAnsiTheme="minorHAnsi" w:cstheme="minorHAnsi"/>
                <w:sz w:val="18"/>
                <w:szCs w:val="18"/>
              </w:rPr>
              <w:t>Note</w:t>
            </w:r>
          </w:p>
        </w:tc>
        <w:tc>
          <w:tcPr>
            <w:tcW w:w="1432" w:type="dxa"/>
          </w:tcPr>
          <w:p w:rsidR="00507A67" w:rsidRPr="005D4024" w:rsidRDefault="00507A67" w:rsidP="00003C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02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33" w:type="dxa"/>
          </w:tcPr>
          <w:p w:rsidR="00507A67" w:rsidRPr="005D4024" w:rsidRDefault="00507A67" w:rsidP="00003C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02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32" w:type="dxa"/>
          </w:tcPr>
          <w:p w:rsidR="00507A67" w:rsidRPr="005D4024" w:rsidRDefault="00507A67" w:rsidP="00003C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02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33" w:type="dxa"/>
          </w:tcPr>
          <w:p w:rsidR="00507A67" w:rsidRPr="005D4024" w:rsidRDefault="00507A67" w:rsidP="00003C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02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32" w:type="dxa"/>
          </w:tcPr>
          <w:p w:rsidR="00507A67" w:rsidRPr="005D4024" w:rsidRDefault="00507A67" w:rsidP="00003C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02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33" w:type="dxa"/>
          </w:tcPr>
          <w:p w:rsidR="00507A67" w:rsidRPr="005D4024" w:rsidRDefault="00507A67" w:rsidP="00003C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02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</w:tbl>
    <w:p w:rsidR="00507A67" w:rsidRDefault="00507A67" w:rsidP="00507A67">
      <w:pPr>
        <w:rPr>
          <w:rFonts w:asciiTheme="minorHAnsi" w:hAnsiTheme="minorHAnsi" w:cstheme="minorHAnsi"/>
          <w:sz w:val="22"/>
          <w:szCs w:val="22"/>
        </w:rPr>
      </w:pPr>
    </w:p>
    <w:p w:rsidR="00507A67" w:rsidRDefault="00507A67" w:rsidP="00507A67">
      <w:pPr>
        <w:rPr>
          <w:rFonts w:asciiTheme="minorHAnsi" w:hAnsiTheme="minorHAnsi" w:cstheme="minorHAnsi"/>
          <w:sz w:val="22"/>
          <w:szCs w:val="22"/>
        </w:rPr>
      </w:pPr>
    </w:p>
    <w:p w:rsidR="00507A67" w:rsidRPr="0089305F" w:rsidRDefault="00507A67" w:rsidP="00507A67">
      <w:pPr>
        <w:rPr>
          <w:rFonts w:asciiTheme="minorHAnsi" w:hAnsiTheme="minorHAnsi" w:cstheme="minorHAnsi"/>
          <w:sz w:val="22"/>
          <w:szCs w:val="22"/>
        </w:rPr>
      </w:pPr>
      <w:r w:rsidRPr="0089305F">
        <w:rPr>
          <w:rFonts w:asciiTheme="minorHAnsi" w:hAnsiTheme="minorHAnsi" w:cstheme="minorHAnsi"/>
          <w:sz w:val="22"/>
          <w:szCs w:val="22"/>
        </w:rPr>
        <w:t xml:space="preserve">Note Teil 1: </w:t>
      </w:r>
    </w:p>
    <w:p w:rsidR="00507A67" w:rsidRDefault="00507A67" w:rsidP="00507A67">
      <w:pPr>
        <w:rPr>
          <w:rFonts w:asciiTheme="minorHAnsi" w:hAnsiTheme="minorHAnsi" w:cstheme="minorHAnsi"/>
          <w:b/>
          <w:sz w:val="22"/>
          <w:szCs w:val="22"/>
        </w:rPr>
      </w:pPr>
    </w:p>
    <w:p w:rsidR="00507A67" w:rsidRDefault="00507A67" w:rsidP="00507A67">
      <w:pPr>
        <w:rPr>
          <w:rFonts w:asciiTheme="minorHAnsi" w:hAnsiTheme="minorHAnsi" w:cstheme="minorHAnsi"/>
          <w:b/>
          <w:sz w:val="22"/>
          <w:szCs w:val="22"/>
        </w:rPr>
      </w:pPr>
    </w:p>
    <w:p w:rsidR="00507A67" w:rsidRPr="00127040" w:rsidRDefault="00507A67" w:rsidP="00507A67">
      <w:pPr>
        <w:rPr>
          <w:rFonts w:asciiTheme="minorHAnsi" w:hAnsiTheme="minorHAnsi" w:cstheme="minorHAnsi"/>
          <w:b/>
          <w:sz w:val="22"/>
          <w:szCs w:val="22"/>
        </w:rPr>
      </w:pPr>
      <w:r w:rsidRPr="00127040">
        <w:rPr>
          <w:rFonts w:asciiTheme="minorHAnsi" w:hAnsiTheme="minorHAnsi" w:cstheme="minorHAnsi"/>
          <w:b/>
          <w:sz w:val="22"/>
          <w:szCs w:val="22"/>
        </w:rPr>
        <w:t xml:space="preserve">Teil 2: </w:t>
      </w:r>
      <w:r>
        <w:rPr>
          <w:rFonts w:asciiTheme="minorHAnsi" w:hAnsiTheme="minorHAnsi" w:cstheme="minorHAnsi"/>
          <w:b/>
          <w:sz w:val="22"/>
          <w:szCs w:val="22"/>
        </w:rPr>
        <w:t>Aufgaben zur Erschließung und Interpretation</w:t>
      </w:r>
    </w:p>
    <w:p w:rsidR="00507A67" w:rsidRPr="00127040" w:rsidRDefault="00507A67" w:rsidP="00507A67">
      <w:pPr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796"/>
        <w:gridCol w:w="779"/>
        <w:gridCol w:w="780"/>
      </w:tblGrid>
      <w:tr w:rsidR="00507A67" w:rsidRPr="00127040" w:rsidTr="00003C6C">
        <w:tc>
          <w:tcPr>
            <w:tcW w:w="534" w:type="dxa"/>
            <w:shd w:val="clear" w:color="auto" w:fill="auto"/>
          </w:tcPr>
          <w:p w:rsidR="00507A67" w:rsidRPr="00127040" w:rsidRDefault="00507A67" w:rsidP="00003C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040">
              <w:rPr>
                <w:rFonts w:asciiTheme="minorHAnsi" w:hAnsiTheme="minorHAnsi" w:cstheme="minorHAnsi"/>
                <w:sz w:val="18"/>
                <w:szCs w:val="18"/>
              </w:rPr>
              <w:t xml:space="preserve">Nr. </w:t>
            </w:r>
          </w:p>
        </w:tc>
        <w:tc>
          <w:tcPr>
            <w:tcW w:w="7796" w:type="dxa"/>
            <w:shd w:val="clear" w:color="auto" w:fill="auto"/>
          </w:tcPr>
          <w:p w:rsidR="00507A67" w:rsidRPr="005867E3" w:rsidRDefault="00507A67" w:rsidP="00003C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67E3">
              <w:rPr>
                <w:rFonts w:asciiTheme="minorHAnsi" w:hAnsiTheme="minorHAnsi" w:cstheme="minorHAnsi"/>
                <w:sz w:val="18"/>
                <w:szCs w:val="18"/>
              </w:rPr>
              <w:t>Anforderung</w:t>
            </w:r>
          </w:p>
        </w:tc>
        <w:tc>
          <w:tcPr>
            <w:tcW w:w="779" w:type="dxa"/>
            <w:shd w:val="clear" w:color="auto" w:fill="auto"/>
          </w:tcPr>
          <w:p w:rsidR="00507A67" w:rsidRPr="005867E3" w:rsidRDefault="00507A67" w:rsidP="00003C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67E3">
              <w:rPr>
                <w:rFonts w:asciiTheme="minorHAnsi" w:hAnsiTheme="minorHAnsi" w:cstheme="minorHAnsi"/>
                <w:sz w:val="16"/>
                <w:szCs w:val="16"/>
              </w:rPr>
              <w:t>Punkte</w:t>
            </w:r>
          </w:p>
          <w:p w:rsidR="00507A67" w:rsidRPr="005867E3" w:rsidRDefault="00507A67" w:rsidP="00003C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67E3">
              <w:rPr>
                <w:rFonts w:asciiTheme="minorHAnsi" w:hAnsiTheme="minorHAnsi" w:cstheme="minorHAnsi"/>
                <w:sz w:val="16"/>
                <w:szCs w:val="16"/>
              </w:rPr>
              <w:t>max.</w:t>
            </w:r>
          </w:p>
        </w:tc>
        <w:tc>
          <w:tcPr>
            <w:tcW w:w="780" w:type="dxa"/>
            <w:shd w:val="clear" w:color="auto" w:fill="auto"/>
          </w:tcPr>
          <w:p w:rsidR="00507A67" w:rsidRPr="00127040" w:rsidRDefault="00507A67" w:rsidP="00003C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7040">
              <w:rPr>
                <w:rFonts w:asciiTheme="minorHAnsi" w:hAnsiTheme="minorHAnsi" w:cstheme="minorHAnsi"/>
                <w:sz w:val="16"/>
                <w:szCs w:val="16"/>
              </w:rPr>
              <w:t>erreicht</w:t>
            </w:r>
          </w:p>
        </w:tc>
      </w:tr>
      <w:tr w:rsidR="00507A67" w:rsidRPr="00127040" w:rsidTr="00003C6C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07A67" w:rsidRPr="00127040" w:rsidRDefault="00507A67" w:rsidP="00003C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04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507A67" w:rsidRPr="005867E3" w:rsidRDefault="00507A67" w:rsidP="00003C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67E3">
              <w:rPr>
                <w:rFonts w:asciiTheme="minorHAnsi" w:hAnsiTheme="minorHAnsi" w:cstheme="minorHAnsi"/>
                <w:sz w:val="18"/>
                <w:szCs w:val="18"/>
              </w:rPr>
              <w:t xml:space="preserve">Die Schülerin/der Schüler beschriftet die Zeichnung korrekt mit vier der folgenden Begriffe: </w:t>
            </w:r>
            <w:proofErr w:type="spellStart"/>
            <w:r w:rsidRPr="005867E3">
              <w:rPr>
                <w:rFonts w:asciiTheme="minorHAnsi" w:hAnsiTheme="minorHAnsi" w:cstheme="minorHAnsi"/>
                <w:sz w:val="18"/>
                <w:szCs w:val="18"/>
              </w:rPr>
              <w:t>rivus</w:t>
            </w:r>
            <w:proofErr w:type="spellEnd"/>
            <w:r w:rsidRPr="005867E3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5867E3">
              <w:rPr>
                <w:rFonts w:asciiTheme="minorHAnsi" w:hAnsiTheme="minorHAnsi" w:cstheme="minorHAnsi"/>
                <w:sz w:val="18"/>
                <w:szCs w:val="18"/>
              </w:rPr>
              <w:t>rivum</w:t>
            </w:r>
            <w:proofErr w:type="spellEnd"/>
            <w:r w:rsidRPr="005867E3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proofErr w:type="spellStart"/>
            <w:r w:rsidRPr="005867E3">
              <w:rPr>
                <w:rFonts w:asciiTheme="minorHAnsi" w:hAnsiTheme="minorHAnsi" w:cstheme="minorHAnsi"/>
                <w:sz w:val="18"/>
                <w:szCs w:val="18"/>
              </w:rPr>
              <w:t>lupus</w:t>
            </w:r>
            <w:proofErr w:type="spellEnd"/>
            <w:r w:rsidRPr="005867E3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proofErr w:type="spellStart"/>
            <w:r w:rsidRPr="005867E3">
              <w:rPr>
                <w:rFonts w:asciiTheme="minorHAnsi" w:hAnsiTheme="minorHAnsi" w:cstheme="minorHAnsi"/>
                <w:sz w:val="18"/>
                <w:szCs w:val="18"/>
              </w:rPr>
              <w:t>agnus</w:t>
            </w:r>
            <w:proofErr w:type="spellEnd"/>
            <w:r w:rsidRPr="005867E3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proofErr w:type="spellStart"/>
            <w:r w:rsidRPr="005867E3">
              <w:rPr>
                <w:rFonts w:asciiTheme="minorHAnsi" w:hAnsiTheme="minorHAnsi" w:cstheme="minorHAnsi"/>
                <w:sz w:val="18"/>
                <w:szCs w:val="18"/>
              </w:rPr>
              <w:t>superior</w:t>
            </w:r>
            <w:proofErr w:type="spellEnd"/>
            <w:r w:rsidRPr="005867E3">
              <w:rPr>
                <w:rFonts w:asciiTheme="minorHAnsi" w:hAnsiTheme="minorHAnsi" w:cstheme="minorHAnsi"/>
                <w:sz w:val="18"/>
                <w:szCs w:val="18"/>
              </w:rPr>
              <w:t xml:space="preserve"> – inferior 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507A67" w:rsidRPr="005867E3" w:rsidRDefault="00507A67" w:rsidP="00003C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07A67" w:rsidRPr="005867E3" w:rsidRDefault="00507A67" w:rsidP="00003C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67E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507A67" w:rsidRPr="005867E3" w:rsidRDefault="00507A67" w:rsidP="00003C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507A67" w:rsidRPr="00127040" w:rsidRDefault="00507A67" w:rsidP="00003C6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7A67" w:rsidRPr="0072222B" w:rsidTr="00003C6C"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</w:tcPr>
          <w:p w:rsidR="00507A67" w:rsidRDefault="00507A67" w:rsidP="00003C6C">
            <w:pPr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2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FFFFFF"/>
          </w:tcPr>
          <w:p w:rsidR="00507A67" w:rsidRPr="005867E3" w:rsidRDefault="00507A67" w:rsidP="00003C6C">
            <w:pPr>
              <w:suppressLineNumbers/>
              <w:rPr>
                <w:rFonts w:ascii="Calibri" w:hAnsi="Calibri" w:cs="Tahoma"/>
                <w:bCs/>
                <w:sz w:val="18"/>
                <w:szCs w:val="18"/>
              </w:rPr>
            </w:pPr>
            <w:r w:rsidRPr="005867E3">
              <w:rPr>
                <w:rFonts w:ascii="Calibri" w:hAnsi="Calibri" w:cs="Tahoma"/>
                <w:bCs/>
                <w:sz w:val="18"/>
                <w:szCs w:val="18"/>
              </w:rPr>
              <w:t xml:space="preserve">Die Schülerin/der Schüler markiert im Text insgesamt 6 der folgenden Substantive und Pronomina: </w:t>
            </w:r>
          </w:p>
          <w:p w:rsidR="00507A67" w:rsidRPr="005867E3" w:rsidRDefault="00507A67" w:rsidP="00507A67">
            <w:pPr>
              <w:pStyle w:val="Listenabsatz"/>
              <w:numPr>
                <w:ilvl w:val="0"/>
                <w:numId w:val="8"/>
              </w:numPr>
              <w:suppressLineNumbers/>
              <w:contextualSpacing/>
              <w:rPr>
                <w:rFonts w:ascii="Calibri" w:hAnsi="Calibri" w:cs="Tahoma"/>
                <w:bCs/>
                <w:sz w:val="18"/>
                <w:szCs w:val="18"/>
              </w:rPr>
            </w:pPr>
            <w:proofErr w:type="spellStart"/>
            <w:r w:rsidRPr="005867E3">
              <w:rPr>
                <w:rFonts w:ascii="Calibri" w:hAnsi="Calibri" w:cs="Tahoma"/>
                <w:bCs/>
                <w:sz w:val="18"/>
                <w:szCs w:val="18"/>
              </w:rPr>
              <w:t>lupus</w:t>
            </w:r>
            <w:proofErr w:type="spellEnd"/>
            <w:r w:rsidRPr="005867E3">
              <w:rPr>
                <w:rFonts w:ascii="Calibri" w:hAnsi="Calibri" w:cs="Tahoma"/>
                <w:bCs/>
                <w:sz w:val="18"/>
                <w:szCs w:val="18"/>
              </w:rPr>
              <w:t xml:space="preserve">: </w:t>
            </w:r>
            <w:proofErr w:type="spellStart"/>
            <w:r w:rsidRPr="005867E3">
              <w:rPr>
                <w:rFonts w:ascii="Calibri" w:hAnsi="Calibri" w:cs="Tahoma"/>
                <w:bCs/>
                <w:sz w:val="18"/>
                <w:szCs w:val="18"/>
              </w:rPr>
              <w:t>latro</w:t>
            </w:r>
            <w:proofErr w:type="spellEnd"/>
            <w:r w:rsidRPr="005867E3">
              <w:rPr>
                <w:rFonts w:ascii="Calibri" w:hAnsi="Calibri" w:cs="Tahoma"/>
                <w:bCs/>
                <w:sz w:val="18"/>
                <w:szCs w:val="18"/>
              </w:rPr>
              <w:t xml:space="preserve"> – </w:t>
            </w:r>
            <w:proofErr w:type="spellStart"/>
            <w:r w:rsidRPr="005867E3">
              <w:rPr>
                <w:rFonts w:ascii="Calibri" w:hAnsi="Calibri" w:cs="Tahoma"/>
                <w:bCs/>
                <w:sz w:val="18"/>
                <w:szCs w:val="18"/>
              </w:rPr>
              <w:t>mihi</w:t>
            </w:r>
            <w:proofErr w:type="spellEnd"/>
            <w:r w:rsidRPr="005867E3">
              <w:rPr>
                <w:rFonts w:ascii="Calibri" w:hAnsi="Calibri" w:cs="Tahoma"/>
                <w:bCs/>
                <w:sz w:val="18"/>
                <w:szCs w:val="18"/>
              </w:rPr>
              <w:t xml:space="preserve"> (2x) – </w:t>
            </w:r>
            <w:proofErr w:type="spellStart"/>
            <w:r w:rsidRPr="005867E3">
              <w:rPr>
                <w:rFonts w:ascii="Calibri" w:hAnsi="Calibri" w:cs="Tahoma"/>
                <w:bCs/>
                <w:sz w:val="18"/>
                <w:szCs w:val="18"/>
              </w:rPr>
              <w:t>te</w:t>
            </w:r>
            <w:proofErr w:type="spellEnd"/>
            <w:r w:rsidRPr="005867E3">
              <w:rPr>
                <w:rFonts w:ascii="Calibri" w:hAnsi="Calibri" w:cs="Tahoma"/>
                <w:bCs/>
                <w:sz w:val="18"/>
                <w:szCs w:val="18"/>
              </w:rPr>
              <w:t xml:space="preserve"> – </w:t>
            </w:r>
            <w:proofErr w:type="spellStart"/>
            <w:r w:rsidRPr="005867E3">
              <w:rPr>
                <w:rFonts w:ascii="Calibri" w:hAnsi="Calibri" w:cs="Tahoma"/>
                <w:bCs/>
                <w:sz w:val="18"/>
                <w:szCs w:val="18"/>
              </w:rPr>
              <w:t>ille</w:t>
            </w:r>
            <w:proofErr w:type="spellEnd"/>
            <w:r w:rsidRPr="005867E3">
              <w:rPr>
                <w:rFonts w:ascii="Calibri" w:hAnsi="Calibri" w:cs="Tahoma"/>
                <w:bCs/>
                <w:sz w:val="18"/>
                <w:szCs w:val="18"/>
              </w:rPr>
              <w:t xml:space="preserve"> (2x)</w:t>
            </w:r>
          </w:p>
          <w:p w:rsidR="00507A67" w:rsidRPr="005867E3" w:rsidRDefault="00507A67" w:rsidP="00507A67">
            <w:pPr>
              <w:pStyle w:val="Listenabsatz"/>
              <w:numPr>
                <w:ilvl w:val="0"/>
                <w:numId w:val="8"/>
              </w:numPr>
              <w:suppressLineNumbers/>
              <w:contextualSpacing/>
              <w:rPr>
                <w:rFonts w:ascii="Calibri" w:hAnsi="Calibri" w:cs="Tahoma"/>
                <w:bCs/>
                <w:sz w:val="18"/>
                <w:szCs w:val="18"/>
              </w:rPr>
            </w:pPr>
            <w:proofErr w:type="spellStart"/>
            <w:r w:rsidRPr="005867E3">
              <w:rPr>
                <w:rFonts w:ascii="Calibri" w:hAnsi="Calibri" w:cs="Tahoma"/>
                <w:bCs/>
                <w:sz w:val="18"/>
                <w:szCs w:val="18"/>
              </w:rPr>
              <w:t>agnus</w:t>
            </w:r>
            <w:proofErr w:type="spellEnd"/>
            <w:r w:rsidRPr="005867E3">
              <w:rPr>
                <w:rFonts w:ascii="Calibri" w:hAnsi="Calibri" w:cs="Tahoma"/>
                <w:bCs/>
                <w:sz w:val="18"/>
                <w:szCs w:val="18"/>
              </w:rPr>
              <w:t xml:space="preserve">: </w:t>
            </w:r>
            <w:proofErr w:type="spellStart"/>
            <w:r w:rsidRPr="005867E3">
              <w:rPr>
                <w:rFonts w:ascii="Calibri" w:hAnsi="Calibri" w:cs="Tahoma"/>
                <w:bCs/>
                <w:sz w:val="18"/>
                <w:szCs w:val="18"/>
              </w:rPr>
              <w:t>laniger</w:t>
            </w:r>
            <w:proofErr w:type="spellEnd"/>
            <w:r w:rsidRPr="005867E3">
              <w:rPr>
                <w:rFonts w:ascii="Calibri" w:hAnsi="Calibri" w:cs="Tahoma"/>
                <w:bCs/>
                <w:sz w:val="18"/>
                <w:szCs w:val="18"/>
              </w:rPr>
              <w:t xml:space="preserve"> – </w:t>
            </w:r>
            <w:proofErr w:type="spellStart"/>
            <w:r w:rsidRPr="005867E3">
              <w:rPr>
                <w:rFonts w:ascii="Calibri" w:hAnsi="Calibri" w:cs="Tahoma"/>
                <w:bCs/>
                <w:sz w:val="18"/>
                <w:szCs w:val="18"/>
              </w:rPr>
              <w:t>meos</w:t>
            </w:r>
            <w:proofErr w:type="spellEnd"/>
            <w:r w:rsidRPr="005867E3">
              <w:rPr>
                <w:rFonts w:ascii="Calibri" w:hAnsi="Calibri" w:cs="Tahoma"/>
                <w:bCs/>
                <w:sz w:val="18"/>
                <w:szCs w:val="18"/>
              </w:rPr>
              <w:t xml:space="preserve"> – </w:t>
            </w:r>
            <w:proofErr w:type="spellStart"/>
            <w:r w:rsidRPr="005867E3">
              <w:rPr>
                <w:rFonts w:ascii="Calibri" w:hAnsi="Calibri" w:cs="Tahoma"/>
                <w:bCs/>
                <w:sz w:val="18"/>
                <w:szCs w:val="18"/>
              </w:rPr>
              <w:t>equidem</w:t>
            </w:r>
            <w:proofErr w:type="spellEnd"/>
            <w:r w:rsidRPr="005867E3">
              <w:rPr>
                <w:rFonts w:ascii="Calibri" w:hAnsi="Calibri" w:cs="Tahoma"/>
                <w:bCs/>
                <w:sz w:val="18"/>
                <w:szCs w:val="18"/>
              </w:rPr>
              <w:t xml:space="preserve"> – </w:t>
            </w:r>
            <w:proofErr w:type="spellStart"/>
            <w:r w:rsidRPr="005867E3">
              <w:rPr>
                <w:rFonts w:ascii="Calibri" w:hAnsi="Calibri" w:cs="Tahoma"/>
                <w:bCs/>
                <w:sz w:val="18"/>
                <w:szCs w:val="18"/>
              </w:rPr>
              <w:t>tuus</w:t>
            </w:r>
            <w:proofErr w:type="spellEnd"/>
            <w:r w:rsidRPr="005867E3">
              <w:rPr>
                <w:rFonts w:ascii="Calibri" w:hAnsi="Calibri" w:cs="Tahom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/>
          </w:tcPr>
          <w:p w:rsidR="00507A67" w:rsidRPr="005867E3" w:rsidRDefault="00507A67" w:rsidP="00003C6C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  <w:p w:rsidR="00507A67" w:rsidRPr="005867E3" w:rsidRDefault="00507A67" w:rsidP="00003C6C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5867E3">
              <w:rPr>
                <w:rFonts w:ascii="Calibri" w:hAnsi="Calibri" w:cs="Tahoma"/>
                <w:bCs/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FF"/>
          </w:tcPr>
          <w:p w:rsidR="00507A67" w:rsidRPr="0072222B" w:rsidRDefault="00507A67" w:rsidP="00003C6C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</w:p>
        </w:tc>
      </w:tr>
      <w:tr w:rsidR="00507A67" w:rsidRPr="0072222B" w:rsidTr="00003C6C"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</w:tcPr>
          <w:p w:rsidR="00507A67" w:rsidRPr="005367BF" w:rsidRDefault="00507A67" w:rsidP="00003C6C">
            <w:pPr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4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FFFFFF"/>
          </w:tcPr>
          <w:p w:rsidR="00507A67" w:rsidRPr="005867E3" w:rsidRDefault="00507A67" w:rsidP="00003C6C">
            <w:pPr>
              <w:suppressLineNumbers/>
              <w:rPr>
                <w:rFonts w:ascii="Calibri" w:hAnsi="Calibri" w:cs="Tahoma"/>
                <w:bCs/>
                <w:sz w:val="18"/>
                <w:szCs w:val="18"/>
              </w:rPr>
            </w:pPr>
            <w:r w:rsidRPr="005867E3">
              <w:rPr>
                <w:rFonts w:ascii="Calibri" w:hAnsi="Calibri" w:cs="Tahoma"/>
                <w:bCs/>
                <w:sz w:val="18"/>
                <w:szCs w:val="18"/>
              </w:rPr>
              <w:t xml:space="preserve">Die Schülerin/der Schüler analysiert die Argumentationsstrategie der Protagonisten in etwa folgendermaßen: </w:t>
            </w:r>
          </w:p>
          <w:p w:rsidR="00507A67" w:rsidRPr="005867E3" w:rsidRDefault="00507A67" w:rsidP="00507A67">
            <w:pPr>
              <w:pStyle w:val="Listenabsatz"/>
              <w:numPr>
                <w:ilvl w:val="0"/>
                <w:numId w:val="6"/>
              </w:numPr>
              <w:suppressLineNumbers/>
              <w:contextualSpacing/>
              <w:rPr>
                <w:rFonts w:ascii="Calibri" w:hAnsi="Calibri" w:cs="Tahoma"/>
                <w:bCs/>
                <w:sz w:val="18"/>
                <w:szCs w:val="18"/>
              </w:rPr>
            </w:pPr>
            <w:r w:rsidRPr="005867E3">
              <w:rPr>
                <w:rFonts w:ascii="Calibri" w:hAnsi="Calibri" w:cs="Tahoma"/>
                <w:bCs/>
                <w:sz w:val="18"/>
                <w:szCs w:val="18"/>
              </w:rPr>
              <w:t>Der Wolf konfrontiert das Lamm nacheinander mit drei abwegigen Anschuldigungen.</w:t>
            </w:r>
          </w:p>
          <w:p w:rsidR="00507A67" w:rsidRPr="005867E3" w:rsidRDefault="00507A67" w:rsidP="00507A67">
            <w:pPr>
              <w:pStyle w:val="Listenabsatz"/>
              <w:numPr>
                <w:ilvl w:val="0"/>
                <w:numId w:val="6"/>
              </w:numPr>
              <w:suppressLineNumbers/>
              <w:contextualSpacing/>
              <w:rPr>
                <w:rFonts w:ascii="Calibri" w:hAnsi="Calibri" w:cs="Tahoma"/>
                <w:bCs/>
                <w:sz w:val="18"/>
                <w:szCs w:val="18"/>
              </w:rPr>
            </w:pPr>
            <w:r w:rsidRPr="005867E3">
              <w:rPr>
                <w:rFonts w:ascii="Calibri" w:hAnsi="Calibri" w:cs="Tahoma"/>
                <w:bCs/>
                <w:sz w:val="18"/>
                <w:szCs w:val="18"/>
              </w:rPr>
              <w:t>Das Lamm hingegen widerlegt jede Anschuldigung durch eine logische Argumentation.</w:t>
            </w:r>
          </w:p>
          <w:p w:rsidR="00507A67" w:rsidRPr="005867E3" w:rsidRDefault="00507A67" w:rsidP="00507A67">
            <w:pPr>
              <w:pStyle w:val="Listenabsatz"/>
              <w:numPr>
                <w:ilvl w:val="0"/>
                <w:numId w:val="6"/>
              </w:numPr>
              <w:suppressLineNumbers/>
              <w:contextualSpacing/>
              <w:rPr>
                <w:rFonts w:ascii="Calibri" w:hAnsi="Calibri" w:cs="Tahoma"/>
                <w:bCs/>
                <w:sz w:val="18"/>
                <w:szCs w:val="18"/>
              </w:rPr>
            </w:pPr>
            <w:r w:rsidRPr="005867E3">
              <w:rPr>
                <w:rFonts w:ascii="Calibri" w:hAnsi="Calibri" w:cs="Tahoma"/>
                <w:bCs/>
                <w:sz w:val="18"/>
                <w:szCs w:val="18"/>
              </w:rPr>
              <w:t>Die Anschuldigungen werden zunehmend fadenscheiniger.</w:t>
            </w:r>
          </w:p>
          <w:p w:rsidR="00507A67" w:rsidRPr="005867E3" w:rsidRDefault="00507A67" w:rsidP="00507A67">
            <w:pPr>
              <w:pStyle w:val="Listenabsatz"/>
              <w:numPr>
                <w:ilvl w:val="0"/>
                <w:numId w:val="6"/>
              </w:numPr>
              <w:suppressLineNumbers/>
              <w:contextualSpacing/>
              <w:rPr>
                <w:rFonts w:ascii="Calibri" w:hAnsi="Calibri" w:cs="Tahoma"/>
                <w:bCs/>
                <w:sz w:val="18"/>
                <w:szCs w:val="18"/>
              </w:rPr>
            </w:pPr>
            <w:r w:rsidRPr="005867E3">
              <w:rPr>
                <w:rFonts w:ascii="Calibri" w:hAnsi="Calibri" w:cs="Tahoma"/>
                <w:bCs/>
                <w:sz w:val="18"/>
                <w:szCs w:val="18"/>
              </w:rPr>
              <w:t>Nach der letzten Anschuldigung lässt der Wolf dem Lamm keine Zeit mehr für eine Antwort.</w:t>
            </w:r>
          </w:p>
          <w:p w:rsidR="00507A67" w:rsidRPr="005867E3" w:rsidRDefault="00507A67" w:rsidP="00507A67">
            <w:pPr>
              <w:pStyle w:val="Listenabsatz"/>
              <w:numPr>
                <w:ilvl w:val="0"/>
                <w:numId w:val="6"/>
              </w:numPr>
              <w:suppressLineNumbers/>
              <w:contextualSpacing/>
              <w:rPr>
                <w:rFonts w:ascii="Calibri" w:hAnsi="Calibri" w:cs="Tahoma"/>
                <w:bCs/>
                <w:sz w:val="18"/>
                <w:szCs w:val="18"/>
              </w:rPr>
            </w:pPr>
            <w:r w:rsidRPr="005867E3">
              <w:rPr>
                <w:rFonts w:ascii="Calibri" w:hAnsi="Calibri" w:cs="Tahoma"/>
                <w:bCs/>
                <w:sz w:val="18"/>
                <w:szCs w:val="18"/>
              </w:rPr>
              <w:t xml:space="preserve">Es handelt sich insgesamt um eine Scheinargumentation des Wolfes; als Stärkerer rechtfertigt er die Tötung des Lamms nur scheinbar mit logischen Begründungen. 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/>
          </w:tcPr>
          <w:p w:rsidR="00507A67" w:rsidRPr="005867E3" w:rsidRDefault="00507A67" w:rsidP="00003C6C">
            <w:pPr>
              <w:jc w:val="center"/>
              <w:rPr>
                <w:rFonts w:ascii="Calibri" w:hAnsi="Calibri" w:cs="Tahoma"/>
                <w:bCs/>
                <w:sz w:val="18"/>
                <w:szCs w:val="18"/>
                <w:highlight w:val="yellow"/>
              </w:rPr>
            </w:pPr>
          </w:p>
          <w:p w:rsidR="00507A67" w:rsidRPr="005867E3" w:rsidRDefault="00507A67" w:rsidP="00003C6C">
            <w:pPr>
              <w:jc w:val="center"/>
              <w:rPr>
                <w:rFonts w:ascii="Calibri" w:hAnsi="Calibri" w:cs="Tahoma"/>
                <w:bCs/>
                <w:sz w:val="18"/>
                <w:szCs w:val="18"/>
                <w:highlight w:val="yellow"/>
              </w:rPr>
            </w:pPr>
          </w:p>
          <w:p w:rsidR="00507A67" w:rsidRPr="005867E3" w:rsidRDefault="00507A67" w:rsidP="00003C6C">
            <w:pPr>
              <w:jc w:val="center"/>
              <w:rPr>
                <w:rFonts w:ascii="Calibri" w:hAnsi="Calibri" w:cs="Tahoma"/>
                <w:bCs/>
                <w:sz w:val="18"/>
                <w:szCs w:val="18"/>
                <w:highlight w:val="yellow"/>
              </w:rPr>
            </w:pPr>
          </w:p>
          <w:p w:rsidR="00507A67" w:rsidRPr="005867E3" w:rsidRDefault="00507A67" w:rsidP="00003C6C">
            <w:pPr>
              <w:jc w:val="center"/>
              <w:rPr>
                <w:rFonts w:ascii="Calibri" w:hAnsi="Calibri" w:cs="Tahoma"/>
                <w:bCs/>
                <w:sz w:val="18"/>
                <w:szCs w:val="18"/>
                <w:highlight w:val="yellow"/>
              </w:rPr>
            </w:pPr>
          </w:p>
          <w:p w:rsidR="00507A67" w:rsidRPr="005867E3" w:rsidRDefault="00507A67" w:rsidP="00003C6C">
            <w:pPr>
              <w:jc w:val="center"/>
              <w:rPr>
                <w:rFonts w:ascii="Calibri" w:hAnsi="Calibri" w:cs="Tahoma"/>
                <w:bCs/>
                <w:sz w:val="18"/>
                <w:szCs w:val="18"/>
                <w:highlight w:val="yellow"/>
              </w:rPr>
            </w:pPr>
            <w:r w:rsidRPr="005867E3">
              <w:rPr>
                <w:rFonts w:ascii="Calibri" w:hAnsi="Calibri" w:cs="Tahoma"/>
                <w:bCs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FF"/>
          </w:tcPr>
          <w:p w:rsidR="00507A67" w:rsidRPr="0072222B" w:rsidRDefault="00507A67" w:rsidP="00003C6C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</w:p>
        </w:tc>
      </w:tr>
    </w:tbl>
    <w:p w:rsidR="005867E3" w:rsidRDefault="005867E3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796"/>
        <w:gridCol w:w="779"/>
        <w:gridCol w:w="780"/>
      </w:tblGrid>
      <w:tr w:rsidR="00507A67" w:rsidRPr="0072222B" w:rsidTr="00003C6C"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</w:tcPr>
          <w:p w:rsidR="00507A67" w:rsidRDefault="00507A67" w:rsidP="00003C6C">
            <w:pPr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FFFFFF"/>
          </w:tcPr>
          <w:p w:rsidR="00507A67" w:rsidRDefault="00507A67" w:rsidP="00003C6C">
            <w:pPr>
              <w:suppressLineNumbers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 xml:space="preserve">Die Schülerin/der Schüler identifiziert drei der nachfolgenden Stilmittel im Text und beschreibt die jeweilige Wirkung: </w:t>
            </w:r>
          </w:p>
          <w:p w:rsidR="00507A67" w:rsidRPr="002F1406" w:rsidRDefault="00507A67" w:rsidP="00507A67">
            <w:pPr>
              <w:pStyle w:val="Listenabsatz"/>
              <w:numPr>
                <w:ilvl w:val="0"/>
                <w:numId w:val="7"/>
              </w:numPr>
              <w:contextualSpacing/>
              <w:rPr>
                <w:rFonts w:ascii="Calibri" w:hAnsi="Calibri" w:cs="Tahoma"/>
                <w:bCs/>
                <w:sz w:val="18"/>
                <w:szCs w:val="18"/>
              </w:rPr>
            </w:pPr>
            <w:r w:rsidRPr="002F1406">
              <w:rPr>
                <w:rFonts w:ascii="Calibri" w:hAnsi="Calibri" w:cs="Tahoma"/>
                <w:bCs/>
                <w:sz w:val="18"/>
                <w:szCs w:val="18"/>
              </w:rPr>
              <w:t>Parallelismus (</w:t>
            </w:r>
            <w:proofErr w:type="spellStart"/>
            <w:r w:rsidRPr="002F1406">
              <w:rPr>
                <w:rFonts w:ascii="Calibri" w:hAnsi="Calibri" w:cs="Tahoma"/>
                <w:bCs/>
                <w:sz w:val="18"/>
                <w:szCs w:val="18"/>
              </w:rPr>
              <w:t>superior</w:t>
            </w:r>
            <w:proofErr w:type="spellEnd"/>
            <w:r w:rsidRPr="002F1406">
              <w:rPr>
                <w:rFonts w:ascii="Calibri" w:hAnsi="Calibri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2F1406">
              <w:rPr>
                <w:rFonts w:ascii="Calibri" w:hAnsi="Calibri" w:cs="Tahoma"/>
                <w:bCs/>
                <w:sz w:val="18"/>
                <w:szCs w:val="18"/>
              </w:rPr>
              <w:t>stabat</w:t>
            </w:r>
            <w:proofErr w:type="spellEnd"/>
            <w:r w:rsidRPr="002F1406">
              <w:rPr>
                <w:rFonts w:ascii="Calibri" w:hAnsi="Calibri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2F1406">
              <w:rPr>
                <w:rFonts w:ascii="Calibri" w:hAnsi="Calibri" w:cs="Tahoma"/>
                <w:bCs/>
                <w:sz w:val="18"/>
                <w:szCs w:val="18"/>
              </w:rPr>
              <w:t>lupus</w:t>
            </w:r>
            <w:proofErr w:type="spellEnd"/>
            <w:r w:rsidRPr="002F1406">
              <w:rPr>
                <w:rFonts w:ascii="Calibri" w:hAnsi="Calibri" w:cs="Tahoma"/>
                <w:bCs/>
                <w:sz w:val="18"/>
                <w:szCs w:val="18"/>
              </w:rPr>
              <w:t xml:space="preserve">, … inferior </w:t>
            </w:r>
            <w:proofErr w:type="spellStart"/>
            <w:r w:rsidRPr="002F1406">
              <w:rPr>
                <w:rFonts w:ascii="Calibri" w:hAnsi="Calibri" w:cs="Tahoma"/>
                <w:bCs/>
                <w:sz w:val="18"/>
                <w:szCs w:val="18"/>
              </w:rPr>
              <w:t>stabat</w:t>
            </w:r>
            <w:proofErr w:type="spellEnd"/>
            <w:r w:rsidRPr="002F1406">
              <w:rPr>
                <w:rFonts w:ascii="Calibri" w:hAnsi="Calibri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2F1406">
              <w:rPr>
                <w:rFonts w:ascii="Calibri" w:hAnsi="Calibri" w:cs="Tahoma"/>
                <w:bCs/>
                <w:sz w:val="18"/>
                <w:szCs w:val="18"/>
              </w:rPr>
              <w:t>agnus</w:t>
            </w:r>
            <w:proofErr w:type="spellEnd"/>
            <w:r w:rsidRPr="002F1406">
              <w:rPr>
                <w:rFonts w:ascii="Calibri" w:hAnsi="Calibri" w:cs="Tahoma"/>
                <w:bCs/>
                <w:sz w:val="18"/>
                <w:szCs w:val="18"/>
              </w:rPr>
              <w:t xml:space="preserve">, V. 2): Der Parallelismus hebt entscheidende Elemente der Ausgangssituation hervor, die Position der Protagonisten ist die Grundlage dafür, dass die erste Anschuldigung des Wolfes haltlos ist. </w:t>
            </w:r>
          </w:p>
          <w:p w:rsidR="00507A67" w:rsidRPr="002F1406" w:rsidRDefault="00507A67" w:rsidP="00507A67">
            <w:pPr>
              <w:pStyle w:val="Listenabsatz"/>
              <w:numPr>
                <w:ilvl w:val="0"/>
                <w:numId w:val="7"/>
              </w:numPr>
              <w:contextualSpacing/>
              <w:rPr>
                <w:rFonts w:ascii="Calibri" w:hAnsi="Calibri" w:cs="Tahoma"/>
                <w:bCs/>
                <w:sz w:val="18"/>
                <w:szCs w:val="18"/>
              </w:rPr>
            </w:pPr>
            <w:r w:rsidRPr="002F1406">
              <w:rPr>
                <w:rFonts w:ascii="Calibri" w:hAnsi="Calibri" w:cs="Tahoma"/>
                <w:bCs/>
                <w:sz w:val="18"/>
                <w:szCs w:val="18"/>
              </w:rPr>
              <w:t>Metonymie (</w:t>
            </w:r>
            <w:proofErr w:type="spellStart"/>
            <w:r w:rsidRPr="002F1406">
              <w:rPr>
                <w:rFonts w:ascii="Calibri" w:hAnsi="Calibri" w:cs="Tahoma"/>
                <w:bCs/>
                <w:sz w:val="18"/>
                <w:szCs w:val="18"/>
              </w:rPr>
              <w:t>Laniger</w:t>
            </w:r>
            <w:proofErr w:type="spellEnd"/>
            <w:r w:rsidRPr="002F1406">
              <w:rPr>
                <w:rFonts w:ascii="Calibri" w:hAnsi="Calibri" w:cs="Tahoma"/>
                <w:bCs/>
                <w:sz w:val="18"/>
                <w:szCs w:val="18"/>
              </w:rPr>
              <w:t xml:space="preserve">, </w:t>
            </w:r>
            <w:r>
              <w:rPr>
                <w:rFonts w:ascii="Calibri" w:hAnsi="Calibri" w:cs="Tahoma"/>
                <w:bCs/>
                <w:sz w:val="18"/>
                <w:szCs w:val="18"/>
              </w:rPr>
              <w:t>V</w:t>
            </w:r>
            <w:r w:rsidRPr="002F1406">
              <w:rPr>
                <w:rFonts w:ascii="Calibri" w:hAnsi="Calibri" w:cs="Tahoma"/>
                <w:bCs/>
                <w:sz w:val="18"/>
                <w:szCs w:val="18"/>
              </w:rPr>
              <w:t xml:space="preserve">. 5): Die Unschuld des Lamms wird durch diese Bezeichnung hervorgehoben. </w:t>
            </w:r>
          </w:p>
          <w:p w:rsidR="00507A67" w:rsidRPr="002F1406" w:rsidRDefault="00507A67" w:rsidP="00507A67">
            <w:pPr>
              <w:pStyle w:val="Listenabsatz"/>
              <w:numPr>
                <w:ilvl w:val="0"/>
                <w:numId w:val="7"/>
              </w:numPr>
              <w:ind w:left="714" w:hanging="357"/>
              <w:contextualSpacing/>
              <w:rPr>
                <w:rFonts w:ascii="Calibri" w:hAnsi="Calibri" w:cs="Tahoma"/>
                <w:bCs/>
                <w:sz w:val="18"/>
                <w:szCs w:val="18"/>
              </w:rPr>
            </w:pPr>
            <w:r w:rsidRPr="002F1406">
              <w:rPr>
                <w:rFonts w:ascii="Calibri" w:hAnsi="Calibri" w:cs="Tahoma"/>
                <w:bCs/>
                <w:sz w:val="18"/>
                <w:szCs w:val="18"/>
              </w:rPr>
              <w:t>Alliteration (</w:t>
            </w:r>
            <w:proofErr w:type="spellStart"/>
            <w:r w:rsidRPr="002F1406">
              <w:rPr>
                <w:rFonts w:ascii="Calibri" w:hAnsi="Calibri" w:cs="Tahoma"/>
                <w:bCs/>
                <w:sz w:val="18"/>
                <w:szCs w:val="18"/>
              </w:rPr>
              <w:t>viribus</w:t>
            </w:r>
            <w:proofErr w:type="spellEnd"/>
            <w:r w:rsidRPr="002F1406">
              <w:rPr>
                <w:rFonts w:ascii="Calibri" w:hAnsi="Calibri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2F1406">
              <w:rPr>
                <w:rFonts w:ascii="Calibri" w:hAnsi="Calibri" w:cs="Tahoma"/>
                <w:bCs/>
                <w:sz w:val="18"/>
                <w:szCs w:val="18"/>
              </w:rPr>
              <w:t>veritatis</w:t>
            </w:r>
            <w:proofErr w:type="spellEnd"/>
            <w:r w:rsidRPr="002F1406">
              <w:rPr>
                <w:rFonts w:ascii="Calibri" w:hAnsi="Calibri" w:cs="Tahoma"/>
                <w:bCs/>
                <w:sz w:val="18"/>
                <w:szCs w:val="18"/>
              </w:rPr>
              <w:t>, V. 7): Die Alliteration unterstreicht das Gewicht, das das Argument des Lammes hat bzw. haben müsste.</w:t>
            </w:r>
          </w:p>
          <w:p w:rsidR="00507A67" w:rsidRPr="002F1406" w:rsidRDefault="00507A67" w:rsidP="00507A67">
            <w:pPr>
              <w:pStyle w:val="Listenabsatz"/>
              <w:numPr>
                <w:ilvl w:val="0"/>
                <w:numId w:val="7"/>
              </w:numPr>
              <w:ind w:left="714" w:hanging="357"/>
              <w:contextualSpacing/>
              <w:rPr>
                <w:rFonts w:ascii="Calibri" w:hAnsi="Calibri" w:cs="Tahoma"/>
                <w:bCs/>
                <w:sz w:val="18"/>
                <w:szCs w:val="18"/>
              </w:rPr>
            </w:pPr>
            <w:r w:rsidRPr="002F1406">
              <w:rPr>
                <w:rFonts w:ascii="Calibri" w:hAnsi="Calibri" w:cs="Tahoma"/>
                <w:bCs/>
                <w:sz w:val="18"/>
                <w:szCs w:val="18"/>
              </w:rPr>
              <w:t>Antithese (</w:t>
            </w:r>
            <w:proofErr w:type="spellStart"/>
            <w:r w:rsidRPr="002F1406">
              <w:rPr>
                <w:rFonts w:ascii="Calibri" w:hAnsi="Calibri" w:cs="Tahoma"/>
                <w:bCs/>
                <w:sz w:val="18"/>
                <w:szCs w:val="18"/>
              </w:rPr>
              <w:t>superior</w:t>
            </w:r>
            <w:proofErr w:type="spellEnd"/>
            <w:r w:rsidRPr="002F1406">
              <w:rPr>
                <w:rFonts w:ascii="Calibri" w:hAnsi="Calibri" w:cs="Tahoma"/>
                <w:bCs/>
                <w:sz w:val="18"/>
                <w:szCs w:val="18"/>
              </w:rPr>
              <w:t xml:space="preserve"> – inferior, V. 2): Die beiden Positionen der Protagonisten werden durch die Antithese hervorgehoben (Kombination mit dem Parallelismus)</w:t>
            </w:r>
            <w:r>
              <w:rPr>
                <w:rFonts w:ascii="Calibri" w:hAnsi="Calibri" w:cs="Tahoma"/>
                <w:bCs/>
                <w:sz w:val="18"/>
                <w:szCs w:val="18"/>
              </w:rPr>
              <w:t>.</w:t>
            </w:r>
          </w:p>
          <w:p w:rsidR="00507A67" w:rsidRDefault="00507A67" w:rsidP="00507A67">
            <w:pPr>
              <w:pStyle w:val="Listenabsatz"/>
              <w:numPr>
                <w:ilvl w:val="0"/>
                <w:numId w:val="7"/>
              </w:numPr>
              <w:suppressLineNumbers/>
              <w:ind w:left="714" w:hanging="357"/>
              <w:contextualSpacing/>
              <w:rPr>
                <w:rFonts w:ascii="Calibri" w:hAnsi="Calibri" w:cs="Tahoma"/>
                <w:bCs/>
                <w:sz w:val="18"/>
                <w:szCs w:val="18"/>
              </w:rPr>
            </w:pPr>
            <w:r w:rsidRPr="002F1406">
              <w:rPr>
                <w:rFonts w:ascii="Calibri" w:hAnsi="Calibri" w:cs="Tahoma"/>
                <w:bCs/>
                <w:sz w:val="18"/>
                <w:szCs w:val="18"/>
              </w:rPr>
              <w:t>Klimax (</w:t>
            </w:r>
            <w:proofErr w:type="spellStart"/>
            <w:r w:rsidRPr="002F1406">
              <w:rPr>
                <w:rFonts w:ascii="Calibri" w:hAnsi="Calibri" w:cs="Tahoma"/>
                <w:bCs/>
                <w:sz w:val="18"/>
                <w:szCs w:val="18"/>
              </w:rPr>
              <w:t>Cur</w:t>
            </w:r>
            <w:proofErr w:type="spellEnd"/>
            <w:r w:rsidRPr="002F1406">
              <w:rPr>
                <w:rFonts w:ascii="Calibri" w:hAnsi="Calibri" w:cs="Tahoma"/>
                <w:bCs/>
                <w:sz w:val="18"/>
                <w:szCs w:val="18"/>
              </w:rPr>
              <w:t xml:space="preserve"> – ante </w:t>
            </w:r>
            <w:proofErr w:type="spellStart"/>
            <w:r w:rsidRPr="002F1406">
              <w:rPr>
                <w:rFonts w:ascii="Calibri" w:hAnsi="Calibri" w:cs="Tahoma"/>
                <w:bCs/>
                <w:sz w:val="18"/>
                <w:szCs w:val="18"/>
              </w:rPr>
              <w:t>sex</w:t>
            </w:r>
            <w:proofErr w:type="spellEnd"/>
            <w:r w:rsidRPr="002F1406">
              <w:rPr>
                <w:rFonts w:ascii="Calibri" w:hAnsi="Calibri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2F1406">
              <w:rPr>
                <w:rFonts w:ascii="Calibri" w:hAnsi="Calibri" w:cs="Tahoma"/>
                <w:bCs/>
                <w:sz w:val="18"/>
                <w:szCs w:val="18"/>
              </w:rPr>
              <w:t>menses</w:t>
            </w:r>
            <w:proofErr w:type="spellEnd"/>
            <w:r w:rsidRPr="002F1406">
              <w:rPr>
                <w:rFonts w:ascii="Calibri" w:hAnsi="Calibri" w:cs="Tahoma"/>
                <w:bCs/>
                <w:sz w:val="18"/>
                <w:szCs w:val="18"/>
              </w:rPr>
              <w:t xml:space="preserve"> – </w:t>
            </w:r>
            <w:proofErr w:type="spellStart"/>
            <w:r w:rsidRPr="002F1406">
              <w:rPr>
                <w:rFonts w:ascii="Calibri" w:hAnsi="Calibri" w:cs="Tahoma"/>
                <w:bCs/>
                <w:sz w:val="18"/>
                <w:szCs w:val="18"/>
              </w:rPr>
              <w:t>pater</w:t>
            </w:r>
            <w:proofErr w:type="spellEnd"/>
            <w:r w:rsidRPr="002F1406">
              <w:rPr>
                <w:rFonts w:ascii="Calibri" w:hAnsi="Calibri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2F1406">
              <w:rPr>
                <w:rFonts w:ascii="Calibri" w:hAnsi="Calibri" w:cs="Tahoma"/>
                <w:bCs/>
                <w:sz w:val="18"/>
                <w:szCs w:val="18"/>
              </w:rPr>
              <w:t>hercle</w:t>
            </w:r>
            <w:proofErr w:type="spellEnd"/>
            <w:r w:rsidRPr="002F1406">
              <w:rPr>
                <w:rFonts w:ascii="Calibri" w:hAnsi="Calibri" w:cs="Tahoma"/>
                <w:bCs/>
                <w:sz w:val="18"/>
                <w:szCs w:val="18"/>
              </w:rPr>
              <w:t xml:space="preserve">…, V. 4, 7, 9): Die Absurdität der Vorwürfe wird gesteigert, diese Progression wird unterstützt durch eine Zunahme der Aggressivität in der Sprache (zunächst noch eine Frage, dann zwei Behauptungen, die letzte durch Ausruf </w:t>
            </w:r>
            <w:proofErr w:type="spellStart"/>
            <w:r w:rsidRPr="002F1406">
              <w:rPr>
                <w:rFonts w:ascii="Calibri" w:hAnsi="Calibri" w:cs="Tahoma"/>
                <w:bCs/>
                <w:sz w:val="18"/>
                <w:szCs w:val="18"/>
              </w:rPr>
              <w:t>hercle</w:t>
            </w:r>
            <w:proofErr w:type="spellEnd"/>
            <w:r w:rsidRPr="002F1406">
              <w:rPr>
                <w:rFonts w:ascii="Calibri" w:hAnsi="Calibri" w:cs="Tahoma"/>
                <w:bCs/>
                <w:sz w:val="18"/>
                <w:szCs w:val="18"/>
              </w:rPr>
              <w:t>! begleitet).</w:t>
            </w:r>
          </w:p>
          <w:p w:rsidR="00507A67" w:rsidRPr="00524CF1" w:rsidRDefault="00507A67" w:rsidP="00003C6C">
            <w:pPr>
              <w:suppressLineNumbers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/>
          </w:tcPr>
          <w:p w:rsidR="00507A67" w:rsidRDefault="00507A67" w:rsidP="00003C6C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  <w:p w:rsidR="00507A67" w:rsidRDefault="00507A67" w:rsidP="00003C6C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  <w:p w:rsidR="00507A67" w:rsidRDefault="00507A67" w:rsidP="00003C6C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  <w:p w:rsidR="00507A67" w:rsidRDefault="00507A67" w:rsidP="00003C6C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  <w:p w:rsidR="00507A67" w:rsidRDefault="00507A67" w:rsidP="00003C6C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  <w:p w:rsidR="00507A67" w:rsidRDefault="00507A67" w:rsidP="00003C6C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9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FF"/>
          </w:tcPr>
          <w:p w:rsidR="00507A67" w:rsidRPr="0072222B" w:rsidRDefault="00507A67" w:rsidP="00003C6C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</w:p>
        </w:tc>
      </w:tr>
      <w:tr w:rsidR="00507A67" w:rsidRPr="0072222B" w:rsidTr="00003C6C"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</w:tcPr>
          <w:p w:rsidR="00507A67" w:rsidRPr="00D55B6B" w:rsidRDefault="00507A67" w:rsidP="00003C6C">
            <w:pPr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6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FFFFFF"/>
          </w:tcPr>
          <w:p w:rsidR="00507A67" w:rsidRPr="00D55B6B" w:rsidRDefault="00507A67" w:rsidP="00003C6C">
            <w:pPr>
              <w:suppressLineNumbers/>
              <w:rPr>
                <w:rFonts w:ascii="Calibri" w:hAnsi="Calibri" w:cs="Tahoma"/>
                <w:bCs/>
                <w:sz w:val="18"/>
                <w:szCs w:val="18"/>
              </w:rPr>
            </w:pPr>
            <w:r w:rsidRPr="00D55B6B">
              <w:rPr>
                <w:rFonts w:ascii="Calibri" w:hAnsi="Calibri" w:cs="Tahoma"/>
                <w:bCs/>
                <w:sz w:val="18"/>
                <w:szCs w:val="18"/>
              </w:rPr>
              <w:t>Die Schülerin/der Schüler erläutert in etwa folgende Gemeinsamkeiten</w:t>
            </w:r>
            <w:r>
              <w:rPr>
                <w:rFonts w:ascii="Calibri" w:hAnsi="Calibri" w:cs="Tahoma"/>
                <w:bCs/>
                <w:sz w:val="18"/>
                <w:szCs w:val="18"/>
              </w:rPr>
              <w:t>, z.B.</w:t>
            </w:r>
          </w:p>
          <w:p w:rsidR="00507A67" w:rsidRPr="00D55B6B" w:rsidRDefault="00507A67" w:rsidP="00507A67">
            <w:pPr>
              <w:numPr>
                <w:ilvl w:val="0"/>
                <w:numId w:val="3"/>
              </w:numPr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 w:rsidRPr="00D55B6B">
              <w:rPr>
                <w:rFonts w:ascii="Calibri" w:hAnsi="Calibri" w:cs="Tahoma"/>
                <w:bCs/>
                <w:sz w:val="18"/>
                <w:szCs w:val="18"/>
              </w:rPr>
              <w:t xml:space="preserve">Es gibt in beiden Fabeln einen Stärkeren und einen Schwächeren (bzw. mehrere). </w:t>
            </w:r>
          </w:p>
          <w:p w:rsidR="00507A67" w:rsidRPr="00D55B6B" w:rsidRDefault="00507A67" w:rsidP="00507A67">
            <w:pPr>
              <w:numPr>
                <w:ilvl w:val="0"/>
                <w:numId w:val="3"/>
              </w:numPr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 w:rsidRPr="00D55B6B">
              <w:rPr>
                <w:rFonts w:ascii="Calibri" w:hAnsi="Calibri" w:cs="Tahoma"/>
                <w:bCs/>
                <w:sz w:val="18"/>
                <w:szCs w:val="18"/>
              </w:rPr>
              <w:t xml:space="preserve">Der Stärkere argumentiert, um zu bekommen, was er will. </w:t>
            </w:r>
          </w:p>
          <w:p w:rsidR="00507A67" w:rsidRPr="00D55B6B" w:rsidRDefault="00507A67" w:rsidP="00507A67">
            <w:pPr>
              <w:numPr>
                <w:ilvl w:val="0"/>
                <w:numId w:val="3"/>
              </w:numPr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 w:rsidRPr="00D55B6B">
              <w:rPr>
                <w:rFonts w:ascii="Calibri" w:hAnsi="Calibri" w:cs="Tahoma"/>
                <w:bCs/>
                <w:sz w:val="18"/>
                <w:szCs w:val="18"/>
              </w:rPr>
              <w:t>Die Argumentation hat 3 Stufen (mit einer Klimax)</w:t>
            </w:r>
            <w:r>
              <w:rPr>
                <w:rFonts w:ascii="Calibri" w:hAnsi="Calibri" w:cs="Tahoma"/>
                <w:bCs/>
                <w:sz w:val="18"/>
                <w:szCs w:val="18"/>
              </w:rPr>
              <w:t>.</w:t>
            </w:r>
            <w:r w:rsidRPr="00D55B6B">
              <w:rPr>
                <w:rFonts w:ascii="Calibri" w:hAnsi="Calibri" w:cs="Tahoma"/>
                <w:bCs/>
                <w:sz w:val="18"/>
                <w:szCs w:val="18"/>
              </w:rPr>
              <w:t xml:space="preserve"> </w:t>
            </w:r>
          </w:p>
          <w:p w:rsidR="00507A67" w:rsidRPr="00D55B6B" w:rsidRDefault="00507A67" w:rsidP="00507A67">
            <w:pPr>
              <w:numPr>
                <w:ilvl w:val="0"/>
                <w:numId w:val="3"/>
              </w:numPr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 w:rsidRPr="00D55B6B">
              <w:rPr>
                <w:rFonts w:ascii="Calibri" w:hAnsi="Calibri" w:cs="Tahoma"/>
                <w:bCs/>
                <w:sz w:val="18"/>
                <w:szCs w:val="18"/>
              </w:rPr>
              <w:t>Es ist eine Scheinargumentation, der Stärkere rechtfertigt sein Handeln nur scheinbar logisch.</w:t>
            </w:r>
          </w:p>
          <w:p w:rsidR="00507A67" w:rsidRPr="00D55B6B" w:rsidRDefault="00507A67" w:rsidP="00507A67">
            <w:pPr>
              <w:numPr>
                <w:ilvl w:val="0"/>
                <w:numId w:val="3"/>
              </w:numPr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 w:rsidRPr="00D55B6B">
              <w:rPr>
                <w:rFonts w:ascii="Calibri" w:hAnsi="Calibri" w:cs="Tahoma"/>
                <w:bCs/>
                <w:sz w:val="18"/>
                <w:szCs w:val="18"/>
              </w:rPr>
              <w:t xml:space="preserve">In Wahrheit übt er seine Macht aus, er könnte auch einfach zuschlagen, ohne zu argumentieren. </w:t>
            </w:r>
          </w:p>
          <w:p w:rsidR="00507A67" w:rsidRPr="00D55B6B" w:rsidRDefault="00507A67" w:rsidP="00507A67">
            <w:pPr>
              <w:numPr>
                <w:ilvl w:val="0"/>
                <w:numId w:val="3"/>
              </w:numPr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 w:rsidRPr="00D55B6B">
              <w:rPr>
                <w:rFonts w:ascii="Calibri" w:hAnsi="Calibri" w:cs="Tahoma"/>
                <w:bCs/>
                <w:sz w:val="18"/>
                <w:szCs w:val="18"/>
              </w:rPr>
              <w:t xml:space="preserve">Der Schwächere hat keine Chance, sich zu wehren. </w:t>
            </w:r>
          </w:p>
          <w:p w:rsidR="00507A67" w:rsidRPr="00D55B6B" w:rsidRDefault="00507A67" w:rsidP="00003C6C">
            <w:pPr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</w:p>
          <w:p w:rsidR="00507A67" w:rsidRDefault="00507A67" w:rsidP="00003C6C">
            <w:pPr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 w:rsidRPr="00D55B6B">
              <w:rPr>
                <w:rFonts w:ascii="Calibri" w:hAnsi="Calibri" w:cs="Tahoma"/>
                <w:bCs/>
                <w:sz w:val="18"/>
                <w:szCs w:val="18"/>
              </w:rPr>
              <w:t>… und stellt als Unterschied</w:t>
            </w:r>
            <w:r>
              <w:rPr>
                <w:rFonts w:ascii="Calibri" w:hAnsi="Calibri" w:cs="Tahoma"/>
                <w:bCs/>
                <w:sz w:val="18"/>
                <w:szCs w:val="18"/>
              </w:rPr>
              <w:t>e</w:t>
            </w:r>
            <w:r w:rsidRPr="00D55B6B">
              <w:rPr>
                <w:rFonts w:ascii="Calibri" w:hAnsi="Calibri" w:cs="Tahoma"/>
                <w:bCs/>
                <w:sz w:val="18"/>
                <w:szCs w:val="18"/>
              </w:rPr>
              <w:t xml:space="preserve"> fest:</w:t>
            </w:r>
          </w:p>
          <w:p w:rsidR="00507A67" w:rsidRDefault="00507A67" w:rsidP="00507A67">
            <w:pPr>
              <w:pStyle w:val="Listenabsatz"/>
              <w:numPr>
                <w:ilvl w:val="0"/>
                <w:numId w:val="9"/>
              </w:numPr>
              <w:contextualSpacing/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 w:rsidRPr="00850365">
              <w:rPr>
                <w:rFonts w:ascii="Calibri" w:hAnsi="Calibri" w:cs="Tahoma"/>
                <w:bCs/>
                <w:sz w:val="18"/>
                <w:szCs w:val="18"/>
              </w:rPr>
              <w:t xml:space="preserve">Das Lamm versucht, sich durch logische Argumentation zu wehren, in der Fabel </w:t>
            </w:r>
            <w:proofErr w:type="spellStart"/>
            <w:r w:rsidRPr="00850365">
              <w:rPr>
                <w:rFonts w:ascii="Calibri" w:hAnsi="Calibri" w:cs="Tahoma"/>
                <w:bCs/>
                <w:i/>
                <w:sz w:val="18"/>
                <w:szCs w:val="18"/>
              </w:rPr>
              <w:t>Vacca</w:t>
            </w:r>
            <w:proofErr w:type="spellEnd"/>
            <w:r w:rsidRPr="00850365">
              <w:rPr>
                <w:rFonts w:ascii="Calibri" w:hAnsi="Calibri" w:cs="Tahoma"/>
                <w:bCs/>
                <w:i/>
                <w:sz w:val="18"/>
                <w:szCs w:val="18"/>
              </w:rPr>
              <w:t xml:space="preserve"> et </w:t>
            </w:r>
            <w:proofErr w:type="spellStart"/>
            <w:r w:rsidRPr="00850365">
              <w:rPr>
                <w:rFonts w:ascii="Calibri" w:hAnsi="Calibri" w:cs="Tahoma"/>
                <w:bCs/>
                <w:i/>
                <w:sz w:val="18"/>
                <w:szCs w:val="18"/>
              </w:rPr>
              <w:t>capella</w:t>
            </w:r>
            <w:proofErr w:type="spellEnd"/>
            <w:r w:rsidRPr="00850365">
              <w:rPr>
                <w:rFonts w:ascii="Calibri" w:hAnsi="Calibri" w:cs="Tahoma"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850365">
              <w:rPr>
                <w:rFonts w:ascii="Calibri" w:hAnsi="Calibri" w:cs="Tahoma"/>
                <w:bCs/>
                <w:i/>
                <w:sz w:val="18"/>
                <w:szCs w:val="18"/>
              </w:rPr>
              <w:t>ovis</w:t>
            </w:r>
            <w:proofErr w:type="spellEnd"/>
            <w:r w:rsidRPr="00850365">
              <w:rPr>
                <w:rFonts w:ascii="Calibri" w:hAnsi="Calibri" w:cs="Tahoma"/>
                <w:bCs/>
                <w:i/>
                <w:sz w:val="18"/>
                <w:szCs w:val="18"/>
              </w:rPr>
              <w:t xml:space="preserve"> et </w:t>
            </w:r>
            <w:proofErr w:type="spellStart"/>
            <w:r w:rsidRPr="00850365">
              <w:rPr>
                <w:rFonts w:ascii="Calibri" w:hAnsi="Calibri" w:cs="Tahoma"/>
                <w:bCs/>
                <w:i/>
                <w:sz w:val="18"/>
                <w:szCs w:val="18"/>
              </w:rPr>
              <w:t>leo</w:t>
            </w:r>
            <w:proofErr w:type="spellEnd"/>
            <w:r w:rsidRPr="00850365">
              <w:rPr>
                <w:rFonts w:ascii="Calibri" w:hAnsi="Calibri" w:cs="Tahoma"/>
                <w:bCs/>
                <w:i/>
                <w:sz w:val="18"/>
                <w:szCs w:val="18"/>
              </w:rPr>
              <w:t xml:space="preserve"> </w:t>
            </w:r>
            <w:r w:rsidRPr="00850365">
              <w:rPr>
                <w:rFonts w:ascii="Calibri" w:hAnsi="Calibri" w:cs="Tahoma"/>
                <w:bCs/>
                <w:sz w:val="18"/>
                <w:szCs w:val="18"/>
              </w:rPr>
              <w:t>verhalten sich die anderen Jagdmitglieder still und lassen es geschehen.</w:t>
            </w:r>
          </w:p>
          <w:p w:rsidR="00507A67" w:rsidRPr="00850365" w:rsidRDefault="00507A67" w:rsidP="00507A67">
            <w:pPr>
              <w:pStyle w:val="Listenabsatz"/>
              <w:numPr>
                <w:ilvl w:val="0"/>
                <w:numId w:val="9"/>
              </w:numPr>
              <w:contextualSpacing/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 xml:space="preserve">In </w:t>
            </w:r>
            <w:proofErr w:type="spellStart"/>
            <w:r w:rsidRPr="00850365">
              <w:rPr>
                <w:rFonts w:ascii="Calibri" w:hAnsi="Calibri" w:cs="Tahoma"/>
                <w:bCs/>
                <w:i/>
                <w:iCs/>
                <w:sz w:val="18"/>
                <w:szCs w:val="18"/>
              </w:rPr>
              <w:t>Vacca</w:t>
            </w:r>
            <w:proofErr w:type="spellEnd"/>
            <w:r w:rsidRPr="00850365">
              <w:rPr>
                <w:rFonts w:ascii="Calibri" w:hAnsi="Calibri" w:cs="Tahoma"/>
                <w:bCs/>
                <w:i/>
                <w:iCs/>
                <w:sz w:val="18"/>
                <w:szCs w:val="18"/>
              </w:rPr>
              <w:t xml:space="preserve"> et </w:t>
            </w:r>
            <w:proofErr w:type="spellStart"/>
            <w:r w:rsidRPr="00850365">
              <w:rPr>
                <w:rFonts w:ascii="Calibri" w:hAnsi="Calibri" w:cs="Tahoma"/>
                <w:bCs/>
                <w:i/>
                <w:iCs/>
                <w:sz w:val="18"/>
                <w:szCs w:val="18"/>
              </w:rPr>
              <w:t>capella</w:t>
            </w:r>
            <w:proofErr w:type="spellEnd"/>
            <w:r w:rsidRPr="00850365">
              <w:rPr>
                <w:rFonts w:ascii="Calibri" w:hAnsi="Calibri" w:cs="Tahoma"/>
                <w:bCs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50365">
              <w:rPr>
                <w:rFonts w:ascii="Calibri" w:hAnsi="Calibri" w:cs="Tahoma"/>
                <w:bCs/>
                <w:i/>
                <w:iCs/>
                <w:sz w:val="18"/>
                <w:szCs w:val="18"/>
              </w:rPr>
              <w:t>ovis</w:t>
            </w:r>
            <w:proofErr w:type="spellEnd"/>
            <w:r w:rsidRPr="00850365">
              <w:rPr>
                <w:rFonts w:ascii="Calibri" w:hAnsi="Calibri" w:cs="Tahoma"/>
                <w:bCs/>
                <w:i/>
                <w:iCs/>
                <w:sz w:val="18"/>
                <w:szCs w:val="18"/>
              </w:rPr>
              <w:t xml:space="preserve"> et </w:t>
            </w:r>
            <w:proofErr w:type="spellStart"/>
            <w:r w:rsidRPr="00850365">
              <w:rPr>
                <w:rFonts w:ascii="Calibri" w:hAnsi="Calibri" w:cs="Tahoma"/>
                <w:bCs/>
                <w:i/>
                <w:iCs/>
                <w:sz w:val="18"/>
                <w:szCs w:val="18"/>
              </w:rPr>
              <w:t>leo</w:t>
            </w:r>
            <w:proofErr w:type="spellEnd"/>
            <w:r>
              <w:rPr>
                <w:rFonts w:ascii="Calibri" w:hAnsi="Calibri" w:cs="Tahoma"/>
                <w:bCs/>
                <w:sz w:val="18"/>
                <w:szCs w:val="18"/>
              </w:rPr>
              <w:t xml:space="preserve"> geht es um die Verteilung einer gemeinsamen Jagdbeute, die der Löwe für sich alleine beansprucht, während das Lamm hier um sein Leben argumentiert.</w:t>
            </w:r>
          </w:p>
          <w:p w:rsidR="00507A67" w:rsidRPr="00D55B6B" w:rsidRDefault="00507A67" w:rsidP="00003C6C">
            <w:pPr>
              <w:suppressLineNumbers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/>
          </w:tcPr>
          <w:p w:rsidR="00507A67" w:rsidRPr="00D55B6B" w:rsidRDefault="00507A67" w:rsidP="00003C6C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  <w:p w:rsidR="00507A67" w:rsidRDefault="00507A67" w:rsidP="00003C6C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  <w:p w:rsidR="00507A67" w:rsidRDefault="00507A67" w:rsidP="00003C6C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  <w:p w:rsidR="00507A67" w:rsidRDefault="00507A67" w:rsidP="00003C6C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  <w:p w:rsidR="00507A67" w:rsidRDefault="00507A67" w:rsidP="00003C6C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9A52B3">
              <w:rPr>
                <w:rFonts w:ascii="Calibri" w:hAnsi="Calibri" w:cs="Tahoma"/>
                <w:bCs/>
                <w:sz w:val="18"/>
                <w:szCs w:val="18"/>
              </w:rPr>
              <w:t>6</w:t>
            </w:r>
          </w:p>
          <w:p w:rsidR="00507A67" w:rsidRPr="00D55B6B" w:rsidRDefault="00507A67" w:rsidP="00003C6C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  <w:p w:rsidR="00507A67" w:rsidRDefault="00507A67" w:rsidP="00003C6C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  <w:p w:rsidR="00507A67" w:rsidRDefault="00507A67" w:rsidP="00003C6C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  <w:p w:rsidR="00507A67" w:rsidRDefault="00507A67" w:rsidP="00003C6C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  <w:p w:rsidR="00507A67" w:rsidRDefault="00507A67" w:rsidP="00003C6C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  <w:p w:rsidR="00507A67" w:rsidRPr="00D55B6B" w:rsidRDefault="00507A67" w:rsidP="00003C6C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D55B6B">
              <w:rPr>
                <w:rFonts w:ascii="Calibri" w:hAnsi="Calibri" w:cs="Tahoma"/>
                <w:bCs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FF"/>
          </w:tcPr>
          <w:p w:rsidR="00507A67" w:rsidRPr="0072222B" w:rsidRDefault="00507A67" w:rsidP="00003C6C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</w:p>
        </w:tc>
      </w:tr>
      <w:tr w:rsidR="00507A67" w:rsidRPr="0072222B" w:rsidTr="00003C6C">
        <w:tc>
          <w:tcPr>
            <w:tcW w:w="534" w:type="dxa"/>
            <w:shd w:val="clear" w:color="auto" w:fill="FFFFFF" w:themeFill="background1"/>
          </w:tcPr>
          <w:p w:rsidR="00507A67" w:rsidRPr="0072222B" w:rsidRDefault="00507A67" w:rsidP="00003C6C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507A67" w:rsidRPr="0096598C" w:rsidRDefault="00507A67" w:rsidP="00003C6C">
            <w:pPr>
              <w:jc w:val="right"/>
              <w:rPr>
                <w:rFonts w:ascii="Calibri" w:hAnsi="Calibri" w:cs="Tahoma"/>
                <w:b/>
                <w:sz w:val="18"/>
                <w:szCs w:val="18"/>
              </w:rPr>
            </w:pPr>
            <w:r w:rsidRPr="0096598C">
              <w:rPr>
                <w:rFonts w:ascii="Calibri" w:hAnsi="Calibri" w:cs="Tahoma"/>
                <w:b/>
                <w:sz w:val="18"/>
                <w:szCs w:val="18"/>
              </w:rPr>
              <w:t>Gesamtpunktzahl:</w:t>
            </w:r>
          </w:p>
        </w:tc>
        <w:tc>
          <w:tcPr>
            <w:tcW w:w="779" w:type="dxa"/>
            <w:shd w:val="clear" w:color="auto" w:fill="FFFFFF" w:themeFill="background1"/>
          </w:tcPr>
          <w:p w:rsidR="00507A67" w:rsidRPr="0096598C" w:rsidRDefault="00507A67" w:rsidP="00003C6C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780" w:type="dxa"/>
            <w:shd w:val="clear" w:color="auto" w:fill="FFFFFF" w:themeFill="background1"/>
          </w:tcPr>
          <w:p w:rsidR="00507A67" w:rsidRPr="0072222B" w:rsidRDefault="00507A67" w:rsidP="00003C6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507A67" w:rsidRDefault="00507A67" w:rsidP="00507A67">
      <w:pPr>
        <w:rPr>
          <w:rFonts w:ascii="Calibri" w:hAnsi="Calibri" w:cs="Tahoma"/>
          <w:sz w:val="18"/>
          <w:szCs w:val="18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1294"/>
        <w:gridCol w:w="1432"/>
        <w:gridCol w:w="1433"/>
        <w:gridCol w:w="1432"/>
        <w:gridCol w:w="1433"/>
        <w:gridCol w:w="1432"/>
        <w:gridCol w:w="1433"/>
      </w:tblGrid>
      <w:tr w:rsidR="00507A67" w:rsidRPr="00104CF7" w:rsidTr="00003C6C">
        <w:tc>
          <w:tcPr>
            <w:tcW w:w="1294" w:type="dxa"/>
          </w:tcPr>
          <w:p w:rsidR="00507A67" w:rsidRPr="00104CF7" w:rsidRDefault="00507A67" w:rsidP="00003C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Punkte</w:t>
            </w:r>
          </w:p>
        </w:tc>
        <w:tc>
          <w:tcPr>
            <w:tcW w:w="1432" w:type="dxa"/>
          </w:tcPr>
          <w:p w:rsidR="00507A67" w:rsidRPr="00104CF7" w:rsidRDefault="00507A67" w:rsidP="00003C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37 - 33</w:t>
            </w:r>
          </w:p>
        </w:tc>
        <w:tc>
          <w:tcPr>
            <w:tcW w:w="1433" w:type="dxa"/>
          </w:tcPr>
          <w:p w:rsidR="00507A67" w:rsidRPr="00104CF7" w:rsidRDefault="00507A67" w:rsidP="00003C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32 - 27</w:t>
            </w:r>
          </w:p>
        </w:tc>
        <w:tc>
          <w:tcPr>
            <w:tcW w:w="1432" w:type="dxa"/>
          </w:tcPr>
          <w:p w:rsidR="00507A67" w:rsidRPr="00104CF7" w:rsidRDefault="00507A67" w:rsidP="00003C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26 - 22</w:t>
            </w:r>
          </w:p>
        </w:tc>
        <w:tc>
          <w:tcPr>
            <w:tcW w:w="1433" w:type="dxa"/>
          </w:tcPr>
          <w:p w:rsidR="00507A67" w:rsidRPr="00104CF7" w:rsidRDefault="00507A67" w:rsidP="00003C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21 - 17</w:t>
            </w:r>
          </w:p>
        </w:tc>
        <w:tc>
          <w:tcPr>
            <w:tcW w:w="1432" w:type="dxa"/>
          </w:tcPr>
          <w:p w:rsidR="00507A67" w:rsidRPr="00104CF7" w:rsidRDefault="00507A67" w:rsidP="00003C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16 - 9</w:t>
            </w:r>
          </w:p>
        </w:tc>
        <w:tc>
          <w:tcPr>
            <w:tcW w:w="1433" w:type="dxa"/>
          </w:tcPr>
          <w:p w:rsidR="00507A67" w:rsidRPr="00104CF7" w:rsidRDefault="00507A67" w:rsidP="00003C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8 - 0</w:t>
            </w:r>
          </w:p>
        </w:tc>
      </w:tr>
      <w:tr w:rsidR="00507A67" w:rsidRPr="00104CF7" w:rsidTr="00003C6C">
        <w:tc>
          <w:tcPr>
            <w:tcW w:w="1294" w:type="dxa"/>
          </w:tcPr>
          <w:p w:rsidR="00507A67" w:rsidRPr="00104CF7" w:rsidRDefault="00507A67" w:rsidP="00003C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Note</w:t>
            </w:r>
          </w:p>
        </w:tc>
        <w:tc>
          <w:tcPr>
            <w:tcW w:w="1432" w:type="dxa"/>
          </w:tcPr>
          <w:p w:rsidR="00507A67" w:rsidRPr="00104CF7" w:rsidRDefault="00507A67" w:rsidP="00003C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33" w:type="dxa"/>
          </w:tcPr>
          <w:p w:rsidR="00507A67" w:rsidRPr="00104CF7" w:rsidRDefault="00507A67" w:rsidP="00003C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32" w:type="dxa"/>
          </w:tcPr>
          <w:p w:rsidR="00507A67" w:rsidRPr="00104CF7" w:rsidRDefault="00507A67" w:rsidP="00003C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33" w:type="dxa"/>
          </w:tcPr>
          <w:p w:rsidR="00507A67" w:rsidRPr="00104CF7" w:rsidRDefault="00507A67" w:rsidP="00003C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32" w:type="dxa"/>
          </w:tcPr>
          <w:p w:rsidR="00507A67" w:rsidRPr="00104CF7" w:rsidRDefault="00507A67" w:rsidP="00003C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33" w:type="dxa"/>
          </w:tcPr>
          <w:p w:rsidR="00507A67" w:rsidRPr="00104CF7" w:rsidRDefault="00507A67" w:rsidP="00003C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</w:tbl>
    <w:p w:rsidR="00507A67" w:rsidRDefault="00507A67" w:rsidP="00507A67">
      <w:pPr>
        <w:rPr>
          <w:rFonts w:ascii="Calibri" w:hAnsi="Calibri" w:cs="Tahoma"/>
          <w:sz w:val="28"/>
          <w:szCs w:val="28"/>
        </w:rPr>
      </w:pPr>
    </w:p>
    <w:p w:rsidR="00507A67" w:rsidRDefault="00507A67" w:rsidP="00507A67">
      <w:pPr>
        <w:rPr>
          <w:rFonts w:ascii="Calibri" w:hAnsi="Calibri" w:cs="Tahoma"/>
          <w:sz w:val="28"/>
          <w:szCs w:val="28"/>
        </w:rPr>
      </w:pPr>
    </w:p>
    <w:p w:rsidR="00507A67" w:rsidRPr="00780054" w:rsidRDefault="00507A67" w:rsidP="00507A67">
      <w:pPr>
        <w:rPr>
          <w:rFonts w:ascii="Calibri" w:hAnsi="Calibri" w:cs="Tahoma"/>
          <w:sz w:val="22"/>
          <w:szCs w:val="22"/>
        </w:rPr>
      </w:pPr>
      <w:r w:rsidRPr="00780054">
        <w:rPr>
          <w:rFonts w:ascii="Calibri" w:hAnsi="Calibri" w:cs="Tahoma"/>
          <w:sz w:val="22"/>
          <w:szCs w:val="22"/>
        </w:rPr>
        <w:t>Note Teil 2:</w:t>
      </w:r>
    </w:p>
    <w:p w:rsidR="00507A67" w:rsidRPr="00780054" w:rsidRDefault="00507A67" w:rsidP="00507A67">
      <w:pPr>
        <w:rPr>
          <w:rFonts w:ascii="Calibri" w:hAnsi="Calibri" w:cs="Tahoma"/>
          <w:sz w:val="22"/>
          <w:szCs w:val="22"/>
        </w:rPr>
      </w:pPr>
    </w:p>
    <w:p w:rsidR="00507A67" w:rsidRDefault="00507A67" w:rsidP="00507A67">
      <w:pPr>
        <w:rPr>
          <w:rFonts w:ascii="Calibri" w:hAnsi="Calibri" w:cs="Tahoma"/>
          <w:sz w:val="22"/>
          <w:szCs w:val="22"/>
        </w:rPr>
      </w:pPr>
    </w:p>
    <w:p w:rsidR="00507A67" w:rsidRPr="00780054" w:rsidRDefault="00507A67" w:rsidP="00507A67">
      <w:pPr>
        <w:rPr>
          <w:rFonts w:ascii="Calibri" w:hAnsi="Calibri" w:cs="Tahoma"/>
          <w:sz w:val="22"/>
          <w:szCs w:val="22"/>
        </w:rPr>
      </w:pPr>
      <w:r w:rsidRPr="00780054">
        <w:rPr>
          <w:rFonts w:ascii="Calibri" w:hAnsi="Calibri" w:cs="Tahoma"/>
          <w:sz w:val="22"/>
          <w:szCs w:val="22"/>
        </w:rPr>
        <w:t>Gesamtnote (2:1):</w:t>
      </w:r>
    </w:p>
    <w:p w:rsidR="00507A67" w:rsidRPr="00780054" w:rsidRDefault="00507A67" w:rsidP="00507A67">
      <w:pPr>
        <w:rPr>
          <w:rFonts w:ascii="Calibri" w:hAnsi="Calibri" w:cs="Tahoma"/>
          <w:sz w:val="22"/>
          <w:szCs w:val="22"/>
        </w:rPr>
      </w:pPr>
    </w:p>
    <w:p w:rsidR="00507A67" w:rsidRDefault="00507A67" w:rsidP="00507A67">
      <w:pPr>
        <w:rPr>
          <w:rFonts w:ascii="Calibri" w:hAnsi="Calibri" w:cs="Tahoma"/>
          <w:sz w:val="18"/>
          <w:szCs w:val="18"/>
        </w:rPr>
      </w:pPr>
    </w:p>
    <w:p w:rsidR="00507A67" w:rsidRDefault="00507A67" w:rsidP="00507A67">
      <w:pPr>
        <w:rPr>
          <w:rFonts w:ascii="Calibri" w:hAnsi="Calibri" w:cs="Tahoma"/>
          <w:sz w:val="18"/>
          <w:szCs w:val="18"/>
        </w:rPr>
      </w:pPr>
    </w:p>
    <w:p w:rsidR="00A303EA" w:rsidRDefault="00A303EA" w:rsidP="000B7046">
      <w:pPr>
        <w:rPr>
          <w:rFonts w:ascii="Tahoma" w:hAnsi="Tahoma" w:cs="Tahoma"/>
          <w:color w:val="0070C0"/>
          <w:sz w:val="22"/>
          <w:szCs w:val="22"/>
        </w:rPr>
      </w:pPr>
    </w:p>
    <w:sectPr w:rsidR="00A303EA" w:rsidSect="00216A63">
      <w:type w:val="continuous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875" w:rsidRDefault="00AC2875">
      <w:r>
        <w:separator/>
      </w:r>
    </w:p>
  </w:endnote>
  <w:endnote w:type="continuationSeparator" w:id="0">
    <w:p w:rsidR="00AC2875" w:rsidRDefault="00AC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875" w:rsidRDefault="00AC2875">
      <w:r>
        <w:separator/>
      </w:r>
    </w:p>
  </w:footnote>
  <w:footnote w:type="continuationSeparator" w:id="0">
    <w:p w:rsidR="00AC2875" w:rsidRDefault="00AC2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3EA" w:rsidRDefault="001041DE" w:rsidP="002F4A66">
    <w:pPr>
      <w:tabs>
        <w:tab w:val="right" w:pos="9072"/>
      </w:tabs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UV 9.</w:t>
    </w:r>
    <w:r w:rsidR="008F6E65">
      <w:rPr>
        <w:rFonts w:ascii="Tahoma" w:hAnsi="Tahoma" w:cs="Tahoma"/>
        <w:sz w:val="22"/>
        <w:szCs w:val="22"/>
      </w:rPr>
      <w:t>3: Mensch und Gesellschaft im Spiegel der Fabel</w:t>
    </w:r>
    <w:r>
      <w:rPr>
        <w:rFonts w:ascii="Tahoma" w:hAnsi="Tahoma" w:cs="Tahoma"/>
        <w:sz w:val="22"/>
        <w:szCs w:val="22"/>
      </w:rPr>
      <w:tab/>
    </w:r>
    <w:r w:rsidR="00A303EA">
      <w:rPr>
        <w:rFonts w:ascii="Tahoma" w:hAnsi="Tahoma" w:cs="Tahoma"/>
        <w:sz w:val="22"/>
        <w:szCs w:val="22"/>
      </w:rPr>
      <w:t xml:space="preserve">Wörterbuch: </w:t>
    </w:r>
    <w:r w:rsidR="008F6E65">
      <w:rPr>
        <w:rFonts w:ascii="Tahoma" w:hAnsi="Tahoma" w:cs="Tahoma"/>
        <w:sz w:val="22"/>
        <w:szCs w:val="22"/>
      </w:rPr>
      <w:t>nein</w:t>
    </w:r>
    <w:r w:rsidR="00A303EA">
      <w:rPr>
        <w:rFonts w:ascii="Tahoma" w:hAnsi="Tahoma" w:cs="Tahoma"/>
        <w:sz w:val="22"/>
        <w:szCs w:val="22"/>
      </w:rPr>
      <w:t xml:space="preserve"> </w:t>
    </w:r>
  </w:p>
  <w:p w:rsidR="00A303EA" w:rsidRPr="002818F9" w:rsidRDefault="004A0F5D" w:rsidP="002F4A66">
    <w:pPr>
      <w:tabs>
        <w:tab w:val="right" w:pos="9072"/>
      </w:tabs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0A2"/>
    <w:multiLevelType w:val="hybridMultilevel"/>
    <w:tmpl w:val="DC88F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D1E0D"/>
    <w:multiLevelType w:val="hybridMultilevel"/>
    <w:tmpl w:val="21FE5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4A393E"/>
    <w:multiLevelType w:val="hybridMultilevel"/>
    <w:tmpl w:val="69C2A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85361"/>
    <w:multiLevelType w:val="hybridMultilevel"/>
    <w:tmpl w:val="07BE7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13668"/>
    <w:multiLevelType w:val="hybridMultilevel"/>
    <w:tmpl w:val="0778E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E2FB8"/>
    <w:multiLevelType w:val="hybridMultilevel"/>
    <w:tmpl w:val="06FC31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049D1"/>
    <w:multiLevelType w:val="hybridMultilevel"/>
    <w:tmpl w:val="40AC51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22109"/>
    <w:multiLevelType w:val="hybridMultilevel"/>
    <w:tmpl w:val="2BF0E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B66E4"/>
    <w:multiLevelType w:val="hybridMultilevel"/>
    <w:tmpl w:val="E85CA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07"/>
    <w:rsid w:val="00015CE4"/>
    <w:rsid w:val="00044439"/>
    <w:rsid w:val="00056224"/>
    <w:rsid w:val="000A3892"/>
    <w:rsid w:val="000B7046"/>
    <w:rsid w:val="000C767F"/>
    <w:rsid w:val="000D437B"/>
    <w:rsid w:val="000E2A62"/>
    <w:rsid w:val="000F6880"/>
    <w:rsid w:val="001041DE"/>
    <w:rsid w:val="00114554"/>
    <w:rsid w:val="00115E3B"/>
    <w:rsid w:val="001309BC"/>
    <w:rsid w:val="00134E56"/>
    <w:rsid w:val="00141568"/>
    <w:rsid w:val="00160356"/>
    <w:rsid w:val="00165BDA"/>
    <w:rsid w:val="00166B71"/>
    <w:rsid w:val="001819DB"/>
    <w:rsid w:val="00193BA2"/>
    <w:rsid w:val="001D55CC"/>
    <w:rsid w:val="001E375F"/>
    <w:rsid w:val="0021144B"/>
    <w:rsid w:val="00216A63"/>
    <w:rsid w:val="00221466"/>
    <w:rsid w:val="0025016D"/>
    <w:rsid w:val="00270375"/>
    <w:rsid w:val="002818F9"/>
    <w:rsid w:val="002A6E2D"/>
    <w:rsid w:val="002E254A"/>
    <w:rsid w:val="002E7476"/>
    <w:rsid w:val="002F4A66"/>
    <w:rsid w:val="002F5274"/>
    <w:rsid w:val="0032533F"/>
    <w:rsid w:val="0033101F"/>
    <w:rsid w:val="003335F9"/>
    <w:rsid w:val="00356D6B"/>
    <w:rsid w:val="00387996"/>
    <w:rsid w:val="003905C1"/>
    <w:rsid w:val="003B00DC"/>
    <w:rsid w:val="003B5C1A"/>
    <w:rsid w:val="003D3C8A"/>
    <w:rsid w:val="003D4CA0"/>
    <w:rsid w:val="003E665A"/>
    <w:rsid w:val="003F6C90"/>
    <w:rsid w:val="0044442A"/>
    <w:rsid w:val="004444C6"/>
    <w:rsid w:val="00445F44"/>
    <w:rsid w:val="004978B9"/>
    <w:rsid w:val="004A0F5D"/>
    <w:rsid w:val="004A11A4"/>
    <w:rsid w:val="004A1A9E"/>
    <w:rsid w:val="004B1573"/>
    <w:rsid w:val="004E2D07"/>
    <w:rsid w:val="00507A67"/>
    <w:rsid w:val="0052582D"/>
    <w:rsid w:val="00536B32"/>
    <w:rsid w:val="00551049"/>
    <w:rsid w:val="00551337"/>
    <w:rsid w:val="005572B0"/>
    <w:rsid w:val="005867E3"/>
    <w:rsid w:val="005A5EFB"/>
    <w:rsid w:val="005B234C"/>
    <w:rsid w:val="005C4B9E"/>
    <w:rsid w:val="005E53C1"/>
    <w:rsid w:val="005F40B0"/>
    <w:rsid w:val="00617587"/>
    <w:rsid w:val="00625B98"/>
    <w:rsid w:val="00647A87"/>
    <w:rsid w:val="00655AEC"/>
    <w:rsid w:val="00656EBA"/>
    <w:rsid w:val="006572B6"/>
    <w:rsid w:val="0066634B"/>
    <w:rsid w:val="006702F2"/>
    <w:rsid w:val="00705D90"/>
    <w:rsid w:val="00707104"/>
    <w:rsid w:val="00707FC4"/>
    <w:rsid w:val="0077200D"/>
    <w:rsid w:val="00787BA0"/>
    <w:rsid w:val="007A43C9"/>
    <w:rsid w:val="007B7942"/>
    <w:rsid w:val="007E1F12"/>
    <w:rsid w:val="007F323C"/>
    <w:rsid w:val="00840F80"/>
    <w:rsid w:val="008533E9"/>
    <w:rsid w:val="00897CE9"/>
    <w:rsid w:val="008F6E65"/>
    <w:rsid w:val="009014A3"/>
    <w:rsid w:val="009415FA"/>
    <w:rsid w:val="00976DF2"/>
    <w:rsid w:val="009801EB"/>
    <w:rsid w:val="0098164F"/>
    <w:rsid w:val="00994474"/>
    <w:rsid w:val="009B295C"/>
    <w:rsid w:val="00A0294B"/>
    <w:rsid w:val="00A221B8"/>
    <w:rsid w:val="00A22421"/>
    <w:rsid w:val="00A2417B"/>
    <w:rsid w:val="00A2584C"/>
    <w:rsid w:val="00A303EA"/>
    <w:rsid w:val="00A525A6"/>
    <w:rsid w:val="00A55AA9"/>
    <w:rsid w:val="00A77A46"/>
    <w:rsid w:val="00A95229"/>
    <w:rsid w:val="00AC2875"/>
    <w:rsid w:val="00AC51B9"/>
    <w:rsid w:val="00AD1309"/>
    <w:rsid w:val="00AE36D5"/>
    <w:rsid w:val="00AF5005"/>
    <w:rsid w:val="00B014B3"/>
    <w:rsid w:val="00B077C5"/>
    <w:rsid w:val="00B138E1"/>
    <w:rsid w:val="00B73258"/>
    <w:rsid w:val="00B90D81"/>
    <w:rsid w:val="00BA1CCF"/>
    <w:rsid w:val="00BD47D6"/>
    <w:rsid w:val="00C1658A"/>
    <w:rsid w:val="00C40344"/>
    <w:rsid w:val="00C55974"/>
    <w:rsid w:val="00C55D10"/>
    <w:rsid w:val="00C64348"/>
    <w:rsid w:val="00C73806"/>
    <w:rsid w:val="00C86417"/>
    <w:rsid w:val="00C97AE3"/>
    <w:rsid w:val="00CA4E96"/>
    <w:rsid w:val="00CA6BE4"/>
    <w:rsid w:val="00CB1AF4"/>
    <w:rsid w:val="00CD336B"/>
    <w:rsid w:val="00D006E8"/>
    <w:rsid w:val="00D24551"/>
    <w:rsid w:val="00D5667D"/>
    <w:rsid w:val="00D64C1F"/>
    <w:rsid w:val="00D77CE3"/>
    <w:rsid w:val="00D8715C"/>
    <w:rsid w:val="00D94E3B"/>
    <w:rsid w:val="00D97E73"/>
    <w:rsid w:val="00DA6564"/>
    <w:rsid w:val="00DE708A"/>
    <w:rsid w:val="00E0235B"/>
    <w:rsid w:val="00E12648"/>
    <w:rsid w:val="00E12B85"/>
    <w:rsid w:val="00E32A17"/>
    <w:rsid w:val="00E32E95"/>
    <w:rsid w:val="00E35AE3"/>
    <w:rsid w:val="00E6594B"/>
    <w:rsid w:val="00E67BEA"/>
    <w:rsid w:val="00E751FB"/>
    <w:rsid w:val="00EC0A2D"/>
    <w:rsid w:val="00EF2EF7"/>
    <w:rsid w:val="00F80D7D"/>
    <w:rsid w:val="00F83290"/>
    <w:rsid w:val="00F9371D"/>
    <w:rsid w:val="00F96A02"/>
    <w:rsid w:val="00FC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4CA93"/>
  <w15:docId w15:val="{0D18BF59-DBA4-4BAD-BE5B-F4E834AA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12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rsid w:val="00E12B85"/>
  </w:style>
  <w:style w:type="paragraph" w:styleId="Funotentext">
    <w:name w:val="footnote text"/>
    <w:basedOn w:val="Standard"/>
    <w:semiHidden/>
    <w:rsid w:val="002818F9"/>
  </w:style>
  <w:style w:type="character" w:styleId="Funotenzeichen">
    <w:name w:val="footnote reference"/>
    <w:semiHidden/>
    <w:rsid w:val="002818F9"/>
    <w:rPr>
      <w:vertAlign w:val="superscript"/>
    </w:rPr>
  </w:style>
  <w:style w:type="paragraph" w:styleId="Kopfzeile">
    <w:name w:val="header"/>
    <w:basedOn w:val="Standard"/>
    <w:rsid w:val="002818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818F9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6572B6"/>
    <w:pPr>
      <w:ind w:left="708"/>
    </w:pPr>
  </w:style>
  <w:style w:type="character" w:styleId="Kommentarzeichen">
    <w:name w:val="annotation reference"/>
    <w:uiPriority w:val="99"/>
    <w:semiHidden/>
    <w:unhideWhenUsed/>
    <w:rsid w:val="006572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72B6"/>
  </w:style>
  <w:style w:type="character" w:customStyle="1" w:styleId="KommentartextZchn">
    <w:name w:val="Kommentartext Zchn"/>
    <w:link w:val="Kommentartext"/>
    <w:uiPriority w:val="99"/>
    <w:semiHidden/>
    <w:rsid w:val="006572B6"/>
    <w:rPr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72B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72B6"/>
    <w:rPr>
      <w:b/>
      <w:bCs/>
      <w:lang w:eastAsia="zh-CN"/>
    </w:rPr>
  </w:style>
  <w:style w:type="paragraph" w:styleId="berarbeitung">
    <w:name w:val="Revision"/>
    <w:hidden/>
    <w:uiPriority w:val="99"/>
    <w:semiHidden/>
    <w:rsid w:val="006572B6"/>
    <w:rPr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2B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572B6"/>
    <w:rPr>
      <w:rFonts w:ascii="Segoe UI" w:hAnsi="Segoe UI" w:cs="Segoe UI"/>
      <w:sz w:val="18"/>
      <w:szCs w:val="18"/>
      <w:lang w:eastAsia="zh-CN"/>
    </w:rPr>
  </w:style>
  <w:style w:type="paragraph" w:styleId="Titel">
    <w:name w:val="Title"/>
    <w:basedOn w:val="Standard"/>
    <w:next w:val="Standard"/>
    <w:link w:val="TitelZchn"/>
    <w:uiPriority w:val="10"/>
    <w:qFormat/>
    <w:rsid w:val="00507A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07A6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376BA-D18A-40B8-A1E6-96EB1FCE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1039</Words>
  <Characters>6551</Characters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 b/d Latein</vt:lpstr>
      <vt:lpstr>9 b/d Latein</vt:lpstr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2019-08-16T09:29:00Z</cp:lastPrinted>
  <dcterms:created xsi:type="dcterms:W3CDTF">2020-09-09T06:39:00Z</dcterms:created>
  <dcterms:modified xsi:type="dcterms:W3CDTF">2020-09-10T09:10:00Z</dcterms:modified>
</cp:coreProperties>
</file>