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3AC99" w14:textId="77777777" w:rsidR="007905C9" w:rsidRDefault="007905C9"/>
    <w:p w14:paraId="4761461E" w14:textId="77777777" w:rsidR="007905C9" w:rsidRDefault="009F6752">
      <w:pPr>
        <w:jc w:val="center"/>
        <w:rPr>
          <w:b/>
          <w:u w:val="single"/>
        </w:rPr>
      </w:pPr>
      <w:r>
        <w:rPr>
          <w:b/>
          <w:sz w:val="24"/>
          <w:szCs w:val="24"/>
          <w:u w:val="single"/>
        </w:rPr>
        <w:t>AB 1: Benennung von Salzen</w:t>
      </w:r>
    </w:p>
    <w:p w14:paraId="79CBD33F" w14:textId="4CCE48BB" w:rsidR="007905C9" w:rsidRPr="00B1653A" w:rsidRDefault="009F6752" w:rsidP="00B1653A">
      <w:pPr>
        <w:pStyle w:val="berschrift2"/>
        <w:rPr>
          <w:color w:val="000000" w:themeColor="text1"/>
          <w:szCs w:val="22"/>
        </w:rPr>
      </w:pPr>
      <w:r w:rsidRPr="00B1653A">
        <w:rPr>
          <w:color w:val="000000" w:themeColor="text1"/>
          <w:szCs w:val="22"/>
        </w:rPr>
        <w:t>Lösungen</w:t>
      </w:r>
      <w:r w:rsidR="0072041D">
        <w:rPr>
          <w:color w:val="000000" w:themeColor="text1"/>
          <w:szCs w:val="22"/>
        </w:rPr>
        <w:t>:</w:t>
      </w:r>
    </w:p>
    <w:p w14:paraId="1B741CBD" w14:textId="77777777" w:rsidR="007905C9" w:rsidRDefault="007905C9">
      <w:pPr>
        <w:jc w:val="center"/>
      </w:pPr>
    </w:p>
    <w:p w14:paraId="507F3415" w14:textId="77777777" w:rsidR="007905C9" w:rsidRDefault="009F6752">
      <w:pPr>
        <w:pStyle w:val="berschrift2"/>
        <w:rPr>
          <w:b w:val="0"/>
        </w:rPr>
      </w:pPr>
      <w:r>
        <w:t>Aufgabe 1:</w:t>
      </w:r>
      <w:r w:rsidR="00B1653A" w:rsidRPr="00B1653A">
        <w:t xml:space="preserve"> </w:t>
      </w:r>
      <w:r w:rsidR="00B1653A" w:rsidRPr="00B1653A">
        <w:rPr>
          <w:b w:val="0"/>
        </w:rPr>
        <w:t>Benenne die Salze in den Vorratsflaschen.</w:t>
      </w:r>
    </w:p>
    <w:p w14:paraId="3AFDF706" w14:textId="77777777" w:rsidR="007905C9" w:rsidRDefault="007905C9">
      <w:pPr>
        <w:widowControl w:val="0"/>
        <w:suppressAutoHyphens/>
        <w:spacing w:after="0"/>
        <w:ind w:left="720"/>
        <w:textAlignment w:val="baseline"/>
      </w:pPr>
    </w:p>
    <w:tbl>
      <w:tblPr>
        <w:tblStyle w:val="Tabellenraster"/>
        <w:tblW w:w="8350" w:type="dxa"/>
        <w:tblInd w:w="720" w:type="dxa"/>
        <w:tblLook w:val="04A0" w:firstRow="1" w:lastRow="0" w:firstColumn="1" w:lastColumn="0" w:noHBand="0" w:noVBand="1"/>
      </w:tblPr>
      <w:tblGrid>
        <w:gridCol w:w="2038"/>
        <w:gridCol w:w="6312"/>
      </w:tblGrid>
      <w:tr w:rsidR="007905C9" w14:paraId="4F8E31DE" w14:textId="77777777">
        <w:trPr>
          <w:trHeight w:val="450"/>
        </w:trPr>
        <w:tc>
          <w:tcPr>
            <w:tcW w:w="2038" w:type="dxa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  <w:shd w:val="clear" w:color="auto" w:fill="DDDDDD"/>
            <w:vAlign w:val="center"/>
          </w:tcPr>
          <w:p w14:paraId="3BFA8283" w14:textId="77777777" w:rsidR="007905C9" w:rsidRDefault="009F6752">
            <w:pPr>
              <w:widowControl w:val="0"/>
              <w:suppressAutoHyphens/>
              <w:spacing w:before="57" w:after="57"/>
              <w:textAlignment w:val="baseline"/>
              <w:rPr>
                <w:b/>
              </w:rPr>
            </w:pPr>
            <w:r>
              <w:rPr>
                <w:b/>
              </w:rPr>
              <w:t>Flaschennummer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10" w:space="0" w:color="000000"/>
              <w:right w:val="nil"/>
            </w:tcBorders>
            <w:shd w:val="clear" w:color="auto" w:fill="DDDDDD"/>
            <w:vAlign w:val="center"/>
          </w:tcPr>
          <w:p w14:paraId="146DB38F" w14:textId="77777777" w:rsidR="007905C9" w:rsidRDefault="009F6752">
            <w:pPr>
              <w:widowControl w:val="0"/>
              <w:suppressAutoHyphens/>
              <w:spacing w:before="57" w:after="57"/>
              <w:textAlignment w:val="baseline"/>
              <w:rPr>
                <w:b/>
              </w:rPr>
            </w:pPr>
            <w:r>
              <w:rPr>
                <w:b/>
              </w:rPr>
              <w:t>Name des Salzes (Ionenverbindung)</w:t>
            </w:r>
          </w:p>
        </w:tc>
      </w:tr>
      <w:tr w:rsidR="007905C9" w14:paraId="00EFA748" w14:textId="77777777">
        <w:tc>
          <w:tcPr>
            <w:tcW w:w="2038" w:type="dxa"/>
            <w:tcBorders>
              <w:top w:val="nil"/>
              <w:left w:val="nil"/>
              <w:bottom w:val="single" w:sz="2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1D1BDEFA" w14:textId="77777777" w:rsidR="007905C9" w:rsidRDefault="009F6752">
            <w:pPr>
              <w:widowControl w:val="0"/>
              <w:suppressAutoHyphens/>
              <w:spacing w:before="57" w:after="57"/>
              <w:jc w:val="center"/>
              <w:textAlignment w:val="baseline"/>
            </w:pPr>
            <w:r>
              <w:t>1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5145E1AE" w14:textId="77777777" w:rsidR="007905C9" w:rsidRPr="00B1653A" w:rsidRDefault="009F6752">
            <w:pPr>
              <w:widowControl w:val="0"/>
              <w:suppressAutoHyphens/>
              <w:spacing w:before="57" w:after="57"/>
              <w:textAlignment w:val="baseline"/>
              <w:rPr>
                <w:i/>
                <w:color w:val="000000" w:themeColor="text1"/>
                <w:sz w:val="36"/>
              </w:rPr>
            </w:pPr>
            <w:r w:rsidRPr="00B1653A">
              <w:rPr>
                <w:i/>
                <w:color w:val="000000" w:themeColor="text1"/>
                <w:sz w:val="24"/>
                <w:szCs w:val="24"/>
              </w:rPr>
              <w:t>Natriumchlorid</w:t>
            </w:r>
          </w:p>
        </w:tc>
      </w:tr>
      <w:tr w:rsidR="007905C9" w14:paraId="626529D9" w14:textId="77777777">
        <w:tc>
          <w:tcPr>
            <w:tcW w:w="2038" w:type="dxa"/>
            <w:tcBorders>
              <w:top w:val="nil"/>
              <w:left w:val="nil"/>
              <w:bottom w:val="single" w:sz="2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04F12B2F" w14:textId="77777777" w:rsidR="007905C9" w:rsidRDefault="009F6752">
            <w:pPr>
              <w:widowControl w:val="0"/>
              <w:suppressAutoHyphens/>
              <w:spacing w:before="57" w:after="57"/>
              <w:jc w:val="center"/>
              <w:textAlignment w:val="baseline"/>
            </w:pPr>
            <w:r>
              <w:t>2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3125C21" w14:textId="77777777" w:rsidR="007905C9" w:rsidRPr="00B1653A" w:rsidRDefault="009F6752">
            <w:pPr>
              <w:widowControl w:val="0"/>
              <w:suppressAutoHyphens/>
              <w:spacing w:before="57" w:after="57"/>
              <w:textAlignment w:val="baseline"/>
              <w:rPr>
                <w:i/>
                <w:color w:val="000000" w:themeColor="text1"/>
                <w:sz w:val="36"/>
              </w:rPr>
            </w:pPr>
            <w:r w:rsidRPr="00B1653A">
              <w:rPr>
                <w:i/>
                <w:color w:val="000000" w:themeColor="text1"/>
                <w:sz w:val="24"/>
                <w:szCs w:val="24"/>
              </w:rPr>
              <w:t>Kaliumfluorid</w:t>
            </w:r>
          </w:p>
        </w:tc>
      </w:tr>
      <w:tr w:rsidR="007905C9" w14:paraId="25851C20" w14:textId="77777777">
        <w:tc>
          <w:tcPr>
            <w:tcW w:w="2038" w:type="dxa"/>
            <w:tcBorders>
              <w:top w:val="nil"/>
              <w:left w:val="nil"/>
              <w:bottom w:val="single" w:sz="2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5E034BCD" w14:textId="77777777" w:rsidR="007905C9" w:rsidRDefault="009F6752">
            <w:pPr>
              <w:widowControl w:val="0"/>
              <w:suppressAutoHyphens/>
              <w:spacing w:before="57" w:after="57"/>
              <w:jc w:val="center"/>
              <w:textAlignment w:val="baseline"/>
            </w:pPr>
            <w:r>
              <w:t>3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F7FD116" w14:textId="77777777" w:rsidR="007905C9" w:rsidRPr="00B1653A" w:rsidRDefault="009F6752">
            <w:pPr>
              <w:widowControl w:val="0"/>
              <w:suppressAutoHyphens/>
              <w:spacing w:before="57" w:after="57"/>
              <w:textAlignment w:val="baseline"/>
              <w:rPr>
                <w:i/>
                <w:color w:val="000000" w:themeColor="text1"/>
                <w:sz w:val="36"/>
              </w:rPr>
            </w:pPr>
            <w:r w:rsidRPr="00B1653A">
              <w:rPr>
                <w:i/>
                <w:color w:val="000000" w:themeColor="text1"/>
                <w:sz w:val="24"/>
                <w:szCs w:val="24"/>
              </w:rPr>
              <w:t>Ammoniumnitrat</w:t>
            </w:r>
          </w:p>
        </w:tc>
      </w:tr>
      <w:tr w:rsidR="007905C9" w14:paraId="2302DAFB" w14:textId="77777777">
        <w:tc>
          <w:tcPr>
            <w:tcW w:w="2038" w:type="dxa"/>
            <w:tcBorders>
              <w:top w:val="nil"/>
              <w:left w:val="nil"/>
              <w:bottom w:val="single" w:sz="2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7E94B703" w14:textId="77777777" w:rsidR="007905C9" w:rsidRDefault="009F6752">
            <w:pPr>
              <w:widowControl w:val="0"/>
              <w:suppressAutoHyphens/>
              <w:spacing w:before="57" w:after="57"/>
              <w:jc w:val="center"/>
              <w:textAlignment w:val="baseline"/>
            </w:pPr>
            <w:r>
              <w:t>4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2A3DE18E" w14:textId="77777777" w:rsidR="007905C9" w:rsidRPr="00B1653A" w:rsidRDefault="009F6752">
            <w:pPr>
              <w:widowControl w:val="0"/>
              <w:suppressAutoHyphens/>
              <w:spacing w:before="57" w:after="57"/>
              <w:textAlignment w:val="baseline"/>
              <w:rPr>
                <w:i/>
                <w:color w:val="000000" w:themeColor="text1"/>
                <w:sz w:val="36"/>
              </w:rPr>
            </w:pPr>
            <w:r w:rsidRPr="00B1653A">
              <w:rPr>
                <w:i/>
                <w:color w:val="000000" w:themeColor="text1"/>
                <w:sz w:val="24"/>
                <w:szCs w:val="24"/>
              </w:rPr>
              <w:t>Eisensulfat</w:t>
            </w:r>
          </w:p>
        </w:tc>
      </w:tr>
      <w:tr w:rsidR="007905C9" w14:paraId="1B215268" w14:textId="77777777">
        <w:tc>
          <w:tcPr>
            <w:tcW w:w="2038" w:type="dxa"/>
            <w:tcBorders>
              <w:top w:val="nil"/>
              <w:left w:val="nil"/>
              <w:bottom w:val="single" w:sz="2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3F979338" w14:textId="77777777" w:rsidR="007905C9" w:rsidRDefault="009F6752">
            <w:pPr>
              <w:widowControl w:val="0"/>
              <w:suppressAutoHyphens/>
              <w:spacing w:before="57" w:after="57"/>
              <w:jc w:val="center"/>
              <w:textAlignment w:val="baseline"/>
            </w:pPr>
            <w:r>
              <w:t>5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4F7A27D" w14:textId="77777777" w:rsidR="007905C9" w:rsidRPr="00B1653A" w:rsidRDefault="009F6752">
            <w:pPr>
              <w:widowControl w:val="0"/>
              <w:suppressAutoHyphens/>
              <w:spacing w:before="57" w:after="57"/>
              <w:textAlignment w:val="baseline"/>
              <w:rPr>
                <w:i/>
                <w:color w:val="000000" w:themeColor="text1"/>
                <w:sz w:val="36"/>
              </w:rPr>
            </w:pPr>
            <w:r w:rsidRPr="00B1653A">
              <w:rPr>
                <w:i/>
                <w:color w:val="000000" w:themeColor="text1"/>
                <w:sz w:val="24"/>
                <w:szCs w:val="24"/>
              </w:rPr>
              <w:t>Calciumcarbonat</w:t>
            </w:r>
          </w:p>
        </w:tc>
      </w:tr>
      <w:tr w:rsidR="007905C9" w14:paraId="38B9C9C9" w14:textId="77777777">
        <w:tc>
          <w:tcPr>
            <w:tcW w:w="2038" w:type="dxa"/>
            <w:tcBorders>
              <w:top w:val="nil"/>
              <w:left w:val="nil"/>
              <w:bottom w:val="single" w:sz="2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68630DB6" w14:textId="77777777" w:rsidR="007905C9" w:rsidRDefault="009F6752">
            <w:pPr>
              <w:widowControl w:val="0"/>
              <w:suppressAutoHyphens/>
              <w:spacing w:before="57" w:after="57"/>
              <w:jc w:val="center"/>
              <w:textAlignment w:val="baseline"/>
            </w:pPr>
            <w:r>
              <w:t>6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B11E638" w14:textId="77777777" w:rsidR="007905C9" w:rsidRPr="00B1653A" w:rsidRDefault="009F6752">
            <w:pPr>
              <w:widowControl w:val="0"/>
              <w:suppressAutoHyphens/>
              <w:spacing w:before="57" w:after="57"/>
              <w:textAlignment w:val="baseline"/>
              <w:rPr>
                <w:i/>
                <w:color w:val="000000" w:themeColor="text1"/>
                <w:sz w:val="36"/>
              </w:rPr>
            </w:pPr>
            <w:r w:rsidRPr="00B1653A">
              <w:rPr>
                <w:i/>
                <w:color w:val="000000" w:themeColor="text1"/>
                <w:sz w:val="24"/>
                <w:szCs w:val="24"/>
              </w:rPr>
              <w:t>Kaliumphosphat</w:t>
            </w:r>
          </w:p>
        </w:tc>
      </w:tr>
      <w:tr w:rsidR="007905C9" w14:paraId="2E85EA08" w14:textId="77777777">
        <w:tc>
          <w:tcPr>
            <w:tcW w:w="2038" w:type="dxa"/>
            <w:tcBorders>
              <w:top w:val="nil"/>
              <w:left w:val="nil"/>
              <w:bottom w:val="single" w:sz="2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4A7EFCE2" w14:textId="77777777" w:rsidR="007905C9" w:rsidRDefault="009F6752">
            <w:pPr>
              <w:widowControl w:val="0"/>
              <w:suppressAutoHyphens/>
              <w:spacing w:before="57" w:after="57"/>
              <w:jc w:val="center"/>
              <w:textAlignment w:val="baseline"/>
            </w:pPr>
            <w:r>
              <w:t>7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04B85447" w14:textId="77777777" w:rsidR="007905C9" w:rsidRPr="00B1653A" w:rsidRDefault="009F6752">
            <w:pPr>
              <w:widowControl w:val="0"/>
              <w:suppressAutoHyphens/>
              <w:spacing w:before="57" w:after="57"/>
              <w:textAlignment w:val="baseline"/>
              <w:rPr>
                <w:i/>
                <w:color w:val="000000" w:themeColor="text1"/>
                <w:sz w:val="36"/>
              </w:rPr>
            </w:pPr>
            <w:r w:rsidRPr="00B1653A">
              <w:rPr>
                <w:i/>
                <w:color w:val="000000" w:themeColor="text1"/>
                <w:sz w:val="24"/>
                <w:szCs w:val="24"/>
              </w:rPr>
              <w:t>Eisenphosphat</w:t>
            </w:r>
          </w:p>
        </w:tc>
      </w:tr>
      <w:tr w:rsidR="007905C9" w14:paraId="51B123E4" w14:textId="77777777">
        <w:tc>
          <w:tcPr>
            <w:tcW w:w="2038" w:type="dxa"/>
            <w:tcBorders>
              <w:top w:val="nil"/>
              <w:left w:val="nil"/>
              <w:bottom w:val="single" w:sz="2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626FFE42" w14:textId="77777777" w:rsidR="007905C9" w:rsidRDefault="009F6752">
            <w:pPr>
              <w:widowControl w:val="0"/>
              <w:suppressAutoHyphens/>
              <w:spacing w:before="57" w:after="57"/>
              <w:jc w:val="center"/>
              <w:textAlignment w:val="baseline"/>
            </w:pPr>
            <w:r>
              <w:t>8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7D7A2382" w14:textId="77777777" w:rsidR="007905C9" w:rsidRPr="00B1653A" w:rsidRDefault="009F6752">
            <w:pPr>
              <w:widowControl w:val="0"/>
              <w:suppressAutoHyphens/>
              <w:spacing w:before="57" w:after="57"/>
              <w:textAlignment w:val="baseline"/>
              <w:rPr>
                <w:i/>
                <w:color w:val="000000" w:themeColor="text1"/>
                <w:sz w:val="36"/>
              </w:rPr>
            </w:pPr>
            <w:r w:rsidRPr="00B1653A">
              <w:rPr>
                <w:i/>
                <w:color w:val="000000" w:themeColor="text1"/>
                <w:sz w:val="24"/>
                <w:szCs w:val="24"/>
              </w:rPr>
              <w:t>Silbernitrat</w:t>
            </w:r>
          </w:p>
        </w:tc>
      </w:tr>
      <w:tr w:rsidR="007905C9" w14:paraId="0524CA4E" w14:textId="77777777">
        <w:tc>
          <w:tcPr>
            <w:tcW w:w="2038" w:type="dxa"/>
            <w:tcBorders>
              <w:top w:val="nil"/>
              <w:left w:val="nil"/>
              <w:bottom w:val="single" w:sz="2" w:space="0" w:color="000000"/>
              <w:right w:val="single" w:sz="10" w:space="0" w:color="000000"/>
            </w:tcBorders>
            <w:shd w:val="clear" w:color="auto" w:fill="auto"/>
            <w:vAlign w:val="center"/>
          </w:tcPr>
          <w:p w14:paraId="13BAD0CD" w14:textId="77777777" w:rsidR="007905C9" w:rsidRDefault="009F6752">
            <w:pPr>
              <w:widowControl w:val="0"/>
              <w:suppressAutoHyphens/>
              <w:spacing w:before="57" w:after="57"/>
              <w:jc w:val="center"/>
              <w:textAlignment w:val="baseline"/>
            </w:pPr>
            <w:r>
              <w:t>9</w:t>
            </w:r>
          </w:p>
        </w:tc>
        <w:tc>
          <w:tcPr>
            <w:tcW w:w="6311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00E8FC54" w14:textId="77777777" w:rsidR="007905C9" w:rsidRPr="00B1653A" w:rsidRDefault="009F6752">
            <w:pPr>
              <w:widowControl w:val="0"/>
              <w:suppressAutoHyphens/>
              <w:spacing w:before="57" w:after="57"/>
              <w:textAlignment w:val="baseline"/>
              <w:rPr>
                <w:i/>
                <w:color w:val="000000" w:themeColor="text1"/>
                <w:sz w:val="36"/>
              </w:rPr>
            </w:pPr>
            <w:r w:rsidRPr="00B1653A">
              <w:rPr>
                <w:i/>
                <w:color w:val="000000" w:themeColor="text1"/>
                <w:sz w:val="24"/>
                <w:szCs w:val="24"/>
              </w:rPr>
              <w:t>Ammoniumsulfat</w:t>
            </w:r>
          </w:p>
        </w:tc>
      </w:tr>
      <w:tr w:rsidR="007905C9" w14:paraId="7EA6082E" w14:textId="77777777">
        <w:tc>
          <w:tcPr>
            <w:tcW w:w="2038" w:type="dxa"/>
            <w:tcBorders>
              <w:top w:val="nil"/>
              <w:left w:val="nil"/>
              <w:bottom w:val="nil"/>
              <w:right w:val="single" w:sz="10" w:space="0" w:color="000000"/>
            </w:tcBorders>
            <w:shd w:val="clear" w:color="auto" w:fill="auto"/>
            <w:vAlign w:val="center"/>
          </w:tcPr>
          <w:p w14:paraId="6F71D71E" w14:textId="77777777" w:rsidR="007905C9" w:rsidRDefault="009F6752">
            <w:pPr>
              <w:widowControl w:val="0"/>
              <w:suppressAutoHyphens/>
              <w:spacing w:before="57" w:after="57"/>
              <w:jc w:val="center"/>
              <w:textAlignment w:val="baseline"/>
            </w:pPr>
            <w:r>
              <w:t>10</w:t>
            </w:r>
          </w:p>
        </w:tc>
        <w:tc>
          <w:tcPr>
            <w:tcW w:w="6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69BDA" w14:textId="77777777" w:rsidR="007905C9" w:rsidRPr="00B1653A" w:rsidRDefault="009F6752">
            <w:pPr>
              <w:widowControl w:val="0"/>
              <w:suppressAutoHyphens/>
              <w:spacing w:before="57" w:after="57"/>
              <w:textAlignment w:val="baseline"/>
              <w:rPr>
                <w:i/>
                <w:color w:val="000000" w:themeColor="text1"/>
                <w:sz w:val="36"/>
              </w:rPr>
            </w:pPr>
            <w:r w:rsidRPr="00B1653A">
              <w:rPr>
                <w:i/>
                <w:color w:val="000000" w:themeColor="text1"/>
                <w:sz w:val="24"/>
                <w:szCs w:val="24"/>
              </w:rPr>
              <w:t>Kaliumnitrat</w:t>
            </w:r>
          </w:p>
        </w:tc>
      </w:tr>
    </w:tbl>
    <w:p w14:paraId="4294D501" w14:textId="77777777" w:rsidR="007905C9" w:rsidRDefault="007905C9">
      <w:pPr>
        <w:widowControl w:val="0"/>
        <w:suppressAutoHyphens/>
        <w:spacing w:after="0"/>
        <w:ind w:left="720"/>
        <w:textAlignment w:val="baseline"/>
      </w:pPr>
    </w:p>
    <w:p w14:paraId="62BC70C9" w14:textId="77777777" w:rsidR="007905C9" w:rsidRDefault="007905C9">
      <w:pPr>
        <w:widowControl w:val="0"/>
        <w:suppressAutoHyphens/>
        <w:spacing w:after="0"/>
        <w:ind w:left="720"/>
        <w:textAlignment w:val="baseline"/>
      </w:pPr>
    </w:p>
    <w:p w14:paraId="723FBEA9" w14:textId="77777777" w:rsidR="007905C9" w:rsidRDefault="009F6752">
      <w:pPr>
        <w:spacing w:line="259" w:lineRule="auto"/>
        <w:jc w:val="left"/>
        <w:rPr>
          <w:b/>
        </w:rPr>
      </w:pPr>
      <w:r>
        <w:rPr>
          <w:b/>
        </w:rPr>
        <w:t>Aufgabe 2:</w:t>
      </w:r>
      <w:r w:rsidR="00B1653A" w:rsidRPr="00B1653A">
        <w:t xml:space="preserve"> </w:t>
      </w:r>
      <w:r w:rsidR="00B1653A">
        <w:t>Formuliere in eigenen Worten eine Faustregel zur Benennung von Salzen (Ionenverbindungen).</w:t>
      </w:r>
    </w:p>
    <w:p w14:paraId="12824BF7" w14:textId="77777777" w:rsidR="007905C9" w:rsidRDefault="009F6752">
      <w:pPr>
        <w:spacing w:line="259" w:lineRule="auto"/>
        <w:jc w:val="left"/>
        <w:rPr>
          <w:i/>
        </w:rPr>
      </w:pPr>
      <w:r>
        <w:rPr>
          <w:i/>
        </w:rPr>
        <w:t>Exemplarische Schülerantworten:</w:t>
      </w:r>
    </w:p>
    <w:p w14:paraId="2BA8EBDE" w14:textId="39910043" w:rsidR="007905C9" w:rsidRPr="00B1653A" w:rsidRDefault="0072041D">
      <w:pPr>
        <w:widowControl w:val="0"/>
        <w:numPr>
          <w:ilvl w:val="0"/>
          <w:numId w:val="1"/>
        </w:numPr>
        <w:suppressAutoHyphens/>
        <w:spacing w:after="113"/>
        <w:textAlignment w:val="baseline"/>
        <w:rPr>
          <w:color w:val="000000" w:themeColor="text1"/>
        </w:rPr>
      </w:pPr>
      <w:r>
        <w:rPr>
          <w:rFonts w:eastAsia="Calibri" w:cs="Calibri"/>
          <w:i/>
          <w:color w:val="000000" w:themeColor="text1"/>
        </w:rPr>
        <w:t>Der Name</w:t>
      </w:r>
      <w:r w:rsidR="005C3D13">
        <w:rPr>
          <w:rFonts w:eastAsia="Calibri" w:cs="Calibri"/>
          <w:i/>
          <w:color w:val="000000" w:themeColor="text1"/>
        </w:rPr>
        <w:t xml:space="preserve"> des Salzes setzt sich aus dem Elementn</w:t>
      </w:r>
      <w:r w:rsidR="009F6752" w:rsidRPr="00B1653A">
        <w:rPr>
          <w:rFonts w:eastAsia="Calibri" w:cs="Calibri"/>
          <w:i/>
          <w:color w:val="000000" w:themeColor="text1"/>
        </w:rPr>
        <w:t>amen des Kations und dem Namen des An</w:t>
      </w:r>
      <w:r w:rsidR="005C3D13">
        <w:rPr>
          <w:rFonts w:eastAsia="Calibri" w:cs="Calibri"/>
          <w:i/>
          <w:color w:val="000000" w:themeColor="text1"/>
        </w:rPr>
        <w:t>ions zusammen. Dabei steht der Elementn</w:t>
      </w:r>
      <w:bookmarkStart w:id="0" w:name="_GoBack"/>
      <w:bookmarkEnd w:id="0"/>
      <w:r w:rsidR="009F6752" w:rsidRPr="00B1653A">
        <w:rPr>
          <w:rFonts w:eastAsia="Calibri" w:cs="Calibri"/>
          <w:i/>
          <w:color w:val="000000" w:themeColor="text1"/>
        </w:rPr>
        <w:t xml:space="preserve">ame des Kations vereinbarungsgemäß vorn. </w:t>
      </w:r>
    </w:p>
    <w:p w14:paraId="0A6D72C7" w14:textId="77777777" w:rsidR="007905C9" w:rsidRPr="00B1653A" w:rsidRDefault="009F6752">
      <w:pPr>
        <w:widowControl w:val="0"/>
        <w:numPr>
          <w:ilvl w:val="0"/>
          <w:numId w:val="1"/>
        </w:numPr>
        <w:suppressAutoHyphens/>
        <w:spacing w:after="57"/>
        <w:textAlignment w:val="baseline"/>
        <w:rPr>
          <w:color w:val="000000" w:themeColor="text1"/>
        </w:rPr>
      </w:pPr>
      <w:r w:rsidRPr="00B1653A">
        <w:rPr>
          <w:rFonts w:eastAsia="Calibri" w:cs="Calibri"/>
          <w:i/>
          <w:color w:val="000000" w:themeColor="text1"/>
        </w:rPr>
        <w:t>Die Endsilben -</w:t>
      </w:r>
      <w:proofErr w:type="spellStart"/>
      <w:r w:rsidRPr="00B1653A">
        <w:rPr>
          <w:rFonts w:eastAsia="Calibri" w:cs="Calibri"/>
          <w:b/>
          <w:bCs/>
          <w:i/>
          <w:color w:val="000000" w:themeColor="text1"/>
        </w:rPr>
        <w:t>id</w:t>
      </w:r>
      <w:proofErr w:type="spellEnd"/>
      <w:r w:rsidRPr="00B1653A">
        <w:rPr>
          <w:rFonts w:eastAsia="Calibri" w:cs="Calibri"/>
          <w:i/>
          <w:color w:val="000000" w:themeColor="text1"/>
        </w:rPr>
        <w:t>, -</w:t>
      </w:r>
      <w:proofErr w:type="spellStart"/>
      <w:r w:rsidRPr="00B1653A">
        <w:rPr>
          <w:rFonts w:eastAsia="Calibri" w:cs="Calibri"/>
          <w:b/>
          <w:bCs/>
          <w:i/>
          <w:color w:val="000000" w:themeColor="text1"/>
        </w:rPr>
        <w:t>it</w:t>
      </w:r>
      <w:proofErr w:type="spellEnd"/>
      <w:r w:rsidRPr="00B1653A">
        <w:rPr>
          <w:rFonts w:eastAsia="Calibri" w:cs="Calibri"/>
          <w:i/>
          <w:color w:val="000000" w:themeColor="text1"/>
        </w:rPr>
        <w:t xml:space="preserve"> oder -</w:t>
      </w:r>
      <w:r w:rsidRPr="00B1653A">
        <w:rPr>
          <w:rFonts w:eastAsia="Calibri" w:cs="Calibri"/>
          <w:b/>
          <w:bCs/>
          <w:i/>
          <w:color w:val="000000" w:themeColor="text1"/>
        </w:rPr>
        <w:t>at</w:t>
      </w:r>
      <w:r w:rsidRPr="00B1653A">
        <w:rPr>
          <w:rFonts w:eastAsia="Calibri" w:cs="Calibri"/>
          <w:i/>
          <w:color w:val="000000" w:themeColor="text1"/>
        </w:rPr>
        <w:t xml:space="preserve"> geben an, wie die Ionen in dem Salz aufgebaut sind: </w:t>
      </w:r>
    </w:p>
    <w:p w14:paraId="23D8E894" w14:textId="77777777" w:rsidR="007905C9" w:rsidRPr="00B1653A" w:rsidRDefault="009F6752">
      <w:pPr>
        <w:widowControl w:val="0"/>
        <w:numPr>
          <w:ilvl w:val="2"/>
          <w:numId w:val="1"/>
        </w:numPr>
        <w:suppressAutoHyphens/>
        <w:spacing w:after="28"/>
        <w:textAlignment w:val="baseline"/>
        <w:rPr>
          <w:color w:val="000000" w:themeColor="text1"/>
        </w:rPr>
      </w:pPr>
      <w:r w:rsidRPr="00B1653A">
        <w:rPr>
          <w:rFonts w:eastAsia="Calibri" w:cs="Calibri"/>
          <w:i/>
          <w:color w:val="000000" w:themeColor="text1"/>
        </w:rPr>
        <w:t>Auf -</w:t>
      </w:r>
      <w:proofErr w:type="spellStart"/>
      <w:r w:rsidRPr="00B1653A">
        <w:rPr>
          <w:rFonts w:eastAsia="Calibri" w:cs="Calibri"/>
          <w:b/>
          <w:bCs/>
          <w:i/>
          <w:color w:val="000000" w:themeColor="text1"/>
        </w:rPr>
        <w:t>id</w:t>
      </w:r>
      <w:proofErr w:type="spellEnd"/>
      <w:r w:rsidRPr="00B1653A">
        <w:rPr>
          <w:rFonts w:eastAsia="Calibri" w:cs="Calibri"/>
          <w:i/>
          <w:color w:val="000000" w:themeColor="text1"/>
        </w:rPr>
        <w:t xml:space="preserve"> enden einatomige Anionen, </w:t>
      </w:r>
    </w:p>
    <w:p w14:paraId="535F36A7" w14:textId="102E75AF" w:rsidR="007905C9" w:rsidRPr="00B1653A" w:rsidRDefault="009F6752">
      <w:pPr>
        <w:widowControl w:val="0"/>
        <w:numPr>
          <w:ilvl w:val="2"/>
          <w:numId w:val="1"/>
        </w:numPr>
        <w:suppressAutoHyphens/>
        <w:spacing w:after="28"/>
        <w:textAlignment w:val="baseline"/>
        <w:rPr>
          <w:color w:val="000000" w:themeColor="text1"/>
        </w:rPr>
      </w:pPr>
      <w:r w:rsidRPr="00B1653A">
        <w:rPr>
          <w:rFonts w:eastAsia="Calibri" w:cs="Calibri"/>
          <w:i/>
          <w:color w:val="000000" w:themeColor="text1"/>
        </w:rPr>
        <w:t>auf -</w:t>
      </w:r>
      <w:r w:rsidRPr="00B1653A">
        <w:rPr>
          <w:rFonts w:eastAsia="Calibri" w:cs="Calibri"/>
          <w:b/>
          <w:bCs/>
          <w:i/>
          <w:color w:val="000000" w:themeColor="text1"/>
        </w:rPr>
        <w:t>at</w:t>
      </w:r>
      <w:r w:rsidRPr="00B1653A">
        <w:rPr>
          <w:rFonts w:eastAsia="Calibri" w:cs="Calibri"/>
          <w:i/>
          <w:color w:val="000000" w:themeColor="text1"/>
        </w:rPr>
        <w:t xml:space="preserve"> enden Anionen, die drei oder vier Sauerstoffatome enthalten</w:t>
      </w:r>
      <w:r w:rsidR="005870CC">
        <w:rPr>
          <w:rFonts w:eastAsia="Calibri" w:cs="Calibri"/>
          <w:i/>
          <w:color w:val="000000" w:themeColor="text1"/>
        </w:rPr>
        <w:t>,</w:t>
      </w:r>
      <w:r w:rsidR="002C45B5">
        <w:rPr>
          <w:rFonts w:eastAsia="Calibri" w:cs="Calibri"/>
          <w:i/>
          <w:color w:val="000000" w:themeColor="text1"/>
        </w:rPr>
        <w:t xml:space="preserve"> und</w:t>
      </w:r>
    </w:p>
    <w:p w14:paraId="06C08A0D" w14:textId="77777777" w:rsidR="007905C9" w:rsidRPr="00B1653A" w:rsidRDefault="009F6752">
      <w:pPr>
        <w:widowControl w:val="0"/>
        <w:numPr>
          <w:ilvl w:val="2"/>
          <w:numId w:val="1"/>
        </w:numPr>
        <w:suppressAutoHyphens/>
        <w:spacing w:after="0"/>
        <w:textAlignment w:val="baseline"/>
        <w:rPr>
          <w:color w:val="000000" w:themeColor="text1"/>
        </w:rPr>
      </w:pPr>
      <w:r w:rsidRPr="00B1653A">
        <w:rPr>
          <w:rFonts w:eastAsia="Calibri" w:cs="Calibri"/>
          <w:i/>
          <w:color w:val="000000" w:themeColor="text1"/>
        </w:rPr>
        <w:t>auf -</w:t>
      </w:r>
      <w:proofErr w:type="spellStart"/>
      <w:r w:rsidRPr="00B1653A">
        <w:rPr>
          <w:rFonts w:eastAsia="Calibri" w:cs="Calibri"/>
          <w:b/>
          <w:bCs/>
          <w:i/>
          <w:color w:val="000000" w:themeColor="text1"/>
        </w:rPr>
        <w:t>it</w:t>
      </w:r>
      <w:proofErr w:type="spellEnd"/>
      <w:r w:rsidRPr="00B1653A">
        <w:rPr>
          <w:rFonts w:eastAsia="Calibri" w:cs="Calibri"/>
          <w:i/>
          <w:color w:val="000000" w:themeColor="text1"/>
        </w:rPr>
        <w:t xml:space="preserve"> enden Anionen, die zwei oder drei Sauerstoffatome enthalten.</w:t>
      </w:r>
    </w:p>
    <w:p w14:paraId="237CBEFC" w14:textId="77777777" w:rsidR="007905C9" w:rsidRDefault="007905C9">
      <w:pPr>
        <w:pStyle w:val="Listenabsatz"/>
      </w:pPr>
    </w:p>
    <w:p w14:paraId="03B78E1C" w14:textId="77777777" w:rsidR="007905C9" w:rsidRDefault="007905C9"/>
    <w:sectPr w:rsidR="007905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D327E" w14:textId="77777777" w:rsidR="00D61C16" w:rsidRDefault="00D61C16">
      <w:pPr>
        <w:spacing w:after="0"/>
      </w:pPr>
      <w:r>
        <w:separator/>
      </w:r>
    </w:p>
  </w:endnote>
  <w:endnote w:type="continuationSeparator" w:id="0">
    <w:p w14:paraId="1376A9E5" w14:textId="77777777" w:rsidR="00D61C16" w:rsidRDefault="00D61C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12C4" w14:textId="77777777" w:rsidR="004339CC" w:rsidRDefault="004339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E234C" w14:textId="77777777" w:rsidR="007905C9" w:rsidRDefault="00B1653A">
    <w:pPr>
      <w:rPr>
        <w:rFonts w:asciiTheme="majorHAnsi" w:eastAsiaTheme="majorEastAsia" w:hAnsiTheme="majorHAnsi" w:cstheme="majorBidi"/>
      </w:rPr>
    </w:pPr>
    <w:r w:rsidRPr="009F19C1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FB6E7B1" wp14:editId="36E359AD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11" name="Grafik 11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6752">
      <w:rPr>
        <w:rFonts w:ascii="Calibri Light" w:eastAsiaTheme="majorEastAsia" w:hAnsi="Calibri Light" w:cstheme="majorBidi"/>
        <w:noProof/>
        <w:lang w:eastAsia="de-DE"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4AF41CA9" wp14:editId="11FC5EEE">
              <wp:simplePos x="0" y="0"/>
              <wp:positionH relativeFrom="margin">
                <wp:posOffset>5396230</wp:posOffset>
              </wp:positionH>
              <wp:positionV relativeFrom="paragraph">
                <wp:posOffset>114300</wp:posOffset>
              </wp:positionV>
              <wp:extent cx="363855" cy="363855"/>
              <wp:effectExtent l="0" t="0" r="0" b="0"/>
              <wp:wrapNone/>
              <wp:docPr id="8" name="Ellips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3240" cy="36324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/>
                    </wps:style>
                    <wps:txbx>
                      <w:txbxContent>
                        <w:p w14:paraId="34803CBA" w14:textId="113CC5DC" w:rsidR="007905C9" w:rsidRPr="00B1653A" w:rsidRDefault="009F6752">
                          <w:pPr>
                            <w:pStyle w:val="Fuzeile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1653A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B1653A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</w:instrText>
                          </w:r>
                          <w:r w:rsidRPr="00B1653A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5C3D13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B1653A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AF41CA9" id="Ellipse 17" o:spid="_x0000_s1027" style="position:absolute;left:0;text-align:left;margin-left:424.9pt;margin-top:9pt;width:28.65pt;height:28.65pt;z-index:-50331647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" fillcolor="#a5a5a5 [3206]" strokecolor="white [3201]" strokeweight="1.5pt">
              <v:stroke joinstyle="miter"/>
              <v:textbox>
                <w:txbxContent>
                  <w:p w14:paraId="34803CBA" w14:textId="113CC5DC" w:rsidR="007905C9" w:rsidRPr="00B1653A" w:rsidRDefault="009F6752">
                    <w:pPr>
                      <w:pStyle w:val="Fuzeile"/>
                      <w:jc w:val="center"/>
                      <w:rPr>
                        <w:color w:val="FFFFFF" w:themeColor="background1"/>
                      </w:rPr>
                    </w:pPr>
                    <w:r w:rsidRPr="00B1653A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B1653A">
                      <w:rPr>
                        <w:b/>
                        <w:bCs/>
                        <w:color w:val="FFFFFF" w:themeColor="background1"/>
                      </w:rPr>
                      <w:instrText>PAGE</w:instrText>
                    </w:r>
                    <w:r w:rsidRPr="00B1653A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5C3D13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B1653A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</w:p>
  <w:p w14:paraId="4E9CEFF4" w14:textId="77777777" w:rsidR="007905C9" w:rsidRDefault="007905C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966E8" w14:textId="77777777" w:rsidR="004339CC" w:rsidRDefault="004339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21FB4" w14:textId="77777777" w:rsidR="00D61C16" w:rsidRDefault="00D61C16">
      <w:pPr>
        <w:spacing w:after="0"/>
      </w:pPr>
      <w:r>
        <w:separator/>
      </w:r>
    </w:p>
  </w:footnote>
  <w:footnote w:type="continuationSeparator" w:id="0">
    <w:p w14:paraId="247085E3" w14:textId="77777777" w:rsidR="00D61C16" w:rsidRDefault="00D61C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A7B90" w14:textId="77777777" w:rsidR="004339CC" w:rsidRDefault="004339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0CFF" w14:textId="77777777" w:rsidR="007905C9" w:rsidRDefault="009F6752" w:rsidP="00DF0F6B">
    <w:pPr>
      <w:pStyle w:val="Kopfzeile1"/>
      <w:tabs>
        <w:tab w:val="center" w:pos="4535"/>
      </w:tabs>
      <w:rPr>
        <w:b w:val="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3" behindDoc="1" locked="0" layoutInCell="1" allowOverlap="1" wp14:anchorId="171E0DC2" wp14:editId="77028B50">
              <wp:simplePos x="0" y="0"/>
              <wp:positionH relativeFrom="column">
                <wp:posOffset>-85725</wp:posOffset>
              </wp:positionH>
              <wp:positionV relativeFrom="paragraph">
                <wp:posOffset>-243205</wp:posOffset>
              </wp:positionV>
              <wp:extent cx="5840730" cy="538480"/>
              <wp:effectExtent l="0" t="0" r="8255" b="0"/>
              <wp:wrapNone/>
              <wp:docPr id="1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39920" cy="53784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19D29AA5" w14:textId="77777777" w:rsidR="00DF0F6B" w:rsidRPr="00DF0F6B" w:rsidRDefault="00DF0F6B" w:rsidP="00DF0F6B">
                          <w:pPr>
                            <w:pStyle w:val="Rahmeninhalt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DF0F6B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3 </w:t>
                          </w:r>
                          <w:r w:rsidRPr="00DF0F6B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 w:rsidRPr="00DF0F6B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 w:rsidRPr="00DF0F6B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DF0F6B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DF0F6B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>Nomenklatur und Verhältnisformeln</w:t>
                          </w:r>
                        </w:p>
                        <w:p w14:paraId="3F8358AD" w14:textId="77777777" w:rsidR="007905C9" w:rsidRDefault="007905C9">
                          <w:pPr>
                            <w:pStyle w:val="Rahmeninhalt"/>
                            <w:jc w:val="center"/>
                            <w:rPr>
                              <w:rFonts w:ascii="Calibri" w:hAnsi="Calibri"/>
                              <w:b/>
                              <w:color w:val="00B0F0"/>
                              <w:sz w:val="32"/>
                            </w:rPr>
                          </w:pP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id="Abgerundetes Rechteck 29" o:spid="_x0000_s1026" style="position:absolute;left:0;text-align:left;margin-left:-6.75pt;margin-top:-19.15pt;width:459.9pt;height:42.4pt;z-index:-5033164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" fillcolor="white [3201]" strokecolor="black [3200]" strokeweight="1pt">
              <v:stroke joinstyle="miter"/>
              <v:textbox>
                <w:txbxContent>
                  <w:p w:rsidR="00DF0F6B" w:rsidRPr="00DF0F6B" w:rsidRDefault="00DF0F6B" w:rsidP="00DF0F6B">
                    <w:pPr>
                      <w:pStyle w:val="Rahmeninhalt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DF0F6B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3 </w:t>
                    </w:r>
                    <w:r w:rsidRPr="00DF0F6B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 w:rsidRPr="00DF0F6B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 w:rsidRPr="00DF0F6B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DF0F6B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DF0F6B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  <w:lang w:eastAsia="de-DE"/>
                      </w:rPr>
                      <w:t>Nomenklatur und Verhältnisformeln</w:t>
                    </w:r>
                  </w:p>
                  <w:p w:rsidR="007905C9" w:rsidRDefault="007905C9">
                    <w:pPr>
                      <w:pStyle w:val="Rahmeninhalt"/>
                      <w:jc w:val="center"/>
                      <w:rPr>
                        <w:rFonts w:ascii="Calibri" w:hAnsi="Calibri"/>
                        <w:b/>
                        <w:color w:val="00B0F0"/>
                        <w:sz w:val="32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lang w:eastAsia="de-DE"/>
      </w:rPr>
      <w:drawing>
        <wp:anchor distT="0" distB="635" distL="114300" distR="114300" simplePos="0" relativeHeight="6" behindDoc="1" locked="0" layoutInCell="1" allowOverlap="1" wp14:anchorId="37A772F9" wp14:editId="2DF29E7D">
          <wp:simplePos x="0" y="0"/>
          <wp:positionH relativeFrom="column">
            <wp:posOffset>5056505</wp:posOffset>
          </wp:positionH>
          <wp:positionV relativeFrom="paragraph">
            <wp:posOffset>-176530</wp:posOffset>
          </wp:positionV>
          <wp:extent cx="476885" cy="456565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5F7A6" w14:textId="77777777" w:rsidR="004339CC" w:rsidRDefault="004339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F4F20"/>
    <w:multiLevelType w:val="multilevel"/>
    <w:tmpl w:val="6DE0AE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C935A68"/>
    <w:multiLevelType w:val="multilevel"/>
    <w:tmpl w:val="0134A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C9"/>
    <w:rsid w:val="0009715F"/>
    <w:rsid w:val="000B0DC9"/>
    <w:rsid w:val="002C45B5"/>
    <w:rsid w:val="004339CC"/>
    <w:rsid w:val="005870CC"/>
    <w:rsid w:val="005C3D13"/>
    <w:rsid w:val="00613667"/>
    <w:rsid w:val="0072041D"/>
    <w:rsid w:val="007905C9"/>
    <w:rsid w:val="009D60EC"/>
    <w:rsid w:val="009F6752"/>
    <w:rsid w:val="00A12EBD"/>
    <w:rsid w:val="00AA22C2"/>
    <w:rsid w:val="00B1653A"/>
    <w:rsid w:val="00BF368A"/>
    <w:rsid w:val="00D61C16"/>
    <w:rsid w:val="00DF0F6B"/>
    <w:rsid w:val="00FE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79BB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after="160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uiPriority w:val="9"/>
    <w:unhideWhenUsed/>
    <w:qFormat/>
    <w:rsid w:val="00C34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uiPriority w:val="9"/>
    <w:qFormat/>
    <w:rsid w:val="00663391"/>
    <w:rPr>
      <w:rFonts w:ascii="Arial" w:eastAsiaTheme="majorEastAsia" w:hAnsi="Arial" w:cstheme="majorBidi"/>
      <w:b/>
      <w:szCs w:val="26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75AC0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75AC0"/>
    <w:rPr>
      <w:rFonts w:ascii="Arial" w:hAnsi="Arial"/>
    </w:rPr>
  </w:style>
  <w:style w:type="character" w:customStyle="1" w:styleId="Kopfzeile1Zchn">
    <w:name w:val="Kopfzeile 1 Zchn"/>
    <w:basedOn w:val="berschrift1Zchn"/>
    <w:link w:val="Kopfzeile1"/>
    <w:qFormat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character" w:customStyle="1" w:styleId="berschrift3Zchn">
    <w:name w:val="Überschrift 3 Zchn"/>
    <w:basedOn w:val="Absatz-Standardschriftart"/>
    <w:uiPriority w:val="9"/>
    <w:qFormat/>
    <w:rsid w:val="00C347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D387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490F3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490F3F"/>
    <w:rPr>
      <w:rFonts w:ascii="Arial" w:hAnsi="Arial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490F3F"/>
    <w:rPr>
      <w:rFonts w:ascii="Arial" w:hAnsi="Arial"/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ascii="Candara" w:hAnsi="Candara" w:cs="Arial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Candara" w:hAnsi="Candara" w:cs="Arial"/>
    </w:rPr>
  </w:style>
  <w:style w:type="paragraph" w:styleId="KeinLeerraum">
    <w:name w:val="No Spacing"/>
    <w:uiPriority w:val="1"/>
    <w:qFormat/>
    <w:rsid w:val="00B75AC0"/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5D3876"/>
    <w:pPr>
      <w:spacing w:after="0"/>
    </w:pPr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490F3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490F3F"/>
    <w:rPr>
      <w:b/>
      <w:bCs/>
    </w:rPr>
  </w:style>
  <w:style w:type="paragraph" w:customStyle="1" w:styleId="Rahmeninhalt">
    <w:name w:val="Rahmeninhalt"/>
    <w:basedOn w:val="Standard"/>
    <w:qFormat/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C9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39"/>
    <w:rsid w:val="001A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761</Characters>
  <Application>Microsoft Office Word</Application>
  <DocSecurity>0</DocSecurity>
  <Lines>6</Lines>
  <Paragraphs>1</Paragraphs>
  <ScaleCrop>false</ScaleCrop>
  <Manager/>
  <Company/>
  <LinksUpToDate>false</LinksUpToDate>
  <CharactersWithSpaces>880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2021-08-12T11:56:00Z</dcterms:created>
  <dcterms:modified xsi:type="dcterms:W3CDTF">2022-11-21T11:09:00Z</dcterms:modified>
  <cp:category/>
  <dc:language/>
</cp:coreProperties>
</file>