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62CEE" w14:textId="61143AC2" w:rsidR="000C5BF5" w:rsidRDefault="000C5BF5" w:rsidP="00C50AA2">
      <w:pPr>
        <w:pStyle w:val="berschrift1"/>
        <w:spacing w:before="120"/>
      </w:pPr>
      <w:r>
        <w:t xml:space="preserve">AB 5: </w:t>
      </w:r>
      <w:proofErr w:type="spellStart"/>
      <w:r>
        <w:t>Ionfix</w:t>
      </w:r>
      <w:proofErr w:type="spellEnd"/>
    </w:p>
    <w:p w14:paraId="3BF1C462" w14:textId="77777777" w:rsidR="00D6247E" w:rsidRDefault="00D6247E" w:rsidP="00C50AA2">
      <w:pPr>
        <w:spacing w:after="60"/>
        <w:rPr>
          <w:b/>
          <w:bCs/>
        </w:rPr>
      </w:pPr>
      <w:r>
        <w:rPr>
          <w:b/>
          <w:bCs/>
        </w:rPr>
        <w:t xml:space="preserve">Aufgaben: </w:t>
      </w:r>
      <w:r>
        <w:rPr>
          <w:b/>
          <w:bCs/>
        </w:rPr>
        <w:tab/>
      </w:r>
      <w:r w:rsidRPr="00AA128E">
        <w:t>1. Lest</w:t>
      </w:r>
      <w:r>
        <w:rPr>
          <w:bCs/>
        </w:rPr>
        <w:t xml:space="preserve"> euch noch einmal das AB 2 „Ionen im richtigen Verhältnis“ durch.</w:t>
      </w:r>
    </w:p>
    <w:p w14:paraId="4507B8DF" w14:textId="77777777" w:rsidR="00D6247E" w:rsidRPr="00AA128E" w:rsidRDefault="00D6247E" w:rsidP="00C50AA2">
      <w:pPr>
        <w:spacing w:after="60"/>
        <w:ind w:left="1416"/>
      </w:pPr>
      <w:r w:rsidRPr="00AA128E">
        <w:t>2. Erklärt euch gegenseitig, wie man Ionenverbindungen benennt und wie die Verhältnisformeln aufgestellt werden.</w:t>
      </w:r>
      <w:r w:rsidRPr="00AA128E">
        <w:rPr>
          <w:rFonts w:ascii="Calibri" w:eastAsia="Calibri" w:hAnsi="Calibri" w:cs="Times New Roman"/>
          <w:noProof/>
          <w:lang w:eastAsia="de-DE"/>
        </w:rPr>
        <w:t xml:space="preserve"> </w:t>
      </w:r>
    </w:p>
    <w:p w14:paraId="544C119C" w14:textId="77777777" w:rsidR="00D6247E" w:rsidRPr="00AA128E" w:rsidRDefault="00D6247E" w:rsidP="00C50AA2">
      <w:pPr>
        <w:spacing w:after="60"/>
        <w:ind w:left="1416"/>
      </w:pPr>
      <w:r w:rsidRPr="00AA128E">
        <w:t xml:space="preserve">3. Lest die Spielregeln zum Spiel </w:t>
      </w:r>
      <w:proofErr w:type="spellStart"/>
      <w:r w:rsidRPr="00AA128E">
        <w:rPr>
          <w:i/>
        </w:rPr>
        <w:t>Ionfix</w:t>
      </w:r>
      <w:proofErr w:type="spellEnd"/>
      <w:r w:rsidRPr="00AA128E">
        <w:t xml:space="preserve"> aufmerksam durch und spielt das Spiel solange, bis ein Spieler oder eine Spielerin keine Karten mehr hat </w:t>
      </w:r>
    </w:p>
    <w:p w14:paraId="054C7C45" w14:textId="613DED15" w:rsidR="00D6247E" w:rsidRPr="00AA128E" w:rsidRDefault="00D6247E" w:rsidP="00C50AA2">
      <w:pPr>
        <w:spacing w:after="60"/>
        <w:ind w:left="708" w:firstLine="708"/>
      </w:pPr>
      <w:r w:rsidRPr="00AA128E">
        <w:t>4. Notiert euch die Ergebnisse eures Spiels unten auf dem Arbeitsblatt.</w:t>
      </w:r>
    </w:p>
    <w:p w14:paraId="7C968E15" w14:textId="67BF8D23" w:rsidR="000C5BF5" w:rsidRDefault="000C5BF5" w:rsidP="00C50AA2">
      <w:pPr>
        <w:spacing w:after="0"/>
        <w:rPr>
          <w:b/>
          <w:bCs/>
        </w:rPr>
      </w:pPr>
      <w:r>
        <w:rPr>
          <w:b/>
          <w:bCs/>
        </w:rPr>
        <w:t>Lösungen</w:t>
      </w:r>
      <w:r w:rsidR="001062CC">
        <w:rPr>
          <w:b/>
          <w:bCs/>
        </w:rPr>
        <w:t>:</w:t>
      </w:r>
    </w:p>
    <w:tbl>
      <w:tblPr>
        <w:tblStyle w:val="Tabellenraster"/>
        <w:tblW w:w="7953" w:type="dxa"/>
        <w:tblInd w:w="1101" w:type="dxa"/>
        <w:tblLook w:val="04A0" w:firstRow="1" w:lastRow="0" w:firstColumn="1" w:lastColumn="0" w:noHBand="0" w:noVBand="1"/>
      </w:tblPr>
      <w:tblGrid>
        <w:gridCol w:w="3847"/>
        <w:gridCol w:w="4106"/>
      </w:tblGrid>
      <w:tr w:rsidR="00AC1202" w14:paraId="13B04A2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6D5C3D9" w14:textId="77777777" w:rsidR="00D522C5" w:rsidRPr="00C50AA2" w:rsidRDefault="00AC1202" w:rsidP="00D522C5">
            <w:pPr>
              <w:jc w:val="center"/>
              <w:rPr>
                <w:b/>
                <w:bCs/>
              </w:rPr>
            </w:pPr>
            <w:r w:rsidRPr="00C50AA2">
              <w:rPr>
                <w:b/>
                <w:bCs/>
              </w:rPr>
              <w:t>Verhältnisformeln</w:t>
            </w:r>
          </w:p>
        </w:tc>
        <w:tc>
          <w:tcPr>
            <w:tcW w:w="4106" w:type="dxa"/>
            <w:vAlign w:val="center"/>
          </w:tcPr>
          <w:p w14:paraId="41C73E5D" w14:textId="77777777" w:rsidR="00AC1202" w:rsidRPr="00C50AA2" w:rsidRDefault="00AC1202" w:rsidP="00D522C5">
            <w:pPr>
              <w:jc w:val="center"/>
              <w:rPr>
                <w:b/>
                <w:bCs/>
              </w:rPr>
            </w:pPr>
            <w:r w:rsidRPr="00C50AA2">
              <w:rPr>
                <w:b/>
                <w:bCs/>
              </w:rPr>
              <w:t>Name der Ionenverbindung</w:t>
            </w:r>
          </w:p>
        </w:tc>
      </w:tr>
      <w:tr w:rsidR="009A086C" w14:paraId="26F0EAED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6D19A83C" w14:textId="77777777" w:rsidR="009A086C" w:rsidRPr="00C50AA2" w:rsidRDefault="009A086C" w:rsidP="009A086C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Al(OH)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</w:p>
        </w:tc>
        <w:tc>
          <w:tcPr>
            <w:tcW w:w="4106" w:type="dxa"/>
            <w:vAlign w:val="center"/>
          </w:tcPr>
          <w:p w14:paraId="0C57FF7C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Aluminiumhydroxid</w:t>
            </w:r>
          </w:p>
        </w:tc>
      </w:tr>
      <w:tr w:rsidR="009A086C" w14:paraId="1DF20399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03714664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Al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  <w:r w:rsidRPr="00C50AA2">
              <w:rPr>
                <w:rFonts w:cs="Arial"/>
                <w:bCs/>
                <w:i/>
              </w:rPr>
              <w:t>(</w:t>
            </w:r>
            <w:proofErr w:type="spellStart"/>
            <w:r w:rsidRPr="00C50AA2">
              <w:rPr>
                <w:rFonts w:cs="Arial"/>
                <w:bCs/>
                <w:i/>
              </w:rPr>
              <w:t>SO</w:t>
            </w:r>
            <w:r w:rsidRPr="00C50AA2">
              <w:rPr>
                <w:rFonts w:cs="Arial"/>
                <w:bCs/>
                <w:i/>
                <w:vertAlign w:val="subscript"/>
              </w:rPr>
              <w:t>4</w:t>
            </w:r>
            <w:proofErr w:type="spellEnd"/>
            <w:r w:rsidRPr="00C50AA2">
              <w:rPr>
                <w:rFonts w:cs="Arial"/>
                <w:bCs/>
                <w:i/>
              </w:rPr>
              <w:t>)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</w:p>
        </w:tc>
        <w:tc>
          <w:tcPr>
            <w:tcW w:w="4106" w:type="dxa"/>
            <w:vAlign w:val="center"/>
          </w:tcPr>
          <w:p w14:paraId="2BA617F6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Aluminiumsulfat</w:t>
            </w:r>
          </w:p>
        </w:tc>
      </w:tr>
      <w:tr w:rsidR="009A086C" w14:paraId="04AEE71A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6880C624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Al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2F3E50CF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Aluminiumoxid</w:t>
            </w:r>
          </w:p>
        </w:tc>
      </w:tr>
      <w:tr w:rsidR="009A086C" w14:paraId="37FC814E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4E47203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AlCl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0AF6C552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Aluminiumchlorid</w:t>
            </w:r>
          </w:p>
        </w:tc>
      </w:tr>
      <w:tr w:rsidR="009A086C" w14:paraId="74BAEFD9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6CF94EBF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AlF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334EE52E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Aluminiumfluorid</w:t>
            </w:r>
          </w:p>
        </w:tc>
      </w:tr>
      <w:tr w:rsidR="009A086C" w14:paraId="436811E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2904561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AlI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33C2634B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Aluminiumiodid</w:t>
            </w:r>
          </w:p>
        </w:tc>
      </w:tr>
      <w:tr w:rsidR="009A086C" w14:paraId="3E8CAC5F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0A83CD12" w14:textId="77777777" w:rsidR="009A086C" w:rsidRPr="00C50AA2" w:rsidRDefault="009A086C" w:rsidP="009A086C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CO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7D5EF291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Kaliumcarbonat</w:t>
            </w:r>
          </w:p>
        </w:tc>
      </w:tr>
      <w:tr w:rsidR="009A086C" w14:paraId="1944FA2A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5BD908E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O</w:t>
            </w:r>
            <w:proofErr w:type="spellEnd"/>
          </w:p>
        </w:tc>
        <w:tc>
          <w:tcPr>
            <w:tcW w:w="4106" w:type="dxa"/>
            <w:vAlign w:val="center"/>
          </w:tcPr>
          <w:p w14:paraId="445F5B79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Kaliumoxid</w:t>
            </w:r>
          </w:p>
        </w:tc>
      </w:tr>
      <w:tr w:rsidR="009A086C" w14:paraId="5EEC4492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063DE27F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SO</w:t>
            </w:r>
            <w:r w:rsidRPr="00C50AA2">
              <w:rPr>
                <w:rFonts w:cs="Arial"/>
                <w:bCs/>
                <w:i/>
                <w:vertAlign w:val="subscript"/>
              </w:rPr>
              <w:t>4</w:t>
            </w:r>
            <w:proofErr w:type="spellEnd"/>
          </w:p>
        </w:tc>
        <w:tc>
          <w:tcPr>
            <w:tcW w:w="4106" w:type="dxa"/>
            <w:vAlign w:val="center"/>
          </w:tcPr>
          <w:p w14:paraId="0F26CF52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</w:t>
            </w:r>
            <w:bookmarkStart w:id="0" w:name="_GoBack"/>
            <w:bookmarkEnd w:id="0"/>
            <w:r w:rsidRPr="00C50AA2">
              <w:rPr>
                <w:rFonts w:cs="Arial"/>
                <w:bCs/>
                <w:i/>
              </w:rPr>
              <w:t>aliumsulfat</w:t>
            </w:r>
          </w:p>
        </w:tc>
      </w:tr>
      <w:tr w:rsidR="009A086C" w14:paraId="2C5433E1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290F6F54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KBr</w:t>
            </w:r>
            <w:proofErr w:type="spellEnd"/>
          </w:p>
        </w:tc>
        <w:tc>
          <w:tcPr>
            <w:tcW w:w="4106" w:type="dxa"/>
            <w:vAlign w:val="center"/>
          </w:tcPr>
          <w:p w14:paraId="502EBEA2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Kaliumbromid</w:t>
            </w:r>
          </w:p>
        </w:tc>
      </w:tr>
      <w:tr w:rsidR="009A086C" w14:paraId="666668BE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5570F36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KI</w:t>
            </w:r>
            <w:proofErr w:type="spellEnd"/>
          </w:p>
        </w:tc>
        <w:tc>
          <w:tcPr>
            <w:tcW w:w="4106" w:type="dxa"/>
            <w:vAlign w:val="center"/>
          </w:tcPr>
          <w:p w14:paraId="67EF679A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Kaliumiodid</w:t>
            </w:r>
          </w:p>
        </w:tc>
      </w:tr>
      <w:tr w:rsidR="009A086C" w14:paraId="23B3BAB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01CD2D26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KNO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3749C267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Kaliumnitrat</w:t>
            </w:r>
          </w:p>
        </w:tc>
      </w:tr>
      <w:tr w:rsidR="009A086C" w14:paraId="4716E135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10EF265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O</w:t>
            </w:r>
            <w:proofErr w:type="spellEnd"/>
          </w:p>
        </w:tc>
        <w:tc>
          <w:tcPr>
            <w:tcW w:w="4106" w:type="dxa"/>
            <w:vAlign w:val="center"/>
          </w:tcPr>
          <w:p w14:paraId="7575E674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Lithiumoxid</w:t>
            </w:r>
          </w:p>
        </w:tc>
      </w:tr>
      <w:tr w:rsidR="009A086C" w14:paraId="31FBCE40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53CA8BD7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r w:rsidRPr="00C50AA2">
              <w:rPr>
                <w:rFonts w:cs="Arial"/>
                <w:bCs/>
                <w:i/>
              </w:rPr>
              <w:t>SO</w:t>
            </w:r>
            <w:r w:rsidRPr="00C50AA2">
              <w:rPr>
                <w:rFonts w:cs="Arial"/>
                <w:bCs/>
                <w:i/>
                <w:vertAlign w:val="subscript"/>
              </w:rPr>
              <w:t>4</w:t>
            </w:r>
            <w:proofErr w:type="spellEnd"/>
          </w:p>
        </w:tc>
        <w:tc>
          <w:tcPr>
            <w:tcW w:w="4106" w:type="dxa"/>
            <w:vAlign w:val="center"/>
          </w:tcPr>
          <w:p w14:paraId="1C638BED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Lithiumsulfat</w:t>
            </w:r>
          </w:p>
        </w:tc>
      </w:tr>
      <w:tr w:rsidR="009A086C" w14:paraId="6816A48B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24244E36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LiBr</w:t>
            </w:r>
            <w:proofErr w:type="spellEnd"/>
          </w:p>
        </w:tc>
        <w:tc>
          <w:tcPr>
            <w:tcW w:w="4106" w:type="dxa"/>
            <w:vAlign w:val="center"/>
          </w:tcPr>
          <w:p w14:paraId="1FD922BE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Lithiumbromid</w:t>
            </w:r>
          </w:p>
        </w:tc>
      </w:tr>
      <w:tr w:rsidR="009A086C" w14:paraId="7DBB7D6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7B35A50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LiF</w:t>
            </w:r>
            <w:proofErr w:type="spellEnd"/>
          </w:p>
        </w:tc>
        <w:tc>
          <w:tcPr>
            <w:tcW w:w="4106" w:type="dxa"/>
            <w:vAlign w:val="center"/>
          </w:tcPr>
          <w:p w14:paraId="469C8588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Lithiumfluorid</w:t>
            </w:r>
          </w:p>
        </w:tc>
      </w:tr>
      <w:tr w:rsidR="009A086C" w14:paraId="4F4F28AF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1CC6F82B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LiI</w:t>
            </w:r>
            <w:proofErr w:type="spellEnd"/>
          </w:p>
        </w:tc>
        <w:tc>
          <w:tcPr>
            <w:tcW w:w="4106" w:type="dxa"/>
            <w:vAlign w:val="center"/>
          </w:tcPr>
          <w:p w14:paraId="182B46FD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Lithiumiodid</w:t>
            </w:r>
          </w:p>
        </w:tc>
      </w:tr>
      <w:tr w:rsidR="009A086C" w14:paraId="33C54BD1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2AD89412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LiOH</w:t>
            </w:r>
            <w:proofErr w:type="spellEnd"/>
          </w:p>
        </w:tc>
        <w:tc>
          <w:tcPr>
            <w:tcW w:w="4106" w:type="dxa"/>
            <w:vAlign w:val="center"/>
          </w:tcPr>
          <w:p w14:paraId="51B54FDA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Lithiumhydroxid</w:t>
            </w:r>
          </w:p>
        </w:tc>
      </w:tr>
      <w:tr w:rsidR="009A086C" w14:paraId="6EEC114E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2FA60CD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Mg(</w:t>
            </w:r>
            <w:proofErr w:type="spellStart"/>
            <w:r w:rsidRPr="00C50AA2">
              <w:rPr>
                <w:rFonts w:cs="Arial"/>
                <w:bCs/>
                <w:i/>
              </w:rPr>
              <w:t>NO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  <w:r w:rsidRPr="00C50AA2">
              <w:rPr>
                <w:rFonts w:cs="Arial"/>
                <w:bCs/>
                <w:i/>
              </w:rPr>
              <w:t>)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</w:p>
        </w:tc>
        <w:tc>
          <w:tcPr>
            <w:tcW w:w="4106" w:type="dxa"/>
            <w:vAlign w:val="center"/>
          </w:tcPr>
          <w:p w14:paraId="4A606413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Magnesiumnitrat</w:t>
            </w:r>
          </w:p>
        </w:tc>
      </w:tr>
      <w:tr w:rsidR="009A086C" w14:paraId="2DB2D9D9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7160C675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MgBr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</w:p>
        </w:tc>
        <w:tc>
          <w:tcPr>
            <w:tcW w:w="4106" w:type="dxa"/>
            <w:vAlign w:val="center"/>
          </w:tcPr>
          <w:p w14:paraId="28AA70B7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Magnesiumbromid</w:t>
            </w:r>
          </w:p>
        </w:tc>
      </w:tr>
      <w:tr w:rsidR="009A086C" w14:paraId="036B0E2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15C2A9B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MgCl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</w:p>
        </w:tc>
        <w:tc>
          <w:tcPr>
            <w:tcW w:w="4106" w:type="dxa"/>
            <w:vAlign w:val="center"/>
          </w:tcPr>
          <w:p w14:paraId="07DB4ECF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Magnesiumchlorid</w:t>
            </w:r>
          </w:p>
        </w:tc>
      </w:tr>
      <w:tr w:rsidR="009A086C" w14:paraId="283C7B90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D0AB56D" w14:textId="77777777" w:rsidR="009A086C" w:rsidRPr="00C50AA2" w:rsidRDefault="009A086C" w:rsidP="009A086C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MgCO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</w:p>
        </w:tc>
        <w:tc>
          <w:tcPr>
            <w:tcW w:w="4106" w:type="dxa"/>
            <w:vAlign w:val="center"/>
          </w:tcPr>
          <w:p w14:paraId="5EDEE678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Magnesiumcarbonat</w:t>
            </w:r>
          </w:p>
        </w:tc>
      </w:tr>
      <w:tr w:rsidR="009A086C" w14:paraId="1B83C610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35D015B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MgO</w:t>
            </w:r>
            <w:proofErr w:type="spellEnd"/>
          </w:p>
        </w:tc>
        <w:tc>
          <w:tcPr>
            <w:tcW w:w="4106" w:type="dxa"/>
            <w:vAlign w:val="center"/>
          </w:tcPr>
          <w:p w14:paraId="1209C2D3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Magnesiumoxid</w:t>
            </w:r>
          </w:p>
        </w:tc>
      </w:tr>
      <w:tr w:rsidR="009A086C" w14:paraId="17479FD3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29520A23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MgSO</w:t>
            </w:r>
            <w:r w:rsidRPr="00C50AA2">
              <w:rPr>
                <w:rFonts w:cs="Arial"/>
                <w:bCs/>
                <w:i/>
                <w:vertAlign w:val="subscript"/>
              </w:rPr>
              <w:t>4</w:t>
            </w:r>
            <w:proofErr w:type="spellEnd"/>
          </w:p>
        </w:tc>
        <w:tc>
          <w:tcPr>
            <w:tcW w:w="4106" w:type="dxa"/>
            <w:vAlign w:val="center"/>
          </w:tcPr>
          <w:p w14:paraId="4B5BAEA4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r w:rsidRPr="00C50AA2">
              <w:rPr>
                <w:rFonts w:cs="Arial"/>
                <w:bCs/>
                <w:i/>
              </w:rPr>
              <w:t>Magnesiumsulfat</w:t>
            </w:r>
          </w:p>
        </w:tc>
      </w:tr>
      <w:tr w:rsidR="009A086C" w14:paraId="5920FAF5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31CB17C0" w14:textId="77777777" w:rsidR="009A086C" w:rsidRPr="00C50AA2" w:rsidRDefault="009A086C" w:rsidP="009A086C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</w:t>
            </w:r>
            <w:proofErr w:type="spellEnd"/>
            <w:r w:rsidRPr="00C50AA2">
              <w:rPr>
                <w:rFonts w:cs="Arial"/>
                <w:bCs/>
                <w:i/>
              </w:rPr>
              <w:t>(</w:t>
            </w:r>
            <w:proofErr w:type="spellStart"/>
            <w:r w:rsidRPr="00C50AA2">
              <w:rPr>
                <w:rFonts w:cs="Arial"/>
                <w:bCs/>
                <w:i/>
              </w:rPr>
              <w:t>NO</w:t>
            </w:r>
            <w:r w:rsidRPr="00C50AA2">
              <w:rPr>
                <w:rFonts w:cs="Arial"/>
                <w:bCs/>
                <w:i/>
                <w:vertAlign w:val="subscript"/>
              </w:rPr>
              <w:t>3</w:t>
            </w:r>
            <w:proofErr w:type="spellEnd"/>
            <w:r w:rsidRPr="00C50AA2">
              <w:rPr>
                <w:rFonts w:cs="Arial"/>
                <w:bCs/>
                <w:i/>
              </w:rPr>
              <w:t>)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</w:p>
        </w:tc>
        <w:tc>
          <w:tcPr>
            <w:tcW w:w="4106" w:type="dxa"/>
            <w:vAlign w:val="center"/>
          </w:tcPr>
          <w:p w14:paraId="575B0022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Strontiumnitrat</w:t>
            </w:r>
            <w:proofErr w:type="spellEnd"/>
          </w:p>
        </w:tc>
      </w:tr>
      <w:tr w:rsidR="009A086C" w14:paraId="3D4BE648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61486457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SrBr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</w:p>
        </w:tc>
        <w:tc>
          <w:tcPr>
            <w:tcW w:w="4106" w:type="dxa"/>
            <w:vAlign w:val="center"/>
          </w:tcPr>
          <w:p w14:paraId="313E478E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Strontiumbromid</w:t>
            </w:r>
            <w:proofErr w:type="spellEnd"/>
          </w:p>
        </w:tc>
      </w:tr>
      <w:tr w:rsidR="009A086C" w14:paraId="44C3511A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23CE2DE0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SrCl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</w:p>
        </w:tc>
        <w:tc>
          <w:tcPr>
            <w:tcW w:w="4106" w:type="dxa"/>
            <w:vAlign w:val="center"/>
          </w:tcPr>
          <w:p w14:paraId="37C2BC6C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Strontiumchlorid</w:t>
            </w:r>
            <w:proofErr w:type="spellEnd"/>
          </w:p>
        </w:tc>
      </w:tr>
      <w:tr w:rsidR="009A086C" w14:paraId="1C51223A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140B326E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SrI</w:t>
            </w:r>
            <w:r w:rsidRPr="00C50AA2">
              <w:rPr>
                <w:rFonts w:cs="Arial"/>
                <w:bCs/>
                <w:i/>
                <w:vertAlign w:val="subscript"/>
              </w:rPr>
              <w:t>2</w:t>
            </w:r>
            <w:proofErr w:type="spellEnd"/>
          </w:p>
        </w:tc>
        <w:tc>
          <w:tcPr>
            <w:tcW w:w="4106" w:type="dxa"/>
            <w:vAlign w:val="center"/>
          </w:tcPr>
          <w:p w14:paraId="0C9A7397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Strontiumiodid</w:t>
            </w:r>
            <w:proofErr w:type="spellEnd"/>
          </w:p>
        </w:tc>
      </w:tr>
      <w:tr w:rsidR="009A086C" w14:paraId="7398FEFD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6F9AD1A6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SrO</w:t>
            </w:r>
            <w:proofErr w:type="spellEnd"/>
          </w:p>
        </w:tc>
        <w:tc>
          <w:tcPr>
            <w:tcW w:w="4106" w:type="dxa"/>
            <w:vAlign w:val="center"/>
          </w:tcPr>
          <w:p w14:paraId="2169D18E" w14:textId="77777777" w:rsidR="009A086C" w:rsidRPr="00C50AA2" w:rsidRDefault="009A086C" w:rsidP="00D522C5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Strontiumoxid</w:t>
            </w:r>
            <w:proofErr w:type="spellEnd"/>
          </w:p>
        </w:tc>
      </w:tr>
      <w:tr w:rsidR="009A086C" w14:paraId="03DE21F7" w14:textId="77777777" w:rsidTr="00C50AA2">
        <w:trPr>
          <w:trHeight w:hRule="exact" w:val="363"/>
        </w:trPr>
        <w:tc>
          <w:tcPr>
            <w:tcW w:w="3847" w:type="dxa"/>
            <w:vAlign w:val="center"/>
          </w:tcPr>
          <w:p w14:paraId="4F7B17E9" w14:textId="77777777" w:rsidR="009A086C" w:rsidRPr="00C50AA2" w:rsidRDefault="009A086C" w:rsidP="002F4AFF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SrSO</w:t>
            </w:r>
            <w:r w:rsidRPr="00C50AA2">
              <w:rPr>
                <w:rFonts w:cs="Arial"/>
                <w:bCs/>
                <w:i/>
                <w:vertAlign w:val="subscript"/>
              </w:rPr>
              <w:t>4</w:t>
            </w:r>
            <w:proofErr w:type="spellEnd"/>
          </w:p>
        </w:tc>
        <w:tc>
          <w:tcPr>
            <w:tcW w:w="4106" w:type="dxa"/>
            <w:vAlign w:val="center"/>
          </w:tcPr>
          <w:p w14:paraId="405123FB" w14:textId="77777777" w:rsidR="009A086C" w:rsidRPr="00C50AA2" w:rsidRDefault="009A086C" w:rsidP="00250A9D">
            <w:pPr>
              <w:jc w:val="center"/>
              <w:rPr>
                <w:rFonts w:cs="Arial"/>
                <w:bCs/>
                <w:i/>
              </w:rPr>
            </w:pPr>
            <w:proofErr w:type="spellStart"/>
            <w:r w:rsidRPr="00C50AA2">
              <w:rPr>
                <w:rFonts w:cs="Arial"/>
                <w:bCs/>
                <w:i/>
              </w:rPr>
              <w:t>Strontiumsulfat</w:t>
            </w:r>
            <w:proofErr w:type="spellEnd"/>
          </w:p>
        </w:tc>
      </w:tr>
    </w:tbl>
    <w:p w14:paraId="7BC9A2AB" w14:textId="77777777" w:rsidR="00AC1202" w:rsidRPr="00AC1202" w:rsidRDefault="00AC1202" w:rsidP="00072040">
      <w:pPr>
        <w:spacing w:line="259" w:lineRule="auto"/>
        <w:jc w:val="left"/>
        <w:rPr>
          <w:b/>
          <w:bCs/>
        </w:rPr>
      </w:pPr>
    </w:p>
    <w:sectPr w:rsidR="00AC1202" w:rsidRPr="00AC1202" w:rsidSect="00B76EB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A9730" w14:textId="77777777" w:rsidR="00350DEE" w:rsidRDefault="00350DEE" w:rsidP="00B75AC0">
      <w:pPr>
        <w:spacing w:after="0"/>
      </w:pPr>
      <w:r>
        <w:separator/>
      </w:r>
    </w:p>
  </w:endnote>
  <w:endnote w:type="continuationSeparator" w:id="0">
    <w:p w14:paraId="023B821B" w14:textId="77777777" w:rsidR="00350DEE" w:rsidRDefault="00350DEE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39CD4DB8" w14:textId="77777777" w:rsidR="00663391" w:rsidRDefault="000C5BF5">
            <w:pPr>
              <w:rPr>
                <w:rFonts w:asciiTheme="majorHAnsi" w:eastAsiaTheme="majorEastAsia" w:hAnsiTheme="majorHAnsi" w:cstheme="majorBidi"/>
              </w:rPr>
            </w:pPr>
            <w:r w:rsidRPr="009F19C1">
              <w:rPr>
                <w:noProof/>
                <w:lang w:eastAsia="de-DE"/>
              </w:rPr>
              <w:drawing>
                <wp:anchor distT="0" distB="0" distL="114300" distR="114300" simplePos="0" relativeHeight="251679744" behindDoc="0" locked="0" layoutInCell="1" allowOverlap="1" wp14:anchorId="72756511" wp14:editId="1CB32BEC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9" name="Grafik 9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14C8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A8C232" wp14:editId="052EBA41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81788B" w14:textId="1BDC5C59" w:rsidR="00663391" w:rsidRPr="00F36898" w:rsidRDefault="0013332B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5B25A4" w:rsidRPr="005B25A4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A8C232" id="Ellipse 17" o:spid="_x0000_s1027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5581788B" w14:textId="1BDC5C59" w:rsidR="00663391" w:rsidRPr="00F36898" w:rsidRDefault="0013332B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5B25A4" w:rsidRPr="005B25A4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142B5BCC" w14:textId="77777777" w:rsidR="00B75AC0" w:rsidRDefault="00B75A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86701" w14:textId="77777777" w:rsidR="00350DEE" w:rsidRDefault="00350DEE" w:rsidP="00B75AC0">
      <w:pPr>
        <w:spacing w:after="0"/>
      </w:pPr>
      <w:r>
        <w:separator/>
      </w:r>
    </w:p>
  </w:footnote>
  <w:footnote w:type="continuationSeparator" w:id="0">
    <w:p w14:paraId="0CF8E21B" w14:textId="77777777" w:rsidR="00350DEE" w:rsidRDefault="00350DEE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2398B" w14:textId="77777777" w:rsidR="008F23F3" w:rsidRPr="00C94227" w:rsidRDefault="00C94227" w:rsidP="00C94227">
    <w:pPr>
      <w:pStyle w:val="Kopfzeile"/>
    </w:pPr>
    <w:r w:rsidRPr="00C94227">
      <w:rPr>
        <w:noProof/>
        <w:lang w:eastAsia="de-DE"/>
      </w:rPr>
      <w:drawing>
        <wp:anchor distT="0" distB="0" distL="114300" distR="114300" simplePos="0" relativeHeight="251677696" behindDoc="0" locked="0" layoutInCell="1" allowOverlap="1" wp14:anchorId="7E91C5CD" wp14:editId="395E325F">
          <wp:simplePos x="0" y="0"/>
          <wp:positionH relativeFrom="column">
            <wp:posOffset>4756785</wp:posOffset>
          </wp:positionH>
          <wp:positionV relativeFrom="paragraph">
            <wp:posOffset>-285115</wp:posOffset>
          </wp:positionV>
          <wp:extent cx="903049" cy="540349"/>
          <wp:effectExtent l="0" t="0" r="0" b="0"/>
          <wp:wrapNone/>
          <wp:docPr id="13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2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049" cy="540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14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DBF4BBD" wp14:editId="5EC97AB5">
              <wp:simplePos x="0" y="0"/>
              <wp:positionH relativeFrom="column">
                <wp:posOffset>-85725</wp:posOffset>
              </wp:positionH>
              <wp:positionV relativeFrom="paragraph">
                <wp:posOffset>-290830</wp:posOffset>
              </wp:positionV>
              <wp:extent cx="5840095" cy="537845"/>
              <wp:effectExtent l="0" t="0" r="27305" b="14605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AC0B07" w14:textId="7F160365" w:rsidR="00D442E5" w:rsidRPr="00D442E5" w:rsidRDefault="00D442E5" w:rsidP="00D442E5">
                          <w:pPr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3</w:t>
                          </w:r>
                          <w:r w:rsidR="00520D6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Pr="00D442E5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A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D442E5"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1F300D52" w14:textId="77777777" w:rsidR="00C94227" w:rsidRPr="004025F9" w:rsidRDefault="00C94227" w:rsidP="00C94227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DBF4BBD" id="Abgerundetes Rechteck 29" o:spid="_x0000_s1026" style="position:absolute;left:0;text-align:left;margin-left:-6.75pt;margin-top:-22.9pt;width:459.8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" fillcolor="white [3201]" strokecolor="black [3200]" strokeweight="1pt">
              <v:stroke joinstyle="miter"/>
              <v:path arrowok="t"/>
              <v:textbox>
                <w:txbxContent>
                  <w:p w14:paraId="6CAC0B07" w14:textId="7F160365" w:rsidR="00D442E5" w:rsidRPr="00D442E5" w:rsidRDefault="00D442E5" w:rsidP="00D442E5">
                    <w:pPr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3</w:t>
                    </w:r>
                    <w:r w:rsidR="00520D64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Pr="00D442E5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A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D442E5"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14:paraId="1F300D52" w14:textId="77777777" w:rsidR="00C94227" w:rsidRPr="004025F9" w:rsidRDefault="00C94227" w:rsidP="00C94227">
                    <w:pPr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45249"/>
    <w:multiLevelType w:val="hybridMultilevel"/>
    <w:tmpl w:val="2AAEDE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97EAE"/>
    <w:multiLevelType w:val="multilevel"/>
    <w:tmpl w:val="38D25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330AC"/>
    <w:multiLevelType w:val="hybridMultilevel"/>
    <w:tmpl w:val="E4762F88"/>
    <w:lvl w:ilvl="0" w:tplc="D1A2E8C8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79E35EF2"/>
    <w:multiLevelType w:val="hybridMultilevel"/>
    <w:tmpl w:val="6B6C95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309B0"/>
    <w:rsid w:val="00031270"/>
    <w:rsid w:val="000320E5"/>
    <w:rsid w:val="00036766"/>
    <w:rsid w:val="000478F3"/>
    <w:rsid w:val="0005211D"/>
    <w:rsid w:val="00062D9B"/>
    <w:rsid w:val="00072040"/>
    <w:rsid w:val="00091E2F"/>
    <w:rsid w:val="000923C9"/>
    <w:rsid w:val="000A0677"/>
    <w:rsid w:val="000A10E4"/>
    <w:rsid w:val="000C1CF5"/>
    <w:rsid w:val="000C2091"/>
    <w:rsid w:val="000C369C"/>
    <w:rsid w:val="000C5BF5"/>
    <w:rsid w:val="000F4006"/>
    <w:rsid w:val="000F50B9"/>
    <w:rsid w:val="00104B16"/>
    <w:rsid w:val="001062CC"/>
    <w:rsid w:val="0011076E"/>
    <w:rsid w:val="001208DE"/>
    <w:rsid w:val="00122BA6"/>
    <w:rsid w:val="00125966"/>
    <w:rsid w:val="0013332B"/>
    <w:rsid w:val="00135774"/>
    <w:rsid w:val="00181A9B"/>
    <w:rsid w:val="001847DA"/>
    <w:rsid w:val="001A7A03"/>
    <w:rsid w:val="001B20BB"/>
    <w:rsid w:val="001C4BC8"/>
    <w:rsid w:val="00202B2F"/>
    <w:rsid w:val="00281732"/>
    <w:rsid w:val="00283AA0"/>
    <w:rsid w:val="002B6643"/>
    <w:rsid w:val="002C4211"/>
    <w:rsid w:val="002E0798"/>
    <w:rsid w:val="002F4AFF"/>
    <w:rsid w:val="00300E92"/>
    <w:rsid w:val="00331A25"/>
    <w:rsid w:val="003374FA"/>
    <w:rsid w:val="00342212"/>
    <w:rsid w:val="00350DEE"/>
    <w:rsid w:val="00370321"/>
    <w:rsid w:val="00384E92"/>
    <w:rsid w:val="003A3625"/>
    <w:rsid w:val="003B569F"/>
    <w:rsid w:val="004356EB"/>
    <w:rsid w:val="00445431"/>
    <w:rsid w:val="004731F9"/>
    <w:rsid w:val="00480EE7"/>
    <w:rsid w:val="00490F3F"/>
    <w:rsid w:val="0049743A"/>
    <w:rsid w:val="004A059C"/>
    <w:rsid w:val="004A2A1C"/>
    <w:rsid w:val="004B07A0"/>
    <w:rsid w:val="004C00D4"/>
    <w:rsid w:val="004F50AC"/>
    <w:rsid w:val="0051685F"/>
    <w:rsid w:val="00520D64"/>
    <w:rsid w:val="00536742"/>
    <w:rsid w:val="00562201"/>
    <w:rsid w:val="00595A4F"/>
    <w:rsid w:val="005A07F3"/>
    <w:rsid w:val="005B25A4"/>
    <w:rsid w:val="005D37A5"/>
    <w:rsid w:val="005D3876"/>
    <w:rsid w:val="00614718"/>
    <w:rsid w:val="00616B60"/>
    <w:rsid w:val="00663391"/>
    <w:rsid w:val="006B115F"/>
    <w:rsid w:val="006C1B16"/>
    <w:rsid w:val="006D78DF"/>
    <w:rsid w:val="006F7788"/>
    <w:rsid w:val="00700A33"/>
    <w:rsid w:val="00723EF2"/>
    <w:rsid w:val="00744F1E"/>
    <w:rsid w:val="0078334D"/>
    <w:rsid w:val="007875D1"/>
    <w:rsid w:val="007B1315"/>
    <w:rsid w:val="007B613B"/>
    <w:rsid w:val="008031C5"/>
    <w:rsid w:val="00810F49"/>
    <w:rsid w:val="00855CDE"/>
    <w:rsid w:val="00864E7B"/>
    <w:rsid w:val="008654F9"/>
    <w:rsid w:val="008A59B4"/>
    <w:rsid w:val="008C3709"/>
    <w:rsid w:val="008C50E8"/>
    <w:rsid w:val="008C6B0A"/>
    <w:rsid w:val="008D774B"/>
    <w:rsid w:val="008F23F3"/>
    <w:rsid w:val="00927259"/>
    <w:rsid w:val="009329E6"/>
    <w:rsid w:val="009A086C"/>
    <w:rsid w:val="009A2B41"/>
    <w:rsid w:val="009C7F6B"/>
    <w:rsid w:val="009E5BD9"/>
    <w:rsid w:val="009F31A6"/>
    <w:rsid w:val="009F58DB"/>
    <w:rsid w:val="00A37148"/>
    <w:rsid w:val="00A40EA7"/>
    <w:rsid w:val="00A64CC5"/>
    <w:rsid w:val="00A90FD6"/>
    <w:rsid w:val="00AA7E83"/>
    <w:rsid w:val="00AC1202"/>
    <w:rsid w:val="00AF4060"/>
    <w:rsid w:val="00B01DD4"/>
    <w:rsid w:val="00B10840"/>
    <w:rsid w:val="00B17979"/>
    <w:rsid w:val="00B40BB7"/>
    <w:rsid w:val="00B5253F"/>
    <w:rsid w:val="00B618A0"/>
    <w:rsid w:val="00B6343E"/>
    <w:rsid w:val="00B75AC0"/>
    <w:rsid w:val="00B76EB0"/>
    <w:rsid w:val="00B8183B"/>
    <w:rsid w:val="00B87DF9"/>
    <w:rsid w:val="00BA78D7"/>
    <w:rsid w:val="00BC3E7E"/>
    <w:rsid w:val="00BE2B4E"/>
    <w:rsid w:val="00BE4501"/>
    <w:rsid w:val="00BF7FB6"/>
    <w:rsid w:val="00C021F0"/>
    <w:rsid w:val="00C0441E"/>
    <w:rsid w:val="00C0449F"/>
    <w:rsid w:val="00C3471E"/>
    <w:rsid w:val="00C50AA2"/>
    <w:rsid w:val="00C51646"/>
    <w:rsid w:val="00C76374"/>
    <w:rsid w:val="00C94227"/>
    <w:rsid w:val="00C9467B"/>
    <w:rsid w:val="00CA7825"/>
    <w:rsid w:val="00CC1826"/>
    <w:rsid w:val="00CD6D26"/>
    <w:rsid w:val="00CE0F18"/>
    <w:rsid w:val="00CF0814"/>
    <w:rsid w:val="00D40E3B"/>
    <w:rsid w:val="00D42AC9"/>
    <w:rsid w:val="00D442E5"/>
    <w:rsid w:val="00D522C5"/>
    <w:rsid w:val="00D6247E"/>
    <w:rsid w:val="00D917C3"/>
    <w:rsid w:val="00DF54A7"/>
    <w:rsid w:val="00DF5E28"/>
    <w:rsid w:val="00E31507"/>
    <w:rsid w:val="00E6512C"/>
    <w:rsid w:val="00E71002"/>
    <w:rsid w:val="00E80A50"/>
    <w:rsid w:val="00ED14C8"/>
    <w:rsid w:val="00EE1DB2"/>
    <w:rsid w:val="00EF2C86"/>
    <w:rsid w:val="00F36898"/>
    <w:rsid w:val="00F70B9A"/>
    <w:rsid w:val="00F94BEE"/>
    <w:rsid w:val="00F967A0"/>
    <w:rsid w:val="00FA5770"/>
    <w:rsid w:val="00FB0473"/>
    <w:rsid w:val="00FB3C31"/>
    <w:rsid w:val="00FC0D04"/>
    <w:rsid w:val="00FC4433"/>
    <w:rsid w:val="00FF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FE2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980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2021-08-12T13:22:00Z</dcterms:created>
  <dcterms:modified xsi:type="dcterms:W3CDTF">2022-11-18T14:16:00Z</dcterms:modified>
</cp:coreProperties>
</file>