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36AFD" w14:textId="77777777" w:rsidR="00A3492B" w:rsidRDefault="00A3492B" w:rsidP="00A3492B">
      <w:pPr>
        <w:jc w:val="center"/>
        <w:rPr>
          <w:b/>
          <w:bCs/>
          <w:u w:val="single"/>
        </w:rPr>
      </w:pPr>
    </w:p>
    <w:p w14:paraId="6C9C50E9" w14:textId="18D654AC" w:rsidR="007D54A8" w:rsidRDefault="006425B3" w:rsidP="007D54A8">
      <w:pPr>
        <w:pStyle w:val="berschrift1"/>
      </w:pPr>
      <w:r>
        <w:rPr>
          <w:noProof/>
          <w:lang w:eastAsia="de-DE"/>
        </w:rPr>
        <w:drawing>
          <wp:anchor distT="0" distB="0" distL="114300" distR="114300" simplePos="0" relativeHeight="251665920" behindDoc="0" locked="0" layoutInCell="1" allowOverlap="1" wp14:anchorId="5CACF18E" wp14:editId="717B02FA">
            <wp:simplePos x="0" y="0"/>
            <wp:positionH relativeFrom="margin">
              <wp:align>left</wp:align>
            </wp:positionH>
            <wp:positionV relativeFrom="paragraph">
              <wp:posOffset>298450</wp:posOffset>
            </wp:positionV>
            <wp:extent cx="433070" cy="445135"/>
            <wp:effectExtent l="0" t="0" r="508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54A8">
        <w:t>AB 5: Ionfix</w:t>
      </w:r>
    </w:p>
    <w:p w14:paraId="4FFBD196" w14:textId="7FB0E55A" w:rsidR="000F2934" w:rsidRPr="000F2934" w:rsidRDefault="000F2934" w:rsidP="000F2934">
      <w:r>
        <w:t>Setze dir das Ziel</w:t>
      </w:r>
      <w:r w:rsidR="00BA3DD4">
        <w:t xml:space="preserve">, Salze chemisch </w:t>
      </w:r>
      <w:r w:rsidR="006425B3">
        <w:t>richtig</w:t>
      </w:r>
      <w:r w:rsidR="00BA3DD4">
        <w:t xml:space="preserve"> benennen und Verh</w:t>
      </w:r>
      <w:r w:rsidR="006425B3">
        <w:t>ä</w:t>
      </w:r>
      <w:r w:rsidR="00BA3DD4">
        <w:t xml:space="preserve">ltnisformeln für Ionenverbindungen aufstellen zu können. </w:t>
      </w:r>
    </w:p>
    <w:p w14:paraId="0BB754DB" w14:textId="76897196" w:rsidR="00AA128E" w:rsidRDefault="00A3492B" w:rsidP="00AA128E">
      <w:pPr>
        <w:rPr>
          <w:b/>
          <w:bCs/>
        </w:rPr>
      </w:pPr>
      <w:r>
        <w:rPr>
          <w:b/>
          <w:bCs/>
        </w:rPr>
        <w:t>Aufgaben:</w:t>
      </w:r>
      <w:r w:rsidR="00AA128E">
        <w:rPr>
          <w:b/>
          <w:bCs/>
        </w:rPr>
        <w:t xml:space="preserve"> </w:t>
      </w:r>
      <w:r w:rsidR="004C600F">
        <w:rPr>
          <w:b/>
          <w:bCs/>
        </w:rPr>
        <w:tab/>
      </w:r>
      <w:r w:rsidR="00AA128E" w:rsidRPr="00AA128E">
        <w:t xml:space="preserve">1. </w:t>
      </w:r>
      <w:r w:rsidRPr="00AA128E">
        <w:t>Lest</w:t>
      </w:r>
      <w:r>
        <w:rPr>
          <w:bCs/>
        </w:rPr>
        <w:t xml:space="preserve"> euch noch einmal das AB 2 „Ionen im richtigen Verhältnis“ durch.</w:t>
      </w:r>
    </w:p>
    <w:p w14:paraId="3D29780C" w14:textId="77777777" w:rsidR="00AA128E" w:rsidRPr="00AA128E" w:rsidRDefault="00AA128E" w:rsidP="004C600F">
      <w:pPr>
        <w:ind w:left="1416"/>
      </w:pPr>
      <w:r w:rsidRPr="00AA128E">
        <w:t xml:space="preserve">2. </w:t>
      </w:r>
      <w:r w:rsidR="00A3492B" w:rsidRPr="00AA128E">
        <w:t>Erklärt euch gegenseitig, wie man Ionenverbindungen benennt und wie die Verhältnisformeln aufgestellt werden.</w:t>
      </w:r>
      <w:r w:rsidR="00A3492B" w:rsidRPr="00AA128E">
        <w:rPr>
          <w:rFonts w:ascii="Calibri" w:eastAsia="Calibri" w:hAnsi="Calibri" w:cs="Times New Roman"/>
          <w:noProof/>
          <w:lang w:eastAsia="de-DE"/>
        </w:rPr>
        <w:t xml:space="preserve"> </w:t>
      </w:r>
    </w:p>
    <w:p w14:paraId="5C024271" w14:textId="77777777" w:rsidR="00AA128E" w:rsidRPr="00AA128E" w:rsidRDefault="00AA128E" w:rsidP="004C600F">
      <w:pPr>
        <w:ind w:left="1416"/>
      </w:pPr>
      <w:r w:rsidRPr="00AA128E">
        <w:t xml:space="preserve">3. </w:t>
      </w:r>
      <w:r w:rsidR="00123EC5" w:rsidRPr="00AA128E">
        <w:t xml:space="preserve">Lest die Spielregeln zum Spiel </w:t>
      </w:r>
      <w:r w:rsidR="00123EC5" w:rsidRPr="00AA128E">
        <w:rPr>
          <w:i/>
        </w:rPr>
        <w:t>Ionfix</w:t>
      </w:r>
      <w:r w:rsidR="00123EC5" w:rsidRPr="00AA128E">
        <w:t xml:space="preserve"> aufmerksam durch und spielt das Spiel solange, bis ein Spieler oder eine Spielerin keine Karten mehr hat </w:t>
      </w:r>
    </w:p>
    <w:p w14:paraId="7C9888D4" w14:textId="3BEBEE08" w:rsidR="00A3492B" w:rsidRPr="00AA128E" w:rsidRDefault="009E23B1" w:rsidP="004C600F">
      <w:pPr>
        <w:ind w:left="708" w:firstLine="708"/>
      </w:pPr>
      <w:r w:rsidRPr="00AA128E">
        <w:rPr>
          <w:noProof/>
          <w:lang w:eastAsia="de-DE"/>
        </w:rPr>
        <w:drawing>
          <wp:anchor distT="0" distB="0" distL="114300" distR="114300" simplePos="0" relativeHeight="251664896" behindDoc="0" locked="0" layoutInCell="1" allowOverlap="1" wp14:anchorId="20D0C5B1" wp14:editId="3AF5503E">
            <wp:simplePos x="0" y="0"/>
            <wp:positionH relativeFrom="column">
              <wp:posOffset>4057333</wp:posOffset>
            </wp:positionH>
            <wp:positionV relativeFrom="paragraph">
              <wp:posOffset>164148</wp:posOffset>
            </wp:positionV>
            <wp:extent cx="339079" cy="334108"/>
            <wp:effectExtent l="0" t="0" r="4445" b="889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79" cy="334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5BC0" w:rsidRPr="00AA128E">
        <w:rPr>
          <w:rFonts w:ascii="Calibri" w:eastAsia="Calibri" w:hAnsi="Calibri" w:cs="Times New Roman"/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1D7CF5A0" wp14:editId="3EB236AA">
            <wp:simplePos x="0" y="0"/>
            <wp:positionH relativeFrom="column">
              <wp:posOffset>242570</wp:posOffset>
            </wp:positionH>
            <wp:positionV relativeFrom="paragraph">
              <wp:posOffset>180023</wp:posOffset>
            </wp:positionV>
            <wp:extent cx="327660" cy="342900"/>
            <wp:effectExtent l="0" t="0" r="0" b="0"/>
            <wp:wrapNone/>
            <wp:docPr id="2" name="Bild 6" descr="C:\Users\Julian\Desktop\Unbenann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lian\Desktop\Unbenannt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128E" w:rsidRPr="00AA128E">
        <w:t xml:space="preserve">4. </w:t>
      </w:r>
      <w:r w:rsidR="00A3492B" w:rsidRPr="00AA128E">
        <w:t>Notiert euch die Ergebnisse eures Spiels unten auf dem Arbeitsblatt.</w:t>
      </w:r>
    </w:p>
    <w:p w14:paraId="02C63A09" w14:textId="41B19869" w:rsidR="00A3492B" w:rsidRPr="00AC1202" w:rsidRDefault="00FC3C9A" w:rsidP="00123EC5">
      <w:pPr>
        <w:pStyle w:val="Listenabsatz"/>
        <w:ind w:left="1418"/>
        <w:rPr>
          <w:b/>
          <w:bCs/>
        </w:rPr>
      </w:pPr>
      <w:r w:rsidRPr="004314F2">
        <w:rPr>
          <w:b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61359822" wp14:editId="38808491">
                <wp:simplePos x="0" y="0"/>
                <wp:positionH relativeFrom="column">
                  <wp:posOffset>666115</wp:posOffset>
                </wp:positionH>
                <wp:positionV relativeFrom="paragraph">
                  <wp:posOffset>13970</wp:posOffset>
                </wp:positionV>
                <wp:extent cx="3267075" cy="42862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4A5AD" w14:textId="76CC11A9" w:rsidR="004314F2" w:rsidRPr="004314F2" w:rsidRDefault="004314F2" w:rsidP="004314F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4314F2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Überprüfe anhand der Lösungen, ob </w:t>
                            </w:r>
                            <w:r w:rsidR="009E23B1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Name und Verhältnisformel richtig </w:t>
                            </w:r>
                            <w:r w:rsidR="00481B10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sind</w:t>
                            </w:r>
                            <w:r w:rsidRPr="004314F2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094CC36A" w14:textId="09493BB3" w:rsidR="004314F2" w:rsidRDefault="004314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13598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2.45pt;margin-top:1.1pt;width:257.25pt;height:33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">
                <v:textbox>
                  <w:txbxContent>
                    <w:p w14:paraId="5894A5AD" w14:textId="76CC11A9" w:rsidR="004314F2" w:rsidRPr="004314F2" w:rsidRDefault="004314F2" w:rsidP="004314F2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4314F2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Überprüfe anhand der Lösungen, ob </w:t>
                      </w:r>
                      <w:r w:rsidR="009E23B1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Name und Verhältnisformel richtig </w:t>
                      </w:r>
                      <w:r w:rsidR="00481B10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sind</w:t>
                      </w:r>
                      <w:r w:rsidRPr="004314F2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094CC36A" w14:textId="09493BB3" w:rsidR="004314F2" w:rsidRDefault="004314F2"/>
                  </w:txbxContent>
                </v:textbox>
                <w10:wrap type="square"/>
              </v:shape>
            </w:pict>
          </mc:Fallback>
        </mc:AlternateContent>
      </w:r>
      <w:r w:rsidR="00AB7B15" w:rsidRPr="00AB7B15">
        <w:rPr>
          <w:b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5A3FF049" wp14:editId="3963A91B">
                <wp:simplePos x="0" y="0"/>
                <wp:positionH relativeFrom="margin">
                  <wp:posOffset>4552632</wp:posOffset>
                </wp:positionH>
                <wp:positionV relativeFrom="paragraph">
                  <wp:posOffset>13970</wp:posOffset>
                </wp:positionV>
                <wp:extent cx="1347470" cy="414020"/>
                <wp:effectExtent l="0" t="0" r="24130" b="2413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470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C6FD3" w14:textId="43CBF325" w:rsidR="00AB7B15" w:rsidRPr="004314F2" w:rsidRDefault="00AB7B15" w:rsidP="00AB7B15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Verbessere deine Fehler.</w:t>
                            </w:r>
                          </w:p>
                          <w:p w14:paraId="457AA641" w14:textId="77777777" w:rsidR="00AB7B15" w:rsidRDefault="00AB7B15" w:rsidP="00AB7B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3FF049" id="_x0000_s1027" type="#_x0000_t202" style="position:absolute;left:0;text-align:left;margin-left:358.45pt;margin-top:1.1pt;width:106.1pt;height:32.6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">
                <v:textbox>
                  <w:txbxContent>
                    <w:p w14:paraId="0D9C6FD3" w14:textId="43CBF325" w:rsidR="00AB7B15" w:rsidRPr="004314F2" w:rsidRDefault="00AB7B15" w:rsidP="00AB7B15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Verbessere deine Fehler.</w:t>
                      </w:r>
                    </w:p>
                    <w:p w14:paraId="457AA641" w14:textId="77777777" w:rsidR="00AB7B15" w:rsidRDefault="00AB7B15" w:rsidP="00AB7B15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53"/>
        <w:gridCol w:w="4347"/>
      </w:tblGrid>
      <w:tr w:rsidR="00A3492B" w14:paraId="2D0E5B25" w14:textId="77777777" w:rsidTr="00E90E33">
        <w:trPr>
          <w:trHeight w:val="454"/>
        </w:trPr>
        <w:tc>
          <w:tcPr>
            <w:tcW w:w="4464" w:type="dxa"/>
            <w:vAlign w:val="center"/>
          </w:tcPr>
          <w:p w14:paraId="09AD190E" w14:textId="77777777" w:rsidR="00A3492B" w:rsidRDefault="00A3492B" w:rsidP="00E90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Verhältnisformeln</w:t>
            </w:r>
          </w:p>
        </w:tc>
        <w:tc>
          <w:tcPr>
            <w:tcW w:w="4462" w:type="dxa"/>
            <w:vAlign w:val="center"/>
          </w:tcPr>
          <w:p w14:paraId="50A6E0E4" w14:textId="77777777" w:rsidR="00A3492B" w:rsidRDefault="00A3492B" w:rsidP="00E90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 der Ionenverbindung</w:t>
            </w:r>
          </w:p>
        </w:tc>
      </w:tr>
      <w:tr w:rsidR="00A3492B" w14:paraId="566C0F74" w14:textId="77777777" w:rsidTr="00E90E33">
        <w:trPr>
          <w:trHeight w:val="454"/>
        </w:trPr>
        <w:tc>
          <w:tcPr>
            <w:tcW w:w="4464" w:type="dxa"/>
          </w:tcPr>
          <w:p w14:paraId="1ACB5A35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6506CD6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7B088837" w14:textId="77777777" w:rsidTr="00E90E33">
        <w:trPr>
          <w:trHeight w:val="454"/>
        </w:trPr>
        <w:tc>
          <w:tcPr>
            <w:tcW w:w="4464" w:type="dxa"/>
          </w:tcPr>
          <w:p w14:paraId="0A99BA72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46927112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78DE23EE" w14:textId="77777777" w:rsidTr="00E90E33">
        <w:trPr>
          <w:trHeight w:val="454"/>
        </w:trPr>
        <w:tc>
          <w:tcPr>
            <w:tcW w:w="4464" w:type="dxa"/>
          </w:tcPr>
          <w:p w14:paraId="115EAD87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7833DE25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14C1A6AA" w14:textId="77777777" w:rsidTr="00E90E33">
        <w:trPr>
          <w:trHeight w:val="454"/>
        </w:trPr>
        <w:tc>
          <w:tcPr>
            <w:tcW w:w="4464" w:type="dxa"/>
          </w:tcPr>
          <w:p w14:paraId="7D155047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35B5A682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56ACBCAA" w14:textId="77777777" w:rsidTr="00E90E33">
        <w:trPr>
          <w:trHeight w:val="454"/>
        </w:trPr>
        <w:tc>
          <w:tcPr>
            <w:tcW w:w="4464" w:type="dxa"/>
          </w:tcPr>
          <w:p w14:paraId="64238EA3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4323FCF9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5EF2CC51" w14:textId="77777777" w:rsidTr="00E90E33">
        <w:trPr>
          <w:trHeight w:val="454"/>
        </w:trPr>
        <w:tc>
          <w:tcPr>
            <w:tcW w:w="4464" w:type="dxa"/>
          </w:tcPr>
          <w:p w14:paraId="3BCEA84A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21AF342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1DA0DB18" w14:textId="77777777" w:rsidTr="00E90E33">
        <w:trPr>
          <w:trHeight w:val="454"/>
        </w:trPr>
        <w:tc>
          <w:tcPr>
            <w:tcW w:w="4464" w:type="dxa"/>
          </w:tcPr>
          <w:p w14:paraId="2395391D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2EBCD76A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61D1A27A" w14:textId="77777777" w:rsidTr="00E90E33">
        <w:trPr>
          <w:trHeight w:val="454"/>
        </w:trPr>
        <w:tc>
          <w:tcPr>
            <w:tcW w:w="4464" w:type="dxa"/>
          </w:tcPr>
          <w:p w14:paraId="3F01FC8A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4A420549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16CAE7AA" w14:textId="77777777" w:rsidTr="00E90E33">
        <w:trPr>
          <w:trHeight w:val="454"/>
        </w:trPr>
        <w:tc>
          <w:tcPr>
            <w:tcW w:w="4464" w:type="dxa"/>
          </w:tcPr>
          <w:p w14:paraId="4252FDCF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4DFBFBA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3B0542E8" w14:textId="77777777" w:rsidTr="00E90E33">
        <w:trPr>
          <w:trHeight w:val="454"/>
        </w:trPr>
        <w:tc>
          <w:tcPr>
            <w:tcW w:w="4464" w:type="dxa"/>
          </w:tcPr>
          <w:p w14:paraId="012614DE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2CFB2D4A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01749FEB" w14:textId="77777777" w:rsidTr="00E90E33">
        <w:trPr>
          <w:trHeight w:val="454"/>
        </w:trPr>
        <w:tc>
          <w:tcPr>
            <w:tcW w:w="4464" w:type="dxa"/>
          </w:tcPr>
          <w:p w14:paraId="53E48726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1219C44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2254EC44" w14:textId="77777777" w:rsidTr="00E90E33">
        <w:trPr>
          <w:trHeight w:val="454"/>
        </w:trPr>
        <w:tc>
          <w:tcPr>
            <w:tcW w:w="4464" w:type="dxa"/>
          </w:tcPr>
          <w:p w14:paraId="7227AB39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76E09F87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411FA40F" w14:textId="77777777" w:rsidTr="00E90E33">
        <w:trPr>
          <w:trHeight w:val="454"/>
        </w:trPr>
        <w:tc>
          <w:tcPr>
            <w:tcW w:w="4464" w:type="dxa"/>
          </w:tcPr>
          <w:p w14:paraId="2EF8A7AC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14454974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44602A4F" w14:textId="77777777" w:rsidTr="00E90E33">
        <w:trPr>
          <w:trHeight w:val="454"/>
        </w:trPr>
        <w:tc>
          <w:tcPr>
            <w:tcW w:w="4464" w:type="dxa"/>
          </w:tcPr>
          <w:p w14:paraId="75E5A0C6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555B728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09226558" w14:textId="77777777" w:rsidTr="00E90E33">
        <w:trPr>
          <w:trHeight w:val="454"/>
        </w:trPr>
        <w:tc>
          <w:tcPr>
            <w:tcW w:w="4464" w:type="dxa"/>
          </w:tcPr>
          <w:p w14:paraId="3843FC0E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23297962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28E807E2" w14:textId="77777777" w:rsidTr="00E90E33">
        <w:trPr>
          <w:trHeight w:val="454"/>
        </w:trPr>
        <w:tc>
          <w:tcPr>
            <w:tcW w:w="4464" w:type="dxa"/>
          </w:tcPr>
          <w:p w14:paraId="0796920D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366DAF3A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437ABD8A" w14:textId="77777777" w:rsidTr="00E90E33">
        <w:trPr>
          <w:trHeight w:val="454"/>
        </w:trPr>
        <w:tc>
          <w:tcPr>
            <w:tcW w:w="4464" w:type="dxa"/>
          </w:tcPr>
          <w:p w14:paraId="68832B56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B2271F7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1F039697" w14:textId="77777777" w:rsidTr="00E90E33">
        <w:trPr>
          <w:trHeight w:val="454"/>
        </w:trPr>
        <w:tc>
          <w:tcPr>
            <w:tcW w:w="4464" w:type="dxa"/>
          </w:tcPr>
          <w:p w14:paraId="56C6226F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0A23EB39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  <w:tr w:rsidR="00A3492B" w14:paraId="638D73AC" w14:textId="77777777" w:rsidTr="00E90E33">
        <w:trPr>
          <w:trHeight w:val="454"/>
        </w:trPr>
        <w:tc>
          <w:tcPr>
            <w:tcW w:w="4464" w:type="dxa"/>
          </w:tcPr>
          <w:p w14:paraId="67B4F120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  <w:tc>
          <w:tcPr>
            <w:tcW w:w="4462" w:type="dxa"/>
          </w:tcPr>
          <w:p w14:paraId="23934366" w14:textId="77777777" w:rsidR="00A3492B" w:rsidRPr="00AC1202" w:rsidRDefault="00A3492B" w:rsidP="00E90E33">
            <w:pPr>
              <w:rPr>
                <w:b/>
                <w:bCs/>
                <w:sz w:val="32"/>
              </w:rPr>
            </w:pPr>
          </w:p>
        </w:tc>
      </w:tr>
    </w:tbl>
    <w:p w14:paraId="449B8299" w14:textId="77777777" w:rsidR="00A3492B" w:rsidRDefault="00A3492B" w:rsidP="00A3492B">
      <w:pPr>
        <w:spacing w:line="259" w:lineRule="auto"/>
        <w:jc w:val="left"/>
        <w:rPr>
          <w:b/>
          <w:bCs/>
        </w:rPr>
      </w:pPr>
    </w:p>
    <w:p w14:paraId="1CEDFDC1" w14:textId="77777777" w:rsidR="00AF4060" w:rsidRDefault="00AF4060" w:rsidP="00B40BB7"/>
    <w:p w14:paraId="712C843E" w14:textId="77777777" w:rsidR="00A3492B" w:rsidRDefault="00433C41" w:rsidP="00123EC5">
      <w:pPr>
        <w:tabs>
          <w:tab w:val="left" w:pos="934"/>
        </w:tabs>
      </w:pPr>
      <w:r>
        <w:tab/>
      </w:r>
    </w:p>
    <w:p w14:paraId="53DA2207" w14:textId="77777777" w:rsidR="004D1E20" w:rsidRDefault="004D1E2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14:paraId="725848C5" w14:textId="77777777" w:rsidR="00B40BB7" w:rsidRPr="007D54A8" w:rsidRDefault="005D37A5" w:rsidP="007D5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u w:val="single"/>
        </w:rPr>
      </w:pPr>
      <w:r w:rsidRPr="007D54A8">
        <w:rPr>
          <w:b/>
          <w:bCs/>
          <w:sz w:val="24"/>
          <w:szCs w:val="24"/>
          <w:u w:val="single"/>
        </w:rPr>
        <w:t>Ionfix</w:t>
      </w:r>
      <w:r w:rsidR="007D54A8" w:rsidRPr="007D54A8">
        <w:rPr>
          <w:b/>
          <w:bCs/>
          <w:sz w:val="24"/>
          <w:szCs w:val="24"/>
          <w:u w:val="single"/>
        </w:rPr>
        <w:t>: Spielregeln</w:t>
      </w:r>
    </w:p>
    <w:p w14:paraId="3FECB2CA" w14:textId="1E8FA8F8" w:rsidR="00616B60" w:rsidRPr="00ED6BDD" w:rsidRDefault="00091E2F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u w:val="single"/>
        </w:rPr>
      </w:pPr>
      <w:r w:rsidRPr="00ED6BDD">
        <w:rPr>
          <w:bCs/>
          <w:u w:val="single"/>
        </w:rPr>
        <w:t>(maximal 4 Spiele</w:t>
      </w:r>
      <w:r w:rsidR="008D476A">
        <w:rPr>
          <w:bCs/>
          <w:u w:val="single"/>
        </w:rPr>
        <w:t xml:space="preserve">r </w:t>
      </w:r>
      <w:r w:rsidR="00E46B97">
        <w:rPr>
          <w:bCs/>
          <w:u w:val="single"/>
        </w:rPr>
        <w:t>/</w:t>
      </w:r>
      <w:r w:rsidR="008D476A">
        <w:rPr>
          <w:bCs/>
          <w:u w:val="single"/>
        </w:rPr>
        <w:t xml:space="preserve"> Spielerinnen</w:t>
      </w:r>
      <w:r w:rsidRPr="00ED6BDD">
        <w:rPr>
          <w:bCs/>
          <w:u w:val="single"/>
        </w:rPr>
        <w:t>)</w:t>
      </w:r>
    </w:p>
    <w:p w14:paraId="7693C7B8" w14:textId="77777777" w:rsidR="00616B60" w:rsidRPr="00ED6BDD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ED6BDD">
        <w:rPr>
          <w:b/>
          <w:bCs/>
        </w:rPr>
        <w:t>Ablauf</w:t>
      </w:r>
    </w:p>
    <w:p w14:paraId="1E61E3F8" w14:textId="06325638" w:rsidR="00616B60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 xml:space="preserve">Jeder Spieler </w:t>
      </w:r>
      <w:r w:rsidR="00E46B97">
        <w:rPr>
          <w:bCs/>
        </w:rPr>
        <w:t>/ jede Spielerin erhält</w:t>
      </w:r>
      <w:r w:rsidR="00481B10">
        <w:rPr>
          <w:bCs/>
        </w:rPr>
        <w:t xml:space="preserve"> </w:t>
      </w:r>
      <w:r>
        <w:rPr>
          <w:bCs/>
        </w:rPr>
        <w:t xml:space="preserve">6 Karten. Die restlichen Karten bilden den Ziehstapel. Von diesem wird die oberste Karte aufgedeckt. </w:t>
      </w:r>
    </w:p>
    <w:p w14:paraId="2C7359F7" w14:textId="2C0D420C" w:rsidR="00616B60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 xml:space="preserve">Der </w:t>
      </w:r>
      <w:r w:rsidR="00123EC5">
        <w:rPr>
          <w:bCs/>
        </w:rPr>
        <w:t xml:space="preserve">linke </w:t>
      </w:r>
      <w:r>
        <w:rPr>
          <w:bCs/>
        </w:rPr>
        <w:t xml:space="preserve">Nachbar </w:t>
      </w:r>
      <w:r w:rsidR="00481B10">
        <w:rPr>
          <w:bCs/>
        </w:rPr>
        <w:t xml:space="preserve">bzw. die linke Nachbarin </w:t>
      </w:r>
      <w:r>
        <w:rPr>
          <w:bCs/>
        </w:rPr>
        <w:t>des Gebe</w:t>
      </w:r>
      <w:r w:rsidR="00481B10">
        <w:rPr>
          <w:bCs/>
        </w:rPr>
        <w:t>nden</w:t>
      </w:r>
      <w:r>
        <w:rPr>
          <w:bCs/>
        </w:rPr>
        <w:t xml:space="preserve"> beginnt mit dem Ablegen, indem eine passende Karte auf den Ablagestapel </w:t>
      </w:r>
      <w:r w:rsidR="00481B10">
        <w:rPr>
          <w:bCs/>
        </w:rPr>
        <w:t>ge</w:t>
      </w:r>
      <w:r>
        <w:rPr>
          <w:bCs/>
        </w:rPr>
        <w:t>legt</w:t>
      </w:r>
      <w:r w:rsidR="00481B10">
        <w:rPr>
          <w:bCs/>
        </w:rPr>
        <w:t xml:space="preserve"> wird</w:t>
      </w:r>
      <w:r>
        <w:rPr>
          <w:bCs/>
        </w:rPr>
        <w:t>. Ist das Ablegen nicht möglich, muss eine Karte gezogen werden. Beim Ablegen einer Spielkarte muss der Spieler</w:t>
      </w:r>
      <w:r w:rsidR="00481B10">
        <w:rPr>
          <w:bCs/>
        </w:rPr>
        <w:t xml:space="preserve"> oder die Spielerin</w:t>
      </w:r>
      <w:r>
        <w:rPr>
          <w:bCs/>
        </w:rPr>
        <w:t xml:space="preserve"> den Namen der Verbindung und das Ionenverhältnis nennen. Hierbei müssen also die passenden Indices (violette Fragezeichen) genannt werden, und der Spieler </w:t>
      </w:r>
      <w:r w:rsidR="00481B10">
        <w:rPr>
          <w:bCs/>
        </w:rPr>
        <w:t xml:space="preserve">oder die Spielerin </w:t>
      </w:r>
      <w:r>
        <w:rPr>
          <w:bCs/>
        </w:rPr>
        <w:t xml:space="preserve">entscheidet, ob die violetten Klammern wegfallen. Benennt </w:t>
      </w:r>
      <w:r w:rsidR="00481B10">
        <w:rPr>
          <w:bCs/>
        </w:rPr>
        <w:t>jemand</w:t>
      </w:r>
      <w:r>
        <w:rPr>
          <w:bCs/>
        </w:rPr>
        <w:t xml:space="preserve"> eine Verbindung falsch, muss eine Strafkarte </w:t>
      </w:r>
      <w:r w:rsidR="00481B10">
        <w:rPr>
          <w:bCs/>
        </w:rPr>
        <w:t>gezogen werden</w:t>
      </w:r>
      <w:r>
        <w:rPr>
          <w:bCs/>
        </w:rPr>
        <w:t>.</w:t>
      </w:r>
    </w:p>
    <w:p w14:paraId="604F2D66" w14:textId="77777777" w:rsidR="00616B60" w:rsidRPr="00616B60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</w:rPr>
      </w:pPr>
      <w:r w:rsidRPr="00616B60">
        <w:rPr>
          <w:bCs/>
          <w:i/>
        </w:rPr>
        <w:t>Wann darf ich ablegen?</w:t>
      </w:r>
    </w:p>
    <w:p w14:paraId="588D85A2" w14:textId="106E6234" w:rsidR="00616B60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 xml:space="preserve">Der Spieler </w:t>
      </w:r>
      <w:r w:rsidR="00481B10">
        <w:rPr>
          <w:bCs/>
        </w:rPr>
        <w:t xml:space="preserve">oder die Spielerin </w:t>
      </w:r>
      <w:r>
        <w:rPr>
          <w:bCs/>
        </w:rPr>
        <w:t xml:space="preserve">darf nur eine Karte ablegen, die entweder das identische Anion </w:t>
      </w:r>
      <w:r w:rsidR="00AA7E83">
        <w:rPr>
          <w:bCs/>
        </w:rPr>
        <w:t xml:space="preserve">oder das identische Kation </w:t>
      </w:r>
      <w:r>
        <w:rPr>
          <w:bCs/>
        </w:rPr>
        <w:t>der aufliegenden Karte aufweist. Die Farben der Karten werden durch das jeweilige Kation bestimmt.</w:t>
      </w:r>
    </w:p>
    <w:p w14:paraId="484C810D" w14:textId="77777777" w:rsidR="00616B60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>Beispiel:</w:t>
      </w:r>
    </w:p>
    <w:p w14:paraId="39FFAA76" w14:textId="3165D37E" w:rsidR="00616B60" w:rsidRDefault="00616B60" w:rsidP="0061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 xml:space="preserve">Es liegt </w:t>
      </w:r>
      <w:r w:rsidR="00E02E80">
        <w:rPr>
          <w:bCs/>
        </w:rPr>
        <w:t xml:space="preserve">eine </w:t>
      </w:r>
      <w:r>
        <w:rPr>
          <w:bCs/>
        </w:rPr>
        <w:t>Natriumchlorid (NaCl)</w:t>
      </w:r>
      <w:r w:rsidR="00E46B97">
        <w:rPr>
          <w:bCs/>
        </w:rPr>
        <w:t>-</w:t>
      </w:r>
      <w:r w:rsidR="00E02E80">
        <w:rPr>
          <w:bCs/>
        </w:rPr>
        <w:t>Karte aus</w:t>
      </w:r>
      <w:r>
        <w:rPr>
          <w:bCs/>
        </w:rPr>
        <w:t>. D</w:t>
      </w:r>
      <w:r w:rsidR="00C74A53">
        <w:rPr>
          <w:bCs/>
        </w:rPr>
        <w:t>ie</w:t>
      </w:r>
      <w:r>
        <w:rPr>
          <w:bCs/>
        </w:rPr>
        <w:t xml:space="preserve"> folgende </w:t>
      </w:r>
      <w:r w:rsidR="00481B10">
        <w:rPr>
          <w:bCs/>
        </w:rPr>
        <w:t xml:space="preserve">Person </w:t>
      </w:r>
      <w:r>
        <w:rPr>
          <w:bCs/>
        </w:rPr>
        <w:t>kann entweder eine andere Natrium-Komponentenkarte, z. B. Natriumhy</w:t>
      </w:r>
      <w:r w:rsidR="00AA7E83">
        <w:rPr>
          <w:bCs/>
        </w:rPr>
        <w:t>droxid (NaOH)</w:t>
      </w:r>
      <w:r w:rsidR="00015F4D">
        <w:rPr>
          <w:bCs/>
        </w:rPr>
        <w:t>,</w:t>
      </w:r>
      <w:r w:rsidR="00AA7E83">
        <w:rPr>
          <w:bCs/>
        </w:rPr>
        <w:t xml:space="preserve"> oder eine andere C</w:t>
      </w:r>
      <w:r>
        <w:rPr>
          <w:bCs/>
        </w:rPr>
        <w:t>hlorid</w:t>
      </w:r>
      <w:r w:rsidR="00A3492B">
        <w:rPr>
          <w:bCs/>
        </w:rPr>
        <w:t>-</w:t>
      </w:r>
      <w:r>
        <w:rPr>
          <w:bCs/>
        </w:rPr>
        <w:t xml:space="preserve"> Komponentenkarte ablegen. </w:t>
      </w:r>
    </w:p>
    <w:p w14:paraId="203B496F" w14:textId="77777777" w:rsidR="00616B60" w:rsidRDefault="00616B60" w:rsidP="00A3492B">
      <w:pPr>
        <w:spacing w:line="259" w:lineRule="auto"/>
        <w:jc w:val="left"/>
        <w:rPr>
          <w:bCs/>
        </w:rPr>
      </w:pPr>
    </w:p>
    <w:sectPr w:rsidR="00616B60" w:rsidSect="00B76E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78119" w14:textId="77777777" w:rsidR="000D5692" w:rsidRDefault="000D5692" w:rsidP="00B75AC0">
      <w:pPr>
        <w:spacing w:after="0"/>
      </w:pPr>
      <w:r>
        <w:separator/>
      </w:r>
    </w:p>
  </w:endnote>
  <w:endnote w:type="continuationSeparator" w:id="0">
    <w:p w14:paraId="6241DD3F" w14:textId="77777777" w:rsidR="000D5692" w:rsidRDefault="000D5692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0B127" w14:textId="77777777" w:rsidR="00D42656" w:rsidRDefault="00D426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656879A3" w14:textId="77777777" w:rsidR="00663391" w:rsidRDefault="00EB080C">
            <w:pPr>
              <w:rPr>
                <w:rFonts w:asciiTheme="majorHAnsi" w:eastAsiaTheme="majorEastAsia" w:hAnsiTheme="majorHAnsi" w:cstheme="majorBidi"/>
              </w:rPr>
            </w:pPr>
            <w:r w:rsidRPr="009F19C1">
              <w:rPr>
                <w:noProof/>
                <w:lang w:eastAsia="de-DE"/>
              </w:rPr>
              <w:drawing>
                <wp:anchor distT="0" distB="0" distL="114300" distR="114300" simplePos="0" relativeHeight="251679744" behindDoc="0" locked="0" layoutInCell="1" allowOverlap="1" wp14:anchorId="5BA0174D" wp14:editId="27AADAD6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19050</wp:posOffset>
                  </wp:positionV>
                  <wp:extent cx="1061720" cy="503555"/>
                  <wp:effectExtent l="0" t="0" r="5080" b="0"/>
                  <wp:wrapNone/>
                  <wp:docPr id="9" name="Grafik 9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609A12DD" wp14:editId="11D2A14C">
                      <wp:simplePos x="0" y="0"/>
                      <wp:positionH relativeFrom="margin">
                        <wp:posOffset>5396230</wp:posOffset>
                      </wp:positionH>
                      <wp:positionV relativeFrom="paragraph">
                        <wp:posOffset>85090</wp:posOffset>
                      </wp:positionV>
                      <wp:extent cx="365125" cy="365125"/>
                      <wp:effectExtent l="0" t="0" r="15875" b="15875"/>
                      <wp:wrapNone/>
                      <wp:docPr id="22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" cy="36512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1551A94" w14:textId="3D308AF7" w:rsidR="00EB080C" w:rsidRPr="00DC072E" w:rsidRDefault="00EB080C" w:rsidP="00EB080C">
                                  <w:pPr>
                                    <w:pStyle w:val="Fuzeile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DC072E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begin"/>
                                  </w:r>
                                  <w:r w:rsidRPr="00DC072E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instrText>PAGE</w:instrText>
                                  </w:r>
                                  <w:r w:rsidRPr="00DC072E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separate"/>
                                  </w:r>
                                  <w:r w:rsidR="00EA461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1</w:t>
                                  </w:r>
                                  <w:r w:rsidRPr="00DC072E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9A12DD" id="Ellipse 17" o:spid="_x0000_s1029" style="position:absolute;left:0;text-align:left;margin-left:424.9pt;margin-top:6.7pt;width:28.75pt;height:28.75pt;z-index:-2516346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" fillcolor="#a5a5a5 [3206]" strokecolor="white [3201]" strokeweight="1.5pt">
                      <v:stroke joinstyle="miter"/>
                      <v:textbox>
                        <w:txbxContent>
                          <w:p w14:paraId="41551A94" w14:textId="3D308AF7" w:rsidR="00EB080C" w:rsidRPr="00DC072E" w:rsidRDefault="00EB080C" w:rsidP="00EB080C">
                            <w:pPr>
                              <w:pStyle w:val="Fuzeil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072E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begin"/>
                            </w:r>
                            <w:r w:rsidRPr="00DC072E">
                              <w:rPr>
                                <w:b/>
                                <w:bCs/>
                                <w:color w:val="FFFFFF" w:themeColor="background1"/>
                              </w:rPr>
                              <w:instrText>PAGE</w:instrText>
                            </w:r>
                            <w:r w:rsidRPr="00DC072E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separate"/>
                            </w:r>
                            <w:r w:rsidR="00EA461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DC072E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</w:p>
        </w:sdtContent>
      </w:sdt>
    </w:sdtContent>
  </w:sdt>
  <w:p w14:paraId="740F621D" w14:textId="77777777" w:rsidR="00B75AC0" w:rsidRDefault="00B75AC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B475C" w14:textId="77777777" w:rsidR="00D42656" w:rsidRDefault="00D426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3BB0E" w14:textId="77777777" w:rsidR="000D5692" w:rsidRDefault="000D5692" w:rsidP="00B75AC0">
      <w:pPr>
        <w:spacing w:after="0"/>
      </w:pPr>
      <w:r>
        <w:separator/>
      </w:r>
    </w:p>
  </w:footnote>
  <w:footnote w:type="continuationSeparator" w:id="0">
    <w:p w14:paraId="54C0C618" w14:textId="77777777" w:rsidR="000D5692" w:rsidRDefault="000D5692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E308F" w14:textId="77777777" w:rsidR="00D42656" w:rsidRDefault="00D426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00962" w14:textId="77777777" w:rsidR="008F23F3" w:rsidRPr="00C94227" w:rsidRDefault="00C94227" w:rsidP="00C94227">
    <w:pPr>
      <w:pStyle w:val="Kopfzeile"/>
    </w:pPr>
    <w:r w:rsidRPr="00C94227">
      <w:rPr>
        <w:noProof/>
        <w:lang w:eastAsia="de-DE"/>
      </w:rPr>
      <w:drawing>
        <wp:anchor distT="0" distB="0" distL="114300" distR="114300" simplePos="0" relativeHeight="251677696" behindDoc="0" locked="0" layoutInCell="1" allowOverlap="1" wp14:anchorId="34633E9F" wp14:editId="5E662B5B">
          <wp:simplePos x="0" y="0"/>
          <wp:positionH relativeFrom="column">
            <wp:posOffset>4756785</wp:posOffset>
          </wp:positionH>
          <wp:positionV relativeFrom="paragraph">
            <wp:posOffset>-285115</wp:posOffset>
          </wp:positionV>
          <wp:extent cx="903049" cy="540349"/>
          <wp:effectExtent l="0" t="0" r="0" b="0"/>
          <wp:wrapNone/>
          <wp:docPr id="13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2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049" cy="540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2127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9A3AD9" wp14:editId="07D042D2">
              <wp:simplePos x="0" y="0"/>
              <wp:positionH relativeFrom="column">
                <wp:posOffset>-85725</wp:posOffset>
              </wp:positionH>
              <wp:positionV relativeFrom="paragraph">
                <wp:posOffset>-290830</wp:posOffset>
              </wp:positionV>
              <wp:extent cx="5840095" cy="537845"/>
              <wp:effectExtent l="0" t="0" r="27305" b="14605"/>
              <wp:wrapNone/>
              <wp:docPr id="19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009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82A17F" w14:textId="0DD3795A" w:rsidR="00C94227" w:rsidRPr="0020010E" w:rsidRDefault="00EA461C" w:rsidP="0020010E">
                          <w:pPr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bookmarkStart w:id="0" w:name="_GoBack"/>
                          <w:bookmarkEnd w:id="0"/>
                          <w:r w:rsidR="0020010E" w:rsidRPr="0020010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A </w:t>
                          </w:r>
                          <w:r w:rsidR="0020010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="0020010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="0020010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="0020010E" w:rsidRPr="0020010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Nomenklatur und Verhältnisformeln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09A3AD9" id="Abgerundetes Rechteck 29" o:spid="_x0000_s1028" style="position:absolute;left:0;text-align:left;margin-left:-6.75pt;margin-top:-22.9pt;width:459.85pt;height:4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" fillcolor="white [3201]" strokecolor="black [3200]" strokeweight="1pt">
              <v:stroke joinstyle="miter"/>
              <v:path arrowok="t"/>
              <v:textbox>
                <w:txbxContent>
                  <w:p w14:paraId="5882A17F" w14:textId="0DD3795A" w:rsidR="00C94227" w:rsidRPr="0020010E" w:rsidRDefault="00EA461C" w:rsidP="0020010E">
                    <w:pPr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bookmarkStart w:id="1" w:name="_GoBack"/>
                    <w:bookmarkEnd w:id="1"/>
                    <w:r w:rsidR="0020010E" w:rsidRPr="0020010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A </w:t>
                    </w:r>
                    <w:r w:rsidR="0020010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="0020010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="0020010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="0020010E" w:rsidRPr="0020010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Nomenklatur und Verhältnisformeln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D3F7" w14:textId="77777777" w:rsidR="00D42656" w:rsidRDefault="00D426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8D4"/>
    <w:multiLevelType w:val="hybridMultilevel"/>
    <w:tmpl w:val="365A7D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45249"/>
    <w:multiLevelType w:val="hybridMultilevel"/>
    <w:tmpl w:val="2AAEDE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97EAE"/>
    <w:multiLevelType w:val="multilevel"/>
    <w:tmpl w:val="38D25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330AC"/>
    <w:multiLevelType w:val="hybridMultilevel"/>
    <w:tmpl w:val="E4762F88"/>
    <w:lvl w:ilvl="0" w:tplc="D1A2E8C8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15F4D"/>
    <w:rsid w:val="000309B0"/>
    <w:rsid w:val="00031270"/>
    <w:rsid w:val="000320E5"/>
    <w:rsid w:val="00036766"/>
    <w:rsid w:val="000478F3"/>
    <w:rsid w:val="0005211D"/>
    <w:rsid w:val="00062409"/>
    <w:rsid w:val="00062D9B"/>
    <w:rsid w:val="00072040"/>
    <w:rsid w:val="00091E2F"/>
    <w:rsid w:val="000A0677"/>
    <w:rsid w:val="000A10E4"/>
    <w:rsid w:val="000B0FCA"/>
    <w:rsid w:val="000C1CF5"/>
    <w:rsid w:val="000C2091"/>
    <w:rsid w:val="000C369C"/>
    <w:rsid w:val="000C54FD"/>
    <w:rsid w:val="000D5692"/>
    <w:rsid w:val="000F2934"/>
    <w:rsid w:val="000F4006"/>
    <w:rsid w:val="000F50B9"/>
    <w:rsid w:val="00104B16"/>
    <w:rsid w:val="0011076E"/>
    <w:rsid w:val="001208DE"/>
    <w:rsid w:val="00122BA6"/>
    <w:rsid w:val="00123EC5"/>
    <w:rsid w:val="00125966"/>
    <w:rsid w:val="0013332B"/>
    <w:rsid w:val="00135774"/>
    <w:rsid w:val="001535F3"/>
    <w:rsid w:val="00177559"/>
    <w:rsid w:val="00181A9B"/>
    <w:rsid w:val="001847DA"/>
    <w:rsid w:val="001A0C26"/>
    <w:rsid w:val="001A7A03"/>
    <w:rsid w:val="001B20BB"/>
    <w:rsid w:val="001C4BC8"/>
    <w:rsid w:val="0020010E"/>
    <w:rsid w:val="00202B2F"/>
    <w:rsid w:val="0026388B"/>
    <w:rsid w:val="00283AA0"/>
    <w:rsid w:val="002B6643"/>
    <w:rsid w:val="002C4211"/>
    <w:rsid w:val="002E0798"/>
    <w:rsid w:val="00300E92"/>
    <w:rsid w:val="003374FA"/>
    <w:rsid w:val="00342212"/>
    <w:rsid w:val="00370321"/>
    <w:rsid w:val="00384E92"/>
    <w:rsid w:val="003A3625"/>
    <w:rsid w:val="003B569F"/>
    <w:rsid w:val="004314F2"/>
    <w:rsid w:val="00433C41"/>
    <w:rsid w:val="004356EB"/>
    <w:rsid w:val="00445431"/>
    <w:rsid w:val="004731F9"/>
    <w:rsid w:val="00480EE7"/>
    <w:rsid w:val="00481B10"/>
    <w:rsid w:val="00490F3F"/>
    <w:rsid w:val="0049743A"/>
    <w:rsid w:val="004A059C"/>
    <w:rsid w:val="004A2A1C"/>
    <w:rsid w:val="004B07A0"/>
    <w:rsid w:val="004C00D4"/>
    <w:rsid w:val="004C600F"/>
    <w:rsid w:val="004D1E20"/>
    <w:rsid w:val="004F50AC"/>
    <w:rsid w:val="0051685F"/>
    <w:rsid w:val="00536742"/>
    <w:rsid w:val="00562201"/>
    <w:rsid w:val="00567AFB"/>
    <w:rsid w:val="00595A4F"/>
    <w:rsid w:val="005D37A5"/>
    <w:rsid w:val="005D3876"/>
    <w:rsid w:val="00614718"/>
    <w:rsid w:val="00616B60"/>
    <w:rsid w:val="006425B3"/>
    <w:rsid w:val="00663391"/>
    <w:rsid w:val="00674401"/>
    <w:rsid w:val="006B115F"/>
    <w:rsid w:val="006C1B16"/>
    <w:rsid w:val="006D78DF"/>
    <w:rsid w:val="006F7788"/>
    <w:rsid w:val="007200AE"/>
    <w:rsid w:val="00723EF2"/>
    <w:rsid w:val="00744F1E"/>
    <w:rsid w:val="0078334D"/>
    <w:rsid w:val="007875D1"/>
    <w:rsid w:val="007B1315"/>
    <w:rsid w:val="007C1EC0"/>
    <w:rsid w:val="007D54A8"/>
    <w:rsid w:val="007F199D"/>
    <w:rsid w:val="008031C5"/>
    <w:rsid w:val="00810F49"/>
    <w:rsid w:val="00864E7B"/>
    <w:rsid w:val="008654F9"/>
    <w:rsid w:val="008A59B4"/>
    <w:rsid w:val="008C50E8"/>
    <w:rsid w:val="008C6B0A"/>
    <w:rsid w:val="008D476A"/>
    <w:rsid w:val="008D774B"/>
    <w:rsid w:val="008F23F3"/>
    <w:rsid w:val="009323E1"/>
    <w:rsid w:val="009329E6"/>
    <w:rsid w:val="009A2B41"/>
    <w:rsid w:val="009C2127"/>
    <w:rsid w:val="009C7F6B"/>
    <w:rsid w:val="009D5BC0"/>
    <w:rsid w:val="009E23B1"/>
    <w:rsid w:val="009F31A6"/>
    <w:rsid w:val="009F58DB"/>
    <w:rsid w:val="00A3492B"/>
    <w:rsid w:val="00A37148"/>
    <w:rsid w:val="00A40EA7"/>
    <w:rsid w:val="00A64CC5"/>
    <w:rsid w:val="00A75495"/>
    <w:rsid w:val="00A90FD6"/>
    <w:rsid w:val="00AA128E"/>
    <w:rsid w:val="00AA7E83"/>
    <w:rsid w:val="00AB7B15"/>
    <w:rsid w:val="00AC1202"/>
    <w:rsid w:val="00AF4060"/>
    <w:rsid w:val="00B01DD4"/>
    <w:rsid w:val="00B17979"/>
    <w:rsid w:val="00B40BB7"/>
    <w:rsid w:val="00B42087"/>
    <w:rsid w:val="00B5253F"/>
    <w:rsid w:val="00B6343E"/>
    <w:rsid w:val="00B75AC0"/>
    <w:rsid w:val="00B76EB0"/>
    <w:rsid w:val="00B8183B"/>
    <w:rsid w:val="00B87DF9"/>
    <w:rsid w:val="00BA3DD4"/>
    <w:rsid w:val="00BA78D7"/>
    <w:rsid w:val="00BC3E7E"/>
    <w:rsid w:val="00BE2B4E"/>
    <w:rsid w:val="00BE4501"/>
    <w:rsid w:val="00BF7FB6"/>
    <w:rsid w:val="00C021F0"/>
    <w:rsid w:val="00C0441E"/>
    <w:rsid w:val="00C0449F"/>
    <w:rsid w:val="00C3471E"/>
    <w:rsid w:val="00C51646"/>
    <w:rsid w:val="00C74A53"/>
    <w:rsid w:val="00C76374"/>
    <w:rsid w:val="00C94227"/>
    <w:rsid w:val="00C9467B"/>
    <w:rsid w:val="00CA7825"/>
    <w:rsid w:val="00CB136F"/>
    <w:rsid w:val="00CD6D26"/>
    <w:rsid w:val="00CE0F18"/>
    <w:rsid w:val="00CF0814"/>
    <w:rsid w:val="00D00A5A"/>
    <w:rsid w:val="00D40E3B"/>
    <w:rsid w:val="00D42656"/>
    <w:rsid w:val="00D42AC9"/>
    <w:rsid w:val="00D917C3"/>
    <w:rsid w:val="00DA3CB5"/>
    <w:rsid w:val="00DB4F9A"/>
    <w:rsid w:val="00DF54A7"/>
    <w:rsid w:val="00DF5E28"/>
    <w:rsid w:val="00E02E80"/>
    <w:rsid w:val="00E46B97"/>
    <w:rsid w:val="00E6512C"/>
    <w:rsid w:val="00E71002"/>
    <w:rsid w:val="00E80A50"/>
    <w:rsid w:val="00EA461C"/>
    <w:rsid w:val="00EB080C"/>
    <w:rsid w:val="00ED6BDD"/>
    <w:rsid w:val="00EE1DB2"/>
    <w:rsid w:val="00F12497"/>
    <w:rsid w:val="00F36898"/>
    <w:rsid w:val="00F70B9A"/>
    <w:rsid w:val="00F94BEE"/>
    <w:rsid w:val="00F967A0"/>
    <w:rsid w:val="00FB0473"/>
    <w:rsid w:val="00FB3C31"/>
    <w:rsid w:val="00FC0D04"/>
    <w:rsid w:val="00FC3C9A"/>
    <w:rsid w:val="00F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DB7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1A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87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F3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F3F"/>
    <w:rPr>
      <w:rFonts w:ascii="Arial" w:hAnsi="Arial"/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4314F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3DA42-9E9C-47B7-B020-16F43C95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2021-08-12T13:20:00Z</dcterms:created>
  <dcterms:modified xsi:type="dcterms:W3CDTF">2022-11-18T10:20:00Z</dcterms:modified>
  <cp:category/>
</cp:coreProperties>
</file>