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426233" w:rsidP="00666FAE">
      <w:pPr>
        <w:pStyle w:val="Titel"/>
      </w:pPr>
      <w:sdt>
        <w:sdtPr>
          <w:alias w:val="Titel"/>
          <w:tag w:val=""/>
          <w:id w:val="-1902437128"/>
          <w:placeholder>
            <w:docPart w:val="03B91A8A073D4E6D9A72E372D4D1F248"/>
          </w:placeholder>
          <w:dataBinding w:prefixMappings="xmlns:ns0='http://purl.org/dc/elements/1.1/' xmlns:ns1='http://schemas.openxmlformats.org/package/2006/metadata/core-properties' " w:xpath="/ns1:coreProperties[1]/ns0:title[1]" w:storeItemID="{6C3C8BC8-F283-45AE-878A-BAB7291924A1}"/>
          <w:text/>
        </w:sdtPr>
        <w:sdtContent>
          <w:r w:rsidR="00C30E9F">
            <w:t>Herstellung eines Styroporschneiders</w:t>
          </w:r>
        </w:sdtContent>
      </w:sdt>
    </w:p>
    <w:p w:rsid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0"/>
        </w:rPr>
      </w:pPr>
      <w:r w:rsidRPr="00C30E9F">
        <w:rPr>
          <w:rFonts w:asciiTheme="minorHAnsi" w:eastAsia="Times New Roman" w:hAnsiTheme="minorHAnsi"/>
          <w:color w:val="auto"/>
          <w:sz w:val="20"/>
        </w:rPr>
        <w:t>Sind in der Schule Laubsägebögen vorhanden, so können mit geringem Aufwand daraus Styroporschne</w:t>
      </w:r>
      <w:r w:rsidRPr="00C30E9F">
        <w:rPr>
          <w:rFonts w:asciiTheme="minorHAnsi" w:eastAsia="Times New Roman" w:hAnsiTheme="minorHAnsi"/>
          <w:color w:val="auto"/>
          <w:sz w:val="20"/>
        </w:rPr>
        <w:t>i</w:t>
      </w:r>
      <w:r w:rsidRPr="00C30E9F">
        <w:rPr>
          <w:rFonts w:asciiTheme="minorHAnsi" w:eastAsia="Times New Roman" w:hAnsiTheme="minorHAnsi"/>
          <w:color w:val="auto"/>
          <w:sz w:val="20"/>
        </w:rPr>
        <w:t>der hergestellt werden. Die folgenden Bilder zeigen eine Möglichkeit der Konstruktion:</w:t>
      </w:r>
    </w:p>
    <w:tbl>
      <w:tblPr>
        <w:tblStyle w:val="Tabellengitternetz"/>
        <w:tblW w:w="0" w:type="auto"/>
        <w:tblLayout w:type="fixed"/>
        <w:tblLook w:val="04A0"/>
      </w:tblPr>
      <w:tblGrid>
        <w:gridCol w:w="3831"/>
        <w:gridCol w:w="558"/>
        <w:gridCol w:w="4389"/>
      </w:tblGrid>
      <w:tr w:rsidR="00C30E9F" w:rsidRPr="00C30E9F" w:rsidTr="00C30E9F">
        <w:tc>
          <w:tcPr>
            <w:tcW w:w="3831" w:type="dxa"/>
            <w:tcBorders>
              <w:top w:val="nil"/>
              <w:left w:val="nil"/>
              <w:bottom w:val="nil"/>
              <w:right w:val="nil"/>
            </w:tcBorders>
          </w:tcPr>
          <w:p w:rsidR="00C30E9F" w:rsidRP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noProof/>
                <w:color w:val="auto"/>
                <w:sz w:val="20"/>
              </w:rPr>
            </w:pPr>
          </w:p>
        </w:tc>
        <w:tc>
          <w:tcPr>
            <w:tcW w:w="4947" w:type="dxa"/>
            <w:gridSpan w:val="2"/>
            <w:tcBorders>
              <w:top w:val="nil"/>
              <w:left w:val="nil"/>
              <w:bottom w:val="nil"/>
              <w:right w:val="nil"/>
            </w:tcBorders>
          </w:tcPr>
          <w:p w:rsidR="00C30E9F" w:rsidRP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noProof/>
                <w:color w:val="auto"/>
                <w:sz w:val="20"/>
              </w:rPr>
            </w:pPr>
            <w:r>
              <w:rPr>
                <w:rFonts w:asciiTheme="minorHAnsi" w:eastAsia="Times New Roman" w:hAnsiTheme="minorHAnsi"/>
                <w:noProof/>
                <w:color w:val="auto"/>
                <w:sz w:val="20"/>
              </w:rPr>
              <w:t xml:space="preserve">       </w:t>
            </w:r>
          </w:p>
        </w:tc>
      </w:tr>
      <w:tr w:rsidR="00C30E9F" w:rsidRPr="00C30E9F" w:rsidTr="00C30E9F">
        <w:tc>
          <w:tcPr>
            <w:tcW w:w="4389" w:type="dxa"/>
            <w:gridSpan w:val="2"/>
            <w:tcBorders>
              <w:top w:val="nil"/>
              <w:left w:val="nil"/>
              <w:bottom w:val="nil"/>
              <w:right w:val="nil"/>
            </w:tcBorders>
          </w:tcPr>
          <w:p w:rsidR="00C30E9F" w:rsidRPr="00C30E9F" w:rsidRDefault="00C30E9F"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noProof/>
                <w:color w:val="auto"/>
                <w:sz w:val="20"/>
              </w:rPr>
            </w:pPr>
            <w:r w:rsidRPr="00C30E9F">
              <w:rPr>
                <w:rFonts w:asciiTheme="minorHAnsi" w:eastAsia="Times New Roman" w:hAnsiTheme="minorHAnsi"/>
                <w:noProof/>
                <w:color w:val="auto"/>
                <w:sz w:val="20"/>
              </w:rPr>
              <w:t>Ansicht von oben:</w:t>
            </w:r>
          </w:p>
        </w:tc>
        <w:tc>
          <w:tcPr>
            <w:tcW w:w="4389" w:type="dxa"/>
            <w:tcBorders>
              <w:top w:val="nil"/>
              <w:left w:val="nil"/>
              <w:bottom w:val="nil"/>
              <w:right w:val="nil"/>
            </w:tcBorders>
          </w:tcPr>
          <w:p w:rsidR="00C30E9F" w:rsidRPr="00C30E9F" w:rsidRDefault="00C30E9F"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noProof/>
                <w:color w:val="auto"/>
                <w:sz w:val="20"/>
              </w:rPr>
            </w:pPr>
            <w:r w:rsidRPr="00C30E9F">
              <w:rPr>
                <w:rFonts w:asciiTheme="minorHAnsi" w:eastAsia="Times New Roman" w:hAnsiTheme="minorHAnsi"/>
                <w:noProof/>
                <w:color w:val="auto"/>
                <w:sz w:val="20"/>
              </w:rPr>
              <w:t>Ansicht von unten:</w:t>
            </w:r>
          </w:p>
        </w:tc>
      </w:tr>
      <w:tr w:rsidR="00C30E9F" w:rsidRPr="00C30E9F" w:rsidTr="00C30E9F">
        <w:tc>
          <w:tcPr>
            <w:tcW w:w="4389" w:type="dxa"/>
            <w:gridSpan w:val="2"/>
            <w:tcBorders>
              <w:top w:val="nil"/>
              <w:left w:val="nil"/>
              <w:bottom w:val="nil"/>
              <w:right w:val="nil"/>
            </w:tcBorders>
          </w:tcPr>
          <w:p w:rsidR="00C30E9F" w:rsidRPr="00C30E9F" w:rsidRDefault="00C30E9F"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color w:val="auto"/>
                <w:sz w:val="20"/>
              </w:rPr>
            </w:pPr>
            <w:r w:rsidRPr="00C30E9F">
              <w:rPr>
                <w:rFonts w:asciiTheme="minorHAnsi" w:eastAsia="Times New Roman" w:hAnsiTheme="minorHAnsi"/>
                <w:noProof/>
                <w:color w:val="auto"/>
                <w:sz w:val="20"/>
              </w:rPr>
              <w:drawing>
                <wp:inline distT="0" distB="0" distL="0" distR="0">
                  <wp:extent cx="2741824" cy="1328265"/>
                  <wp:effectExtent l="19050" t="0" r="1376" b="0"/>
                  <wp:docPr id="1" name="Grafik 0" descr="IMG_1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386.JPG"/>
                          <pic:cNvPicPr/>
                        </pic:nvPicPr>
                        <pic:blipFill>
                          <a:blip r:embed="rId9" cstate="print"/>
                          <a:srcRect t="22137" b="13323"/>
                          <a:stretch>
                            <a:fillRect/>
                          </a:stretch>
                        </pic:blipFill>
                        <pic:spPr>
                          <a:xfrm>
                            <a:off x="0" y="0"/>
                            <a:ext cx="2750713" cy="1332571"/>
                          </a:xfrm>
                          <a:prstGeom prst="rect">
                            <a:avLst/>
                          </a:prstGeom>
                        </pic:spPr>
                      </pic:pic>
                    </a:graphicData>
                  </a:graphic>
                </wp:inline>
              </w:drawing>
            </w:r>
          </w:p>
        </w:tc>
        <w:tc>
          <w:tcPr>
            <w:tcW w:w="4389" w:type="dxa"/>
            <w:tcBorders>
              <w:top w:val="nil"/>
              <w:left w:val="nil"/>
              <w:bottom w:val="nil"/>
              <w:right w:val="nil"/>
            </w:tcBorders>
          </w:tcPr>
          <w:p w:rsidR="00C30E9F" w:rsidRPr="00C30E9F" w:rsidRDefault="00C30E9F"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color w:val="auto"/>
                <w:sz w:val="20"/>
              </w:rPr>
            </w:pPr>
            <w:r w:rsidRPr="00C30E9F">
              <w:rPr>
                <w:rFonts w:asciiTheme="minorHAnsi" w:eastAsia="Times New Roman" w:hAnsiTheme="minorHAnsi"/>
                <w:noProof/>
                <w:color w:val="auto"/>
                <w:sz w:val="20"/>
              </w:rPr>
              <w:drawing>
                <wp:inline distT="0" distB="0" distL="0" distR="0">
                  <wp:extent cx="2664420" cy="1371600"/>
                  <wp:effectExtent l="19050" t="0" r="2580" b="0"/>
                  <wp:docPr id="3" name="Grafik 2" descr="IMG_13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390.JPG"/>
                          <pic:cNvPicPr/>
                        </pic:nvPicPr>
                        <pic:blipFill>
                          <a:blip r:embed="rId10" cstate="print"/>
                          <a:srcRect l="4409" t="28723" r="2127" b="7092"/>
                          <a:stretch>
                            <a:fillRect/>
                          </a:stretch>
                        </pic:blipFill>
                        <pic:spPr>
                          <a:xfrm>
                            <a:off x="0" y="0"/>
                            <a:ext cx="2660898" cy="1369787"/>
                          </a:xfrm>
                          <a:prstGeom prst="rect">
                            <a:avLst/>
                          </a:prstGeom>
                        </pic:spPr>
                      </pic:pic>
                    </a:graphicData>
                  </a:graphic>
                </wp:inline>
              </w:drawing>
            </w:r>
          </w:p>
        </w:tc>
      </w:tr>
    </w:tbl>
    <w:p w:rsidR="00C30E9F" w:rsidRPr="00C30E9F" w:rsidRDefault="00C30E9F" w:rsidP="00C30E9F">
      <w:pPr>
        <w:pStyle w:val="berschrift1"/>
        <w:rPr>
          <w:rFonts w:eastAsia="Times New Roman"/>
        </w:rPr>
      </w:pPr>
      <w:r w:rsidRPr="00C30E9F">
        <w:rPr>
          <w:rFonts w:eastAsia="Times New Roman"/>
        </w:rPr>
        <w:t>Benötigte Materialien für einen Styroporschneider:</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1 Laubsägebogen</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 xml:space="preserve">25 cm Konstantandraht (5,65 </w:t>
      </w:r>
      <w:r w:rsidRPr="00C30E9F">
        <w:rPr>
          <w:rFonts w:asciiTheme="minorHAnsi" w:eastAsia="Arial Unicode MS" w:hAnsiTheme="minorHAnsi" w:cs="Arial Unicode MS"/>
          <w:color w:val="auto"/>
          <w:sz w:val="22"/>
        </w:rPr>
        <w:t>Ω</w:t>
      </w:r>
      <w:r w:rsidRPr="00C30E9F">
        <w:rPr>
          <w:rFonts w:asciiTheme="minorHAnsi" w:eastAsia="Times New Roman" w:hAnsiTheme="minorHAnsi"/>
          <w:color w:val="auto"/>
          <w:sz w:val="22"/>
        </w:rPr>
        <w:t>/m)</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1 beschichtete Sperrholzplatte (210</w:t>
      </w:r>
      <w:r>
        <w:rPr>
          <w:rFonts w:asciiTheme="minorHAnsi" w:eastAsia="Times New Roman" w:hAnsiTheme="minorHAnsi"/>
          <w:color w:val="auto"/>
          <w:sz w:val="22"/>
        </w:rPr>
        <w:t xml:space="preserve"> mm</w:t>
      </w:r>
      <w:r w:rsidRPr="00C30E9F">
        <w:rPr>
          <w:rFonts w:asciiTheme="minorHAnsi" w:eastAsia="Times New Roman" w:hAnsiTheme="minorHAnsi"/>
          <w:color w:val="auto"/>
          <w:sz w:val="22"/>
        </w:rPr>
        <w:t xml:space="preserve"> x 297 mm; Stärke: 15 mm)</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2 Lüsterklemmen</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2 Kabel (schwarz/rot)</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4 Standfüße zum Schrauben</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1 Schlauchschelle (1/2 Zoll;</w:t>
      </w:r>
      <w:r w:rsidRPr="00C30E9F">
        <w:rPr>
          <w:rFonts w:asciiTheme="minorHAnsi" w:eastAsia="Times New Roman" w:hAnsiTheme="minorHAnsi"/>
          <w:color w:val="FF0000"/>
          <w:sz w:val="22"/>
        </w:rPr>
        <w:t xml:space="preserve"> </w:t>
      </w:r>
      <w:r w:rsidRPr="00C30E9F">
        <w:rPr>
          <w:rFonts w:asciiTheme="minorHAnsi" w:eastAsia="Times New Roman" w:hAnsiTheme="minorHAnsi"/>
          <w:color w:val="auto"/>
          <w:sz w:val="22"/>
        </w:rPr>
        <w:t xml:space="preserve">es wird </w:t>
      </w:r>
      <w:r>
        <w:rPr>
          <w:rFonts w:asciiTheme="minorHAnsi" w:eastAsia="Times New Roman" w:hAnsiTheme="minorHAnsi"/>
          <w:color w:val="auto"/>
          <w:sz w:val="22"/>
        </w:rPr>
        <w:t xml:space="preserve">jedoch </w:t>
      </w:r>
      <w:r w:rsidRPr="00C30E9F">
        <w:rPr>
          <w:rFonts w:asciiTheme="minorHAnsi" w:eastAsia="Times New Roman" w:hAnsiTheme="minorHAnsi"/>
          <w:color w:val="auto"/>
          <w:sz w:val="22"/>
        </w:rPr>
        <w:t>nur eine Hälfte benötigt)</w:t>
      </w:r>
      <w:r w:rsidRPr="00C30E9F">
        <w:rPr>
          <w:rFonts w:asciiTheme="minorHAnsi" w:eastAsia="Times New Roman" w:hAnsiTheme="minorHAnsi"/>
          <w:color w:val="FF0000"/>
          <w:sz w:val="22"/>
        </w:rPr>
        <w:t xml:space="preserve"> </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2 Senkkopfschrauben (M6 x 30)</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2 Muttern</w:t>
      </w:r>
      <w:r w:rsidRPr="00C30E9F">
        <w:rPr>
          <w:rFonts w:asciiTheme="minorHAnsi" w:eastAsia="Times New Roman" w:hAnsiTheme="minorHAnsi"/>
          <w:color w:val="FF0000"/>
          <w:sz w:val="22"/>
        </w:rPr>
        <w:t xml:space="preserve"> </w:t>
      </w:r>
      <w:r w:rsidRPr="00C30E9F">
        <w:rPr>
          <w:rFonts w:asciiTheme="minorHAnsi" w:eastAsia="Times New Roman" w:hAnsiTheme="minorHAnsi"/>
          <w:color w:val="auto"/>
          <w:sz w:val="22"/>
        </w:rPr>
        <w:t>(M6)</w:t>
      </w:r>
    </w:p>
    <w:p w:rsidR="00C30E9F" w:rsidRPr="00C30E9F" w:rsidRDefault="00C30E9F" w:rsidP="00C30E9F">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2 Unterlegscheiben (M6)</w:t>
      </w:r>
    </w:p>
    <w:p w:rsidR="00C30E9F" w:rsidRPr="00C30E9F" w:rsidRDefault="00C30E9F" w:rsidP="00C30E9F">
      <w:pPr>
        <w:pStyle w:val="berschrift1"/>
        <w:rPr>
          <w:rFonts w:eastAsia="Times New Roman"/>
        </w:rPr>
      </w:pPr>
      <w:r w:rsidRPr="00C30E9F">
        <w:rPr>
          <w:rFonts w:eastAsia="Times New Roman"/>
        </w:rPr>
        <w:t>Herstellung des Styroporschneiders:</w:t>
      </w:r>
    </w:p>
    <w:p w:rsidR="00C30E9F" w:rsidRPr="00C30E9F" w:rsidRDefault="00C30E9F" w:rsidP="00C30E9F">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Den Mittelpunkt der Sperrholzplatte anzeichnen und ein durchgehendes Loch (</w:t>
      </w:r>
      <w:r w:rsidRPr="00C30E9F">
        <w:rPr>
          <w:rFonts w:asciiTheme="minorHAnsi" w:eastAsia="Arial Unicode MS" w:hAnsiTheme="minorHAnsi" w:cs="Arial Unicode MS"/>
          <w:color w:val="auto"/>
          <w:sz w:val="22"/>
        </w:rPr>
        <w:t>Ø</w:t>
      </w:r>
      <w:r w:rsidRPr="00C30E9F">
        <w:rPr>
          <w:rFonts w:asciiTheme="minorHAnsi" w:eastAsia="Times New Roman" w:hAnsiTheme="minorHAnsi"/>
          <w:color w:val="auto"/>
          <w:sz w:val="22"/>
        </w:rPr>
        <w:t xml:space="preserve"> 10 mm) bohren. </w:t>
      </w:r>
    </w:p>
    <w:p w:rsidR="00C30E9F" w:rsidRPr="00C30E9F" w:rsidRDefault="00C30E9F" w:rsidP="00C30E9F">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Den Griff des Laubsägebogen</w:t>
      </w:r>
      <w:r>
        <w:rPr>
          <w:rFonts w:asciiTheme="minorHAnsi" w:eastAsia="Times New Roman" w:hAnsiTheme="minorHAnsi"/>
          <w:color w:val="auto"/>
          <w:sz w:val="22"/>
        </w:rPr>
        <w:t>s</w:t>
      </w:r>
      <w:r w:rsidRPr="00C30E9F">
        <w:rPr>
          <w:rFonts w:asciiTheme="minorHAnsi" w:eastAsia="Times New Roman" w:hAnsiTheme="minorHAnsi"/>
          <w:color w:val="auto"/>
          <w:sz w:val="22"/>
        </w:rPr>
        <w:t xml:space="preserve"> abschrauben und auf einer Seite des Laubsägebogens</w:t>
      </w:r>
      <w:r>
        <w:rPr>
          <w:rFonts w:asciiTheme="minorHAnsi" w:eastAsia="Times New Roman" w:hAnsiTheme="minorHAnsi"/>
          <w:color w:val="auto"/>
          <w:sz w:val="22"/>
        </w:rPr>
        <w:t xml:space="preserve"> ein längeres</w:t>
      </w:r>
      <w:r w:rsidRPr="00C30E9F">
        <w:rPr>
          <w:rFonts w:asciiTheme="minorHAnsi" w:eastAsia="Times New Roman" w:hAnsiTheme="minorHAnsi"/>
          <w:color w:val="auto"/>
          <w:sz w:val="22"/>
        </w:rPr>
        <w:t xml:space="preserve"> Stück Konstantandraht einspannen. </w:t>
      </w:r>
    </w:p>
    <w:p w:rsidR="00C30E9F" w:rsidRPr="00C30E9F" w:rsidRDefault="00C30E9F" w:rsidP="00C30E9F">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Times New Roman" w:hAnsiTheme="minorHAnsi"/>
          <w:color w:val="auto"/>
          <w:sz w:val="22"/>
        </w:rPr>
        <w:t>Den Konstantandraht von oben durch das gebohrte Loch einführen, die Löcher zum Fixi</w:t>
      </w:r>
      <w:r w:rsidRPr="00C30E9F">
        <w:rPr>
          <w:rFonts w:asciiTheme="minorHAnsi" w:eastAsia="Times New Roman" w:hAnsiTheme="minorHAnsi"/>
          <w:color w:val="auto"/>
          <w:sz w:val="22"/>
        </w:rPr>
        <w:t>e</w:t>
      </w:r>
      <w:r w:rsidRPr="00C30E9F">
        <w:rPr>
          <w:rFonts w:asciiTheme="minorHAnsi" w:eastAsia="Times New Roman" w:hAnsiTheme="minorHAnsi"/>
          <w:color w:val="auto"/>
          <w:sz w:val="22"/>
        </w:rPr>
        <w:t>ren der (halben) Schlauchschelle markieren und durchgehende Löcher (</w:t>
      </w:r>
      <w:r w:rsidRPr="00C30E9F">
        <w:rPr>
          <w:rFonts w:asciiTheme="minorHAnsi" w:eastAsia="Arial Unicode MS" w:hAnsiTheme="minorHAnsi" w:cs="Arial Unicode MS"/>
          <w:color w:val="auto"/>
          <w:sz w:val="22"/>
        </w:rPr>
        <w:t>Ø 6 mm) bohren.</w:t>
      </w:r>
    </w:p>
    <w:p w:rsidR="00C30E9F" w:rsidRPr="00C30E9F" w:rsidRDefault="00C30E9F" w:rsidP="00C30E9F">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Arial Unicode MS" w:hAnsiTheme="minorHAnsi" w:cs="Arial Unicode MS"/>
          <w:color w:val="auto"/>
          <w:sz w:val="22"/>
        </w:rPr>
        <w:t>Mithilfe von Schrauben, Muttern und Unterlegscheiben den Laubsägebogen an der Sper</w:t>
      </w:r>
      <w:r w:rsidRPr="00C30E9F">
        <w:rPr>
          <w:rFonts w:asciiTheme="minorHAnsi" w:eastAsia="Arial Unicode MS" w:hAnsiTheme="minorHAnsi" w:cs="Arial Unicode MS"/>
          <w:color w:val="auto"/>
          <w:sz w:val="22"/>
        </w:rPr>
        <w:t>r</w:t>
      </w:r>
      <w:r w:rsidRPr="00C30E9F">
        <w:rPr>
          <w:rFonts w:asciiTheme="minorHAnsi" w:eastAsia="Arial Unicode MS" w:hAnsiTheme="minorHAnsi" w:cs="Arial Unicode MS"/>
          <w:color w:val="auto"/>
          <w:sz w:val="22"/>
        </w:rPr>
        <w:t>holzplatte fixieren und vier Standf</w:t>
      </w:r>
      <w:r>
        <w:rPr>
          <w:rFonts w:asciiTheme="minorHAnsi" w:eastAsia="Arial Unicode MS" w:hAnsiTheme="minorHAnsi" w:cs="Arial Unicode MS"/>
          <w:color w:val="auto"/>
          <w:sz w:val="22"/>
        </w:rPr>
        <w:t>üße an die</w:t>
      </w:r>
      <w:r w:rsidRPr="00C30E9F">
        <w:rPr>
          <w:rFonts w:asciiTheme="minorHAnsi" w:eastAsia="Arial Unicode MS" w:hAnsiTheme="minorHAnsi" w:cs="Arial Unicode MS"/>
          <w:color w:val="auto"/>
          <w:sz w:val="22"/>
        </w:rPr>
        <w:t xml:space="preserve"> Sperrholzplatte anschrauben.</w:t>
      </w:r>
    </w:p>
    <w:p w:rsidR="00C30E9F" w:rsidRPr="00C30E9F" w:rsidRDefault="00C30E9F" w:rsidP="00C30E9F">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color w:val="auto"/>
          <w:sz w:val="22"/>
        </w:rPr>
      </w:pPr>
      <w:r w:rsidRPr="00C30E9F">
        <w:rPr>
          <w:rFonts w:asciiTheme="minorHAnsi" w:eastAsia="Arial Unicode MS" w:hAnsiTheme="minorHAnsi" w:cs="Arial Unicode MS"/>
          <w:color w:val="auto"/>
          <w:sz w:val="22"/>
        </w:rPr>
        <w:t xml:space="preserve">Die Enden des Konstantandrahts ggf. kürzen und jeweils mit Lüsterklemmen versehen. Die beiden Kabel auf den gegenüberliegenden Seiten der Lüsterklemmen befestigen. </w:t>
      </w:r>
    </w:p>
    <w:p w:rsidR="00C30E9F" w:rsidRPr="00C30E9F" w:rsidRDefault="00C30E9F" w:rsidP="00C30E9F">
      <w:pPr>
        <w:pStyle w:val="berschrift1"/>
        <w:rPr>
          <w:rFonts w:eastAsia="Arial Unicode MS"/>
        </w:rPr>
      </w:pPr>
      <w:r w:rsidRPr="00C30E9F">
        <w:rPr>
          <w:rFonts w:eastAsia="Arial Unicode MS"/>
        </w:rPr>
        <w:t>Inbetriebnahme des Styroporschneiders:</w:t>
      </w:r>
    </w:p>
    <w:p w:rsid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Arial Unicode MS" w:hAnsiTheme="minorHAnsi" w:cs="Arial Unicode MS"/>
          <w:color w:val="auto"/>
          <w:sz w:val="20"/>
        </w:rPr>
      </w:pPr>
      <w:r w:rsidRPr="00C30E9F">
        <w:rPr>
          <w:rFonts w:asciiTheme="minorHAnsi" w:eastAsia="Arial Unicode MS" w:hAnsiTheme="minorHAnsi" w:cs="Arial Unicode MS"/>
          <w:color w:val="auto"/>
          <w:sz w:val="20"/>
        </w:rPr>
        <w:t xml:space="preserve">Die beiden Kabel mit einer Gleichspannungsquelle (U = 10 V) verbinden. </w:t>
      </w:r>
    </w:p>
    <w:p w:rsidR="00C30E9F" w:rsidRP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Arial Unicode MS" w:hAnsiTheme="minorHAnsi" w:cs="Arial Unicode MS"/>
          <w:color w:val="auto"/>
          <w:sz w:val="20"/>
        </w:rPr>
      </w:pPr>
    </w:p>
    <w:p w:rsidR="00C30E9F" w:rsidRPr="00C30E9F" w:rsidRDefault="00C30E9F" w:rsidP="00C30E9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Arial Unicode MS" w:hAnsiTheme="minorHAnsi" w:cs="Arial Unicode MS"/>
          <w:color w:val="auto"/>
          <w:sz w:val="20"/>
        </w:rPr>
      </w:pPr>
      <w:r w:rsidRPr="00C30E9F">
        <w:rPr>
          <w:rFonts w:asciiTheme="minorHAnsi" w:eastAsia="Arial Unicode MS" w:hAnsiTheme="minorHAnsi" w:cs="Arial Unicode MS"/>
          <w:color w:val="auto"/>
          <w:sz w:val="20"/>
          <w:u w:val="single"/>
        </w:rPr>
        <w:t>Achtung</w:t>
      </w:r>
      <w:r w:rsidRPr="00C30E9F">
        <w:rPr>
          <w:rFonts w:asciiTheme="minorHAnsi" w:eastAsia="Arial Unicode MS" w:hAnsiTheme="minorHAnsi" w:cs="Arial Unicode MS"/>
          <w:color w:val="auto"/>
          <w:sz w:val="20"/>
        </w:rPr>
        <w:t>: Der Konstantandraht wird heiß!!!</w:t>
      </w:r>
    </w:p>
    <w:p w:rsidR="00C30E9F" w:rsidRDefault="00C30E9F">
      <w:pPr>
        <w:rPr>
          <w:noProof/>
        </w:rPr>
      </w:pPr>
    </w:p>
    <w:p w:rsidR="00C30E9F" w:rsidRDefault="00C30E9F" w:rsidP="00C30E9F">
      <w:pPr>
        <w:rPr>
          <w:noProof/>
        </w:rPr>
      </w:pPr>
    </w:p>
    <w:sectPr w:rsidR="00C30E9F" w:rsidSect="002D621B">
      <w:headerReference w:type="default" r:id="rId11"/>
      <w:footerReference w:type="default" r:id="rId12"/>
      <w:headerReference w:type="first" r:id="rId13"/>
      <w:footerReference w:type="first" r:id="rId14"/>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F5F" w:rsidRDefault="00893F5F" w:rsidP="00644531">
      <w:pPr>
        <w:spacing w:after="0" w:line="240" w:lineRule="auto"/>
      </w:pPr>
      <w:r>
        <w:separator/>
      </w:r>
    </w:p>
  </w:endnote>
  <w:endnote w:type="continuationSeparator" w:id="0">
    <w:p w:rsidR="00893F5F" w:rsidRDefault="00893F5F"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426233"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426233" w:rsidRPr="00FB3555">
      <w:rPr>
        <w:color w:val="808080" w:themeColor="background1" w:themeShade="80"/>
        <w:sz w:val="20"/>
        <w:szCs w:val="20"/>
      </w:rPr>
      <w:fldChar w:fldCharType="separate"/>
    </w:r>
    <w:r w:rsidR="00C30E9F">
      <w:rPr>
        <w:noProof/>
        <w:color w:val="808080" w:themeColor="background1" w:themeShade="80"/>
        <w:sz w:val="20"/>
        <w:szCs w:val="20"/>
      </w:rPr>
      <w:t>3</w:t>
    </w:r>
    <w:r w:rsidR="00426233"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C30E9F">
        <w:rPr>
          <w:noProof/>
          <w:color w:val="808080" w:themeColor="background1" w:themeShade="80"/>
          <w:sz w:val="20"/>
          <w:szCs w:val="2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F5F" w:rsidRDefault="00893F5F" w:rsidP="00644531">
      <w:pPr>
        <w:spacing w:after="0" w:line="240" w:lineRule="auto"/>
      </w:pPr>
      <w:r>
        <w:separator/>
      </w:r>
    </w:p>
  </w:footnote>
  <w:footnote w:type="continuationSeparator" w:id="0">
    <w:p w:rsidR="00893F5F" w:rsidRDefault="00893F5F"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426233"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426233">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426233">
                  <w:rPr>
                    <w:color w:val="808080" w:themeColor="background1" w:themeShade="80"/>
                    <w:sz w:val="20"/>
                  </w:rPr>
                  <w:fldChar w:fldCharType="separate"/>
                </w:r>
                <w:r w:rsidR="00F06C65">
                  <w:rPr>
                    <w:noProof/>
                    <w:color w:val="808080" w:themeColor="background1" w:themeShade="80"/>
                    <w:sz w:val="20"/>
                  </w:rPr>
                  <w:t>XXX 00</w:t>
                </w:r>
                <w:r w:rsidR="00426233">
                  <w:rPr>
                    <w:color w:val="808080" w:themeColor="background1" w:themeShade="80"/>
                    <w:sz w:val="20"/>
                  </w:rPr>
                  <w:fldChar w:fldCharType="end"/>
                </w:r>
              </w:p>
            </w:txbxContent>
          </v:textbox>
          <w10:wrap anchorx="margin" anchory="margin"/>
        </v:shape>
      </w:pict>
    </w:r>
    <w:sdt>
      <w:sdtPr>
        <w:alias w:val="Titel"/>
        <w:tag w:val=""/>
        <w:id w:val="958617773"/>
        <w:placeholder>
          <w:docPart w:val="48A9AD181946490A8AE9FB5066CCAC62"/>
        </w:placeholder>
        <w:dataBinding w:prefixMappings="xmlns:ns0='http://purl.org/dc/elements/1.1/' xmlns:ns1='http://schemas.openxmlformats.org/package/2006/metadata/core-properties' " w:xpath="/ns1:coreProperties[1]/ns0:title[1]" w:storeItemID="{6C3C8BC8-F283-45AE-878A-BAB7291924A1}"/>
        <w:text/>
      </w:sdtPr>
      <w:sdtContent>
        <w:r w:rsidR="00C30E9F">
          <w:t>Herstellung eines Styroporschneiders</w:t>
        </w:r>
      </w:sdtContent>
    </w:sdt>
    <w:r w:rsidR="00644531" w:rsidRPr="001204BE">
      <w:tab/>
    </w:r>
    <w:r w:rsidR="00644531" w:rsidRPr="001204BE">
      <w:tab/>
    </w:r>
    <w:sdt>
      <w:sdtPr>
        <w:alias w:val="Kategorie"/>
        <w:tag w:val=""/>
        <w:id w:val="-1793591635"/>
        <w:placeholder>
          <w:docPart w:val="78CC0DBD97F94CAE9B809E7843FD148D"/>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84382"/>
    <w:multiLevelType w:val="hybridMultilevel"/>
    <w:tmpl w:val="3062B0D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5DE72DED"/>
    <w:multiLevelType w:val="hybridMultilevel"/>
    <w:tmpl w:val="121C33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autoHyphenation/>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C30E9F"/>
    <w:rsid w:val="00001CF6"/>
    <w:rsid w:val="00014582"/>
    <w:rsid w:val="00016D4D"/>
    <w:rsid w:val="000F26D9"/>
    <w:rsid w:val="00106005"/>
    <w:rsid w:val="001204BE"/>
    <w:rsid w:val="002D621B"/>
    <w:rsid w:val="003201E9"/>
    <w:rsid w:val="00340CF8"/>
    <w:rsid w:val="003D01E9"/>
    <w:rsid w:val="003F7D63"/>
    <w:rsid w:val="00426233"/>
    <w:rsid w:val="004636FF"/>
    <w:rsid w:val="00491E6D"/>
    <w:rsid w:val="00530DA7"/>
    <w:rsid w:val="00592866"/>
    <w:rsid w:val="00644531"/>
    <w:rsid w:val="00666FAE"/>
    <w:rsid w:val="006832A4"/>
    <w:rsid w:val="00761089"/>
    <w:rsid w:val="007E5D70"/>
    <w:rsid w:val="007F016B"/>
    <w:rsid w:val="0080418A"/>
    <w:rsid w:val="00893F5F"/>
    <w:rsid w:val="0089640D"/>
    <w:rsid w:val="00897550"/>
    <w:rsid w:val="008C660E"/>
    <w:rsid w:val="008D71DD"/>
    <w:rsid w:val="00963DE2"/>
    <w:rsid w:val="009B3F6D"/>
    <w:rsid w:val="009B564A"/>
    <w:rsid w:val="009E4950"/>
    <w:rsid w:val="009F0C11"/>
    <w:rsid w:val="00A66A28"/>
    <w:rsid w:val="00B04A3C"/>
    <w:rsid w:val="00BC54E4"/>
    <w:rsid w:val="00C03530"/>
    <w:rsid w:val="00C30E9F"/>
    <w:rsid w:val="00C42C50"/>
    <w:rsid w:val="00C75E5D"/>
    <w:rsid w:val="00D21AAF"/>
    <w:rsid w:val="00D7422F"/>
    <w:rsid w:val="00D85B8C"/>
    <w:rsid w:val="00DB124E"/>
    <w:rsid w:val="00DD37B8"/>
    <w:rsid w:val="00F0566E"/>
    <w:rsid w:val="00F06C65"/>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C30E9F"/>
    <w:pPr>
      <w:spacing w:after="0" w:line="240" w:lineRule="auto"/>
    </w:pPr>
    <w:rPr>
      <w:rFonts w:ascii="Helvetica" w:eastAsia="ヒラギノ角ゴ Pro W3" w:hAnsi="Helvetica" w:cs="Times New Roman"/>
      <w:color w:val="000000"/>
      <w:sz w:val="24"/>
      <w:szCs w:val="20"/>
      <w:lang w:eastAsia="de-DE"/>
    </w:rPr>
  </w:style>
  <w:style w:type="table" w:styleId="Tabellengitternetz">
    <w:name w:val="Table Grid"/>
    <w:basedOn w:val="NormaleTabelle"/>
    <w:uiPriority w:val="59"/>
    <w:rsid w:val="00C30E9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3B91A8A073D4E6D9A72E372D4D1F248"/>
        <w:category>
          <w:name w:val="Allgemein"/>
          <w:gallery w:val="placeholder"/>
        </w:category>
        <w:types>
          <w:type w:val="bbPlcHdr"/>
        </w:types>
        <w:behaviors>
          <w:behavior w:val="content"/>
        </w:behaviors>
        <w:guid w:val="{007DF088-DB6B-4D7D-B2F2-E04940A4DF06}"/>
      </w:docPartPr>
      <w:docPartBody>
        <w:p w:rsidR="00000000" w:rsidRDefault="008E0BAC">
          <w:pPr>
            <w:pStyle w:val="03B91A8A073D4E6D9A72E372D4D1F248"/>
          </w:pPr>
          <w:r w:rsidRPr="002F0B60">
            <w:rPr>
              <w:rStyle w:val="Platzhaltertext"/>
            </w:rPr>
            <w:t>[Titel]</w:t>
          </w:r>
        </w:p>
      </w:docPartBody>
    </w:docPart>
    <w:docPart>
      <w:docPartPr>
        <w:name w:val="48A9AD181946490A8AE9FB5066CCAC62"/>
        <w:category>
          <w:name w:val="Allgemein"/>
          <w:gallery w:val="placeholder"/>
        </w:category>
        <w:types>
          <w:type w:val="bbPlcHdr"/>
        </w:types>
        <w:behaviors>
          <w:behavior w:val="content"/>
        </w:behaviors>
        <w:guid w:val="{E0BC1CA6-07B0-4F9E-8EE9-FD84FA2F9F47}"/>
      </w:docPartPr>
      <w:docPartBody>
        <w:p w:rsidR="00000000" w:rsidRDefault="008E0BAC">
          <w:pPr>
            <w:pStyle w:val="48A9AD181946490A8AE9FB5066CCAC62"/>
          </w:pPr>
          <w:r w:rsidRPr="00A64FF4">
            <w:rPr>
              <w:rStyle w:val="Platzhaltertext"/>
            </w:rPr>
            <w:t>[Titel]</w:t>
          </w:r>
        </w:p>
      </w:docPartBody>
    </w:docPart>
    <w:docPart>
      <w:docPartPr>
        <w:name w:val="78CC0DBD97F94CAE9B809E7843FD148D"/>
        <w:category>
          <w:name w:val="Allgemein"/>
          <w:gallery w:val="placeholder"/>
        </w:category>
        <w:types>
          <w:type w:val="bbPlcHdr"/>
        </w:types>
        <w:behaviors>
          <w:behavior w:val="content"/>
        </w:behaviors>
        <w:guid w:val="{CC4386DB-421C-481D-9EEA-70A730788F4A}"/>
      </w:docPartPr>
      <w:docPartBody>
        <w:p w:rsidR="00000000" w:rsidRDefault="008E0BAC">
          <w:pPr>
            <w:pStyle w:val="78CC0DBD97F94CAE9B809E7843FD148D"/>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E0BAC"/>
    <w:rsid w:val="008E0BA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3B91A8A073D4E6D9A72E372D4D1F248">
    <w:name w:val="03B91A8A073D4E6D9A72E372D4D1F248"/>
  </w:style>
  <w:style w:type="paragraph" w:customStyle="1" w:styleId="30BA944131DB4A9787632062AAE2AD64">
    <w:name w:val="30BA944131DB4A9787632062AAE2AD64"/>
  </w:style>
  <w:style w:type="paragraph" w:customStyle="1" w:styleId="0E26FB98041440808DA24922FB9549B1">
    <w:name w:val="0E26FB98041440808DA24922FB9549B1"/>
  </w:style>
  <w:style w:type="paragraph" w:customStyle="1" w:styleId="48A9AD181946490A8AE9FB5066CCAC62">
    <w:name w:val="48A9AD181946490A8AE9FB5066CCAC62"/>
  </w:style>
  <w:style w:type="paragraph" w:customStyle="1" w:styleId="78CC0DBD97F94CAE9B809E7843FD148D">
    <w:name w:val="78CC0DBD97F94CAE9B809E7843FD14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8E965B-DDC5-4917-B4DC-6700BB78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211</Words>
  <Characters>1336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1544</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Herstellung eines Styroporschneiders</dc:title>
  <dc:creator>Stephanie Eidmann</dc:creator>
  <cp:lastModifiedBy>Stephanie Eidmann</cp:lastModifiedBy>
  <cp:revision>2</cp:revision>
  <dcterms:created xsi:type="dcterms:W3CDTF">2019-12-16T10:06:00Z</dcterms:created>
  <dcterms:modified xsi:type="dcterms:W3CDTF">2019-12-16T10:21:00Z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