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B15CFC" w14:textId="77777777" w:rsidR="00627231" w:rsidRPr="00627231" w:rsidRDefault="00627231" w:rsidP="00102942">
      <w:pPr>
        <w:pStyle w:val="berschrift1"/>
      </w:pPr>
      <w:r w:rsidRPr="00627231">
        <w:t>Vorbemerkung:</w:t>
      </w:r>
    </w:p>
    <w:p w14:paraId="344902F1" w14:textId="6D1C1AC0" w:rsidR="00627231" w:rsidRPr="00627231" w:rsidRDefault="00627231" w:rsidP="00627231">
      <w:pPr>
        <w:spacing w:after="200"/>
      </w:pPr>
      <w:r w:rsidRPr="00627231">
        <w:t>Der Unterricht wird auch im Schuljahr 2020/2021 in der Regel als Präsenzunterricht erteilt. Dennoch kann es aus unterschiedlichen Gründen (s. Verordnung bzw. Handreichung) nötig sein, den Präsenzunterricht partiell durch Phasen des Distanzunterrichts zu ergänzen oder unter Umständen den Unterricht für einen begrenzten Zeitraum</w:t>
      </w:r>
      <w:r w:rsidR="00102942">
        <w:t xml:space="preserve"> vollständig</w:t>
      </w:r>
      <w:r w:rsidRPr="00627231">
        <w:t xml:space="preserve"> als Distanzunterricht durchzuführen. Die organisatorische Ausgestaltung der lernförderlichen Verknüpfung von Präsenz- und Distanzunterricht obliegt der einzelnen Schule. Hinweise sind </w:t>
      </w:r>
      <w:r w:rsidR="00102942">
        <w:t xml:space="preserve">hierzu </w:t>
      </w:r>
      <w:r w:rsidRPr="00627231">
        <w:t>in der „Handreichung zur lernförderlichen Verknüpfung von Präsenz- und Distanzunterricht“ zu finden. Um der Individualität dieser Ausgestaltung Rechnung zu tragen, veröffentlicht die QUA-LiS</w:t>
      </w:r>
      <w:r w:rsidR="00102942">
        <w:t xml:space="preserve"> NRW</w:t>
      </w:r>
      <w:r w:rsidRPr="00627231">
        <w:t xml:space="preserve"> u.a. konkretisierte Unterrichtsvorhaben zum Distanzunterricht. </w:t>
      </w:r>
    </w:p>
    <w:p w14:paraId="7002B7C2" w14:textId="3E23AD05" w:rsidR="00627231" w:rsidRPr="00627231" w:rsidRDefault="00627231" w:rsidP="00627231">
      <w:pPr>
        <w:spacing w:after="200"/>
      </w:pPr>
      <w:r w:rsidRPr="00627231">
        <w:t xml:space="preserve">Ein für die Präsenz geplanter Unterricht lässt sich nicht 1:1 in die Distanz überführen. Dahingegen lässt sich umgekehrt der für die Distanz geplante Unterricht vollständig in den Präsenzunterricht überführen. </w:t>
      </w:r>
      <w:r w:rsidR="00A429F8">
        <w:t>Die für den Distanzunterricht reduzierten</w:t>
      </w:r>
      <w:r w:rsidRPr="00627231">
        <w:t xml:space="preserve"> synchronen Phasen </w:t>
      </w:r>
      <w:r w:rsidR="00A429F8">
        <w:t>(„So viel asynchrone Kommunikation wie möglich, so viel synchron</w:t>
      </w:r>
      <w:r w:rsidR="00E4070A">
        <w:t>e</w:t>
      </w:r>
      <w:r w:rsidR="00A429F8">
        <w:t xml:space="preserve"> wie nötig.“</w:t>
      </w:r>
      <w:r w:rsidR="00A429F8">
        <w:rPr>
          <w:rStyle w:val="Funotenzeichen"/>
        </w:rPr>
        <w:footnoteReference w:id="1"/>
      </w:r>
      <w:r w:rsidR="00A429F8">
        <w:t xml:space="preserve">) </w:t>
      </w:r>
      <w:r w:rsidRPr="00627231">
        <w:t xml:space="preserve">lassen sich für den Präsenzunterricht anreichern, wenn nötig. Es scheint sinnvoll, die Präsenzphasen mit den Inhalten zu gestalten, die in Präsenz deutlich einfacher und somit schneller zu </w:t>
      </w:r>
      <w:r w:rsidR="00A429F8">
        <w:t>realisieren</w:t>
      </w:r>
      <w:r w:rsidRPr="00627231">
        <w:t xml:space="preserve"> sind (z.B. organisatorische Aspekte). Außerdem ist die Durchführung von Klassenarbeiten und Prüfungen gemäß der </w:t>
      </w:r>
      <w:r w:rsidR="00A429F8">
        <w:rPr>
          <w:rFonts w:cs="Arial"/>
          <w:color w:val="000000"/>
        </w:rPr>
        <w:t>„</w:t>
      </w:r>
      <w:r w:rsidRPr="00627231">
        <w:rPr>
          <w:rFonts w:cs="Arial"/>
          <w:color w:val="000000"/>
        </w:rPr>
        <w:t>Zweiten Verordnung zur befristeten Änderung der Ausbildungs- und Prüfungsordnungen gemäß § 52 SchulG” im Präsenzunterricht vorgesehen.</w:t>
      </w:r>
    </w:p>
    <w:p w14:paraId="33507002" w14:textId="77777777" w:rsidR="00627231" w:rsidRPr="00627231" w:rsidRDefault="00627231" w:rsidP="00627231">
      <w:pPr>
        <w:spacing w:after="200"/>
      </w:pPr>
      <w:r w:rsidRPr="00627231">
        <w:t>Das vorliegende Unterrichtsvorhaben soll somit bei der individuellen Ausgestaltung einer lernförderlichen Verknüpfung von Präsenz- und Distanzunterricht unterstützend sein.</w:t>
      </w:r>
    </w:p>
    <w:p w14:paraId="2FE5D12C" w14:textId="77777777" w:rsidR="00627231" w:rsidRPr="00627231" w:rsidRDefault="00627231" w:rsidP="00627231">
      <w:pPr>
        <w:spacing w:after="200"/>
      </w:pPr>
    </w:p>
    <w:p w14:paraId="3915290C" w14:textId="77777777" w:rsidR="00627231" w:rsidRDefault="00627231" w:rsidP="00371F81">
      <w:pPr>
        <w:pStyle w:val="berschrift1"/>
        <w:sectPr w:rsidR="00627231" w:rsidSect="00802D91">
          <w:headerReference w:type="default" r:id="rId8"/>
          <w:footerReference w:type="default" r:id="rId9"/>
          <w:pgSz w:w="16838" w:h="11906" w:orient="landscape"/>
          <w:pgMar w:top="1134" w:right="1134" w:bottom="1134" w:left="1134" w:header="709" w:footer="709" w:gutter="0"/>
          <w:cols w:space="708"/>
          <w:docGrid w:linePitch="360"/>
        </w:sectPr>
      </w:pPr>
    </w:p>
    <w:p w14:paraId="44150BA2" w14:textId="2B0C8AC9" w:rsidR="00F07316" w:rsidRPr="001165E7" w:rsidRDefault="00F07316" w:rsidP="00371F81">
      <w:pPr>
        <w:pStyle w:val="berschrift1"/>
      </w:pPr>
      <w:r w:rsidRPr="001165E7">
        <w:lastRenderedPageBreak/>
        <w:t>Jahrgangsstufe</w:t>
      </w:r>
      <w:r w:rsidR="00627231">
        <w:t xml:space="preserve"> </w:t>
      </w:r>
      <w:r w:rsidR="003545DE">
        <w:t>7</w:t>
      </w:r>
      <w:r w:rsidRPr="001165E7">
        <w:t>:</w:t>
      </w:r>
    </w:p>
    <w:p w14:paraId="766C30B2" w14:textId="18DDE7CF" w:rsidR="00F07316" w:rsidRPr="00F07316" w:rsidRDefault="00627231" w:rsidP="00341C42">
      <w:pPr>
        <w:rPr>
          <w:b/>
        </w:rPr>
      </w:pPr>
      <w:r>
        <w:t>„</w:t>
      </w:r>
      <w:r w:rsidR="003545DE">
        <w:t>Das Stadtleben im Mittelalter</w:t>
      </w:r>
      <w:r>
        <w:t>“</w:t>
      </w:r>
    </w:p>
    <w:p w14:paraId="2253B284" w14:textId="1F720D95" w:rsidR="00F07316" w:rsidRPr="00F07316" w:rsidRDefault="00F07316" w:rsidP="00341C42">
      <w:r w:rsidRPr="00F07316">
        <w:t xml:space="preserve">(ca. </w:t>
      </w:r>
      <w:r w:rsidR="0038323E">
        <w:t>4</w:t>
      </w:r>
      <w:r w:rsidR="00DC1376">
        <w:t>.</w:t>
      </w:r>
      <w:r w:rsidR="00C50399">
        <w:t>-</w:t>
      </w:r>
      <w:r w:rsidR="00DC1376">
        <w:t xml:space="preserve"> </w:t>
      </w:r>
      <w:r w:rsidR="00C50399">
        <w:t>6</w:t>
      </w:r>
      <w:r w:rsidR="00DC1376">
        <w:t>.</w:t>
      </w:r>
      <w:r w:rsidRPr="00F07316">
        <w:t xml:space="preserve"> U-Stunden)</w:t>
      </w:r>
    </w:p>
    <w:p w14:paraId="2B062DE7" w14:textId="2BC14342" w:rsidR="00F07316" w:rsidRDefault="00F07316" w:rsidP="00371F81">
      <w:pPr>
        <w:pStyle w:val="berschrift2"/>
      </w:pPr>
      <w:r>
        <w:t>Inhaltliche Schwerpunkte</w:t>
      </w:r>
    </w:p>
    <w:p w14:paraId="05D8E61F" w14:textId="3BC9B5F1" w:rsidR="00F07316" w:rsidRDefault="006E218B" w:rsidP="00102942">
      <w:pPr>
        <w:pStyle w:val="Aufzhlung"/>
      </w:pPr>
      <w:r>
        <w:t xml:space="preserve">Merkmale </w:t>
      </w:r>
      <w:r w:rsidR="005B4B02">
        <w:t>und Besonderheiten der mittelalterlichen Stadt</w:t>
      </w:r>
    </w:p>
    <w:p w14:paraId="027D05EB" w14:textId="3F55CF96" w:rsidR="00341C42" w:rsidRDefault="00341C42" w:rsidP="00371F81">
      <w:pPr>
        <w:pStyle w:val="berschrift2"/>
      </w:pPr>
      <w:r>
        <w:t>Voraussetzungen (technisch, sozial-emotional)</w:t>
      </w:r>
    </w:p>
    <w:p w14:paraId="385AC459" w14:textId="7331ACD3" w:rsidR="00341C42" w:rsidRDefault="00341C42" w:rsidP="00C22B56">
      <w:pPr>
        <w:pStyle w:val="berschrift3"/>
      </w:pPr>
      <w:r>
        <w:t>technisch</w:t>
      </w:r>
    </w:p>
    <w:p w14:paraId="53C0001B" w14:textId="2B57A68B" w:rsidR="00341C42" w:rsidRPr="00BB6809" w:rsidRDefault="007C629B" w:rsidP="00BB6809">
      <w:pPr>
        <w:pStyle w:val="Aufzhlung"/>
      </w:pPr>
      <w:r w:rsidRPr="00BB6809">
        <w:t>Computer, Tablet oder Smartphone</w:t>
      </w:r>
    </w:p>
    <w:p w14:paraId="70F2A715" w14:textId="5400E5E3" w:rsidR="001901FA" w:rsidRPr="00BB6809" w:rsidRDefault="001901FA" w:rsidP="00BB6809">
      <w:pPr>
        <w:pStyle w:val="Aufzhlung"/>
        <w:divId w:val="218978154"/>
      </w:pPr>
      <w:r w:rsidRPr="00BB6809">
        <w:t>Kamera, Mikrophon und Lautsprecher (falls nicht am Laptop oder Tablet integriert)</w:t>
      </w:r>
    </w:p>
    <w:p w14:paraId="5C9CED33" w14:textId="40860712" w:rsidR="00B72A44" w:rsidRPr="00BB6809" w:rsidRDefault="001901FA" w:rsidP="00BB6809">
      <w:pPr>
        <w:pStyle w:val="Aufzhlung"/>
      </w:pPr>
      <w:r w:rsidRPr="00BB6809">
        <w:t>Internetverbindung</w:t>
      </w:r>
    </w:p>
    <w:p w14:paraId="70CA1E0B" w14:textId="51FAF7F0" w:rsidR="001901FA" w:rsidRPr="00BB6809" w:rsidRDefault="00BB6809" w:rsidP="00BB6809">
      <w:pPr>
        <w:pStyle w:val="Aufzhlung"/>
      </w:pPr>
      <w:r w:rsidRPr="00BB6809">
        <w:t>E-Mail-Adressen</w:t>
      </w:r>
      <w:r w:rsidR="001901FA" w:rsidRPr="00BB6809">
        <w:t xml:space="preserve"> oder LMS Zugang der </w:t>
      </w:r>
      <w:r w:rsidR="001E02EB">
        <w:t>Schülerinnen und Schüler</w:t>
      </w:r>
    </w:p>
    <w:p w14:paraId="7B338E50" w14:textId="77777777" w:rsidR="00C85FAB" w:rsidRDefault="00341C42" w:rsidP="00C85FAB">
      <w:pPr>
        <w:pStyle w:val="berschrift3"/>
        <w:rPr>
          <w:rFonts w:eastAsiaTheme="minorHAnsi" w:cs="Arial"/>
          <w:szCs w:val="20"/>
        </w:rPr>
      </w:pPr>
      <w:r>
        <w:t>sozial-emotional</w:t>
      </w:r>
    </w:p>
    <w:p w14:paraId="48CD0AD9" w14:textId="2406A581" w:rsidR="00C85FAB" w:rsidRPr="00BB6809" w:rsidRDefault="001E02EB" w:rsidP="00BB6809">
      <w:pPr>
        <w:pStyle w:val="Aufzhlung"/>
      </w:pPr>
      <w:r>
        <w:t>Die Schülerinnen und Schüler</w:t>
      </w:r>
      <w:r w:rsidRPr="00BB6809">
        <w:t> </w:t>
      </w:r>
      <w:r w:rsidR="00C85FAB" w:rsidRPr="00BB6809">
        <w:t xml:space="preserve">gehen offen und angstfrei mit den eigenen Stärken und Schwächen im Umgang mit digitalen Medien und Werkzeugen um. </w:t>
      </w:r>
    </w:p>
    <w:p w14:paraId="69CBE03C" w14:textId="2E080E3F" w:rsidR="00C92296" w:rsidRPr="00BB6809" w:rsidRDefault="001E02EB" w:rsidP="00BB6809">
      <w:pPr>
        <w:pStyle w:val="Aufzhlung"/>
      </w:pPr>
      <w:r>
        <w:t>Die Schülerinnen und Schüler</w:t>
      </w:r>
      <w:r w:rsidRPr="00BB6809">
        <w:t> </w:t>
      </w:r>
      <w:r w:rsidR="00C85FAB" w:rsidRPr="00BB6809">
        <w:t>verhalten sich gegenüber anderen im digitalen Austausch wertschätzend und unterstützend</w:t>
      </w:r>
      <w:r>
        <w:t>.</w:t>
      </w:r>
    </w:p>
    <w:p w14:paraId="7FEADC94" w14:textId="4D66571B" w:rsidR="00AB6B81" w:rsidRPr="00BB6809" w:rsidRDefault="00C85FAB" w:rsidP="00BB6809">
      <w:pPr>
        <w:pStyle w:val="Aufzhlung"/>
      </w:pPr>
      <w:r w:rsidRPr="00BB6809">
        <w:t>Fähigkeiten im selbstregulierten Lernen sind hilfreich, jedoch nicht notwendig.</w:t>
      </w:r>
    </w:p>
    <w:p w14:paraId="47349D1B" w14:textId="5D502919" w:rsidR="00AB6B81" w:rsidRDefault="00AB6B81" w:rsidP="00102942">
      <w:pPr>
        <w:pStyle w:val="berschrift2"/>
      </w:pPr>
      <w:r>
        <w:t>Allgemeine Hinweise zum Präsenz- und/oder Distanzunterricht</w:t>
      </w:r>
    </w:p>
    <w:p w14:paraId="67457993" w14:textId="4539E4FA" w:rsidR="00AB6B81" w:rsidRDefault="00073203" w:rsidP="00102942">
      <w:pPr>
        <w:pStyle w:val="Aufzhlung"/>
      </w:pPr>
      <w:r>
        <w:t xml:space="preserve">Die </w:t>
      </w:r>
      <w:r w:rsidR="00900E54">
        <w:t xml:space="preserve">Unterrichtseinheit kann sowohl im Präsenz- als auch im Distanzunterricht durchgeführt werden. Im Falle des Distanzlernens ist es ratsam, </w:t>
      </w:r>
      <w:r w:rsidR="009A6E0A">
        <w:t xml:space="preserve">die technischen Gegebenheiten der </w:t>
      </w:r>
      <w:r w:rsidR="001E02EB">
        <w:t>Schülerinnen und Schüler</w:t>
      </w:r>
      <w:r w:rsidR="009A6E0A">
        <w:t xml:space="preserve"> im Vorfeld zu e</w:t>
      </w:r>
      <w:r w:rsidR="00CF49D5">
        <w:t>ruieren</w:t>
      </w:r>
      <w:r w:rsidR="009A6E0A">
        <w:t xml:space="preserve"> und potentiell einige Aufgabenformate zu verändern. </w:t>
      </w:r>
    </w:p>
    <w:p w14:paraId="3D1311DC" w14:textId="5FEB61D7" w:rsidR="00A9045A" w:rsidRDefault="00A9045A" w:rsidP="00102942">
      <w:pPr>
        <w:pStyle w:val="Aufzhlung"/>
      </w:pPr>
      <w:r>
        <w:t xml:space="preserve">Im Distanzunterricht sollten u.a. Videokonferenzen durchgeführt werden. Sie dienen der Besprechung von Aufgaben und eventuell auftretenden Schwierigkeiten. </w:t>
      </w:r>
      <w:r w:rsidR="00652607">
        <w:t xml:space="preserve">Ferner dienen Videokonferenzen zur Beziehungspflege innerhalb der Klasse und zur Lehrkraft. Die bereits in Präsenzphasenbekannten </w:t>
      </w:r>
      <w:r w:rsidR="003C1E0D">
        <w:t>Verfahren zur Unterrichtssteuerung (Classroom-Management) können auch in Videokonferenzen eingesetzt werden.</w:t>
      </w:r>
      <w:r w:rsidR="0087195E">
        <w:t xml:space="preserve"> </w:t>
      </w:r>
    </w:p>
    <w:p w14:paraId="64155264" w14:textId="1491E517" w:rsidR="0087195E" w:rsidRPr="00AB6B81" w:rsidRDefault="0087195E" w:rsidP="00102942">
      <w:pPr>
        <w:pStyle w:val="Aufzhlung"/>
      </w:pPr>
      <w:r>
        <w:t xml:space="preserve">Feedback zu Schülerergebnissen kann die Lehrkraft den </w:t>
      </w:r>
      <w:r w:rsidR="001E02EB">
        <w:t>Schülerinnen und Schülern</w:t>
      </w:r>
      <w:r>
        <w:t xml:space="preserve"> </w:t>
      </w:r>
      <w:r w:rsidR="00A43BF9">
        <w:t xml:space="preserve">via Mailverkehr oder durch ein </w:t>
      </w:r>
      <w:r w:rsidR="001E02EB">
        <w:t xml:space="preserve">Lernmanagementsystem </w:t>
      </w:r>
      <w:r w:rsidR="00A43BF9">
        <w:t xml:space="preserve">(wie z.B. </w:t>
      </w:r>
      <w:r w:rsidR="001E02EB">
        <w:t>LOGINEO NRW LMS</w:t>
      </w:r>
      <w:r w:rsidR="00A43BF9">
        <w:t>) zukommen lassen.</w:t>
      </w:r>
    </w:p>
    <w:p w14:paraId="5D63D805" w14:textId="00033E8F" w:rsidR="00F07316" w:rsidRPr="00F07316" w:rsidRDefault="00E652D7" w:rsidP="00371F81">
      <w:pPr>
        <w:pStyle w:val="berschrift2"/>
      </w:pPr>
      <w:r>
        <w:t>Lernerfolgsüberprüfung und Leistungsbewertung</w:t>
      </w:r>
      <w:r w:rsidR="00F07316" w:rsidRPr="00F07316">
        <w:t>:</w:t>
      </w:r>
    </w:p>
    <w:p w14:paraId="474899B4" w14:textId="3C0E7122" w:rsidR="009F56CF" w:rsidRPr="00BB6809" w:rsidRDefault="002F6458" w:rsidP="00BB6809">
      <w:pPr>
        <w:pStyle w:val="Aufzhlung"/>
      </w:pPr>
      <w:r w:rsidRPr="00BB6809">
        <w:t xml:space="preserve">Die </w:t>
      </w:r>
      <w:r w:rsidR="001E02EB">
        <w:t>Schülerinnen und Schüler</w:t>
      </w:r>
      <w:r w:rsidRPr="00BB6809">
        <w:t xml:space="preserve"> können die Reihe mit einer </w:t>
      </w:r>
      <w:r w:rsidR="00E652D7" w:rsidRPr="00BB6809">
        <w:t>Präsentation (</w:t>
      </w:r>
      <w:r w:rsidRPr="00BB6809">
        <w:t>Lernplakat) abschließen</w:t>
      </w:r>
      <w:bookmarkStart w:id="0" w:name="_Hlk8887075"/>
      <w:r w:rsidR="001E02EB">
        <w:t>.</w:t>
      </w:r>
    </w:p>
    <w:p w14:paraId="69A431C6" w14:textId="6A5363EF" w:rsidR="009F56CF" w:rsidRPr="00E3687C" w:rsidRDefault="009F56CF" w:rsidP="00BB6809">
      <w:pPr>
        <w:pStyle w:val="Aufzhlung"/>
        <w:sectPr w:rsidR="009F56CF" w:rsidRPr="00E3687C" w:rsidSect="00802D91">
          <w:pgSz w:w="16838" w:h="11906" w:orient="landscape"/>
          <w:pgMar w:top="1134" w:right="1134" w:bottom="1134" w:left="1134" w:header="709" w:footer="709" w:gutter="0"/>
          <w:cols w:space="708"/>
          <w:docGrid w:linePitch="360"/>
        </w:sectPr>
      </w:pPr>
      <w:r w:rsidRPr="00BB6809">
        <w:t xml:space="preserve">Lernerfolgskontrolle über </w:t>
      </w:r>
      <w:r w:rsidR="00437197">
        <w:t>kurze schriftliche Übung (Test).</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Caption w:val="Tabellarische Darstellung des Unterrichtsvorhabens"/>
        <w:tblDescription w:val="In der Tabelle werden zu den inhaltlichen Aspekten der einzelnen Sequenzen jeweils die Kompetenzerwartungen des Kernlehrplans, didaktisch-methodische Anmerkungen und Empfehlungen und Anmerkungen zum Präsenz- und Distanzunterricht dargestellt. "/>
      </w:tblPr>
      <w:tblGrid>
        <w:gridCol w:w="2123"/>
        <w:gridCol w:w="3496"/>
        <w:gridCol w:w="4392"/>
        <w:gridCol w:w="4540"/>
      </w:tblGrid>
      <w:tr w:rsidR="0002158B" w:rsidRPr="00E24F59" w14:paraId="2473B196" w14:textId="246F6F4A" w:rsidTr="001E02EB">
        <w:trPr>
          <w:tblHeader/>
        </w:trPr>
        <w:tc>
          <w:tcPr>
            <w:tcW w:w="729"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818C45" w14:textId="55D92ED5" w:rsidR="0002158B" w:rsidRDefault="0002158B" w:rsidP="00BB6809">
            <w:pPr>
              <w:rPr>
                <w:b/>
              </w:rPr>
            </w:pPr>
            <w:r w:rsidRPr="00371F81">
              <w:rPr>
                <w:rFonts w:eastAsia="Times New Roman"/>
                <w:b/>
                <w:i/>
                <w:sz w:val="24"/>
                <w:lang w:eastAsia="de-DE"/>
              </w:rPr>
              <w:lastRenderedPageBreak/>
              <w:br w:type="page"/>
            </w:r>
            <w:r w:rsidR="00371F81">
              <w:rPr>
                <w:b/>
              </w:rPr>
              <w:t>Sequenzierung</w:t>
            </w:r>
          </w:p>
          <w:p w14:paraId="07E68F61" w14:textId="3A297567" w:rsidR="00371F81" w:rsidRDefault="00371F81" w:rsidP="00BB6809">
            <w:pPr>
              <w:rPr>
                <w:b/>
              </w:rPr>
            </w:pPr>
          </w:p>
          <w:p w14:paraId="6389CFF3" w14:textId="77777777" w:rsidR="00371F81" w:rsidRPr="00371F81" w:rsidRDefault="00371F81" w:rsidP="00BB6809">
            <w:pPr>
              <w:rPr>
                <w:b/>
              </w:rPr>
            </w:pPr>
          </w:p>
          <w:p w14:paraId="30EEEEA3" w14:textId="77777777" w:rsidR="0002158B" w:rsidRPr="001E02EB" w:rsidRDefault="0002158B" w:rsidP="001E02EB">
            <w:pPr>
              <w:pStyle w:val="Kopfzeile"/>
              <w:tabs>
                <w:tab w:val="clear" w:pos="4536"/>
                <w:tab w:val="clear" w:pos="9072"/>
              </w:tabs>
              <w:spacing w:line="276" w:lineRule="auto"/>
            </w:pPr>
            <w:r w:rsidRPr="001E02EB">
              <w:t>inhaltliche Aspekte</w:t>
            </w:r>
          </w:p>
        </w:tc>
        <w:tc>
          <w:tcPr>
            <w:tcW w:w="120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945A633" w14:textId="27FDB2E9" w:rsidR="0002158B" w:rsidRPr="00371F81" w:rsidRDefault="0002158B" w:rsidP="00BB6809">
            <w:pPr>
              <w:rPr>
                <w:b/>
              </w:rPr>
            </w:pPr>
            <w:r w:rsidRPr="00371F81">
              <w:rPr>
                <w:b/>
              </w:rPr>
              <w:t>Kompetenzerwartungen des Kernlehrplans</w:t>
            </w:r>
          </w:p>
          <w:p w14:paraId="7125C877" w14:textId="77777777" w:rsidR="00371F81" w:rsidRDefault="00371F81" w:rsidP="00BB6809"/>
          <w:p w14:paraId="6005DB33" w14:textId="37A82ABC" w:rsidR="0002158B" w:rsidRPr="001E02EB" w:rsidRDefault="0002158B" w:rsidP="00435BC9">
            <w:pPr>
              <w:pStyle w:val="Kopfzeile"/>
              <w:tabs>
                <w:tab w:val="clear" w:pos="4536"/>
                <w:tab w:val="clear" w:pos="9072"/>
              </w:tabs>
              <w:spacing w:line="276" w:lineRule="auto"/>
            </w:pPr>
            <w:r w:rsidRPr="001E02EB">
              <w:t>Schülerinnen und Schüler...</w:t>
            </w:r>
          </w:p>
        </w:tc>
        <w:tc>
          <w:tcPr>
            <w:tcW w:w="150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B72A36" w14:textId="77777777" w:rsidR="0002158B" w:rsidRPr="00371F81" w:rsidRDefault="0002158B" w:rsidP="00BB6809">
            <w:pPr>
              <w:rPr>
                <w:rFonts w:eastAsia="Droid Sans Fallback"/>
                <w:b/>
              </w:rPr>
            </w:pPr>
            <w:r w:rsidRPr="00371F81">
              <w:rPr>
                <w:rFonts w:eastAsia="Droid Sans Fallback"/>
                <w:b/>
              </w:rPr>
              <w:t>Didaktisch-methodische Anmerkungen und Empfehlungen</w:t>
            </w:r>
          </w:p>
          <w:p w14:paraId="1CDB4F08" w14:textId="77777777" w:rsidR="0002158B" w:rsidRPr="00E24F59" w:rsidRDefault="0002158B" w:rsidP="00BB6809">
            <w:pPr>
              <w:rPr>
                <w:rFonts w:cs="Arial"/>
                <w:i/>
                <w:iCs/>
              </w:rPr>
            </w:pPr>
          </w:p>
        </w:tc>
        <w:tc>
          <w:tcPr>
            <w:tcW w:w="156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0D3A81" w14:textId="530AEA93" w:rsidR="0002158B" w:rsidRPr="00371F81" w:rsidRDefault="0002158B" w:rsidP="00BB6809">
            <w:pPr>
              <w:rPr>
                <w:rFonts w:eastAsia="Droid Sans Fallback"/>
                <w:b/>
              </w:rPr>
            </w:pPr>
            <w:r w:rsidRPr="00371F81">
              <w:rPr>
                <w:rFonts w:eastAsia="Droid Sans Fallback"/>
                <w:b/>
              </w:rPr>
              <w:t>Anmerkungen zum Distanzunterricht</w:t>
            </w:r>
          </w:p>
        </w:tc>
      </w:tr>
      <w:bookmarkEnd w:id="0"/>
      <w:tr w:rsidR="0002158B" w:rsidRPr="00E24F59" w14:paraId="7A4780AD" w14:textId="308A51CA" w:rsidTr="001E02EB">
        <w:trPr>
          <w:trHeight w:val="7258"/>
        </w:trPr>
        <w:tc>
          <w:tcPr>
            <w:tcW w:w="729"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7943856A" w14:textId="049EDD72" w:rsidR="008C1B86" w:rsidRDefault="009F2FAE" w:rsidP="00BB6809">
            <w:pPr>
              <w:rPr>
                <w:lang w:eastAsia="de-DE"/>
              </w:rPr>
            </w:pPr>
            <w:r>
              <w:rPr>
                <w:lang w:eastAsia="de-DE"/>
              </w:rPr>
              <w:t>Wo wurden Städte gegründet? Städtegründungen</w:t>
            </w:r>
            <w:r w:rsidR="00CE5F7F">
              <w:rPr>
                <w:lang w:eastAsia="de-DE"/>
              </w:rPr>
              <w:t xml:space="preserve"> </w:t>
            </w:r>
            <w:r w:rsidR="002802FD">
              <w:rPr>
                <w:lang w:eastAsia="de-DE"/>
              </w:rPr>
              <w:t>im Mittelalter anhand von Kriterien untersuchen.</w:t>
            </w:r>
            <w:r>
              <w:rPr>
                <w:lang w:eastAsia="de-DE"/>
              </w:rPr>
              <w:t xml:space="preserve"> </w:t>
            </w:r>
          </w:p>
          <w:p w14:paraId="0952FC03" w14:textId="2B724223" w:rsidR="008C1B86" w:rsidRPr="00E24F59" w:rsidRDefault="008C1B86" w:rsidP="00BB6809">
            <w:pPr>
              <w:rPr>
                <w:lang w:eastAsia="de-DE"/>
              </w:rPr>
            </w:pPr>
            <w:r>
              <w:rPr>
                <w:lang w:eastAsia="de-DE"/>
              </w:rPr>
              <w:t>(1</w:t>
            </w:r>
            <w:r w:rsidR="00DC1376">
              <w:rPr>
                <w:lang w:eastAsia="de-DE"/>
              </w:rPr>
              <w:t>.</w:t>
            </w:r>
            <w:r w:rsidR="007B1AD4">
              <w:rPr>
                <w:lang w:eastAsia="de-DE"/>
              </w:rPr>
              <w:t>-</w:t>
            </w:r>
            <w:r w:rsidR="00DC1376">
              <w:rPr>
                <w:lang w:eastAsia="de-DE"/>
              </w:rPr>
              <w:t xml:space="preserve"> </w:t>
            </w:r>
            <w:r w:rsidR="007B1AD4">
              <w:rPr>
                <w:lang w:eastAsia="de-DE"/>
              </w:rPr>
              <w:t>2</w:t>
            </w:r>
            <w:r w:rsidR="00DC1376">
              <w:rPr>
                <w:lang w:eastAsia="de-DE"/>
              </w:rPr>
              <w:t>.</w:t>
            </w:r>
            <w:r>
              <w:rPr>
                <w:lang w:eastAsia="de-DE"/>
              </w:rPr>
              <w:t xml:space="preserve"> U-Stunde)</w:t>
            </w:r>
          </w:p>
        </w:tc>
        <w:tc>
          <w:tcPr>
            <w:tcW w:w="1201"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5270DBC1" w14:textId="5DAC7582" w:rsidR="0002158B" w:rsidRPr="00BB6809" w:rsidRDefault="00FD7001" w:rsidP="00BB6809">
            <w:pPr>
              <w:pStyle w:val="Aufzhlung"/>
            </w:pPr>
            <w:r>
              <w:t xml:space="preserve">ermitteln </w:t>
            </w:r>
            <w:r w:rsidR="005A1A4F" w:rsidRPr="00BB6809">
              <w:t>zielgerichtet Informationen und Daten in Geschichtsbüchern, digitalen Medienangeboten und in ihrem schulischen Umfeld zu ausgewählten Fragestellungen</w:t>
            </w:r>
            <w:r w:rsidR="001A2DBE" w:rsidRPr="00BB6809">
              <w:t xml:space="preserve"> </w:t>
            </w:r>
            <w:r w:rsidR="005A1A4F" w:rsidRPr="00BB6809">
              <w:t>(MK 1)</w:t>
            </w:r>
            <w:r w:rsidR="00990504">
              <w:t>,</w:t>
            </w:r>
          </w:p>
          <w:p w14:paraId="5809D851" w14:textId="3AA2C21C" w:rsidR="006F3718" w:rsidRPr="00BB6809" w:rsidRDefault="00FD7001" w:rsidP="00BB6809">
            <w:pPr>
              <w:pStyle w:val="Aufzhlung"/>
            </w:pPr>
            <w:r>
              <w:t xml:space="preserve">identifizieren </w:t>
            </w:r>
            <w:r w:rsidR="00DC067B" w:rsidRPr="00BB6809">
              <w:t>Spuren der Vergangenheit in der Gegenwart</w:t>
            </w:r>
            <w:r w:rsidR="0090562B" w:rsidRPr="00BB6809">
              <w:t xml:space="preserve"> </w:t>
            </w:r>
            <w:r w:rsidR="00BB6809" w:rsidRPr="00BB6809">
              <w:t>identifizieren und</w:t>
            </w:r>
            <w:r w:rsidR="00DC067B" w:rsidRPr="00BB6809">
              <w:t xml:space="preserve"> entwickeln daran nach vorgegebenen Schemata angeleitet Fragen (SK 1)</w:t>
            </w:r>
            <w:r w:rsidR="00990504">
              <w:t>,</w:t>
            </w:r>
          </w:p>
          <w:p w14:paraId="4EAB6716" w14:textId="2FFCFB67" w:rsidR="0002158B" w:rsidRPr="00BB6809" w:rsidRDefault="00FD7001" w:rsidP="00437197">
            <w:pPr>
              <w:pStyle w:val="Aufzhlung"/>
            </w:pPr>
            <w:r>
              <w:t>erläutern a</w:t>
            </w:r>
            <w:r w:rsidR="00847620" w:rsidRPr="00BB6809">
              <w:t>n einem regionalen Beispiel Interessen und Motive bei der Gründung von Städten .</w:t>
            </w:r>
          </w:p>
        </w:tc>
        <w:tc>
          <w:tcPr>
            <w:tcW w:w="1509"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67121303" w14:textId="3692AF8B" w:rsidR="001359DF" w:rsidRDefault="00445CDE" w:rsidP="005F5116">
            <w:pPr>
              <w:pStyle w:val="Aufzhlung"/>
            </w:pPr>
            <w:r w:rsidRPr="00BB6809">
              <w:t>Einstieg:</w:t>
            </w:r>
            <w:r w:rsidR="00BB6809">
              <w:t xml:space="preserve"> </w:t>
            </w:r>
            <w:r w:rsidR="009429EE" w:rsidRPr="00BB6809">
              <w:t xml:space="preserve">Die Lehrkraft </w:t>
            </w:r>
            <w:r w:rsidR="00C215A3" w:rsidRPr="00BB6809">
              <w:t xml:space="preserve">kann die Frage stellen, wo </w:t>
            </w:r>
            <w:r w:rsidR="00FD7001">
              <w:t>die Schülerinnen und Schüler</w:t>
            </w:r>
            <w:r w:rsidR="00156F5F" w:rsidRPr="00BB6809">
              <w:t xml:space="preserve"> (heute)</w:t>
            </w:r>
            <w:r w:rsidR="00C215A3" w:rsidRPr="00BB6809">
              <w:t xml:space="preserve"> eine Stadt gründen würden. Ausblick in das Mittelalter</w:t>
            </w:r>
            <w:r w:rsidR="00156F5F" w:rsidRPr="00BB6809">
              <w:t>. Was wäre gleich?</w:t>
            </w:r>
          </w:p>
          <w:p w14:paraId="3465436F" w14:textId="031DA7B7" w:rsidR="00082B1E" w:rsidRPr="00BB6809" w:rsidRDefault="00082B1E" w:rsidP="00082B1E">
            <w:pPr>
              <w:pStyle w:val="Aufzhlung"/>
              <w:numPr>
                <w:ilvl w:val="0"/>
                <w:numId w:val="0"/>
              </w:numPr>
              <w:ind w:left="436"/>
            </w:pPr>
            <w:r w:rsidRPr="00222EC2">
              <w:t>(Was ist bei der Gründung einer Stadt wichtig? Was benötigen die Menschen zum Leben?)</w:t>
            </w:r>
          </w:p>
          <w:p w14:paraId="3F01E1DB" w14:textId="3E2C6E9C" w:rsidR="00C51C83" w:rsidRPr="00BB6809" w:rsidRDefault="00C51C83" w:rsidP="00864BB0">
            <w:pPr>
              <w:pStyle w:val="Aufzhlung"/>
            </w:pPr>
            <w:r w:rsidRPr="00BB6809">
              <w:t>Stundenfrage:</w:t>
            </w:r>
            <w:r w:rsidR="00156F5F" w:rsidRPr="00BB6809">
              <w:t xml:space="preserve"> Wo wurden im Mittelalter Städte gegründet? (Und warum?)</w:t>
            </w:r>
          </w:p>
          <w:p w14:paraId="2B16C89E" w14:textId="76F18D8C" w:rsidR="00C51C83" w:rsidRPr="00BB6809" w:rsidRDefault="00C51C83" w:rsidP="008658B0">
            <w:pPr>
              <w:pStyle w:val="Aufzhlung"/>
            </w:pPr>
            <w:r w:rsidRPr="00BB6809">
              <w:t xml:space="preserve">Methode: </w:t>
            </w:r>
            <w:r w:rsidR="00FD7001">
              <w:t>Die Schülerinnen und Schüler</w:t>
            </w:r>
            <w:r w:rsidR="00FD581E" w:rsidRPr="00BB6809">
              <w:t xml:space="preserve"> können in Partnerarbeit durch Info</w:t>
            </w:r>
            <w:r w:rsidR="00FD7001">
              <w:t>rmations</w:t>
            </w:r>
            <w:r w:rsidR="00FD581E" w:rsidRPr="00BB6809">
              <w:t>texte Möglichkeiten der Städtegründungen im Mittelalter benennen.</w:t>
            </w:r>
          </w:p>
          <w:p w14:paraId="215FFBB1" w14:textId="6A761D7F" w:rsidR="00C51C83" w:rsidRPr="00BB6809" w:rsidRDefault="007400E1" w:rsidP="00FD7001">
            <w:pPr>
              <w:pStyle w:val="Aufzhlung"/>
            </w:pPr>
            <w:r w:rsidRPr="00BB6809">
              <w:t>Alternative: Es können Blankokarten verteilt werden</w:t>
            </w:r>
            <w:r w:rsidR="00FD7001">
              <w:t>,</w:t>
            </w:r>
            <w:r w:rsidRPr="00BB6809">
              <w:t xml:space="preserve"> an denen die </w:t>
            </w:r>
            <w:r w:rsidR="00FD7001">
              <w:t>Schülerinnen und Schüler</w:t>
            </w:r>
            <w:r w:rsidRPr="00BB6809">
              <w:t xml:space="preserve"> mögliche Orte eine</w:t>
            </w:r>
            <w:r w:rsidR="00FD7001">
              <w:t>r</w:t>
            </w:r>
            <w:r w:rsidRPr="00BB6809">
              <w:t xml:space="preserve"> Stadtgründung eintragen können.</w:t>
            </w:r>
            <w:r w:rsidR="001A7A9F" w:rsidRPr="00BB6809">
              <w:t xml:space="preserve"> Diese Orte sollten dann von den </w:t>
            </w:r>
            <w:r w:rsidR="00FD7001">
              <w:t>Schülerinnen und Schülern</w:t>
            </w:r>
            <w:r w:rsidR="001A7A9F" w:rsidRPr="00BB6809">
              <w:t xml:space="preserve"> in einem </w:t>
            </w:r>
            <w:r w:rsidR="00D76436" w:rsidRPr="00BB6809">
              <w:t>Werturteil benannt werden.</w:t>
            </w:r>
          </w:p>
        </w:tc>
        <w:tc>
          <w:tcPr>
            <w:tcW w:w="1560" w:type="pct"/>
            <w:tcBorders>
              <w:top w:val="single" w:sz="4" w:space="0" w:color="auto"/>
              <w:left w:val="single" w:sz="4" w:space="0" w:color="auto"/>
              <w:bottom w:val="single" w:sz="4" w:space="0" w:color="auto"/>
              <w:right w:val="single" w:sz="4" w:space="0" w:color="auto"/>
            </w:tcBorders>
          </w:tcPr>
          <w:p w14:paraId="62B1C960" w14:textId="2F8B63E1" w:rsidR="001566D5" w:rsidRDefault="00030475" w:rsidP="002C015E">
            <w:pPr>
              <w:pStyle w:val="Aufzhlung"/>
            </w:pPr>
            <w:r w:rsidRPr="00BB6809">
              <w:t xml:space="preserve">Im Falle des Distanzunterrichts kann die Lehrkraft Blankokarten versenden und die </w:t>
            </w:r>
            <w:r w:rsidR="00FD7001">
              <w:t>Schülerinnen und Schüler</w:t>
            </w:r>
            <w:r w:rsidRPr="00BB6809">
              <w:t xml:space="preserve"> bitten</w:t>
            </w:r>
            <w:r w:rsidR="00644CA0" w:rsidRPr="00BB6809">
              <w:t xml:space="preserve">, dort mögliche Orte einer Stadtgründung einzuzeichnen. Diese können dann durch die Lehrkraft wieder eingesammelt werden </w:t>
            </w:r>
            <w:r w:rsidR="00AC6864" w:rsidRPr="00BB6809">
              <w:t>(Inspiration</w:t>
            </w:r>
            <w:r w:rsidR="00247165" w:rsidRPr="00BB6809">
              <w:t xml:space="preserve"> hierzu</w:t>
            </w:r>
            <w:r w:rsidR="00AC6864" w:rsidRPr="00BB6809">
              <w:t xml:space="preserve"> siehe Anhang)</w:t>
            </w:r>
            <w:r w:rsidR="00FD7001">
              <w:t>.</w:t>
            </w:r>
          </w:p>
          <w:p w14:paraId="11837D1E" w14:textId="0A3A5141" w:rsidR="007E54D8" w:rsidRPr="00BB6809" w:rsidRDefault="007E54D8" w:rsidP="002C015E">
            <w:pPr>
              <w:pStyle w:val="Aufzhlung"/>
            </w:pPr>
            <w:r>
              <w:t>Zeigen einer Karte auf einer digitalen Pinnwand und dort Begründungen für Verortung einzeichnen bzw. markieren.</w:t>
            </w:r>
          </w:p>
          <w:p w14:paraId="45706D93" w14:textId="65292B6C" w:rsidR="00F82D9B" w:rsidRPr="00BB6809" w:rsidRDefault="004A46EC" w:rsidP="00BB6809">
            <w:pPr>
              <w:pStyle w:val="Aufzhlung"/>
            </w:pPr>
            <w:r w:rsidRPr="00BB6809">
              <w:t>Ein Kurzvideo von Terra X kann</w:t>
            </w:r>
            <w:r w:rsidR="00E06BAF" w:rsidRPr="00BB6809">
              <w:t xml:space="preserve"> ebenfalls</w:t>
            </w:r>
            <w:r w:rsidRPr="00BB6809">
              <w:t xml:space="preserve"> </w:t>
            </w:r>
            <w:r w:rsidR="00E06BAF" w:rsidRPr="00BB6809">
              <w:t>als Stundeneinstieg dienen:</w:t>
            </w:r>
            <w:r w:rsidR="00BB6809">
              <w:t xml:space="preserve"> </w:t>
            </w:r>
            <w:hyperlink r:id="rId10" w:history="1">
              <w:r w:rsidR="00FD7001">
                <w:rPr>
                  <w:rStyle w:val="Hyperlink"/>
                </w:rPr>
                <w:t>ZDF</w:t>
              </w:r>
            </w:hyperlink>
            <w:r w:rsidR="00F82D9B" w:rsidRPr="00BB6809">
              <w:t xml:space="preserve"> (Zugriff 20.10.2020)</w:t>
            </w:r>
          </w:p>
        </w:tc>
      </w:tr>
      <w:tr w:rsidR="00990504" w:rsidRPr="00E24F59" w14:paraId="5DBA33E0" w14:textId="77777777" w:rsidTr="001E02EB">
        <w:trPr>
          <w:trHeight w:val="7258"/>
        </w:trPr>
        <w:tc>
          <w:tcPr>
            <w:tcW w:w="729"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0E3357B1" w14:textId="77777777" w:rsidR="00BB6809" w:rsidRPr="001E02EB" w:rsidRDefault="00BB6809" w:rsidP="00BB6809">
            <w:pPr>
              <w:rPr>
                <w:lang w:eastAsia="de-DE"/>
              </w:rPr>
            </w:pPr>
            <w:r w:rsidRPr="001E02EB">
              <w:rPr>
                <w:lang w:eastAsia="de-DE"/>
              </w:rPr>
              <w:lastRenderedPageBreak/>
              <w:t>Was kann man in der Stadt alles sehen? – Verschiedene Viertel und Merkmale einer mittelalterlichen Stadt</w:t>
            </w:r>
          </w:p>
          <w:p w14:paraId="6F9CC8A1" w14:textId="437B902B" w:rsidR="00BB6809" w:rsidRPr="001E02EB" w:rsidRDefault="00BB6809" w:rsidP="00BB6809">
            <w:pPr>
              <w:rPr>
                <w:lang w:eastAsia="de-DE"/>
              </w:rPr>
            </w:pPr>
            <w:r w:rsidRPr="001E02EB">
              <w:rPr>
                <w:lang w:eastAsia="de-DE"/>
              </w:rPr>
              <w:t>(2.-3. U-Stunde)</w:t>
            </w:r>
          </w:p>
        </w:tc>
        <w:tc>
          <w:tcPr>
            <w:tcW w:w="1201"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7656A400" w14:textId="2CFABBF2" w:rsidR="00BB6809" w:rsidRPr="001E02EB" w:rsidRDefault="00435BC9" w:rsidP="00BB6809">
            <w:pPr>
              <w:pStyle w:val="Aufzhlung"/>
              <w:rPr>
                <w:szCs w:val="22"/>
              </w:rPr>
            </w:pPr>
            <w:r>
              <w:rPr>
                <w:szCs w:val="22"/>
              </w:rPr>
              <w:t xml:space="preserve">identifizieren </w:t>
            </w:r>
            <w:r w:rsidR="00BB6809" w:rsidRPr="001E02EB">
              <w:rPr>
                <w:szCs w:val="22"/>
              </w:rPr>
              <w:t>Spuren der Vergangenheit in der Gegenwart und entwickeln daran nach vorgegebenen Schemata angeleitet Fragen (SK 1)</w:t>
            </w:r>
            <w:r>
              <w:rPr>
                <w:szCs w:val="22"/>
              </w:rPr>
              <w:t>,</w:t>
            </w:r>
          </w:p>
          <w:p w14:paraId="6CC9AF36" w14:textId="2A08EDBC" w:rsidR="00990504" w:rsidRDefault="00435BC9" w:rsidP="00435BC9">
            <w:pPr>
              <w:pStyle w:val="Aufzhlung"/>
              <w:rPr>
                <w:szCs w:val="22"/>
              </w:rPr>
            </w:pPr>
            <w:r>
              <w:rPr>
                <w:szCs w:val="22"/>
              </w:rPr>
              <w:t xml:space="preserve">informieren </w:t>
            </w:r>
            <w:r w:rsidR="00BB6809" w:rsidRPr="001E02EB">
              <w:rPr>
                <w:szCs w:val="22"/>
              </w:rPr>
              <w:t>fallweise über Lebensbedingungen, Handelsbeziehungen, kulturelle Kontakte sowie Konflikte von Menschen in der Vergangenheit (SK 5).</w:t>
            </w:r>
          </w:p>
          <w:p w14:paraId="34F419EA" w14:textId="77777777" w:rsidR="00990504" w:rsidRPr="00990504" w:rsidRDefault="00990504" w:rsidP="002117AC"/>
          <w:p w14:paraId="071DD426" w14:textId="77777777" w:rsidR="00990504" w:rsidRPr="00990504" w:rsidRDefault="00990504" w:rsidP="002117AC"/>
          <w:p w14:paraId="74603911" w14:textId="77777777" w:rsidR="00990504" w:rsidRPr="002117AC" w:rsidRDefault="00990504" w:rsidP="002117AC"/>
          <w:p w14:paraId="2C8A5640" w14:textId="77777777" w:rsidR="00990504" w:rsidRPr="002117AC" w:rsidRDefault="00990504" w:rsidP="002117AC"/>
          <w:p w14:paraId="071C64F1" w14:textId="77777777" w:rsidR="00990504" w:rsidRPr="002117AC" w:rsidRDefault="00990504" w:rsidP="002117AC"/>
          <w:p w14:paraId="62A36711" w14:textId="77777777" w:rsidR="00990504" w:rsidRPr="00990504" w:rsidRDefault="00990504" w:rsidP="002117AC"/>
          <w:p w14:paraId="28652983" w14:textId="77777777" w:rsidR="00990504" w:rsidRPr="00990504" w:rsidRDefault="00990504" w:rsidP="002117AC"/>
          <w:p w14:paraId="4500D797" w14:textId="77777777" w:rsidR="00990504" w:rsidRPr="00990504" w:rsidRDefault="00990504" w:rsidP="002117AC"/>
          <w:p w14:paraId="491DB32C" w14:textId="4BF65AA9" w:rsidR="00BB6809" w:rsidRPr="00990504" w:rsidRDefault="00BB6809" w:rsidP="002117AC">
            <w:pPr>
              <w:jc w:val="center"/>
            </w:pPr>
          </w:p>
        </w:tc>
        <w:tc>
          <w:tcPr>
            <w:tcW w:w="1509"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71902C18" w14:textId="74D63235" w:rsidR="00BB6809" w:rsidRPr="001E02EB" w:rsidRDefault="00BB6809" w:rsidP="00435BC9">
            <w:pPr>
              <w:pStyle w:val="Aufzhlung"/>
            </w:pPr>
            <w:r w:rsidRPr="001E02EB">
              <w:t xml:space="preserve">Einstieg: Die Lehrkraft kann über Viertel einer Stadt ins Gespräch kommen oder ein Bild einer mittelalterlichen Stadt zeigen. Anbieten würde sich das Bild der Stadt von der Seite von </w:t>
            </w:r>
            <w:hyperlink r:id="rId11" w:anchor="top" w:history="1">
              <w:r w:rsidR="00435BC9" w:rsidRPr="00435BC9">
                <w:rPr>
                  <w:rStyle w:val="Hyperlink"/>
                </w:rPr>
                <w:t>Planet Schule</w:t>
              </w:r>
            </w:hyperlink>
            <w:r w:rsidR="00435BC9">
              <w:t xml:space="preserve">. </w:t>
            </w:r>
          </w:p>
          <w:p w14:paraId="3775B852" w14:textId="12C8A12D" w:rsidR="00BB6809" w:rsidRPr="001E02EB" w:rsidRDefault="00BB6809" w:rsidP="001C0943">
            <w:pPr>
              <w:pStyle w:val="Aufzhlung"/>
              <w:rPr>
                <w:szCs w:val="22"/>
              </w:rPr>
            </w:pPr>
            <w:r w:rsidRPr="001E02EB">
              <w:rPr>
                <w:szCs w:val="22"/>
              </w:rPr>
              <w:t>Stundenfrage: Aus welchen Teilen bestand eine Stadt im Mittelalter?</w:t>
            </w:r>
          </w:p>
          <w:p w14:paraId="1053AC06" w14:textId="0AD45A71" w:rsidR="00BB6809" w:rsidRPr="001E02EB" w:rsidRDefault="00BB6809" w:rsidP="00BB6809">
            <w:pPr>
              <w:pStyle w:val="Aufzhlung"/>
              <w:rPr>
                <w:szCs w:val="22"/>
              </w:rPr>
            </w:pPr>
            <w:r w:rsidRPr="001E02EB">
              <w:rPr>
                <w:szCs w:val="22"/>
              </w:rPr>
              <w:t>Methode: Schüler*innen können in Think-Pair-Share verschiedene Texte über Elemente einer mittelalterlichen Stadt (Bsp. Markt, Kirche, Stadtmauer usw.) bearbeiten und die Ergebnisse austauschen.</w:t>
            </w:r>
          </w:p>
        </w:tc>
        <w:tc>
          <w:tcPr>
            <w:tcW w:w="1560" w:type="pct"/>
            <w:tcBorders>
              <w:top w:val="single" w:sz="4" w:space="0" w:color="auto"/>
              <w:left w:val="single" w:sz="4" w:space="0" w:color="auto"/>
              <w:bottom w:val="single" w:sz="4" w:space="0" w:color="auto"/>
              <w:right w:val="single" w:sz="4" w:space="0" w:color="auto"/>
            </w:tcBorders>
          </w:tcPr>
          <w:p w14:paraId="45A416F4" w14:textId="73FA8F6C" w:rsidR="00BB6809" w:rsidRPr="001E02EB" w:rsidRDefault="00BB6809" w:rsidP="00724A75">
            <w:pPr>
              <w:pStyle w:val="Aufzhlung"/>
              <w:rPr>
                <w:szCs w:val="22"/>
              </w:rPr>
            </w:pPr>
            <w:r w:rsidRPr="001E02EB">
              <w:rPr>
                <w:szCs w:val="22"/>
              </w:rPr>
              <w:t xml:space="preserve">Die Lehrkraft kann unter dem Link </w:t>
            </w:r>
            <w:r w:rsidR="00435BC9">
              <w:rPr>
                <w:szCs w:val="22"/>
              </w:rPr>
              <w:t xml:space="preserve">von </w:t>
            </w:r>
            <w:hyperlink r:id="rId12" w:history="1">
              <w:r w:rsidR="00435BC9">
                <w:rPr>
                  <w:rStyle w:val="Hyperlink"/>
                  <w:szCs w:val="22"/>
                </w:rPr>
                <w:t>Planet Schule</w:t>
              </w:r>
            </w:hyperlink>
            <w:r w:rsidRPr="001E02EB">
              <w:rPr>
                <w:szCs w:val="22"/>
              </w:rPr>
              <w:t xml:space="preserve"> (Zugriff am 28.10.2020) den </w:t>
            </w:r>
            <w:r w:rsidR="00435BC9">
              <w:rPr>
                <w:szCs w:val="22"/>
              </w:rPr>
              <w:t>Schülerinnen und Schülern</w:t>
            </w:r>
            <w:r w:rsidRPr="001E02EB">
              <w:rPr>
                <w:szCs w:val="22"/>
              </w:rPr>
              <w:t xml:space="preserve"> den Arbeitsauftrag erteilen, die dargestellte Stadt virtuell zu „besichtigen“. Anschließend können Arbeitsaufträge (</w:t>
            </w:r>
            <w:r w:rsidR="00435BC9">
              <w:rPr>
                <w:szCs w:val="22"/>
              </w:rPr>
              <w:t>z.B. „</w:t>
            </w:r>
            <w:r w:rsidRPr="001E02EB">
              <w:rPr>
                <w:szCs w:val="22"/>
              </w:rPr>
              <w:t>Beschreibe, was du auf dem Markt alles machen konntest</w:t>
            </w:r>
            <w:r w:rsidR="00435BC9">
              <w:rPr>
                <w:szCs w:val="22"/>
              </w:rPr>
              <w:t>.“</w:t>
            </w:r>
            <w:r w:rsidRPr="001E02EB">
              <w:rPr>
                <w:szCs w:val="22"/>
              </w:rPr>
              <w:t>) für Schülergruppen verteilt werden.</w:t>
            </w:r>
          </w:p>
          <w:p w14:paraId="74FB09F7" w14:textId="6E5D14A6" w:rsidR="00BB6809" w:rsidRPr="001E02EB" w:rsidRDefault="00BB6809" w:rsidP="00435BC9">
            <w:pPr>
              <w:pStyle w:val="Aufzhlung"/>
              <w:rPr>
                <w:szCs w:val="22"/>
              </w:rPr>
            </w:pPr>
            <w:r w:rsidRPr="001E02EB">
              <w:rPr>
                <w:szCs w:val="22"/>
              </w:rPr>
              <w:t xml:space="preserve">Die Ergebnisse der </w:t>
            </w:r>
            <w:r w:rsidR="00435BC9">
              <w:rPr>
                <w:szCs w:val="22"/>
              </w:rPr>
              <w:t>Schülerinnen und Schüler</w:t>
            </w:r>
            <w:r w:rsidRPr="001E02EB">
              <w:rPr>
                <w:szCs w:val="22"/>
              </w:rPr>
              <w:t xml:space="preserve"> können via Mail oder über ein LMS von der Lehrkraft eingesammelt werden.</w:t>
            </w:r>
          </w:p>
        </w:tc>
      </w:tr>
      <w:tr w:rsidR="00BB6809" w:rsidRPr="00E24F59" w14:paraId="512B32A4" w14:textId="77777777" w:rsidTr="001E02EB">
        <w:trPr>
          <w:trHeight w:hRule="exact" w:val="7258"/>
        </w:trPr>
        <w:tc>
          <w:tcPr>
            <w:tcW w:w="729"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566C324F" w14:textId="77777777" w:rsidR="00BB6809" w:rsidRPr="00DF1277" w:rsidRDefault="00BB6809" w:rsidP="00BB6809">
            <w:pPr>
              <w:rPr>
                <w:lang w:eastAsia="de-DE"/>
              </w:rPr>
            </w:pPr>
            <w:r>
              <w:rPr>
                <w:lang w:eastAsia="de-DE"/>
              </w:rPr>
              <w:lastRenderedPageBreak/>
              <w:t>Zählen, Messen und Wiegen – verschiedene Maßeinheiten des Mittelalters. Der Markt als Zentrum des Handels.</w:t>
            </w:r>
          </w:p>
          <w:p w14:paraId="7DE29DED" w14:textId="6BDBB04C" w:rsidR="00BB6809" w:rsidRDefault="00BB6809" w:rsidP="001E02EB">
            <w:pPr>
              <w:pStyle w:val="Kopfzeile"/>
              <w:tabs>
                <w:tab w:val="clear" w:pos="4536"/>
                <w:tab w:val="clear" w:pos="9072"/>
              </w:tabs>
              <w:spacing w:line="276" w:lineRule="auto"/>
              <w:rPr>
                <w:lang w:eastAsia="de-DE"/>
              </w:rPr>
            </w:pPr>
            <w:r w:rsidRPr="00DF1277">
              <w:rPr>
                <w:lang w:eastAsia="de-DE"/>
              </w:rPr>
              <w:t>(</w:t>
            </w:r>
            <w:r>
              <w:rPr>
                <w:lang w:eastAsia="de-DE"/>
              </w:rPr>
              <w:t>3.-4.</w:t>
            </w:r>
            <w:r w:rsidRPr="00DF1277">
              <w:rPr>
                <w:lang w:eastAsia="de-DE"/>
              </w:rPr>
              <w:t xml:space="preserve"> U-Stunde)</w:t>
            </w:r>
          </w:p>
        </w:tc>
        <w:tc>
          <w:tcPr>
            <w:tcW w:w="1201"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66074F77" w14:textId="13CC5EB8" w:rsidR="00BB6809" w:rsidRPr="00BB6809" w:rsidRDefault="00435BC9" w:rsidP="00BB6809">
            <w:pPr>
              <w:pStyle w:val="Aufzhlung"/>
              <w:rPr>
                <w:szCs w:val="22"/>
              </w:rPr>
            </w:pPr>
            <w:r>
              <w:rPr>
                <w:szCs w:val="22"/>
              </w:rPr>
              <w:t xml:space="preserve">ermitteln </w:t>
            </w:r>
            <w:r w:rsidR="00BB6809" w:rsidRPr="00BB6809">
              <w:rPr>
                <w:szCs w:val="22"/>
              </w:rPr>
              <w:t>zielgerichtet Informationen und Daten in Geschichtsbüchern, digitalen Medienangeboten und in ihrem schulischen Umfeld zu ausgewählten Fragestellungen (MK 1)</w:t>
            </w:r>
            <w:r w:rsidR="00990504">
              <w:rPr>
                <w:szCs w:val="22"/>
              </w:rPr>
              <w:t>,</w:t>
            </w:r>
          </w:p>
          <w:p w14:paraId="79D197DD" w14:textId="03EE0C3C" w:rsidR="00BB6809" w:rsidRPr="00BB6809" w:rsidRDefault="00435BC9" w:rsidP="00435BC9">
            <w:pPr>
              <w:pStyle w:val="Aufzhlung"/>
              <w:rPr>
                <w:szCs w:val="22"/>
              </w:rPr>
            </w:pPr>
            <w:r>
              <w:rPr>
                <w:szCs w:val="22"/>
              </w:rPr>
              <w:t xml:space="preserve">stellen </w:t>
            </w:r>
            <w:r w:rsidR="00BB6809" w:rsidRPr="00BB6809">
              <w:rPr>
                <w:szCs w:val="22"/>
              </w:rPr>
              <w:t xml:space="preserve">einen Bezug von Phänomenen aus der Vergangenheit zur eigenen persönlichen Gegenwart </w:t>
            </w:r>
            <w:r>
              <w:rPr>
                <w:szCs w:val="22"/>
              </w:rPr>
              <w:t>her</w:t>
            </w:r>
            <w:r w:rsidRPr="00BB6809">
              <w:rPr>
                <w:szCs w:val="22"/>
              </w:rPr>
              <w:t xml:space="preserve"> </w:t>
            </w:r>
            <w:r w:rsidR="00BB6809" w:rsidRPr="00BB6809">
              <w:rPr>
                <w:szCs w:val="22"/>
              </w:rPr>
              <w:t>(HK 1).</w:t>
            </w:r>
          </w:p>
        </w:tc>
        <w:tc>
          <w:tcPr>
            <w:tcW w:w="1509"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11389CCC" w14:textId="5E580AE0" w:rsidR="00BB6809" w:rsidRPr="00BB6809" w:rsidRDefault="00BB6809" w:rsidP="00FF1840">
            <w:pPr>
              <w:pStyle w:val="Aufzhlung"/>
              <w:rPr>
                <w:szCs w:val="22"/>
              </w:rPr>
            </w:pPr>
            <w:r w:rsidRPr="00BB6809">
              <w:rPr>
                <w:szCs w:val="22"/>
              </w:rPr>
              <w:t xml:space="preserve">Einstieg: Die Lehrkraft kann verschiedene alte Maß-, Währungs- und Gewichtseinheiten nennen. </w:t>
            </w:r>
            <w:r w:rsidR="00435BC9">
              <w:rPr>
                <w:szCs w:val="22"/>
              </w:rPr>
              <w:t>Die Schülerinnen und Schüler</w:t>
            </w:r>
            <w:r w:rsidRPr="00BB6809">
              <w:rPr>
                <w:szCs w:val="22"/>
              </w:rPr>
              <w:t xml:space="preserve"> sollen auf Probleme bezüglich der Vergleichbarkeit hingeführt werden.</w:t>
            </w:r>
          </w:p>
          <w:p w14:paraId="35AC5B66" w14:textId="29B254D3" w:rsidR="00BB6809" w:rsidRPr="00BB6809" w:rsidRDefault="00BB6809" w:rsidP="003D23A6">
            <w:pPr>
              <w:pStyle w:val="Aufzhlung"/>
              <w:rPr>
                <w:szCs w:val="22"/>
              </w:rPr>
            </w:pPr>
            <w:r w:rsidRPr="00BB6809">
              <w:rPr>
                <w:szCs w:val="22"/>
              </w:rPr>
              <w:t>Stundenfrage: Welche Funktionen hatte der Markt in der Stadt?</w:t>
            </w:r>
          </w:p>
          <w:p w14:paraId="78BBE268" w14:textId="72A60C3D" w:rsidR="00BB6809" w:rsidRPr="00BB6809" w:rsidRDefault="00BB6809" w:rsidP="00435BC9">
            <w:pPr>
              <w:pStyle w:val="Aufzhlung"/>
              <w:rPr>
                <w:szCs w:val="22"/>
              </w:rPr>
            </w:pPr>
            <w:r w:rsidRPr="00BB6809">
              <w:rPr>
                <w:szCs w:val="22"/>
              </w:rPr>
              <w:t xml:space="preserve">Methode: </w:t>
            </w:r>
            <w:r w:rsidR="00435BC9">
              <w:rPr>
                <w:szCs w:val="22"/>
              </w:rPr>
              <w:t>Die Schülerinnen und Schüler</w:t>
            </w:r>
            <w:r w:rsidRPr="00BB6809">
              <w:rPr>
                <w:szCs w:val="22"/>
              </w:rPr>
              <w:t xml:space="preserve"> können individuell in Einzelarbeit zu den jeweiligen Einheiten Rechercheaufgaben erhalten, diese umrechnen und gegebenenfalls auch vorstellen.</w:t>
            </w:r>
          </w:p>
        </w:tc>
        <w:tc>
          <w:tcPr>
            <w:tcW w:w="1560" w:type="pct"/>
            <w:tcBorders>
              <w:top w:val="single" w:sz="4" w:space="0" w:color="auto"/>
              <w:left w:val="single" w:sz="4" w:space="0" w:color="auto"/>
              <w:bottom w:val="single" w:sz="4" w:space="0" w:color="auto"/>
              <w:right w:val="single" w:sz="4" w:space="0" w:color="auto"/>
            </w:tcBorders>
          </w:tcPr>
          <w:p w14:paraId="2C1C6C65" w14:textId="6EF2CB38" w:rsidR="00BB6809" w:rsidRPr="00BB6809" w:rsidRDefault="00BB6809" w:rsidP="00A50799">
            <w:pPr>
              <w:pStyle w:val="Aufzhlung"/>
              <w:rPr>
                <w:szCs w:val="22"/>
              </w:rPr>
            </w:pPr>
            <w:r w:rsidRPr="00BB6809">
              <w:rPr>
                <w:szCs w:val="22"/>
              </w:rPr>
              <w:t xml:space="preserve">Den </w:t>
            </w:r>
            <w:r w:rsidR="00435BC9">
              <w:rPr>
                <w:szCs w:val="22"/>
              </w:rPr>
              <w:t>Schülerinnen und Schülern</w:t>
            </w:r>
            <w:r w:rsidRPr="00BB6809">
              <w:rPr>
                <w:szCs w:val="22"/>
              </w:rPr>
              <w:t xml:space="preserve"> können verschiedene Währungs- Maß- und Gewichtseinheiten zugestellt werden. Diese sollen von </w:t>
            </w:r>
            <w:r w:rsidR="00435BC9">
              <w:rPr>
                <w:szCs w:val="22"/>
              </w:rPr>
              <w:t>ihnen</w:t>
            </w:r>
            <w:r w:rsidRPr="00BB6809">
              <w:rPr>
                <w:szCs w:val="22"/>
              </w:rPr>
              <w:t xml:space="preserve"> über die Seite </w:t>
            </w:r>
            <w:hyperlink r:id="rId13" w:history="1">
              <w:r w:rsidR="00435BC9">
                <w:rPr>
                  <w:rStyle w:val="Hyperlink"/>
                  <w:szCs w:val="22"/>
                </w:rPr>
                <w:t>Mittelalterrechner</w:t>
              </w:r>
            </w:hyperlink>
            <w:r w:rsidR="00874D06" w:rsidRPr="00874D06">
              <w:rPr>
                <w:rStyle w:val="Hyperlink"/>
                <w:szCs w:val="22"/>
                <w:u w:val="none"/>
              </w:rPr>
              <w:t xml:space="preserve"> </w:t>
            </w:r>
            <w:r w:rsidRPr="00BB6809">
              <w:rPr>
                <w:szCs w:val="22"/>
              </w:rPr>
              <w:t>(Zugriff 15.10.2020) in andere Einheiten umgerechnet werden.</w:t>
            </w:r>
          </w:p>
          <w:p w14:paraId="43767E13" w14:textId="4FCC8689" w:rsidR="00BB6809" w:rsidRPr="00BB6809" w:rsidRDefault="00BB6809" w:rsidP="00BB6809">
            <w:pPr>
              <w:pStyle w:val="Aufzhlung"/>
              <w:rPr>
                <w:szCs w:val="22"/>
              </w:rPr>
            </w:pPr>
            <w:r w:rsidRPr="00BB6809">
              <w:rPr>
                <w:szCs w:val="22"/>
              </w:rPr>
              <w:t>Die Ergebnisse können in einer Videokonferenz besprochen werden.</w:t>
            </w:r>
          </w:p>
          <w:p w14:paraId="5AE9A9FD" w14:textId="3B477F58" w:rsidR="00BB6809" w:rsidRPr="00BB6809" w:rsidRDefault="00BB6809" w:rsidP="00435BC9">
            <w:pPr>
              <w:pStyle w:val="Aufzhlung"/>
              <w:rPr>
                <w:szCs w:val="22"/>
              </w:rPr>
            </w:pPr>
            <w:r w:rsidRPr="00BB6809">
              <w:rPr>
                <w:szCs w:val="22"/>
              </w:rPr>
              <w:t xml:space="preserve">Alternativ könnten die </w:t>
            </w:r>
            <w:r w:rsidR="00435BC9">
              <w:rPr>
                <w:szCs w:val="22"/>
              </w:rPr>
              <w:t>Schülerinnen und Schüler</w:t>
            </w:r>
            <w:r w:rsidRPr="00BB6809">
              <w:rPr>
                <w:szCs w:val="22"/>
              </w:rPr>
              <w:t xml:space="preserve"> Lernplakate erstellen.</w:t>
            </w:r>
          </w:p>
        </w:tc>
      </w:tr>
      <w:tr w:rsidR="00BB6809" w:rsidRPr="00E24F59" w14:paraId="1AACA471" w14:textId="77777777" w:rsidTr="001E02EB">
        <w:trPr>
          <w:trHeight w:hRule="exact" w:val="7258"/>
        </w:trPr>
        <w:tc>
          <w:tcPr>
            <w:tcW w:w="729" w:type="pct"/>
            <w:tcBorders>
              <w:top w:val="single" w:sz="4" w:space="0" w:color="auto"/>
              <w:left w:val="single" w:sz="4" w:space="0" w:color="auto"/>
              <w:bottom w:val="single" w:sz="6" w:space="0" w:color="auto"/>
              <w:right w:val="single" w:sz="4" w:space="0" w:color="auto"/>
            </w:tcBorders>
            <w:tcMar>
              <w:top w:w="28" w:type="dxa"/>
              <w:left w:w="108" w:type="dxa"/>
              <w:bottom w:w="28" w:type="dxa"/>
              <w:right w:w="108" w:type="dxa"/>
            </w:tcMar>
          </w:tcPr>
          <w:p w14:paraId="4148E24F" w14:textId="77777777" w:rsidR="00BB6809" w:rsidRDefault="00BB6809" w:rsidP="00BB6809">
            <w:pPr>
              <w:rPr>
                <w:lang w:eastAsia="de-DE"/>
              </w:rPr>
            </w:pPr>
            <w:r>
              <w:rPr>
                <w:lang w:eastAsia="de-DE"/>
              </w:rPr>
              <w:lastRenderedPageBreak/>
              <w:t>Vom Bäcker bis zum Hufschmied – wichtige Berufe und Zünfte in der Stadt des Mittelalters</w:t>
            </w:r>
          </w:p>
          <w:p w14:paraId="4B252B8C" w14:textId="4C751FFE" w:rsidR="00BB6809" w:rsidRDefault="00BB6809" w:rsidP="00BB6809">
            <w:pPr>
              <w:rPr>
                <w:lang w:eastAsia="de-DE"/>
              </w:rPr>
            </w:pPr>
            <w:r w:rsidRPr="00DF1277">
              <w:rPr>
                <w:lang w:eastAsia="de-DE"/>
              </w:rPr>
              <w:t>(</w:t>
            </w:r>
            <w:r>
              <w:rPr>
                <w:lang w:eastAsia="de-DE"/>
              </w:rPr>
              <w:t>5.-6.</w:t>
            </w:r>
            <w:r w:rsidRPr="00DF1277">
              <w:rPr>
                <w:lang w:eastAsia="de-DE"/>
              </w:rPr>
              <w:t xml:space="preserve"> U-Stunde)</w:t>
            </w:r>
          </w:p>
        </w:tc>
        <w:tc>
          <w:tcPr>
            <w:tcW w:w="1201" w:type="pct"/>
            <w:tcBorders>
              <w:top w:val="single" w:sz="4" w:space="0" w:color="auto"/>
              <w:left w:val="single" w:sz="4" w:space="0" w:color="auto"/>
              <w:bottom w:val="single" w:sz="6" w:space="0" w:color="auto"/>
              <w:right w:val="single" w:sz="4" w:space="0" w:color="auto"/>
            </w:tcBorders>
            <w:tcMar>
              <w:top w:w="28" w:type="dxa"/>
              <w:left w:w="108" w:type="dxa"/>
              <w:bottom w:w="28" w:type="dxa"/>
              <w:right w:w="108" w:type="dxa"/>
            </w:tcMar>
          </w:tcPr>
          <w:p w14:paraId="44593FB2" w14:textId="40ED17FA" w:rsidR="00BB6809" w:rsidRPr="00990504" w:rsidRDefault="00435BC9" w:rsidP="00BB6809">
            <w:pPr>
              <w:pStyle w:val="Aufzhlung"/>
              <w:rPr>
                <w:sz w:val="20"/>
              </w:rPr>
            </w:pPr>
            <w:r w:rsidRPr="00990504">
              <w:rPr>
                <w:sz w:val="20"/>
              </w:rPr>
              <w:t xml:space="preserve">beurteilen </w:t>
            </w:r>
            <w:r w:rsidR="00BB6809" w:rsidRPr="00990504">
              <w:rPr>
                <w:sz w:val="20"/>
              </w:rPr>
              <w:t>das historische Handeln von Menschen unter Berücksichtigung von Multiperspektivität und grundlegenden Kategorien (UK 2)</w:t>
            </w:r>
            <w:r w:rsidR="00990504" w:rsidRPr="00990504">
              <w:rPr>
                <w:sz w:val="20"/>
              </w:rPr>
              <w:t>,</w:t>
            </w:r>
          </w:p>
          <w:p w14:paraId="2EED6323" w14:textId="3D097618" w:rsidR="00BB6809" w:rsidRPr="00990504" w:rsidRDefault="00990504" w:rsidP="00BB6809">
            <w:pPr>
              <w:pStyle w:val="Aufzhlung"/>
              <w:rPr>
                <w:sz w:val="20"/>
              </w:rPr>
            </w:pPr>
            <w:r w:rsidRPr="00990504">
              <w:rPr>
                <w:sz w:val="20"/>
              </w:rPr>
              <w:t xml:space="preserve">beschreiben </w:t>
            </w:r>
            <w:r w:rsidR="00BB6809" w:rsidRPr="00990504">
              <w:rPr>
                <w:sz w:val="20"/>
              </w:rPr>
              <w:t>ausgewählte Personen und Gruppen in den jeweiligen Gesellschaften und ihre Funktionen, Interessen und Handlungsspielräume (SK 4)</w:t>
            </w:r>
            <w:r w:rsidRPr="00990504">
              <w:rPr>
                <w:sz w:val="20"/>
              </w:rPr>
              <w:t>,</w:t>
            </w:r>
          </w:p>
          <w:p w14:paraId="37CA8B5D" w14:textId="40EC1847" w:rsidR="00BB6809" w:rsidRPr="00874D06" w:rsidRDefault="00990504" w:rsidP="00BB6809">
            <w:pPr>
              <w:pStyle w:val="Aufzhlung"/>
              <w:rPr>
                <w:szCs w:val="22"/>
              </w:rPr>
            </w:pPr>
            <w:r>
              <w:rPr>
                <w:sz w:val="20"/>
              </w:rPr>
              <w:t xml:space="preserve">ermitteln </w:t>
            </w:r>
            <w:r w:rsidR="00BB6809" w:rsidRPr="00990504">
              <w:rPr>
                <w:sz w:val="20"/>
              </w:rPr>
              <w:t>zielgerichtet Informationen und Daten in Geschichtsbüchern, digitalen Medienangeboten und in ihrem schulischen Umfeld zu ausgewählten Fragestellungen</w:t>
            </w:r>
            <w:r w:rsidR="00874D06">
              <w:rPr>
                <w:sz w:val="20"/>
              </w:rPr>
              <w:t xml:space="preserve"> </w:t>
            </w:r>
            <w:r w:rsidR="00BB6809" w:rsidRPr="00990504">
              <w:rPr>
                <w:sz w:val="20"/>
              </w:rPr>
              <w:t>(MK 1)</w:t>
            </w:r>
            <w:r>
              <w:rPr>
                <w:sz w:val="20"/>
              </w:rPr>
              <w:t>.</w:t>
            </w:r>
          </w:p>
          <w:p w14:paraId="6C047917" w14:textId="17456A66" w:rsidR="00874D06" w:rsidRPr="00BB6809" w:rsidRDefault="00874D06" w:rsidP="00874D06">
            <w:pPr>
              <w:pStyle w:val="Aufzhlung"/>
              <w:numPr>
                <w:ilvl w:val="0"/>
                <w:numId w:val="0"/>
              </w:numPr>
              <w:ind w:left="436" w:hanging="323"/>
              <w:rPr>
                <w:szCs w:val="22"/>
              </w:rPr>
            </w:pPr>
          </w:p>
        </w:tc>
        <w:tc>
          <w:tcPr>
            <w:tcW w:w="1509" w:type="pct"/>
            <w:tcBorders>
              <w:top w:val="single" w:sz="4" w:space="0" w:color="auto"/>
              <w:left w:val="single" w:sz="4" w:space="0" w:color="auto"/>
              <w:bottom w:val="single" w:sz="6" w:space="0" w:color="auto"/>
              <w:right w:val="single" w:sz="4" w:space="0" w:color="auto"/>
            </w:tcBorders>
            <w:tcMar>
              <w:top w:w="28" w:type="dxa"/>
              <w:left w:w="108" w:type="dxa"/>
              <w:bottom w:w="28" w:type="dxa"/>
              <w:right w:w="108" w:type="dxa"/>
            </w:tcMar>
          </w:tcPr>
          <w:p w14:paraId="243971E3" w14:textId="0720F406" w:rsidR="00BB6809" w:rsidRPr="00BB6809" w:rsidRDefault="00BB6809" w:rsidP="00BB6809">
            <w:pPr>
              <w:pStyle w:val="Aufzhlung"/>
              <w:rPr>
                <w:szCs w:val="22"/>
              </w:rPr>
            </w:pPr>
            <w:r w:rsidRPr="00BB6809">
              <w:rPr>
                <w:szCs w:val="22"/>
              </w:rPr>
              <w:t>Einstieg: Es können Bilder verschiedener Berufsgruppen/Zünfte des Mittelalters von der Lehrkraft gezeigt werden. Schüler*innen sollen Vermutungen äußern.</w:t>
            </w:r>
          </w:p>
          <w:p w14:paraId="64DC58B6" w14:textId="0D33C59C" w:rsidR="00BB6809" w:rsidRPr="00BB6809" w:rsidRDefault="00BB6809" w:rsidP="00BB6809">
            <w:pPr>
              <w:pStyle w:val="Aufzhlung"/>
              <w:rPr>
                <w:szCs w:val="22"/>
              </w:rPr>
            </w:pPr>
            <w:r w:rsidRPr="00BB6809">
              <w:rPr>
                <w:szCs w:val="22"/>
              </w:rPr>
              <w:t>Stundenfrage(n): Welche Berufe gab es in den Städten des Mittelalters?</w:t>
            </w:r>
          </w:p>
          <w:p w14:paraId="08FF8C68" w14:textId="057E4779" w:rsidR="00BB6809" w:rsidRPr="00BB6809" w:rsidRDefault="00BB6809" w:rsidP="00BB6809">
            <w:pPr>
              <w:pStyle w:val="Aufzhlung"/>
              <w:rPr>
                <w:szCs w:val="22"/>
              </w:rPr>
            </w:pPr>
            <w:r w:rsidRPr="00BB6809">
              <w:rPr>
                <w:szCs w:val="22"/>
              </w:rPr>
              <w:t>Methode: Die Schüler*innen können in einer Partner- oder Gruppenarbeit typische Berufe des Mittelalters kennenlernen und diese ggf. mit heutigen Berufen vergleichen.</w:t>
            </w:r>
          </w:p>
          <w:p w14:paraId="02A66264" w14:textId="7DB45EF8" w:rsidR="00BB6809" w:rsidRPr="00BB6809" w:rsidRDefault="00BB6809" w:rsidP="00BB6809">
            <w:pPr>
              <w:pStyle w:val="Aufzhlung"/>
              <w:rPr>
                <w:szCs w:val="22"/>
              </w:rPr>
            </w:pPr>
            <w:r w:rsidRPr="00BB6809">
              <w:rPr>
                <w:szCs w:val="22"/>
              </w:rPr>
              <w:t>Unterrichtsreihe soll mit dieser Stunde(n) abgeschlossen werden.</w:t>
            </w:r>
          </w:p>
        </w:tc>
        <w:tc>
          <w:tcPr>
            <w:tcW w:w="1560" w:type="pct"/>
            <w:tcBorders>
              <w:top w:val="single" w:sz="4" w:space="0" w:color="auto"/>
              <w:left w:val="single" w:sz="4" w:space="0" w:color="auto"/>
              <w:bottom w:val="single" w:sz="6" w:space="0" w:color="auto"/>
              <w:right w:val="single" w:sz="4" w:space="0" w:color="auto"/>
            </w:tcBorders>
          </w:tcPr>
          <w:p w14:paraId="27582F34" w14:textId="4577ADD1" w:rsidR="00BB6809" w:rsidRPr="00BB6809" w:rsidRDefault="00F51A63" w:rsidP="00BB6809">
            <w:pPr>
              <w:pStyle w:val="Aufzhlung"/>
              <w:rPr>
                <w:szCs w:val="22"/>
              </w:rPr>
            </w:pPr>
            <w:r>
              <w:rPr>
                <w:szCs w:val="22"/>
              </w:rPr>
              <w:t>Sowohl im Präsenz- als auch im</w:t>
            </w:r>
            <w:r w:rsidR="00BB6809" w:rsidRPr="00BB6809">
              <w:rPr>
                <w:szCs w:val="22"/>
              </w:rPr>
              <w:t xml:space="preserve"> </w:t>
            </w:r>
            <w:r w:rsidR="00990504">
              <w:rPr>
                <w:szCs w:val="22"/>
              </w:rPr>
              <w:t>Distanzunterricht</w:t>
            </w:r>
            <w:r w:rsidR="00990504" w:rsidRPr="00BB6809">
              <w:rPr>
                <w:szCs w:val="22"/>
              </w:rPr>
              <w:t xml:space="preserve"> </w:t>
            </w:r>
            <w:r w:rsidR="00BB6809" w:rsidRPr="00BB6809">
              <w:rPr>
                <w:szCs w:val="22"/>
              </w:rPr>
              <w:t xml:space="preserve">ist es möglich, die </w:t>
            </w:r>
            <w:r w:rsidR="00990504">
              <w:rPr>
                <w:szCs w:val="22"/>
              </w:rPr>
              <w:t>Schülerinnen und Schüler</w:t>
            </w:r>
            <w:r w:rsidR="00BB6809" w:rsidRPr="00BB6809">
              <w:rPr>
                <w:szCs w:val="22"/>
              </w:rPr>
              <w:t xml:space="preserve"> auf der Website des Germanischen Nationalmuseums in einer Rechercheaufgabe verschiedene Aspekte der Berufsfelder einer mittelalterlichen Stadt erforschen zu lassen. </w:t>
            </w:r>
            <w:hyperlink r:id="rId14" w:history="1">
              <w:r w:rsidR="00990504">
                <w:rPr>
                  <w:rStyle w:val="Hyperlink"/>
                  <w:szCs w:val="22"/>
                </w:rPr>
                <w:t>Germanisches Nationalmuseum</w:t>
              </w:r>
            </w:hyperlink>
            <w:r w:rsidR="00BB6809" w:rsidRPr="00BB6809">
              <w:rPr>
                <w:szCs w:val="22"/>
              </w:rPr>
              <w:t xml:space="preserve"> (Zugriff 02.11.2020).</w:t>
            </w:r>
          </w:p>
          <w:p w14:paraId="441953B2" w14:textId="439C4D97" w:rsidR="00BB6809" w:rsidRPr="00BB6809" w:rsidRDefault="00BB6809" w:rsidP="00CF49D5">
            <w:pPr>
              <w:pStyle w:val="Aufzhlung"/>
              <w:rPr>
                <w:szCs w:val="22"/>
              </w:rPr>
            </w:pPr>
            <w:r w:rsidRPr="00BB6809">
              <w:rPr>
                <w:szCs w:val="22"/>
              </w:rPr>
              <w:t xml:space="preserve">Die Ergebnisse der Rechercheaufgaben können der Lehrkraft per Mail oder über ein </w:t>
            </w:r>
            <w:r w:rsidR="00CF49D5">
              <w:t xml:space="preserve">Lernmanagementsystem </w:t>
            </w:r>
            <w:r w:rsidRPr="00BB6809">
              <w:rPr>
                <w:szCs w:val="22"/>
              </w:rPr>
              <w:t>zugeschickt werden.</w:t>
            </w:r>
          </w:p>
        </w:tc>
      </w:tr>
    </w:tbl>
    <w:p w14:paraId="67B11CCC" w14:textId="0D8A5CED" w:rsidR="005F6778" w:rsidRDefault="00035AD2" w:rsidP="00125262">
      <w:r>
        <w:br w:type="textWrapping" w:clear="all"/>
      </w:r>
    </w:p>
    <w:p w14:paraId="3CF39EAA" w14:textId="368BF97D" w:rsidR="00AC6864" w:rsidRDefault="005842FC" w:rsidP="00125262">
      <w:pPr>
        <w:rPr>
          <w:b/>
          <w:bCs/>
          <w:sz w:val="36"/>
          <w:szCs w:val="36"/>
        </w:rPr>
      </w:pPr>
      <w:r>
        <w:rPr>
          <w:b/>
          <w:bCs/>
          <w:noProof/>
          <w:sz w:val="36"/>
          <w:szCs w:val="36"/>
          <w:lang w:eastAsia="de-DE"/>
        </w:rPr>
        <w:lastRenderedPageBreak/>
        <mc:AlternateContent>
          <mc:Choice Requires="wps">
            <w:drawing>
              <wp:anchor distT="0" distB="0" distL="114300" distR="114300" simplePos="0" relativeHeight="251661312" behindDoc="0" locked="0" layoutInCell="1" allowOverlap="1" wp14:anchorId="164701BF" wp14:editId="40240CBB">
                <wp:simplePos x="0" y="0"/>
                <wp:positionH relativeFrom="column">
                  <wp:posOffset>7411720</wp:posOffset>
                </wp:positionH>
                <wp:positionV relativeFrom="paragraph">
                  <wp:posOffset>889635</wp:posOffset>
                </wp:positionV>
                <wp:extent cx="2420620" cy="2572385"/>
                <wp:effectExtent l="12700" t="12700" r="17780" b="183515"/>
                <wp:wrapNone/>
                <wp:docPr id="10" name="Sprechblase: oval 10"/>
                <wp:cNvGraphicFramePr/>
                <a:graphic xmlns:a="http://schemas.openxmlformats.org/drawingml/2006/main">
                  <a:graphicData uri="http://schemas.microsoft.com/office/word/2010/wordprocessingShape">
                    <wps:wsp>
                      <wps:cNvSpPr/>
                      <wps:spPr>
                        <a:xfrm>
                          <a:off x="0" y="0"/>
                          <a:ext cx="2420620" cy="2572385"/>
                        </a:xfrm>
                        <a:prstGeom prst="wedgeEllipseCallout">
                          <a:avLst>
                            <a:gd name="adj1" fmla="val -41744"/>
                            <a:gd name="adj2" fmla="val 55928"/>
                          </a:avLst>
                        </a:prstGeom>
                        <a:solidFill>
                          <a:schemeClr val="tx1">
                            <a:lumMod val="25000"/>
                            <a:lumOff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4BCC96" w14:textId="6F3028D5" w:rsidR="005842FC" w:rsidRPr="009A3802" w:rsidRDefault="005842FC" w:rsidP="00A701A5">
                            <w:pPr>
                              <w:rPr>
                                <w:b/>
                                <w:bCs/>
                                <w:i/>
                                <w:iCs/>
                                <w:u w:val="single"/>
                              </w:rPr>
                            </w:pPr>
                            <w:r w:rsidRPr="009A3802">
                              <w:rPr>
                                <w:b/>
                                <w:bCs/>
                                <w:i/>
                                <w:iCs/>
                                <w:u w:val="single"/>
                              </w:rPr>
                              <w:t>Arbeitsauftrag:</w:t>
                            </w:r>
                          </w:p>
                          <w:p w14:paraId="21D4B8FA" w14:textId="77777777" w:rsidR="008F7693" w:rsidRPr="009A3802" w:rsidRDefault="005842FC" w:rsidP="008F7693">
                            <w:pPr>
                              <w:rPr>
                                <w:color w:val="1A1A1A" w:themeColor="background1" w:themeShade="1A"/>
                                <w:sz w:val="18"/>
                                <w:szCs w:val="18"/>
                              </w:rPr>
                            </w:pPr>
                            <w:r w:rsidRPr="009A3802">
                              <w:rPr>
                                <w:color w:val="1A1A1A" w:themeColor="background1" w:themeShade="1A"/>
                                <w:sz w:val="18"/>
                                <w:szCs w:val="18"/>
                              </w:rPr>
                              <w:t xml:space="preserve">Der Herzog möchte von euch wissen, wo er seine neuen Städte gründen soll. </w:t>
                            </w:r>
                          </w:p>
                          <w:p w14:paraId="1D58EE87" w14:textId="77777777" w:rsidR="007C12FC" w:rsidRPr="009A3802" w:rsidRDefault="007C12FC" w:rsidP="007C12FC">
                            <w:pPr>
                              <w:rPr>
                                <w:color w:val="1A1A1A" w:themeColor="background1" w:themeShade="1A"/>
                                <w:sz w:val="18"/>
                                <w:szCs w:val="18"/>
                              </w:rPr>
                            </w:pPr>
                          </w:p>
                          <w:p w14:paraId="0A3CCB65" w14:textId="24DA0E47" w:rsidR="005842FC" w:rsidRPr="007C12FC" w:rsidRDefault="005842FC" w:rsidP="007C12FC">
                            <w:pPr>
                              <w:rPr>
                                <w:color w:val="1A1A1A" w:themeColor="background1" w:themeShade="1A"/>
                                <w:sz w:val="18"/>
                                <w:szCs w:val="18"/>
                              </w:rPr>
                            </w:pPr>
                            <w:r w:rsidRPr="009A3802">
                              <w:rPr>
                                <w:color w:val="1A1A1A" w:themeColor="background1" w:themeShade="1A"/>
                                <w:sz w:val="18"/>
                                <w:szCs w:val="18"/>
                              </w:rPr>
                              <w:t>Zeichne mindestens zwei gute Standorte für Stadtgründungen in die Karte ein und begründe</w:t>
                            </w:r>
                            <w:r w:rsidR="00990504">
                              <w:rPr>
                                <w:color w:val="1A1A1A" w:themeColor="background1" w:themeShade="1A"/>
                                <w:sz w:val="18"/>
                                <w:szCs w:val="18"/>
                              </w:rPr>
                              <w:t>,</w:t>
                            </w:r>
                            <w:r w:rsidRPr="009A3802">
                              <w:rPr>
                                <w:color w:val="1A1A1A" w:themeColor="background1" w:themeShade="1A"/>
                                <w:sz w:val="18"/>
                                <w:szCs w:val="18"/>
                              </w:rPr>
                              <w:t xml:space="preserve"> warum grad dort eine Stadt gegründet werden sollte.</w:t>
                            </w:r>
                          </w:p>
                          <w:p w14:paraId="30EAFA7C" w14:textId="77777777" w:rsidR="005842FC" w:rsidRDefault="005842FC" w:rsidP="005842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4701BF"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rechblase: oval 10" o:spid="_x0000_s1026" type="#_x0000_t63" style="position:absolute;margin-left:583.6pt;margin-top:70.05pt;width:190.6pt;height:20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" adj="1783,22880" fillcolor="silver [829]" strokecolor="#243f60 [1604]" strokeweight="2pt">
                <v:textbox>
                  <w:txbxContent>
                    <w:p w14:paraId="764BCC96" w14:textId="6F3028D5" w:rsidR="005842FC" w:rsidRPr="009A3802" w:rsidRDefault="005842FC" w:rsidP="00A701A5">
                      <w:pPr>
                        <w:rPr>
                          <w:b/>
                          <w:bCs/>
                          <w:i/>
                          <w:iCs/>
                          <w:u w:val="single"/>
                        </w:rPr>
                      </w:pPr>
                      <w:r w:rsidRPr="009A3802">
                        <w:rPr>
                          <w:b/>
                          <w:bCs/>
                          <w:i/>
                          <w:iCs/>
                          <w:u w:val="single"/>
                        </w:rPr>
                        <w:t>Arbeitsauftrag:</w:t>
                      </w:r>
                    </w:p>
                    <w:p w14:paraId="21D4B8FA" w14:textId="77777777" w:rsidR="008F7693" w:rsidRPr="009A3802" w:rsidRDefault="005842FC" w:rsidP="008F7693">
                      <w:pPr>
                        <w:rPr>
                          <w:color w:val="1A1A1A" w:themeColor="background1" w:themeShade="1A"/>
                          <w:sz w:val="18"/>
                          <w:szCs w:val="18"/>
                        </w:rPr>
                      </w:pPr>
                      <w:r w:rsidRPr="009A3802">
                        <w:rPr>
                          <w:color w:val="1A1A1A" w:themeColor="background1" w:themeShade="1A"/>
                          <w:sz w:val="18"/>
                          <w:szCs w:val="18"/>
                        </w:rPr>
                        <w:t xml:space="preserve">Der Herzog möchte von euch wissen, wo er seine neuen Städte gründen soll. </w:t>
                      </w:r>
                    </w:p>
                    <w:p w14:paraId="1D58EE87" w14:textId="77777777" w:rsidR="007C12FC" w:rsidRPr="009A3802" w:rsidRDefault="007C12FC" w:rsidP="007C12FC">
                      <w:pPr>
                        <w:rPr>
                          <w:color w:val="1A1A1A" w:themeColor="background1" w:themeShade="1A"/>
                          <w:sz w:val="18"/>
                          <w:szCs w:val="18"/>
                        </w:rPr>
                      </w:pPr>
                    </w:p>
                    <w:p w14:paraId="0A3CCB65" w14:textId="24DA0E47" w:rsidR="005842FC" w:rsidRPr="007C12FC" w:rsidRDefault="005842FC" w:rsidP="007C12FC">
                      <w:pPr>
                        <w:rPr>
                          <w:color w:val="1A1A1A" w:themeColor="background1" w:themeShade="1A"/>
                          <w:sz w:val="18"/>
                          <w:szCs w:val="18"/>
                        </w:rPr>
                      </w:pPr>
                      <w:r w:rsidRPr="009A3802">
                        <w:rPr>
                          <w:color w:val="1A1A1A" w:themeColor="background1" w:themeShade="1A"/>
                          <w:sz w:val="18"/>
                          <w:szCs w:val="18"/>
                        </w:rPr>
                        <w:t>Zeichne mindestens zwei gute Standorte für Stadtgründungen in die Karte ein und begründe</w:t>
                      </w:r>
                      <w:r w:rsidR="00990504">
                        <w:rPr>
                          <w:color w:val="1A1A1A" w:themeColor="background1" w:themeShade="1A"/>
                          <w:sz w:val="18"/>
                          <w:szCs w:val="18"/>
                        </w:rPr>
                        <w:t>,</w:t>
                      </w:r>
                      <w:r w:rsidRPr="009A3802">
                        <w:rPr>
                          <w:color w:val="1A1A1A" w:themeColor="background1" w:themeShade="1A"/>
                          <w:sz w:val="18"/>
                          <w:szCs w:val="18"/>
                        </w:rPr>
                        <w:t xml:space="preserve"> warum grad dort eine Stadt gegründet werden sollte.</w:t>
                      </w:r>
                    </w:p>
                    <w:p w14:paraId="30EAFA7C" w14:textId="77777777" w:rsidR="005842FC" w:rsidRDefault="005842FC" w:rsidP="005842FC">
                      <w:pPr>
                        <w:jc w:val="center"/>
                      </w:pPr>
                    </w:p>
                  </w:txbxContent>
                </v:textbox>
              </v:shape>
            </w:pict>
          </mc:Fallback>
        </mc:AlternateContent>
      </w:r>
      <w:r w:rsidR="00AC6864" w:rsidRPr="009571D6">
        <w:rPr>
          <w:b/>
          <w:bCs/>
          <w:sz w:val="36"/>
          <w:szCs w:val="36"/>
        </w:rPr>
        <w:t>Anhang:</w:t>
      </w:r>
    </w:p>
    <w:p w14:paraId="526BAF78" w14:textId="32EEF4AC" w:rsidR="00054096" w:rsidRDefault="00990504" w:rsidP="00125262">
      <w:pPr>
        <w:rPr>
          <w:b/>
          <w:bCs/>
          <w:sz w:val="36"/>
          <w:szCs w:val="36"/>
        </w:rPr>
      </w:pPr>
      <w:r>
        <w:rPr>
          <w:b/>
          <w:bCs/>
          <w:noProof/>
          <w:sz w:val="36"/>
          <w:szCs w:val="36"/>
          <w:lang w:eastAsia="de-DE"/>
        </w:rPr>
        <w:drawing>
          <wp:anchor distT="0" distB="0" distL="114300" distR="114300" simplePos="0" relativeHeight="251659264" behindDoc="0" locked="0" layoutInCell="1" allowOverlap="1" wp14:anchorId="403CC302" wp14:editId="035AF56A">
            <wp:simplePos x="0" y="0"/>
            <wp:positionH relativeFrom="column">
              <wp:posOffset>16510</wp:posOffset>
            </wp:positionH>
            <wp:positionV relativeFrom="paragraph">
              <wp:posOffset>158115</wp:posOffset>
            </wp:positionV>
            <wp:extent cx="6908800" cy="4793615"/>
            <wp:effectExtent l="0" t="0" r="6350" b="6985"/>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908800" cy="4793615"/>
                    </a:xfrm>
                    <a:prstGeom prst="rect">
                      <a:avLst/>
                    </a:prstGeom>
                  </pic:spPr>
                </pic:pic>
              </a:graphicData>
            </a:graphic>
            <wp14:sizeRelH relativeFrom="margin">
              <wp14:pctWidth>0</wp14:pctWidth>
            </wp14:sizeRelH>
            <wp14:sizeRelV relativeFrom="margin">
              <wp14:pctHeight>0</wp14:pctHeight>
            </wp14:sizeRelV>
          </wp:anchor>
        </w:drawing>
      </w:r>
      <w:r w:rsidR="001E02EB" w:rsidRPr="00A308B7">
        <w:rPr>
          <w:sz w:val="20"/>
          <w:szCs w:val="20"/>
        </w:rPr>
        <w:t>Quelle:</w:t>
      </w:r>
      <w:r w:rsidR="001E02EB">
        <w:rPr>
          <w:sz w:val="20"/>
          <w:szCs w:val="20"/>
        </w:rPr>
        <w:t xml:space="preserve"> Eigene</w:t>
      </w:r>
      <w:r w:rsidR="00135534">
        <w:rPr>
          <w:sz w:val="20"/>
          <w:szCs w:val="20"/>
        </w:rPr>
        <w:t xml:space="preserve"> Darstellung</w:t>
      </w:r>
    </w:p>
    <w:p w14:paraId="4DE0C06A" w14:textId="5E09B3BC" w:rsidR="00AC6864" w:rsidRPr="007A670B" w:rsidRDefault="00AC6864" w:rsidP="00125262">
      <w:pPr>
        <w:rPr>
          <w:b/>
          <w:bCs/>
          <w:sz w:val="36"/>
          <w:szCs w:val="36"/>
        </w:rPr>
      </w:pPr>
    </w:p>
    <w:sectPr w:rsidR="00AC6864" w:rsidRPr="007A670B" w:rsidSect="00802D91">
      <w:pgSz w:w="16838" w:h="11906"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CFF6BD" w14:textId="77777777" w:rsidR="00A5725B" w:rsidRDefault="00A5725B" w:rsidP="00125262">
      <w:pPr>
        <w:spacing w:line="240" w:lineRule="auto"/>
      </w:pPr>
      <w:r>
        <w:separator/>
      </w:r>
    </w:p>
  </w:endnote>
  <w:endnote w:type="continuationSeparator" w:id="0">
    <w:p w14:paraId="655113E0" w14:textId="77777777" w:rsidR="00A5725B" w:rsidRDefault="00A5725B" w:rsidP="001252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604020202020204"/>
    <w:charset w:val="00"/>
    <w:family w:val="swiss"/>
    <w:pitch w:val="variable"/>
    <w:sig w:usb0="E4002EFF" w:usb1="C000E47F" w:usb2="00000009" w:usb3="00000000" w:csb0="000001FF" w:csb1="00000000"/>
  </w:font>
  <w:font w:name="Droid Sans Fallback">
    <w:altName w:val="Times New Roman"/>
    <w:panose1 w:val="020B0604020202020204"/>
    <w:charset w:val="01"/>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cs="Arial"/>
        <w:sz w:val="18"/>
        <w:szCs w:val="18"/>
      </w:rPr>
      <w:id w:val="-1534492736"/>
      <w:docPartObj>
        <w:docPartGallery w:val="Page Numbers (Bottom of Page)"/>
        <w:docPartUnique/>
      </w:docPartObj>
    </w:sdtPr>
    <w:sdtEndPr/>
    <w:sdtContent>
      <w:p w14:paraId="127B4DFB" w14:textId="55BC9741" w:rsidR="00125262" w:rsidRPr="00CB62D7" w:rsidRDefault="004431E6" w:rsidP="00CB62D7">
        <w:pPr>
          <w:pStyle w:val="Fuzeile"/>
          <w:tabs>
            <w:tab w:val="clear" w:pos="9072"/>
            <w:tab w:val="right" w:pos="14570"/>
          </w:tabs>
          <w:rPr>
            <w:rFonts w:cs="Arial"/>
            <w:sz w:val="18"/>
            <w:szCs w:val="18"/>
          </w:rPr>
        </w:pPr>
        <w:r>
          <w:rPr>
            <w:rFonts w:cs="Arial"/>
            <w:sz w:val="18"/>
            <w:szCs w:val="18"/>
          </w:rPr>
          <w:t xml:space="preserve">Gesellschaftslehre </w:t>
        </w:r>
        <w:r w:rsidR="00990504">
          <w:rPr>
            <w:rFonts w:cs="Arial"/>
            <w:sz w:val="18"/>
            <w:szCs w:val="18"/>
          </w:rPr>
          <w:t>a</w:t>
        </w:r>
        <w:r w:rsidR="003E35DC">
          <w:rPr>
            <w:rFonts w:cs="Arial"/>
            <w:sz w:val="18"/>
            <w:szCs w:val="18"/>
          </w:rPr>
          <w:t xml:space="preserve">n der </w:t>
        </w:r>
        <w:r w:rsidR="005A52F0">
          <w:rPr>
            <w:rFonts w:cs="Arial"/>
            <w:sz w:val="18"/>
            <w:szCs w:val="18"/>
          </w:rPr>
          <w:t>Gesamtschule</w:t>
        </w:r>
        <w:r w:rsidR="00CB62D7">
          <w:rPr>
            <w:rFonts w:cs="Arial"/>
            <w:szCs w:val="18"/>
          </w:rPr>
          <w:tab/>
        </w:r>
        <w:r w:rsidR="00CB62D7">
          <w:rPr>
            <w:rFonts w:cs="Arial"/>
            <w:szCs w:val="18"/>
          </w:rPr>
          <w:tab/>
        </w:r>
        <w:r w:rsidR="00CB62D7" w:rsidRPr="000A3618">
          <w:rPr>
            <w:rFonts w:cs="Arial"/>
            <w:sz w:val="18"/>
            <w:szCs w:val="18"/>
          </w:rPr>
          <w:fldChar w:fldCharType="begin"/>
        </w:r>
        <w:r w:rsidR="00CB62D7" w:rsidRPr="000A3618">
          <w:rPr>
            <w:rFonts w:cs="Arial"/>
            <w:sz w:val="18"/>
            <w:szCs w:val="18"/>
          </w:rPr>
          <w:instrText>PAGE   \* MERGEFORMAT</w:instrText>
        </w:r>
        <w:r w:rsidR="00CB62D7" w:rsidRPr="000A3618">
          <w:rPr>
            <w:rFonts w:cs="Arial"/>
            <w:sz w:val="18"/>
            <w:szCs w:val="18"/>
          </w:rPr>
          <w:fldChar w:fldCharType="separate"/>
        </w:r>
        <w:r w:rsidR="00437197" w:rsidRPr="00437197">
          <w:rPr>
            <w:rFonts w:cs="Arial"/>
            <w:noProof/>
            <w:szCs w:val="18"/>
          </w:rPr>
          <w:t>1</w:t>
        </w:r>
        <w:r w:rsidR="00CB62D7" w:rsidRPr="000A3618">
          <w:rPr>
            <w:rFonts w:cs="Arial"/>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04F3D8" w14:textId="77777777" w:rsidR="00A5725B" w:rsidRDefault="00A5725B" w:rsidP="00125262">
      <w:pPr>
        <w:spacing w:line="240" w:lineRule="auto"/>
      </w:pPr>
      <w:r>
        <w:separator/>
      </w:r>
    </w:p>
  </w:footnote>
  <w:footnote w:type="continuationSeparator" w:id="0">
    <w:p w14:paraId="44CE49EF" w14:textId="77777777" w:rsidR="00A5725B" w:rsidRDefault="00A5725B" w:rsidP="00125262">
      <w:pPr>
        <w:spacing w:line="240" w:lineRule="auto"/>
      </w:pPr>
      <w:r>
        <w:continuationSeparator/>
      </w:r>
    </w:p>
  </w:footnote>
  <w:footnote w:id="1">
    <w:p w14:paraId="78EF4110" w14:textId="3F4758B1" w:rsidR="00A429F8" w:rsidRDefault="00A429F8">
      <w:pPr>
        <w:pStyle w:val="Funotentext"/>
      </w:pPr>
      <w:r>
        <w:rPr>
          <w:rStyle w:val="Funotenzeichen"/>
        </w:rPr>
        <w:footnoteRef/>
      </w:r>
      <w:r>
        <w:t xml:space="preserve"> vgl. </w:t>
      </w:r>
      <w:hyperlink r:id="rId1" w:history="1">
        <w:r w:rsidR="006C3BA5">
          <w:rPr>
            <w:rStyle w:val="Hyperlink"/>
          </w:rPr>
          <w:t>Impulse für das Lernen auf Distanz</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35D40B" w14:textId="2ACD3C1B" w:rsidR="00802D91" w:rsidRPr="00102942" w:rsidRDefault="001B560D" w:rsidP="00102942">
    <w:pPr>
      <w:pStyle w:val="berschrift1"/>
    </w:pPr>
    <w:r w:rsidRPr="00102942">
      <w:rPr>
        <w:rFonts w:eastAsia="Times New Roman"/>
        <w:lang w:eastAsia="de-DE"/>
      </w:rPr>
      <w:t>Unterrichtsanregung für eine lernförderliche Verknüpfung von Präsenz- und Distanzunterricht</w:t>
    </w:r>
    <w:r w:rsidRPr="00102942">
      <w:rPr>
        <w:noProof/>
        <w:lang w:eastAsia="de-DE"/>
      </w:rPr>
      <w:t xml:space="preserve"> </w:t>
    </w:r>
    <w:r w:rsidR="00802D91" w:rsidRPr="00102942">
      <w:rPr>
        <w:noProof/>
        <w:lang w:eastAsia="de-DE"/>
      </w:rPr>
      <w:drawing>
        <wp:anchor distT="0" distB="0" distL="114300" distR="114300" simplePos="0" relativeHeight="251659264" behindDoc="1" locked="0" layoutInCell="1" allowOverlap="1" wp14:anchorId="06F3DCF4" wp14:editId="31DD07B1">
          <wp:simplePos x="0" y="0"/>
          <wp:positionH relativeFrom="column">
            <wp:posOffset>7261029</wp:posOffset>
          </wp:positionH>
          <wp:positionV relativeFrom="paragraph">
            <wp:posOffset>-257810</wp:posOffset>
          </wp:positionV>
          <wp:extent cx="1990800" cy="532800"/>
          <wp:effectExtent l="0" t="0" r="0" b="635"/>
          <wp:wrapTight wrapText="bothSides">
            <wp:wrapPolygon edited="0">
              <wp:start x="0" y="0"/>
              <wp:lineTo x="0" y="20853"/>
              <wp:lineTo x="21290" y="20853"/>
              <wp:lineTo x="21290" y="0"/>
              <wp:lineTo x="0" y="0"/>
            </wp:wrapPolygon>
          </wp:wrapTight>
          <wp:docPr id="2" name="Grafik 2" title="Logo der Qualitäts- und UnterstützungsAgentur - Landesinstitut für Sch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A-LiS-Logo-Farb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0800" cy="532800"/>
                  </a:xfrm>
                  <a:prstGeom prst="rect">
                    <a:avLst/>
                  </a:prstGeom>
                  <a:noFill/>
                </pic:spPr>
              </pic:pic>
            </a:graphicData>
          </a:graphic>
          <wp14:sizeRelH relativeFrom="page">
            <wp14:pctWidth>0</wp14:pctWidth>
          </wp14:sizeRelH>
          <wp14:sizeRelV relativeFrom="page">
            <wp14:pctHeight>0</wp14:pctHeight>
          </wp14:sizeRelV>
        </wp:anchor>
      </w:drawing>
    </w:r>
  </w:p>
  <w:p w14:paraId="1CFD88EB" w14:textId="71EE1A48" w:rsidR="00ED2D92" w:rsidRDefault="00ED2D9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B61FD5"/>
    <w:multiLevelType w:val="multilevel"/>
    <w:tmpl w:val="A6F46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440FCE"/>
    <w:multiLevelType w:val="hybridMultilevel"/>
    <w:tmpl w:val="2E0CD34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18E7034D"/>
    <w:multiLevelType w:val="hybridMultilevel"/>
    <w:tmpl w:val="C3F89B9A"/>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3" w15:restartNumberingAfterBreak="0">
    <w:nsid w:val="1CC02E2E"/>
    <w:multiLevelType w:val="hybridMultilevel"/>
    <w:tmpl w:val="E5942414"/>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4" w15:restartNumberingAfterBreak="0">
    <w:nsid w:val="1D3416ED"/>
    <w:multiLevelType w:val="hybridMultilevel"/>
    <w:tmpl w:val="6DF245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5893732"/>
    <w:multiLevelType w:val="hybridMultilevel"/>
    <w:tmpl w:val="81CC044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15:restartNumberingAfterBreak="0">
    <w:nsid w:val="282966E9"/>
    <w:multiLevelType w:val="hybridMultilevel"/>
    <w:tmpl w:val="3F04051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30C95174"/>
    <w:multiLevelType w:val="hybridMultilevel"/>
    <w:tmpl w:val="4CDCF3A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6D01591"/>
    <w:multiLevelType w:val="multilevel"/>
    <w:tmpl w:val="307C6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E61200"/>
    <w:multiLevelType w:val="hybridMultilevel"/>
    <w:tmpl w:val="B074F30C"/>
    <w:lvl w:ilvl="0" w:tplc="9502DA04">
      <w:start w:val="1"/>
      <w:numFmt w:val="bullet"/>
      <w:pStyle w:val="Aufzhlung2"/>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0" w15:restartNumberingAfterBreak="0">
    <w:nsid w:val="3B626CB8"/>
    <w:multiLevelType w:val="hybridMultilevel"/>
    <w:tmpl w:val="4E404D42"/>
    <w:lvl w:ilvl="0" w:tplc="FFFFFFFF">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D024047"/>
    <w:multiLevelType w:val="hybridMultilevel"/>
    <w:tmpl w:val="6B76009A"/>
    <w:lvl w:ilvl="0" w:tplc="FFFFFFFF">
      <w:start w:val="1"/>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3C94021"/>
    <w:multiLevelType w:val="hybridMultilevel"/>
    <w:tmpl w:val="D65AB90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13" w15:restartNumberingAfterBreak="0">
    <w:nsid w:val="49F3233D"/>
    <w:multiLevelType w:val="hybridMultilevel"/>
    <w:tmpl w:val="180C09A2"/>
    <w:lvl w:ilvl="0" w:tplc="0590B6AC">
      <w:start w:val="1"/>
      <w:numFmt w:val="bullet"/>
      <w:pStyle w:val="Aufzhl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ACC443F"/>
    <w:multiLevelType w:val="hybridMultilevel"/>
    <w:tmpl w:val="892E275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565B1CA0"/>
    <w:multiLevelType w:val="hybridMultilevel"/>
    <w:tmpl w:val="1C84489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5B871C66"/>
    <w:multiLevelType w:val="hybridMultilevel"/>
    <w:tmpl w:val="4F249EF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602E0D53"/>
    <w:multiLevelType w:val="hybridMultilevel"/>
    <w:tmpl w:val="B5A27E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21936E8"/>
    <w:multiLevelType w:val="hybridMultilevel"/>
    <w:tmpl w:val="3342D4E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642D4E1B"/>
    <w:multiLevelType w:val="hybridMultilevel"/>
    <w:tmpl w:val="49665D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4DB70F8"/>
    <w:multiLevelType w:val="hybridMultilevel"/>
    <w:tmpl w:val="35A8E4F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654D0D33"/>
    <w:multiLevelType w:val="hybridMultilevel"/>
    <w:tmpl w:val="139A812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67726051"/>
    <w:multiLevelType w:val="hybridMultilevel"/>
    <w:tmpl w:val="B9BC03C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23" w15:restartNumberingAfterBreak="0">
    <w:nsid w:val="69EA742A"/>
    <w:multiLevelType w:val="hybridMultilevel"/>
    <w:tmpl w:val="6D3C0B5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6B75484E"/>
    <w:multiLevelType w:val="hybridMultilevel"/>
    <w:tmpl w:val="C520E7E2"/>
    <w:lvl w:ilvl="0" w:tplc="86BEB0BA">
      <w:start w:val="1"/>
      <w:numFmt w:val="decimal"/>
      <w:pStyle w:val="Listenabsatz"/>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5" w15:restartNumberingAfterBreak="0">
    <w:nsid w:val="728A79B5"/>
    <w:multiLevelType w:val="hybridMultilevel"/>
    <w:tmpl w:val="BFACB2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7FF42F1"/>
    <w:multiLevelType w:val="hybridMultilevel"/>
    <w:tmpl w:val="87A6754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2"/>
  </w:num>
  <w:num w:numId="4">
    <w:abstractNumId w:val="5"/>
  </w:num>
  <w:num w:numId="5">
    <w:abstractNumId w:val="3"/>
  </w:num>
  <w:num w:numId="6">
    <w:abstractNumId w:val="3"/>
  </w:num>
  <w:num w:numId="7">
    <w:abstractNumId w:val="24"/>
  </w:num>
  <w:num w:numId="8">
    <w:abstractNumId w:val="22"/>
  </w:num>
  <w:num w:numId="9">
    <w:abstractNumId w:val="20"/>
  </w:num>
  <w:num w:numId="10">
    <w:abstractNumId w:val="3"/>
  </w:num>
  <w:num w:numId="11">
    <w:abstractNumId w:val="15"/>
  </w:num>
  <w:num w:numId="12">
    <w:abstractNumId w:val="16"/>
  </w:num>
  <w:num w:numId="13">
    <w:abstractNumId w:val="1"/>
  </w:num>
  <w:num w:numId="14">
    <w:abstractNumId w:val="26"/>
  </w:num>
  <w:num w:numId="15">
    <w:abstractNumId w:val="6"/>
  </w:num>
  <w:num w:numId="16">
    <w:abstractNumId w:val="21"/>
  </w:num>
  <w:num w:numId="17">
    <w:abstractNumId w:val="14"/>
  </w:num>
  <w:num w:numId="18">
    <w:abstractNumId w:val="3"/>
  </w:num>
  <w:num w:numId="19">
    <w:abstractNumId w:val="18"/>
  </w:num>
  <w:num w:numId="20">
    <w:abstractNumId w:val="17"/>
  </w:num>
  <w:num w:numId="21">
    <w:abstractNumId w:val="23"/>
  </w:num>
  <w:num w:numId="22">
    <w:abstractNumId w:val="13"/>
  </w:num>
  <w:num w:numId="23">
    <w:abstractNumId w:val="7"/>
  </w:num>
  <w:num w:numId="24">
    <w:abstractNumId w:val="19"/>
  </w:num>
  <w:num w:numId="25">
    <w:abstractNumId w:val="0"/>
  </w:num>
  <w:num w:numId="26">
    <w:abstractNumId w:val="8"/>
  </w:num>
  <w:num w:numId="27">
    <w:abstractNumId w:val="9"/>
  </w:num>
  <w:num w:numId="28">
    <w:abstractNumId w:val="25"/>
  </w:num>
  <w:num w:numId="29">
    <w:abstractNumId w:val="4"/>
  </w:num>
  <w:num w:numId="30">
    <w:abstractNumId w:val="11"/>
  </w:num>
  <w:num w:numId="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38"/>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397"/>
    <w:rsid w:val="00004883"/>
    <w:rsid w:val="0000725F"/>
    <w:rsid w:val="000131C7"/>
    <w:rsid w:val="00013FFC"/>
    <w:rsid w:val="0002158B"/>
    <w:rsid w:val="00030475"/>
    <w:rsid w:val="00035AD2"/>
    <w:rsid w:val="00042558"/>
    <w:rsid w:val="00052ADC"/>
    <w:rsid w:val="00054096"/>
    <w:rsid w:val="00060E26"/>
    <w:rsid w:val="00073203"/>
    <w:rsid w:val="00076923"/>
    <w:rsid w:val="00080E1D"/>
    <w:rsid w:val="00082B1E"/>
    <w:rsid w:val="000839A6"/>
    <w:rsid w:val="00092A25"/>
    <w:rsid w:val="000A04D7"/>
    <w:rsid w:val="000A2246"/>
    <w:rsid w:val="000A22B0"/>
    <w:rsid w:val="000A7CBA"/>
    <w:rsid w:val="000C2D34"/>
    <w:rsid w:val="000C2F56"/>
    <w:rsid w:val="000D0C1E"/>
    <w:rsid w:val="000D6AB3"/>
    <w:rsid w:val="000E180F"/>
    <w:rsid w:val="000E1A49"/>
    <w:rsid w:val="000E4FE1"/>
    <w:rsid w:val="000E7566"/>
    <w:rsid w:val="000F4F30"/>
    <w:rsid w:val="000F6518"/>
    <w:rsid w:val="00102942"/>
    <w:rsid w:val="00103DBC"/>
    <w:rsid w:val="00105582"/>
    <w:rsid w:val="001109E0"/>
    <w:rsid w:val="00113CAE"/>
    <w:rsid w:val="001165E7"/>
    <w:rsid w:val="00124F15"/>
    <w:rsid w:val="00125262"/>
    <w:rsid w:val="0012587E"/>
    <w:rsid w:val="00130780"/>
    <w:rsid w:val="00131D7C"/>
    <w:rsid w:val="0013407B"/>
    <w:rsid w:val="00134F2C"/>
    <w:rsid w:val="00135534"/>
    <w:rsid w:val="001359DF"/>
    <w:rsid w:val="00140774"/>
    <w:rsid w:val="00140D22"/>
    <w:rsid w:val="0014195F"/>
    <w:rsid w:val="001566D5"/>
    <w:rsid w:val="00156F5F"/>
    <w:rsid w:val="00160E92"/>
    <w:rsid w:val="0016217F"/>
    <w:rsid w:val="0017321C"/>
    <w:rsid w:val="0018354B"/>
    <w:rsid w:val="00183E17"/>
    <w:rsid w:val="001843F3"/>
    <w:rsid w:val="00186C80"/>
    <w:rsid w:val="001901FA"/>
    <w:rsid w:val="00190B8E"/>
    <w:rsid w:val="0019362F"/>
    <w:rsid w:val="001A2DBE"/>
    <w:rsid w:val="001A3C0E"/>
    <w:rsid w:val="001A5021"/>
    <w:rsid w:val="001A7A9F"/>
    <w:rsid w:val="001B20BE"/>
    <w:rsid w:val="001B560D"/>
    <w:rsid w:val="001C7748"/>
    <w:rsid w:val="001E02EB"/>
    <w:rsid w:val="001E39EA"/>
    <w:rsid w:val="001E3AD5"/>
    <w:rsid w:val="001E5C09"/>
    <w:rsid w:val="001F0AF5"/>
    <w:rsid w:val="001F2855"/>
    <w:rsid w:val="001F3AE2"/>
    <w:rsid w:val="001F4AC2"/>
    <w:rsid w:val="002117AC"/>
    <w:rsid w:val="00213BB4"/>
    <w:rsid w:val="00214188"/>
    <w:rsid w:val="002142D7"/>
    <w:rsid w:val="00222EC2"/>
    <w:rsid w:val="00223BCD"/>
    <w:rsid w:val="00223DEC"/>
    <w:rsid w:val="00226890"/>
    <w:rsid w:val="00244038"/>
    <w:rsid w:val="00247165"/>
    <w:rsid w:val="00253A69"/>
    <w:rsid w:val="00260E4D"/>
    <w:rsid w:val="002705B1"/>
    <w:rsid w:val="00276CEC"/>
    <w:rsid w:val="002802FD"/>
    <w:rsid w:val="00282111"/>
    <w:rsid w:val="002858F2"/>
    <w:rsid w:val="00295593"/>
    <w:rsid w:val="002A0701"/>
    <w:rsid w:val="002A71BD"/>
    <w:rsid w:val="002B1679"/>
    <w:rsid w:val="002B2ECF"/>
    <w:rsid w:val="002B7A3B"/>
    <w:rsid w:val="002C32F7"/>
    <w:rsid w:val="002D1780"/>
    <w:rsid w:val="002D3DC1"/>
    <w:rsid w:val="002F6458"/>
    <w:rsid w:val="003063EB"/>
    <w:rsid w:val="003163B8"/>
    <w:rsid w:val="00323EEF"/>
    <w:rsid w:val="003318E4"/>
    <w:rsid w:val="003415A5"/>
    <w:rsid w:val="00341C42"/>
    <w:rsid w:val="003420BE"/>
    <w:rsid w:val="0034344E"/>
    <w:rsid w:val="003545DE"/>
    <w:rsid w:val="00360530"/>
    <w:rsid w:val="003636A5"/>
    <w:rsid w:val="00364C95"/>
    <w:rsid w:val="00371F81"/>
    <w:rsid w:val="00377C1B"/>
    <w:rsid w:val="0038323E"/>
    <w:rsid w:val="00383D32"/>
    <w:rsid w:val="00391954"/>
    <w:rsid w:val="00397B39"/>
    <w:rsid w:val="003A09D1"/>
    <w:rsid w:val="003A2FD1"/>
    <w:rsid w:val="003B70B3"/>
    <w:rsid w:val="003C1E0D"/>
    <w:rsid w:val="003D6742"/>
    <w:rsid w:val="003E35DC"/>
    <w:rsid w:val="003F10BD"/>
    <w:rsid w:val="003F73E4"/>
    <w:rsid w:val="004020E9"/>
    <w:rsid w:val="004103DB"/>
    <w:rsid w:val="00410A28"/>
    <w:rsid w:val="00417092"/>
    <w:rsid w:val="004174E7"/>
    <w:rsid w:val="00421489"/>
    <w:rsid w:val="004215C1"/>
    <w:rsid w:val="00424AE6"/>
    <w:rsid w:val="00425AEA"/>
    <w:rsid w:val="0043161D"/>
    <w:rsid w:val="00433C18"/>
    <w:rsid w:val="00434800"/>
    <w:rsid w:val="00435BC9"/>
    <w:rsid w:val="00437197"/>
    <w:rsid w:val="00442A59"/>
    <w:rsid w:val="004431E6"/>
    <w:rsid w:val="00443ACB"/>
    <w:rsid w:val="00444535"/>
    <w:rsid w:val="00445769"/>
    <w:rsid w:val="00445CDE"/>
    <w:rsid w:val="0044788F"/>
    <w:rsid w:val="00450050"/>
    <w:rsid w:val="004502AA"/>
    <w:rsid w:val="00455502"/>
    <w:rsid w:val="00460303"/>
    <w:rsid w:val="00460EE8"/>
    <w:rsid w:val="00465265"/>
    <w:rsid w:val="004768A2"/>
    <w:rsid w:val="00483F1C"/>
    <w:rsid w:val="00484AC9"/>
    <w:rsid w:val="00487243"/>
    <w:rsid w:val="00490860"/>
    <w:rsid w:val="0049332E"/>
    <w:rsid w:val="004A4604"/>
    <w:rsid w:val="004A46EC"/>
    <w:rsid w:val="004A72E2"/>
    <w:rsid w:val="004B3D45"/>
    <w:rsid w:val="004C14C8"/>
    <w:rsid w:val="004E4503"/>
    <w:rsid w:val="004F1CF3"/>
    <w:rsid w:val="004F2355"/>
    <w:rsid w:val="004F33B0"/>
    <w:rsid w:val="00501A10"/>
    <w:rsid w:val="00504D9E"/>
    <w:rsid w:val="005267C2"/>
    <w:rsid w:val="00526F8E"/>
    <w:rsid w:val="00530607"/>
    <w:rsid w:val="00545707"/>
    <w:rsid w:val="00551298"/>
    <w:rsid w:val="00557043"/>
    <w:rsid w:val="005842FC"/>
    <w:rsid w:val="00590F36"/>
    <w:rsid w:val="00591652"/>
    <w:rsid w:val="005943EE"/>
    <w:rsid w:val="005A1A4F"/>
    <w:rsid w:val="005A37D6"/>
    <w:rsid w:val="005A385F"/>
    <w:rsid w:val="005A52F0"/>
    <w:rsid w:val="005A746C"/>
    <w:rsid w:val="005B2638"/>
    <w:rsid w:val="005B365E"/>
    <w:rsid w:val="005B4024"/>
    <w:rsid w:val="005B4B02"/>
    <w:rsid w:val="005C4A0B"/>
    <w:rsid w:val="005D08E3"/>
    <w:rsid w:val="005D2CD7"/>
    <w:rsid w:val="005E161B"/>
    <w:rsid w:val="005F6778"/>
    <w:rsid w:val="00606092"/>
    <w:rsid w:val="006163E1"/>
    <w:rsid w:val="0061642A"/>
    <w:rsid w:val="006205F4"/>
    <w:rsid w:val="00625192"/>
    <w:rsid w:val="00627231"/>
    <w:rsid w:val="00634714"/>
    <w:rsid w:val="006348E2"/>
    <w:rsid w:val="00640D93"/>
    <w:rsid w:val="00642465"/>
    <w:rsid w:val="00644CA0"/>
    <w:rsid w:val="00647E4B"/>
    <w:rsid w:val="00650639"/>
    <w:rsid w:val="00652607"/>
    <w:rsid w:val="00653F8C"/>
    <w:rsid w:val="006609AF"/>
    <w:rsid w:val="00681CCB"/>
    <w:rsid w:val="00685FC2"/>
    <w:rsid w:val="006872C2"/>
    <w:rsid w:val="006A0466"/>
    <w:rsid w:val="006A0528"/>
    <w:rsid w:val="006A1AF0"/>
    <w:rsid w:val="006C0A4E"/>
    <w:rsid w:val="006C3BA5"/>
    <w:rsid w:val="006D0291"/>
    <w:rsid w:val="006D75DB"/>
    <w:rsid w:val="006E218B"/>
    <w:rsid w:val="006F05F0"/>
    <w:rsid w:val="006F2E12"/>
    <w:rsid w:val="006F3718"/>
    <w:rsid w:val="00705271"/>
    <w:rsid w:val="00711CF4"/>
    <w:rsid w:val="00712540"/>
    <w:rsid w:val="00735E6B"/>
    <w:rsid w:val="00736BCF"/>
    <w:rsid w:val="00737EB9"/>
    <w:rsid w:val="007400E1"/>
    <w:rsid w:val="007472D6"/>
    <w:rsid w:val="00747E98"/>
    <w:rsid w:val="00747EF5"/>
    <w:rsid w:val="00761419"/>
    <w:rsid w:val="00764164"/>
    <w:rsid w:val="00765114"/>
    <w:rsid w:val="00775C97"/>
    <w:rsid w:val="007771C9"/>
    <w:rsid w:val="007879A5"/>
    <w:rsid w:val="00792A65"/>
    <w:rsid w:val="00792EB1"/>
    <w:rsid w:val="007A5B4E"/>
    <w:rsid w:val="007A645E"/>
    <w:rsid w:val="007A670B"/>
    <w:rsid w:val="007A7C16"/>
    <w:rsid w:val="007B1AD4"/>
    <w:rsid w:val="007B603B"/>
    <w:rsid w:val="007B6873"/>
    <w:rsid w:val="007C12FC"/>
    <w:rsid w:val="007C51E1"/>
    <w:rsid w:val="007C52C4"/>
    <w:rsid w:val="007C629B"/>
    <w:rsid w:val="007D3793"/>
    <w:rsid w:val="007D7475"/>
    <w:rsid w:val="007E54D8"/>
    <w:rsid w:val="007F1C2D"/>
    <w:rsid w:val="00802D91"/>
    <w:rsid w:val="00803017"/>
    <w:rsid w:val="00814E36"/>
    <w:rsid w:val="008163F3"/>
    <w:rsid w:val="0082235A"/>
    <w:rsid w:val="0082495F"/>
    <w:rsid w:val="0084022D"/>
    <w:rsid w:val="00840D23"/>
    <w:rsid w:val="00842437"/>
    <w:rsid w:val="00842F8C"/>
    <w:rsid w:val="00845336"/>
    <w:rsid w:val="00847620"/>
    <w:rsid w:val="0087195E"/>
    <w:rsid w:val="00872376"/>
    <w:rsid w:val="00874D06"/>
    <w:rsid w:val="0088018F"/>
    <w:rsid w:val="0088068C"/>
    <w:rsid w:val="00881AE6"/>
    <w:rsid w:val="0088464A"/>
    <w:rsid w:val="00885B9C"/>
    <w:rsid w:val="00891485"/>
    <w:rsid w:val="008953DD"/>
    <w:rsid w:val="00896EEC"/>
    <w:rsid w:val="008A424E"/>
    <w:rsid w:val="008B1437"/>
    <w:rsid w:val="008B5B48"/>
    <w:rsid w:val="008C1B86"/>
    <w:rsid w:val="008C25CF"/>
    <w:rsid w:val="008C7E70"/>
    <w:rsid w:val="008E7CC0"/>
    <w:rsid w:val="008E7D8F"/>
    <w:rsid w:val="008F7446"/>
    <w:rsid w:val="008F7693"/>
    <w:rsid w:val="00900E54"/>
    <w:rsid w:val="0090372E"/>
    <w:rsid w:val="0090562B"/>
    <w:rsid w:val="0092359C"/>
    <w:rsid w:val="00932FCD"/>
    <w:rsid w:val="00935AA7"/>
    <w:rsid w:val="009429EE"/>
    <w:rsid w:val="0095534A"/>
    <w:rsid w:val="009571D6"/>
    <w:rsid w:val="009610A2"/>
    <w:rsid w:val="00964897"/>
    <w:rsid w:val="0096798E"/>
    <w:rsid w:val="00976BF6"/>
    <w:rsid w:val="00990504"/>
    <w:rsid w:val="00995866"/>
    <w:rsid w:val="009A2725"/>
    <w:rsid w:val="009A3802"/>
    <w:rsid w:val="009A6E0A"/>
    <w:rsid w:val="009B2F41"/>
    <w:rsid w:val="009D3BF9"/>
    <w:rsid w:val="009D7A98"/>
    <w:rsid w:val="009E2CB0"/>
    <w:rsid w:val="009F2FAE"/>
    <w:rsid w:val="009F56CF"/>
    <w:rsid w:val="009F74F2"/>
    <w:rsid w:val="00A01BB8"/>
    <w:rsid w:val="00A062F0"/>
    <w:rsid w:val="00A10BED"/>
    <w:rsid w:val="00A13F6C"/>
    <w:rsid w:val="00A168D1"/>
    <w:rsid w:val="00A17127"/>
    <w:rsid w:val="00A24ECC"/>
    <w:rsid w:val="00A308B7"/>
    <w:rsid w:val="00A33340"/>
    <w:rsid w:val="00A35C5F"/>
    <w:rsid w:val="00A429F8"/>
    <w:rsid w:val="00A43BF9"/>
    <w:rsid w:val="00A52671"/>
    <w:rsid w:val="00A5348D"/>
    <w:rsid w:val="00A54A00"/>
    <w:rsid w:val="00A56A4E"/>
    <w:rsid w:val="00A5725B"/>
    <w:rsid w:val="00A61C97"/>
    <w:rsid w:val="00A7016B"/>
    <w:rsid w:val="00A73592"/>
    <w:rsid w:val="00A76CE8"/>
    <w:rsid w:val="00A8244C"/>
    <w:rsid w:val="00A86478"/>
    <w:rsid w:val="00A9045A"/>
    <w:rsid w:val="00A914AB"/>
    <w:rsid w:val="00A94D8C"/>
    <w:rsid w:val="00AB07C9"/>
    <w:rsid w:val="00AB0B0C"/>
    <w:rsid w:val="00AB10CE"/>
    <w:rsid w:val="00AB3B60"/>
    <w:rsid w:val="00AB6B81"/>
    <w:rsid w:val="00AB7AC6"/>
    <w:rsid w:val="00AC6864"/>
    <w:rsid w:val="00AE03DC"/>
    <w:rsid w:val="00AF42B4"/>
    <w:rsid w:val="00AF6D2E"/>
    <w:rsid w:val="00AF772C"/>
    <w:rsid w:val="00B12235"/>
    <w:rsid w:val="00B12C3A"/>
    <w:rsid w:val="00B143B7"/>
    <w:rsid w:val="00B16CC1"/>
    <w:rsid w:val="00B21003"/>
    <w:rsid w:val="00B24317"/>
    <w:rsid w:val="00B35CE2"/>
    <w:rsid w:val="00B471D0"/>
    <w:rsid w:val="00B47BCF"/>
    <w:rsid w:val="00B51964"/>
    <w:rsid w:val="00B539FA"/>
    <w:rsid w:val="00B62DE4"/>
    <w:rsid w:val="00B63094"/>
    <w:rsid w:val="00B6447C"/>
    <w:rsid w:val="00B65D64"/>
    <w:rsid w:val="00B72828"/>
    <w:rsid w:val="00B72A44"/>
    <w:rsid w:val="00B73226"/>
    <w:rsid w:val="00B845D0"/>
    <w:rsid w:val="00B84D8C"/>
    <w:rsid w:val="00B87B11"/>
    <w:rsid w:val="00B923FD"/>
    <w:rsid w:val="00B97C48"/>
    <w:rsid w:val="00BA2B9F"/>
    <w:rsid w:val="00BA6A78"/>
    <w:rsid w:val="00BB1F66"/>
    <w:rsid w:val="00BB5565"/>
    <w:rsid w:val="00BB6809"/>
    <w:rsid w:val="00BC296E"/>
    <w:rsid w:val="00BC7635"/>
    <w:rsid w:val="00BD418D"/>
    <w:rsid w:val="00BD4696"/>
    <w:rsid w:val="00BD48BD"/>
    <w:rsid w:val="00BD6BCE"/>
    <w:rsid w:val="00BF3956"/>
    <w:rsid w:val="00BF5051"/>
    <w:rsid w:val="00C215A3"/>
    <w:rsid w:val="00C22B56"/>
    <w:rsid w:val="00C27618"/>
    <w:rsid w:val="00C408E6"/>
    <w:rsid w:val="00C50399"/>
    <w:rsid w:val="00C51C83"/>
    <w:rsid w:val="00C664C5"/>
    <w:rsid w:val="00C83B4A"/>
    <w:rsid w:val="00C85FAB"/>
    <w:rsid w:val="00C92296"/>
    <w:rsid w:val="00CA085F"/>
    <w:rsid w:val="00CA4223"/>
    <w:rsid w:val="00CA6B72"/>
    <w:rsid w:val="00CB280B"/>
    <w:rsid w:val="00CB2EEB"/>
    <w:rsid w:val="00CB5F61"/>
    <w:rsid w:val="00CB62D7"/>
    <w:rsid w:val="00CD423F"/>
    <w:rsid w:val="00CD65D4"/>
    <w:rsid w:val="00CD79A6"/>
    <w:rsid w:val="00CE5F7F"/>
    <w:rsid w:val="00CF1E2B"/>
    <w:rsid w:val="00CF23A2"/>
    <w:rsid w:val="00CF2562"/>
    <w:rsid w:val="00CF3C26"/>
    <w:rsid w:val="00CF49D5"/>
    <w:rsid w:val="00D031C3"/>
    <w:rsid w:val="00D0416A"/>
    <w:rsid w:val="00D10B9C"/>
    <w:rsid w:val="00D11455"/>
    <w:rsid w:val="00D1229F"/>
    <w:rsid w:val="00D14680"/>
    <w:rsid w:val="00D17A01"/>
    <w:rsid w:val="00D3220B"/>
    <w:rsid w:val="00D36249"/>
    <w:rsid w:val="00D36B29"/>
    <w:rsid w:val="00D44829"/>
    <w:rsid w:val="00D46EAB"/>
    <w:rsid w:val="00D4724D"/>
    <w:rsid w:val="00D530E9"/>
    <w:rsid w:val="00D571B2"/>
    <w:rsid w:val="00D5736D"/>
    <w:rsid w:val="00D67DB6"/>
    <w:rsid w:val="00D70D31"/>
    <w:rsid w:val="00D72B90"/>
    <w:rsid w:val="00D76436"/>
    <w:rsid w:val="00D81948"/>
    <w:rsid w:val="00D825A1"/>
    <w:rsid w:val="00D91C0F"/>
    <w:rsid w:val="00D972DF"/>
    <w:rsid w:val="00DA1A80"/>
    <w:rsid w:val="00DA310C"/>
    <w:rsid w:val="00DA51B1"/>
    <w:rsid w:val="00DA66B9"/>
    <w:rsid w:val="00DB131B"/>
    <w:rsid w:val="00DC067B"/>
    <w:rsid w:val="00DC1376"/>
    <w:rsid w:val="00DD0B98"/>
    <w:rsid w:val="00DD27D1"/>
    <w:rsid w:val="00DD5696"/>
    <w:rsid w:val="00DE1525"/>
    <w:rsid w:val="00DE4374"/>
    <w:rsid w:val="00DE7CDD"/>
    <w:rsid w:val="00DF1277"/>
    <w:rsid w:val="00DF45CA"/>
    <w:rsid w:val="00DF7397"/>
    <w:rsid w:val="00E00813"/>
    <w:rsid w:val="00E06BAF"/>
    <w:rsid w:val="00E06FF9"/>
    <w:rsid w:val="00E078D8"/>
    <w:rsid w:val="00E10EA5"/>
    <w:rsid w:val="00E140F8"/>
    <w:rsid w:val="00E17B38"/>
    <w:rsid w:val="00E20380"/>
    <w:rsid w:val="00E24613"/>
    <w:rsid w:val="00E24F59"/>
    <w:rsid w:val="00E30D10"/>
    <w:rsid w:val="00E3185C"/>
    <w:rsid w:val="00E3632D"/>
    <w:rsid w:val="00E367F7"/>
    <w:rsid w:val="00E3687C"/>
    <w:rsid w:val="00E37079"/>
    <w:rsid w:val="00E40253"/>
    <w:rsid w:val="00E4070A"/>
    <w:rsid w:val="00E44311"/>
    <w:rsid w:val="00E52F0A"/>
    <w:rsid w:val="00E61855"/>
    <w:rsid w:val="00E652D7"/>
    <w:rsid w:val="00E71F9E"/>
    <w:rsid w:val="00E72AD5"/>
    <w:rsid w:val="00E83CD8"/>
    <w:rsid w:val="00E850EE"/>
    <w:rsid w:val="00E86392"/>
    <w:rsid w:val="00E87400"/>
    <w:rsid w:val="00E94905"/>
    <w:rsid w:val="00EA5152"/>
    <w:rsid w:val="00EC7663"/>
    <w:rsid w:val="00ED20DD"/>
    <w:rsid w:val="00ED2D92"/>
    <w:rsid w:val="00ED72E8"/>
    <w:rsid w:val="00EE39B2"/>
    <w:rsid w:val="00EF629B"/>
    <w:rsid w:val="00F06114"/>
    <w:rsid w:val="00F071CF"/>
    <w:rsid w:val="00F07316"/>
    <w:rsid w:val="00F1238B"/>
    <w:rsid w:val="00F2096B"/>
    <w:rsid w:val="00F22A6A"/>
    <w:rsid w:val="00F25C20"/>
    <w:rsid w:val="00F42EE2"/>
    <w:rsid w:val="00F44421"/>
    <w:rsid w:val="00F5049A"/>
    <w:rsid w:val="00F51A63"/>
    <w:rsid w:val="00F521B7"/>
    <w:rsid w:val="00F54ADA"/>
    <w:rsid w:val="00F563A6"/>
    <w:rsid w:val="00F639CC"/>
    <w:rsid w:val="00F64A65"/>
    <w:rsid w:val="00F6543C"/>
    <w:rsid w:val="00F7245D"/>
    <w:rsid w:val="00F735B9"/>
    <w:rsid w:val="00F82D9B"/>
    <w:rsid w:val="00F84FE7"/>
    <w:rsid w:val="00F86003"/>
    <w:rsid w:val="00FA49AD"/>
    <w:rsid w:val="00FA72A6"/>
    <w:rsid w:val="00FB35F9"/>
    <w:rsid w:val="00FC16C3"/>
    <w:rsid w:val="00FC63CC"/>
    <w:rsid w:val="00FD581E"/>
    <w:rsid w:val="00FD5B6F"/>
    <w:rsid w:val="00FD7001"/>
    <w:rsid w:val="00FE52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E9C0B2"/>
  <w15:docId w15:val="{19391C44-EAA4-4075-8CE5-C83F0EBEF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sz w:val="22"/>
        <w:szCs w:val="22"/>
        <w:lang w:val="de-DE" w:eastAsia="en-US"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86392"/>
    <w:pPr>
      <w:spacing w:line="276" w:lineRule="auto"/>
      <w:jc w:val="left"/>
    </w:pPr>
    <w:rPr>
      <w:rFonts w:cstheme="minorBidi"/>
    </w:rPr>
  </w:style>
  <w:style w:type="paragraph" w:styleId="berschrift1">
    <w:name w:val="heading 1"/>
    <w:basedOn w:val="Standard"/>
    <w:next w:val="Standard"/>
    <w:link w:val="berschrift1Zchn"/>
    <w:uiPriority w:val="9"/>
    <w:qFormat/>
    <w:rsid w:val="00371F81"/>
    <w:pPr>
      <w:keepNext/>
      <w:keepLines/>
      <w:spacing w:before="60" w:after="60"/>
      <w:outlineLvl w:val="0"/>
    </w:pPr>
    <w:rPr>
      <w:rFonts w:eastAsiaTheme="majorEastAsia" w:cstheme="majorBidi"/>
      <w:b/>
      <w:sz w:val="24"/>
      <w:szCs w:val="32"/>
    </w:rPr>
  </w:style>
  <w:style w:type="paragraph" w:styleId="berschrift2">
    <w:name w:val="heading 2"/>
    <w:basedOn w:val="Standard"/>
    <w:next w:val="Standard"/>
    <w:link w:val="berschrift2Zchn"/>
    <w:uiPriority w:val="9"/>
    <w:unhideWhenUsed/>
    <w:qFormat/>
    <w:rsid w:val="00371F81"/>
    <w:pPr>
      <w:spacing w:before="240" w:after="60" w:line="240" w:lineRule="auto"/>
      <w:mirrorIndents/>
      <w:outlineLvl w:val="1"/>
    </w:pPr>
    <w:rPr>
      <w:rFonts w:cs="Arial"/>
      <w:b/>
    </w:rPr>
  </w:style>
  <w:style w:type="paragraph" w:styleId="berschrift3">
    <w:name w:val="heading 3"/>
    <w:basedOn w:val="Standard"/>
    <w:next w:val="Standard"/>
    <w:link w:val="berschrift3Zchn"/>
    <w:uiPriority w:val="9"/>
    <w:unhideWhenUsed/>
    <w:qFormat/>
    <w:rsid w:val="00BB6809"/>
    <w:pPr>
      <w:keepNext/>
      <w:keepLines/>
      <w:spacing w:before="40"/>
      <w:outlineLvl w:val="2"/>
    </w:pPr>
    <w:rPr>
      <w:rFonts w:eastAsiaTheme="majorEastAsia" w:cstheme="majorBidi"/>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E20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10"/>
    <w:qFormat/>
    <w:rsid w:val="00013FFC"/>
    <w:pPr>
      <w:pBdr>
        <w:bottom w:val="single" w:sz="8" w:space="4" w:color="4F81BD" w:themeColor="accent1"/>
      </w:pBdr>
      <w:spacing w:after="300" w:line="240" w:lineRule="auto"/>
      <w:contextualSpacing/>
    </w:pPr>
    <w:rPr>
      <w:rFonts w:asciiTheme="majorHAnsi" w:eastAsiaTheme="majorEastAsia" w:hAnsiTheme="majorHAnsi" w:cstheme="majorBidi"/>
      <w:color w:val="000000" w:themeColor="text1"/>
      <w:spacing w:val="5"/>
      <w:kern w:val="28"/>
      <w:sz w:val="36"/>
      <w:szCs w:val="52"/>
    </w:rPr>
  </w:style>
  <w:style w:type="character" w:customStyle="1" w:styleId="TitelZchn">
    <w:name w:val="Titel Zchn"/>
    <w:basedOn w:val="Absatz-Standardschriftart"/>
    <w:link w:val="Titel"/>
    <w:uiPriority w:val="10"/>
    <w:rsid w:val="00013FFC"/>
    <w:rPr>
      <w:rFonts w:asciiTheme="majorHAnsi" w:eastAsiaTheme="majorEastAsia" w:hAnsiTheme="majorHAnsi" w:cstheme="majorBidi"/>
      <w:color w:val="000000" w:themeColor="text1"/>
      <w:spacing w:val="5"/>
      <w:kern w:val="28"/>
      <w:sz w:val="36"/>
      <w:szCs w:val="52"/>
    </w:rPr>
  </w:style>
  <w:style w:type="paragraph" w:styleId="Kopfzeile">
    <w:name w:val="header"/>
    <w:basedOn w:val="Standard"/>
    <w:link w:val="KopfzeileZchn"/>
    <w:uiPriority w:val="99"/>
    <w:unhideWhenUsed/>
    <w:rsid w:val="005F6778"/>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5F6778"/>
    <w:rPr>
      <w:rFonts w:cstheme="minorBidi"/>
    </w:rPr>
  </w:style>
  <w:style w:type="paragraph" w:styleId="Listenabsatz">
    <w:name w:val="List Paragraph"/>
    <w:basedOn w:val="Standard"/>
    <w:uiPriority w:val="34"/>
    <w:qFormat/>
    <w:rsid w:val="005F6778"/>
    <w:pPr>
      <w:numPr>
        <w:numId w:val="1"/>
      </w:numPr>
      <w:contextualSpacing/>
      <w:jc w:val="both"/>
    </w:pPr>
  </w:style>
  <w:style w:type="character" w:styleId="Hyperlink">
    <w:name w:val="Hyperlink"/>
    <w:basedOn w:val="Absatz-Standardschriftart"/>
    <w:uiPriority w:val="99"/>
    <w:unhideWhenUsed/>
    <w:rsid w:val="00444535"/>
    <w:rPr>
      <w:color w:val="0000FF" w:themeColor="hyperlink"/>
      <w:u w:val="single"/>
    </w:rPr>
  </w:style>
  <w:style w:type="character" w:styleId="Kommentarzeichen">
    <w:name w:val="annotation reference"/>
    <w:basedOn w:val="Absatz-Standardschriftart"/>
    <w:uiPriority w:val="99"/>
    <w:semiHidden/>
    <w:unhideWhenUsed/>
    <w:rsid w:val="00183E17"/>
    <w:rPr>
      <w:sz w:val="16"/>
      <w:szCs w:val="16"/>
    </w:rPr>
  </w:style>
  <w:style w:type="paragraph" w:styleId="Kommentartext">
    <w:name w:val="annotation text"/>
    <w:basedOn w:val="Standard"/>
    <w:link w:val="KommentartextZchn"/>
    <w:uiPriority w:val="99"/>
    <w:semiHidden/>
    <w:unhideWhenUsed/>
    <w:rsid w:val="00183E1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83E17"/>
    <w:rPr>
      <w:rFonts w:cstheme="minorBidi"/>
      <w:sz w:val="20"/>
      <w:szCs w:val="20"/>
    </w:rPr>
  </w:style>
  <w:style w:type="paragraph" w:styleId="Kommentarthema">
    <w:name w:val="annotation subject"/>
    <w:basedOn w:val="Kommentartext"/>
    <w:next w:val="Kommentartext"/>
    <w:link w:val="KommentarthemaZchn"/>
    <w:uiPriority w:val="99"/>
    <w:semiHidden/>
    <w:unhideWhenUsed/>
    <w:rsid w:val="00183E17"/>
    <w:rPr>
      <w:b/>
      <w:bCs/>
    </w:rPr>
  </w:style>
  <w:style w:type="character" w:customStyle="1" w:styleId="KommentarthemaZchn">
    <w:name w:val="Kommentarthema Zchn"/>
    <w:basedOn w:val="KommentartextZchn"/>
    <w:link w:val="Kommentarthema"/>
    <w:uiPriority w:val="99"/>
    <w:semiHidden/>
    <w:rsid w:val="00183E17"/>
    <w:rPr>
      <w:rFonts w:cstheme="minorBidi"/>
      <w:b/>
      <w:bCs/>
      <w:sz w:val="20"/>
      <w:szCs w:val="20"/>
    </w:rPr>
  </w:style>
  <w:style w:type="paragraph" w:styleId="Sprechblasentext">
    <w:name w:val="Balloon Text"/>
    <w:basedOn w:val="Standard"/>
    <w:link w:val="SprechblasentextZchn"/>
    <w:uiPriority w:val="99"/>
    <w:semiHidden/>
    <w:unhideWhenUsed/>
    <w:rsid w:val="00183E17"/>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83E17"/>
    <w:rPr>
      <w:rFonts w:ascii="Segoe UI" w:hAnsi="Segoe UI" w:cs="Segoe UI"/>
      <w:sz w:val="18"/>
      <w:szCs w:val="18"/>
    </w:rPr>
  </w:style>
  <w:style w:type="character" w:customStyle="1" w:styleId="berschrift1Zchn">
    <w:name w:val="Überschrift 1 Zchn"/>
    <w:basedOn w:val="Absatz-Standardschriftart"/>
    <w:link w:val="berschrift1"/>
    <w:uiPriority w:val="9"/>
    <w:rsid w:val="00371F81"/>
    <w:rPr>
      <w:rFonts w:eastAsiaTheme="majorEastAsia" w:cstheme="majorBidi"/>
      <w:b/>
      <w:sz w:val="24"/>
      <w:szCs w:val="32"/>
    </w:rPr>
  </w:style>
  <w:style w:type="paragraph" w:styleId="Fuzeile">
    <w:name w:val="footer"/>
    <w:basedOn w:val="Standard"/>
    <w:link w:val="FuzeileZchn"/>
    <w:uiPriority w:val="99"/>
    <w:unhideWhenUsed/>
    <w:rsid w:val="00125262"/>
    <w:pPr>
      <w:tabs>
        <w:tab w:val="center" w:pos="4536"/>
        <w:tab w:val="right" w:pos="9072"/>
      </w:tabs>
      <w:spacing w:line="240" w:lineRule="auto"/>
    </w:pPr>
  </w:style>
  <w:style w:type="character" w:customStyle="1" w:styleId="FuzeileZchn">
    <w:name w:val="Fußzeile Zchn"/>
    <w:basedOn w:val="Absatz-Standardschriftart"/>
    <w:link w:val="Fuzeile"/>
    <w:uiPriority w:val="99"/>
    <w:rsid w:val="00125262"/>
    <w:rPr>
      <w:rFonts w:cstheme="minorBidi"/>
    </w:rPr>
  </w:style>
  <w:style w:type="character" w:styleId="BesuchterLink">
    <w:name w:val="FollowedHyperlink"/>
    <w:basedOn w:val="Absatz-Standardschriftart"/>
    <w:uiPriority w:val="99"/>
    <w:semiHidden/>
    <w:unhideWhenUsed/>
    <w:rsid w:val="001843F3"/>
    <w:rPr>
      <w:color w:val="800080" w:themeColor="followedHyperlink"/>
      <w:u w:val="single"/>
    </w:rPr>
  </w:style>
  <w:style w:type="paragraph" w:styleId="Textkrper">
    <w:name w:val="Body Text"/>
    <w:basedOn w:val="Standard"/>
    <w:link w:val="TextkrperZchn"/>
    <w:uiPriority w:val="99"/>
    <w:unhideWhenUsed/>
    <w:rsid w:val="00DA1A80"/>
    <w:pPr>
      <w:spacing w:before="120"/>
    </w:pPr>
    <w:rPr>
      <w:sz w:val="20"/>
      <w:szCs w:val="20"/>
    </w:rPr>
  </w:style>
  <w:style w:type="character" w:customStyle="1" w:styleId="TextkrperZchn">
    <w:name w:val="Textkörper Zchn"/>
    <w:basedOn w:val="Absatz-Standardschriftart"/>
    <w:link w:val="Textkrper"/>
    <w:uiPriority w:val="99"/>
    <w:rsid w:val="00DA1A80"/>
    <w:rPr>
      <w:rFonts w:cstheme="minorBidi"/>
      <w:sz w:val="20"/>
      <w:szCs w:val="20"/>
    </w:rPr>
  </w:style>
  <w:style w:type="paragraph" w:styleId="Textkrper2">
    <w:name w:val="Body Text 2"/>
    <w:basedOn w:val="Standard"/>
    <w:link w:val="Textkrper2Zchn"/>
    <w:uiPriority w:val="99"/>
    <w:unhideWhenUsed/>
    <w:rsid w:val="00DA1A80"/>
    <w:pPr>
      <w:spacing w:before="120"/>
    </w:pPr>
    <w:rPr>
      <w:sz w:val="18"/>
      <w:szCs w:val="18"/>
    </w:rPr>
  </w:style>
  <w:style w:type="character" w:customStyle="1" w:styleId="Textkrper2Zchn">
    <w:name w:val="Textkörper 2 Zchn"/>
    <w:basedOn w:val="Absatz-Standardschriftart"/>
    <w:link w:val="Textkrper2"/>
    <w:uiPriority w:val="99"/>
    <w:rsid w:val="00DA1A80"/>
    <w:rPr>
      <w:rFonts w:cstheme="minorBidi"/>
      <w:sz w:val="18"/>
      <w:szCs w:val="18"/>
    </w:rPr>
  </w:style>
  <w:style w:type="paragraph" w:styleId="Textkrper3">
    <w:name w:val="Body Text 3"/>
    <w:basedOn w:val="Standard"/>
    <w:link w:val="Textkrper3Zchn"/>
    <w:uiPriority w:val="99"/>
    <w:unhideWhenUsed/>
    <w:rsid w:val="00E24F59"/>
    <w:pPr>
      <w:spacing w:line="240" w:lineRule="auto"/>
    </w:pPr>
    <w:rPr>
      <w:rFonts w:cs="Arial"/>
      <w:b/>
      <w:sz w:val="20"/>
      <w:szCs w:val="20"/>
    </w:rPr>
  </w:style>
  <w:style w:type="character" w:customStyle="1" w:styleId="Textkrper3Zchn">
    <w:name w:val="Textkörper 3 Zchn"/>
    <w:basedOn w:val="Absatz-Standardschriftart"/>
    <w:link w:val="Textkrper3"/>
    <w:uiPriority w:val="99"/>
    <w:rsid w:val="00E24F59"/>
    <w:rPr>
      <w:b/>
      <w:sz w:val="20"/>
      <w:szCs w:val="20"/>
    </w:rPr>
  </w:style>
  <w:style w:type="paragraph" w:customStyle="1" w:styleId="Aufzhlung">
    <w:name w:val="Aufzählung"/>
    <w:basedOn w:val="Listenabsatz"/>
    <w:qFormat/>
    <w:rsid w:val="00BB6809"/>
    <w:pPr>
      <w:numPr>
        <w:numId w:val="22"/>
      </w:numPr>
      <w:ind w:left="436" w:hanging="323"/>
      <w:jc w:val="left"/>
    </w:pPr>
    <w:rPr>
      <w:rFonts w:cs="Arial"/>
      <w:szCs w:val="20"/>
    </w:rPr>
  </w:style>
  <w:style w:type="character" w:customStyle="1" w:styleId="berschrift2Zchn">
    <w:name w:val="Überschrift 2 Zchn"/>
    <w:basedOn w:val="Absatz-Standardschriftart"/>
    <w:link w:val="berschrift2"/>
    <w:uiPriority w:val="9"/>
    <w:rsid w:val="00371F81"/>
    <w:rPr>
      <w:b/>
    </w:rPr>
  </w:style>
  <w:style w:type="paragraph" w:customStyle="1" w:styleId="Aufzhlung2">
    <w:name w:val="Aufzählung_2"/>
    <w:basedOn w:val="Listenabsatz"/>
    <w:qFormat/>
    <w:rsid w:val="00AB6B81"/>
    <w:pPr>
      <w:numPr>
        <w:numId w:val="27"/>
      </w:numPr>
      <w:spacing w:line="240" w:lineRule="auto"/>
      <w:ind w:left="510" w:hanging="340"/>
    </w:pPr>
  </w:style>
  <w:style w:type="paragraph" w:styleId="Funotentext">
    <w:name w:val="footnote text"/>
    <w:basedOn w:val="Standard"/>
    <w:link w:val="FunotentextZchn"/>
    <w:uiPriority w:val="99"/>
    <w:semiHidden/>
    <w:unhideWhenUsed/>
    <w:rsid w:val="00A429F8"/>
    <w:pPr>
      <w:spacing w:line="240" w:lineRule="auto"/>
    </w:pPr>
    <w:rPr>
      <w:sz w:val="20"/>
      <w:szCs w:val="20"/>
    </w:rPr>
  </w:style>
  <w:style w:type="character" w:customStyle="1" w:styleId="FunotentextZchn">
    <w:name w:val="Fußnotentext Zchn"/>
    <w:basedOn w:val="Absatz-Standardschriftart"/>
    <w:link w:val="Funotentext"/>
    <w:uiPriority w:val="99"/>
    <w:semiHidden/>
    <w:rsid w:val="00A429F8"/>
    <w:rPr>
      <w:rFonts w:cstheme="minorBidi"/>
      <w:sz w:val="20"/>
      <w:szCs w:val="20"/>
    </w:rPr>
  </w:style>
  <w:style w:type="character" w:styleId="Funotenzeichen">
    <w:name w:val="footnote reference"/>
    <w:basedOn w:val="Absatz-Standardschriftart"/>
    <w:uiPriority w:val="99"/>
    <w:semiHidden/>
    <w:unhideWhenUsed/>
    <w:rsid w:val="00A429F8"/>
    <w:rPr>
      <w:vertAlign w:val="superscript"/>
    </w:rPr>
  </w:style>
  <w:style w:type="character" w:customStyle="1" w:styleId="berschrift3Zchn">
    <w:name w:val="Überschrift 3 Zchn"/>
    <w:basedOn w:val="Absatz-Standardschriftart"/>
    <w:link w:val="berschrift3"/>
    <w:uiPriority w:val="9"/>
    <w:rsid w:val="00BB6809"/>
    <w:rPr>
      <w:rFonts w:eastAsiaTheme="majorEastAsia" w:cstheme="majorBidi"/>
      <w:szCs w:val="24"/>
    </w:rPr>
  </w:style>
  <w:style w:type="character" w:customStyle="1" w:styleId="s16">
    <w:name w:val="s16"/>
    <w:basedOn w:val="Absatz-Standardschriftart"/>
    <w:rsid w:val="00C85FAB"/>
  </w:style>
  <w:style w:type="character" w:customStyle="1" w:styleId="apple-converted-space">
    <w:name w:val="apple-converted-space"/>
    <w:basedOn w:val="Absatz-Standardschriftart"/>
    <w:rsid w:val="00C85FAB"/>
  </w:style>
  <w:style w:type="character" w:customStyle="1" w:styleId="s15">
    <w:name w:val="s15"/>
    <w:basedOn w:val="Absatz-Standardschriftart"/>
    <w:rsid w:val="00C85FAB"/>
  </w:style>
  <w:style w:type="character" w:customStyle="1" w:styleId="NichtaufgelsteErwhnung1">
    <w:name w:val="Nicht aufgelöste Erwähnung1"/>
    <w:basedOn w:val="Absatz-Standardschriftart"/>
    <w:uiPriority w:val="99"/>
    <w:semiHidden/>
    <w:unhideWhenUsed/>
    <w:rsid w:val="00640D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997181">
      <w:bodyDiv w:val="1"/>
      <w:marLeft w:val="0"/>
      <w:marRight w:val="0"/>
      <w:marTop w:val="0"/>
      <w:marBottom w:val="0"/>
      <w:divBdr>
        <w:top w:val="none" w:sz="0" w:space="0" w:color="auto"/>
        <w:left w:val="none" w:sz="0" w:space="0" w:color="auto"/>
        <w:bottom w:val="none" w:sz="0" w:space="0" w:color="auto"/>
        <w:right w:val="none" w:sz="0" w:space="0" w:color="auto"/>
      </w:divBdr>
    </w:div>
    <w:div w:id="162203107">
      <w:bodyDiv w:val="1"/>
      <w:marLeft w:val="0"/>
      <w:marRight w:val="0"/>
      <w:marTop w:val="0"/>
      <w:marBottom w:val="0"/>
      <w:divBdr>
        <w:top w:val="none" w:sz="0" w:space="0" w:color="auto"/>
        <w:left w:val="none" w:sz="0" w:space="0" w:color="auto"/>
        <w:bottom w:val="none" w:sz="0" w:space="0" w:color="auto"/>
        <w:right w:val="none" w:sz="0" w:space="0" w:color="auto"/>
      </w:divBdr>
    </w:div>
    <w:div w:id="183908776">
      <w:bodyDiv w:val="1"/>
      <w:marLeft w:val="0"/>
      <w:marRight w:val="0"/>
      <w:marTop w:val="0"/>
      <w:marBottom w:val="0"/>
      <w:divBdr>
        <w:top w:val="none" w:sz="0" w:space="0" w:color="auto"/>
        <w:left w:val="none" w:sz="0" w:space="0" w:color="auto"/>
        <w:bottom w:val="none" w:sz="0" w:space="0" w:color="auto"/>
        <w:right w:val="none" w:sz="0" w:space="0" w:color="auto"/>
      </w:divBdr>
    </w:div>
    <w:div w:id="218978154">
      <w:bodyDiv w:val="1"/>
      <w:marLeft w:val="0"/>
      <w:marRight w:val="0"/>
      <w:marTop w:val="0"/>
      <w:marBottom w:val="0"/>
      <w:divBdr>
        <w:top w:val="none" w:sz="0" w:space="0" w:color="auto"/>
        <w:left w:val="none" w:sz="0" w:space="0" w:color="auto"/>
        <w:bottom w:val="none" w:sz="0" w:space="0" w:color="auto"/>
        <w:right w:val="none" w:sz="0" w:space="0" w:color="auto"/>
      </w:divBdr>
    </w:div>
    <w:div w:id="229583001">
      <w:bodyDiv w:val="1"/>
      <w:marLeft w:val="0"/>
      <w:marRight w:val="0"/>
      <w:marTop w:val="0"/>
      <w:marBottom w:val="0"/>
      <w:divBdr>
        <w:top w:val="none" w:sz="0" w:space="0" w:color="auto"/>
        <w:left w:val="none" w:sz="0" w:space="0" w:color="auto"/>
        <w:bottom w:val="none" w:sz="0" w:space="0" w:color="auto"/>
        <w:right w:val="none" w:sz="0" w:space="0" w:color="auto"/>
      </w:divBdr>
    </w:div>
    <w:div w:id="252933522">
      <w:bodyDiv w:val="1"/>
      <w:marLeft w:val="0"/>
      <w:marRight w:val="0"/>
      <w:marTop w:val="0"/>
      <w:marBottom w:val="0"/>
      <w:divBdr>
        <w:top w:val="none" w:sz="0" w:space="0" w:color="auto"/>
        <w:left w:val="none" w:sz="0" w:space="0" w:color="auto"/>
        <w:bottom w:val="none" w:sz="0" w:space="0" w:color="auto"/>
        <w:right w:val="none" w:sz="0" w:space="0" w:color="auto"/>
      </w:divBdr>
    </w:div>
    <w:div w:id="324894305">
      <w:bodyDiv w:val="1"/>
      <w:marLeft w:val="0"/>
      <w:marRight w:val="0"/>
      <w:marTop w:val="0"/>
      <w:marBottom w:val="0"/>
      <w:divBdr>
        <w:top w:val="none" w:sz="0" w:space="0" w:color="auto"/>
        <w:left w:val="none" w:sz="0" w:space="0" w:color="auto"/>
        <w:bottom w:val="none" w:sz="0" w:space="0" w:color="auto"/>
        <w:right w:val="none" w:sz="0" w:space="0" w:color="auto"/>
      </w:divBdr>
    </w:div>
    <w:div w:id="652878990">
      <w:bodyDiv w:val="1"/>
      <w:marLeft w:val="0"/>
      <w:marRight w:val="0"/>
      <w:marTop w:val="0"/>
      <w:marBottom w:val="0"/>
      <w:divBdr>
        <w:top w:val="none" w:sz="0" w:space="0" w:color="auto"/>
        <w:left w:val="none" w:sz="0" w:space="0" w:color="auto"/>
        <w:bottom w:val="none" w:sz="0" w:space="0" w:color="auto"/>
        <w:right w:val="none" w:sz="0" w:space="0" w:color="auto"/>
      </w:divBdr>
    </w:div>
    <w:div w:id="724256385">
      <w:bodyDiv w:val="1"/>
      <w:marLeft w:val="0"/>
      <w:marRight w:val="0"/>
      <w:marTop w:val="0"/>
      <w:marBottom w:val="0"/>
      <w:divBdr>
        <w:top w:val="none" w:sz="0" w:space="0" w:color="auto"/>
        <w:left w:val="none" w:sz="0" w:space="0" w:color="auto"/>
        <w:bottom w:val="none" w:sz="0" w:space="0" w:color="auto"/>
        <w:right w:val="none" w:sz="0" w:space="0" w:color="auto"/>
      </w:divBdr>
    </w:div>
    <w:div w:id="738601307">
      <w:bodyDiv w:val="1"/>
      <w:marLeft w:val="0"/>
      <w:marRight w:val="0"/>
      <w:marTop w:val="0"/>
      <w:marBottom w:val="0"/>
      <w:divBdr>
        <w:top w:val="none" w:sz="0" w:space="0" w:color="auto"/>
        <w:left w:val="none" w:sz="0" w:space="0" w:color="auto"/>
        <w:bottom w:val="none" w:sz="0" w:space="0" w:color="auto"/>
        <w:right w:val="none" w:sz="0" w:space="0" w:color="auto"/>
      </w:divBdr>
    </w:div>
    <w:div w:id="782771176">
      <w:bodyDiv w:val="1"/>
      <w:marLeft w:val="0"/>
      <w:marRight w:val="0"/>
      <w:marTop w:val="0"/>
      <w:marBottom w:val="0"/>
      <w:divBdr>
        <w:top w:val="none" w:sz="0" w:space="0" w:color="auto"/>
        <w:left w:val="none" w:sz="0" w:space="0" w:color="auto"/>
        <w:bottom w:val="none" w:sz="0" w:space="0" w:color="auto"/>
        <w:right w:val="none" w:sz="0" w:space="0" w:color="auto"/>
      </w:divBdr>
    </w:div>
    <w:div w:id="832797799">
      <w:bodyDiv w:val="1"/>
      <w:marLeft w:val="0"/>
      <w:marRight w:val="0"/>
      <w:marTop w:val="0"/>
      <w:marBottom w:val="0"/>
      <w:divBdr>
        <w:top w:val="none" w:sz="0" w:space="0" w:color="auto"/>
        <w:left w:val="none" w:sz="0" w:space="0" w:color="auto"/>
        <w:bottom w:val="none" w:sz="0" w:space="0" w:color="auto"/>
        <w:right w:val="none" w:sz="0" w:space="0" w:color="auto"/>
      </w:divBdr>
    </w:div>
    <w:div w:id="881214233">
      <w:bodyDiv w:val="1"/>
      <w:marLeft w:val="0"/>
      <w:marRight w:val="0"/>
      <w:marTop w:val="0"/>
      <w:marBottom w:val="0"/>
      <w:divBdr>
        <w:top w:val="none" w:sz="0" w:space="0" w:color="auto"/>
        <w:left w:val="none" w:sz="0" w:space="0" w:color="auto"/>
        <w:bottom w:val="none" w:sz="0" w:space="0" w:color="auto"/>
        <w:right w:val="none" w:sz="0" w:space="0" w:color="auto"/>
      </w:divBdr>
    </w:div>
    <w:div w:id="899171833">
      <w:bodyDiv w:val="1"/>
      <w:marLeft w:val="0"/>
      <w:marRight w:val="0"/>
      <w:marTop w:val="0"/>
      <w:marBottom w:val="0"/>
      <w:divBdr>
        <w:top w:val="none" w:sz="0" w:space="0" w:color="auto"/>
        <w:left w:val="none" w:sz="0" w:space="0" w:color="auto"/>
        <w:bottom w:val="none" w:sz="0" w:space="0" w:color="auto"/>
        <w:right w:val="none" w:sz="0" w:space="0" w:color="auto"/>
      </w:divBdr>
    </w:div>
    <w:div w:id="905065252">
      <w:bodyDiv w:val="1"/>
      <w:marLeft w:val="0"/>
      <w:marRight w:val="0"/>
      <w:marTop w:val="0"/>
      <w:marBottom w:val="0"/>
      <w:divBdr>
        <w:top w:val="none" w:sz="0" w:space="0" w:color="auto"/>
        <w:left w:val="none" w:sz="0" w:space="0" w:color="auto"/>
        <w:bottom w:val="none" w:sz="0" w:space="0" w:color="auto"/>
        <w:right w:val="none" w:sz="0" w:space="0" w:color="auto"/>
      </w:divBdr>
    </w:div>
    <w:div w:id="924188913">
      <w:bodyDiv w:val="1"/>
      <w:marLeft w:val="0"/>
      <w:marRight w:val="0"/>
      <w:marTop w:val="0"/>
      <w:marBottom w:val="0"/>
      <w:divBdr>
        <w:top w:val="none" w:sz="0" w:space="0" w:color="auto"/>
        <w:left w:val="none" w:sz="0" w:space="0" w:color="auto"/>
        <w:bottom w:val="none" w:sz="0" w:space="0" w:color="auto"/>
        <w:right w:val="none" w:sz="0" w:space="0" w:color="auto"/>
      </w:divBdr>
    </w:div>
    <w:div w:id="943419833">
      <w:bodyDiv w:val="1"/>
      <w:marLeft w:val="0"/>
      <w:marRight w:val="0"/>
      <w:marTop w:val="0"/>
      <w:marBottom w:val="0"/>
      <w:divBdr>
        <w:top w:val="none" w:sz="0" w:space="0" w:color="auto"/>
        <w:left w:val="none" w:sz="0" w:space="0" w:color="auto"/>
        <w:bottom w:val="none" w:sz="0" w:space="0" w:color="auto"/>
        <w:right w:val="none" w:sz="0" w:space="0" w:color="auto"/>
      </w:divBdr>
    </w:div>
    <w:div w:id="1012799047">
      <w:bodyDiv w:val="1"/>
      <w:marLeft w:val="0"/>
      <w:marRight w:val="0"/>
      <w:marTop w:val="0"/>
      <w:marBottom w:val="0"/>
      <w:divBdr>
        <w:top w:val="none" w:sz="0" w:space="0" w:color="auto"/>
        <w:left w:val="none" w:sz="0" w:space="0" w:color="auto"/>
        <w:bottom w:val="none" w:sz="0" w:space="0" w:color="auto"/>
        <w:right w:val="none" w:sz="0" w:space="0" w:color="auto"/>
      </w:divBdr>
    </w:div>
    <w:div w:id="1021123085">
      <w:bodyDiv w:val="1"/>
      <w:marLeft w:val="0"/>
      <w:marRight w:val="0"/>
      <w:marTop w:val="0"/>
      <w:marBottom w:val="0"/>
      <w:divBdr>
        <w:top w:val="none" w:sz="0" w:space="0" w:color="auto"/>
        <w:left w:val="none" w:sz="0" w:space="0" w:color="auto"/>
        <w:bottom w:val="none" w:sz="0" w:space="0" w:color="auto"/>
        <w:right w:val="none" w:sz="0" w:space="0" w:color="auto"/>
      </w:divBdr>
    </w:div>
    <w:div w:id="1074353038">
      <w:bodyDiv w:val="1"/>
      <w:marLeft w:val="0"/>
      <w:marRight w:val="0"/>
      <w:marTop w:val="0"/>
      <w:marBottom w:val="0"/>
      <w:divBdr>
        <w:top w:val="none" w:sz="0" w:space="0" w:color="auto"/>
        <w:left w:val="none" w:sz="0" w:space="0" w:color="auto"/>
        <w:bottom w:val="none" w:sz="0" w:space="0" w:color="auto"/>
        <w:right w:val="none" w:sz="0" w:space="0" w:color="auto"/>
      </w:divBdr>
    </w:div>
    <w:div w:id="1111825967">
      <w:bodyDiv w:val="1"/>
      <w:marLeft w:val="0"/>
      <w:marRight w:val="0"/>
      <w:marTop w:val="0"/>
      <w:marBottom w:val="0"/>
      <w:divBdr>
        <w:top w:val="none" w:sz="0" w:space="0" w:color="auto"/>
        <w:left w:val="none" w:sz="0" w:space="0" w:color="auto"/>
        <w:bottom w:val="none" w:sz="0" w:space="0" w:color="auto"/>
        <w:right w:val="none" w:sz="0" w:space="0" w:color="auto"/>
      </w:divBdr>
    </w:div>
    <w:div w:id="1217888115">
      <w:bodyDiv w:val="1"/>
      <w:marLeft w:val="0"/>
      <w:marRight w:val="0"/>
      <w:marTop w:val="0"/>
      <w:marBottom w:val="0"/>
      <w:divBdr>
        <w:top w:val="none" w:sz="0" w:space="0" w:color="auto"/>
        <w:left w:val="none" w:sz="0" w:space="0" w:color="auto"/>
        <w:bottom w:val="none" w:sz="0" w:space="0" w:color="auto"/>
        <w:right w:val="none" w:sz="0" w:space="0" w:color="auto"/>
      </w:divBdr>
    </w:div>
    <w:div w:id="1251503666">
      <w:bodyDiv w:val="1"/>
      <w:marLeft w:val="0"/>
      <w:marRight w:val="0"/>
      <w:marTop w:val="0"/>
      <w:marBottom w:val="0"/>
      <w:divBdr>
        <w:top w:val="none" w:sz="0" w:space="0" w:color="auto"/>
        <w:left w:val="none" w:sz="0" w:space="0" w:color="auto"/>
        <w:bottom w:val="none" w:sz="0" w:space="0" w:color="auto"/>
        <w:right w:val="none" w:sz="0" w:space="0" w:color="auto"/>
      </w:divBdr>
    </w:div>
    <w:div w:id="1413624032">
      <w:bodyDiv w:val="1"/>
      <w:marLeft w:val="0"/>
      <w:marRight w:val="0"/>
      <w:marTop w:val="0"/>
      <w:marBottom w:val="0"/>
      <w:divBdr>
        <w:top w:val="none" w:sz="0" w:space="0" w:color="auto"/>
        <w:left w:val="none" w:sz="0" w:space="0" w:color="auto"/>
        <w:bottom w:val="none" w:sz="0" w:space="0" w:color="auto"/>
        <w:right w:val="none" w:sz="0" w:space="0" w:color="auto"/>
      </w:divBdr>
    </w:div>
    <w:div w:id="1451364114">
      <w:bodyDiv w:val="1"/>
      <w:marLeft w:val="0"/>
      <w:marRight w:val="0"/>
      <w:marTop w:val="0"/>
      <w:marBottom w:val="0"/>
      <w:divBdr>
        <w:top w:val="none" w:sz="0" w:space="0" w:color="auto"/>
        <w:left w:val="none" w:sz="0" w:space="0" w:color="auto"/>
        <w:bottom w:val="none" w:sz="0" w:space="0" w:color="auto"/>
        <w:right w:val="none" w:sz="0" w:space="0" w:color="auto"/>
      </w:divBdr>
    </w:div>
    <w:div w:id="1466967833">
      <w:bodyDiv w:val="1"/>
      <w:marLeft w:val="0"/>
      <w:marRight w:val="0"/>
      <w:marTop w:val="0"/>
      <w:marBottom w:val="0"/>
      <w:divBdr>
        <w:top w:val="none" w:sz="0" w:space="0" w:color="auto"/>
        <w:left w:val="none" w:sz="0" w:space="0" w:color="auto"/>
        <w:bottom w:val="none" w:sz="0" w:space="0" w:color="auto"/>
        <w:right w:val="none" w:sz="0" w:space="0" w:color="auto"/>
      </w:divBdr>
    </w:div>
    <w:div w:id="1515001922">
      <w:bodyDiv w:val="1"/>
      <w:marLeft w:val="0"/>
      <w:marRight w:val="0"/>
      <w:marTop w:val="0"/>
      <w:marBottom w:val="0"/>
      <w:divBdr>
        <w:top w:val="none" w:sz="0" w:space="0" w:color="auto"/>
        <w:left w:val="none" w:sz="0" w:space="0" w:color="auto"/>
        <w:bottom w:val="none" w:sz="0" w:space="0" w:color="auto"/>
        <w:right w:val="none" w:sz="0" w:space="0" w:color="auto"/>
      </w:divBdr>
    </w:div>
    <w:div w:id="1560746032">
      <w:bodyDiv w:val="1"/>
      <w:marLeft w:val="0"/>
      <w:marRight w:val="0"/>
      <w:marTop w:val="0"/>
      <w:marBottom w:val="0"/>
      <w:divBdr>
        <w:top w:val="none" w:sz="0" w:space="0" w:color="auto"/>
        <w:left w:val="none" w:sz="0" w:space="0" w:color="auto"/>
        <w:bottom w:val="none" w:sz="0" w:space="0" w:color="auto"/>
        <w:right w:val="none" w:sz="0" w:space="0" w:color="auto"/>
      </w:divBdr>
    </w:div>
    <w:div w:id="1611547511">
      <w:bodyDiv w:val="1"/>
      <w:marLeft w:val="0"/>
      <w:marRight w:val="0"/>
      <w:marTop w:val="0"/>
      <w:marBottom w:val="0"/>
      <w:divBdr>
        <w:top w:val="none" w:sz="0" w:space="0" w:color="auto"/>
        <w:left w:val="none" w:sz="0" w:space="0" w:color="auto"/>
        <w:bottom w:val="none" w:sz="0" w:space="0" w:color="auto"/>
        <w:right w:val="none" w:sz="0" w:space="0" w:color="auto"/>
      </w:divBdr>
    </w:div>
    <w:div w:id="1622766909">
      <w:bodyDiv w:val="1"/>
      <w:marLeft w:val="0"/>
      <w:marRight w:val="0"/>
      <w:marTop w:val="0"/>
      <w:marBottom w:val="0"/>
      <w:divBdr>
        <w:top w:val="none" w:sz="0" w:space="0" w:color="auto"/>
        <w:left w:val="none" w:sz="0" w:space="0" w:color="auto"/>
        <w:bottom w:val="none" w:sz="0" w:space="0" w:color="auto"/>
        <w:right w:val="none" w:sz="0" w:space="0" w:color="auto"/>
      </w:divBdr>
    </w:div>
    <w:div w:id="1676688859">
      <w:bodyDiv w:val="1"/>
      <w:marLeft w:val="0"/>
      <w:marRight w:val="0"/>
      <w:marTop w:val="0"/>
      <w:marBottom w:val="0"/>
      <w:divBdr>
        <w:top w:val="none" w:sz="0" w:space="0" w:color="auto"/>
        <w:left w:val="none" w:sz="0" w:space="0" w:color="auto"/>
        <w:bottom w:val="none" w:sz="0" w:space="0" w:color="auto"/>
        <w:right w:val="none" w:sz="0" w:space="0" w:color="auto"/>
      </w:divBdr>
    </w:div>
    <w:div w:id="1722632801">
      <w:bodyDiv w:val="1"/>
      <w:marLeft w:val="0"/>
      <w:marRight w:val="0"/>
      <w:marTop w:val="0"/>
      <w:marBottom w:val="0"/>
      <w:divBdr>
        <w:top w:val="none" w:sz="0" w:space="0" w:color="auto"/>
        <w:left w:val="none" w:sz="0" w:space="0" w:color="auto"/>
        <w:bottom w:val="none" w:sz="0" w:space="0" w:color="auto"/>
        <w:right w:val="none" w:sz="0" w:space="0" w:color="auto"/>
      </w:divBdr>
    </w:div>
    <w:div w:id="1738701242">
      <w:bodyDiv w:val="1"/>
      <w:marLeft w:val="0"/>
      <w:marRight w:val="0"/>
      <w:marTop w:val="0"/>
      <w:marBottom w:val="0"/>
      <w:divBdr>
        <w:top w:val="none" w:sz="0" w:space="0" w:color="auto"/>
        <w:left w:val="none" w:sz="0" w:space="0" w:color="auto"/>
        <w:bottom w:val="none" w:sz="0" w:space="0" w:color="auto"/>
        <w:right w:val="none" w:sz="0" w:space="0" w:color="auto"/>
      </w:divBdr>
    </w:div>
    <w:div w:id="1805080026">
      <w:bodyDiv w:val="1"/>
      <w:marLeft w:val="0"/>
      <w:marRight w:val="0"/>
      <w:marTop w:val="0"/>
      <w:marBottom w:val="0"/>
      <w:divBdr>
        <w:top w:val="none" w:sz="0" w:space="0" w:color="auto"/>
        <w:left w:val="none" w:sz="0" w:space="0" w:color="auto"/>
        <w:bottom w:val="none" w:sz="0" w:space="0" w:color="auto"/>
        <w:right w:val="none" w:sz="0" w:space="0" w:color="auto"/>
      </w:divBdr>
    </w:div>
    <w:div w:id="1819422662">
      <w:bodyDiv w:val="1"/>
      <w:marLeft w:val="0"/>
      <w:marRight w:val="0"/>
      <w:marTop w:val="0"/>
      <w:marBottom w:val="0"/>
      <w:divBdr>
        <w:top w:val="none" w:sz="0" w:space="0" w:color="auto"/>
        <w:left w:val="none" w:sz="0" w:space="0" w:color="auto"/>
        <w:bottom w:val="none" w:sz="0" w:space="0" w:color="auto"/>
        <w:right w:val="none" w:sz="0" w:space="0" w:color="auto"/>
      </w:divBdr>
    </w:div>
    <w:div w:id="1898665968">
      <w:bodyDiv w:val="1"/>
      <w:marLeft w:val="0"/>
      <w:marRight w:val="0"/>
      <w:marTop w:val="0"/>
      <w:marBottom w:val="0"/>
      <w:divBdr>
        <w:top w:val="none" w:sz="0" w:space="0" w:color="auto"/>
        <w:left w:val="none" w:sz="0" w:space="0" w:color="auto"/>
        <w:bottom w:val="none" w:sz="0" w:space="0" w:color="auto"/>
        <w:right w:val="none" w:sz="0" w:space="0" w:color="auto"/>
      </w:divBdr>
    </w:div>
    <w:div w:id="1914853221">
      <w:bodyDiv w:val="1"/>
      <w:marLeft w:val="0"/>
      <w:marRight w:val="0"/>
      <w:marTop w:val="0"/>
      <w:marBottom w:val="0"/>
      <w:divBdr>
        <w:top w:val="none" w:sz="0" w:space="0" w:color="auto"/>
        <w:left w:val="none" w:sz="0" w:space="0" w:color="auto"/>
        <w:bottom w:val="none" w:sz="0" w:space="0" w:color="auto"/>
        <w:right w:val="none" w:sz="0" w:space="0" w:color="auto"/>
      </w:divBdr>
    </w:div>
    <w:div w:id="1955017490">
      <w:bodyDiv w:val="1"/>
      <w:marLeft w:val="0"/>
      <w:marRight w:val="0"/>
      <w:marTop w:val="0"/>
      <w:marBottom w:val="0"/>
      <w:divBdr>
        <w:top w:val="none" w:sz="0" w:space="0" w:color="auto"/>
        <w:left w:val="none" w:sz="0" w:space="0" w:color="auto"/>
        <w:bottom w:val="none" w:sz="0" w:space="0" w:color="auto"/>
        <w:right w:val="none" w:sz="0" w:space="0" w:color="auto"/>
      </w:divBdr>
    </w:div>
    <w:div w:id="1958828406">
      <w:bodyDiv w:val="1"/>
      <w:marLeft w:val="0"/>
      <w:marRight w:val="0"/>
      <w:marTop w:val="0"/>
      <w:marBottom w:val="0"/>
      <w:divBdr>
        <w:top w:val="none" w:sz="0" w:space="0" w:color="auto"/>
        <w:left w:val="none" w:sz="0" w:space="0" w:color="auto"/>
        <w:bottom w:val="none" w:sz="0" w:space="0" w:color="auto"/>
        <w:right w:val="none" w:sz="0" w:space="0" w:color="auto"/>
      </w:divBdr>
      <w:divsChild>
        <w:div w:id="1210609525">
          <w:marLeft w:val="795"/>
          <w:marRight w:val="0"/>
          <w:marTop w:val="0"/>
          <w:marBottom w:val="0"/>
          <w:divBdr>
            <w:top w:val="none" w:sz="0" w:space="0" w:color="auto"/>
            <w:left w:val="none" w:sz="0" w:space="0" w:color="auto"/>
            <w:bottom w:val="none" w:sz="0" w:space="0" w:color="auto"/>
            <w:right w:val="none" w:sz="0" w:space="0" w:color="auto"/>
          </w:divBdr>
        </w:div>
        <w:div w:id="2129346469">
          <w:marLeft w:val="795"/>
          <w:marRight w:val="0"/>
          <w:marTop w:val="0"/>
          <w:marBottom w:val="0"/>
          <w:divBdr>
            <w:top w:val="none" w:sz="0" w:space="0" w:color="auto"/>
            <w:left w:val="none" w:sz="0" w:space="0" w:color="auto"/>
            <w:bottom w:val="none" w:sz="0" w:space="0" w:color="auto"/>
            <w:right w:val="none" w:sz="0" w:space="0" w:color="auto"/>
          </w:divBdr>
        </w:div>
        <w:div w:id="1256288263">
          <w:marLeft w:val="795"/>
          <w:marRight w:val="0"/>
          <w:marTop w:val="0"/>
          <w:marBottom w:val="0"/>
          <w:divBdr>
            <w:top w:val="none" w:sz="0" w:space="0" w:color="auto"/>
            <w:left w:val="none" w:sz="0" w:space="0" w:color="auto"/>
            <w:bottom w:val="none" w:sz="0" w:space="0" w:color="auto"/>
            <w:right w:val="none" w:sz="0" w:space="0" w:color="auto"/>
          </w:divBdr>
        </w:div>
      </w:divsChild>
    </w:div>
    <w:div w:id="2007124278">
      <w:bodyDiv w:val="1"/>
      <w:marLeft w:val="0"/>
      <w:marRight w:val="0"/>
      <w:marTop w:val="0"/>
      <w:marBottom w:val="0"/>
      <w:divBdr>
        <w:top w:val="none" w:sz="0" w:space="0" w:color="auto"/>
        <w:left w:val="none" w:sz="0" w:space="0" w:color="auto"/>
        <w:bottom w:val="none" w:sz="0" w:space="0" w:color="auto"/>
        <w:right w:val="none" w:sz="0" w:space="0" w:color="auto"/>
      </w:divBdr>
    </w:div>
    <w:div w:id="2017491362">
      <w:bodyDiv w:val="1"/>
      <w:marLeft w:val="0"/>
      <w:marRight w:val="0"/>
      <w:marTop w:val="0"/>
      <w:marBottom w:val="0"/>
      <w:divBdr>
        <w:top w:val="none" w:sz="0" w:space="0" w:color="auto"/>
        <w:left w:val="none" w:sz="0" w:space="0" w:color="auto"/>
        <w:bottom w:val="none" w:sz="0" w:space="0" w:color="auto"/>
        <w:right w:val="none" w:sz="0" w:space="0" w:color="auto"/>
      </w:divBdr>
    </w:div>
    <w:div w:id="2064787571">
      <w:bodyDiv w:val="1"/>
      <w:marLeft w:val="0"/>
      <w:marRight w:val="0"/>
      <w:marTop w:val="0"/>
      <w:marBottom w:val="0"/>
      <w:divBdr>
        <w:top w:val="none" w:sz="0" w:space="0" w:color="auto"/>
        <w:left w:val="none" w:sz="0" w:space="0" w:color="auto"/>
        <w:bottom w:val="none" w:sz="0" w:space="0" w:color="auto"/>
        <w:right w:val="none" w:sz="0" w:space="0" w:color="auto"/>
      </w:divBdr>
    </w:div>
    <w:div w:id="2108456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mittelalterrechner.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planet-schule.de/stadt-im-mittelalter/"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lanet-schule.de/wissenspool/die-stadt-im-spaeten-mittelalter/inhalt.html"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www.zdf.de/dokumentation/terra-x/videos/staedteboom-im-mittelalter-100.ht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alltagimmittelalter.gnm.de/stadt-und-land"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schulministerium.nrw.de/themen/recht/schulgesundheitsrecht/infektionsschutz/impulse-fuer-das-lernen-auf-dista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96B877-C1E2-44EB-B4E8-3353572CE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1357</Words>
  <Characters>8554</Characters>
  <DocSecurity>0</DocSecurity>
  <Lines>71</Lines>
  <Paragraphs>19</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9892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2020-07-14T06:07:00Z</cp:lastPrinted>
  <dcterms:created xsi:type="dcterms:W3CDTF">2021-02-04T15:32:00Z</dcterms:created>
  <dcterms:modified xsi:type="dcterms:W3CDTF">2021-02-04T15:33:00Z</dcterms:modified>
</cp:coreProperties>
</file>