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062EA36" w14:textId="5109FBCC" w:rsidR="00091985" w:rsidRDefault="004703FC" w:rsidP="00F926EF">
      <w:pPr>
        <w:pStyle w:val="Kopfzeile"/>
        <w:spacing w:after="120"/>
        <w:rPr>
          <w:b/>
          <w:bCs/>
          <w:sz w:val="28"/>
          <w:szCs w:val="24"/>
        </w:rPr>
      </w:pPr>
      <w:r>
        <w:rPr>
          <w:b/>
          <w:bCs/>
          <w:sz w:val="28"/>
          <w:szCs w:val="24"/>
        </w:rPr>
        <w:t>Vorbemerkungen zu Einsatzmöglichkeiten des Materials im Unterricht</w:t>
      </w:r>
    </w:p>
    <w:p w14:paraId="67C2B321" w14:textId="1A18BCF5" w:rsidR="004703FC" w:rsidRPr="004703FC" w:rsidRDefault="004703FC" w:rsidP="004703FC">
      <w:pPr>
        <w:autoSpaceDE w:val="0"/>
        <w:autoSpaceDN w:val="0"/>
        <w:adjustRightInd w:val="0"/>
        <w:spacing w:after="120" w:line="240" w:lineRule="auto"/>
        <w:jc w:val="both"/>
        <w:rPr>
          <w:rFonts w:cstheme="minorHAnsi"/>
          <w:color w:val="232323"/>
        </w:rPr>
      </w:pPr>
      <w:r w:rsidRPr="004703FC">
        <w:rPr>
          <w:rFonts w:cstheme="minorHAnsi"/>
          <w:color w:val="232323"/>
        </w:rPr>
        <w:t>Die Materialen zur Entstehung der Kalkterrassen von Pamuk</w:t>
      </w:r>
      <w:r>
        <w:rPr>
          <w:rFonts w:cstheme="minorHAnsi"/>
          <w:color w:val="232323"/>
        </w:rPr>
        <w:t>k</w:t>
      </w:r>
      <w:r w:rsidRPr="004703FC">
        <w:rPr>
          <w:rFonts w:cstheme="minorHAnsi"/>
          <w:color w:val="232323"/>
        </w:rPr>
        <w:t xml:space="preserve">ale sind sehr umfangreich und dadurch geeignet, die Zusammenhänge zum natürlichen Kalkkreislauf in einem größeren Kontext anzuwenden. Im Rahmen der Bearbeitung der Aufgaben werden die Einflüsse von Druckänderungen, Temperaturänderungen und Konzentrationsänderungen auf die Gleichgewichtslagen aufgegriffen. Die Thematik lässt sich auf verschiedene Arten im Unterricht nutzen, wobei die Aufgabenstellungen den verfolgten Zielen angepasst werden müssen: </w:t>
      </w:r>
    </w:p>
    <w:p w14:paraId="599C8BBC" w14:textId="57E388E3" w:rsidR="004703FC" w:rsidRPr="004703FC" w:rsidRDefault="004703FC" w:rsidP="004703FC">
      <w:pPr>
        <w:pStyle w:val="Listenabsatz"/>
        <w:numPr>
          <w:ilvl w:val="0"/>
          <w:numId w:val="13"/>
        </w:numPr>
        <w:autoSpaceDE w:val="0"/>
        <w:autoSpaceDN w:val="0"/>
        <w:adjustRightInd w:val="0"/>
        <w:spacing w:after="120" w:line="240" w:lineRule="auto"/>
        <w:ind w:left="714" w:hanging="357"/>
        <w:contextualSpacing w:val="0"/>
        <w:jc w:val="both"/>
        <w:rPr>
          <w:rFonts w:cstheme="minorHAnsi"/>
          <w:color w:val="232323"/>
        </w:rPr>
      </w:pPr>
      <w:r w:rsidRPr="004703FC">
        <w:rPr>
          <w:rFonts w:cstheme="minorHAnsi"/>
          <w:color w:val="232323"/>
        </w:rPr>
        <w:t xml:space="preserve">Einsatz als </w:t>
      </w:r>
      <w:r w:rsidRPr="004703FC">
        <w:rPr>
          <w:rFonts w:cstheme="minorHAnsi"/>
          <w:b/>
          <w:bCs/>
          <w:color w:val="232323"/>
        </w:rPr>
        <w:t>Lernaufgabe</w:t>
      </w:r>
      <w:r w:rsidRPr="004703FC">
        <w:rPr>
          <w:rFonts w:cstheme="minorHAnsi"/>
          <w:color w:val="232323"/>
        </w:rPr>
        <w:t>, in der die Zusammenhänge, die vorher an anderen Beispielen behandelt wurden, neu aufgegriffen und vernetzt werden. Einzige Voraussetzung ist die Kenntnis der Reaktionen, die zum Abbau von CaCO3 durch kohlensäurehaltiges Wasser führen.</w:t>
      </w:r>
    </w:p>
    <w:p w14:paraId="36C3BA97" w14:textId="211086E0" w:rsidR="004703FC" w:rsidRPr="004703FC" w:rsidRDefault="004703FC" w:rsidP="004703FC">
      <w:pPr>
        <w:pStyle w:val="Listenabsatz"/>
        <w:numPr>
          <w:ilvl w:val="0"/>
          <w:numId w:val="13"/>
        </w:numPr>
        <w:autoSpaceDE w:val="0"/>
        <w:autoSpaceDN w:val="0"/>
        <w:adjustRightInd w:val="0"/>
        <w:spacing w:after="120" w:line="240" w:lineRule="auto"/>
        <w:ind w:left="714" w:hanging="357"/>
        <w:contextualSpacing w:val="0"/>
        <w:jc w:val="both"/>
        <w:rPr>
          <w:rFonts w:cstheme="minorHAnsi"/>
          <w:color w:val="232323"/>
        </w:rPr>
      </w:pPr>
      <w:r w:rsidRPr="004703FC">
        <w:rPr>
          <w:rFonts w:cstheme="minorHAnsi"/>
          <w:color w:val="232323"/>
        </w:rPr>
        <w:t xml:space="preserve">Einsatz als </w:t>
      </w:r>
      <w:r w:rsidRPr="004703FC">
        <w:rPr>
          <w:rFonts w:cstheme="minorHAnsi"/>
          <w:b/>
          <w:bCs/>
          <w:color w:val="232323"/>
        </w:rPr>
        <w:t xml:space="preserve">klassische Klausuraufgabe </w:t>
      </w:r>
      <w:r w:rsidRPr="004703FC">
        <w:rPr>
          <w:rFonts w:cstheme="minorHAnsi"/>
          <w:color w:val="232323"/>
        </w:rPr>
        <w:t>zum natürlichen Kalkkreislauf. Hierfür kann und sollte das Material gekürzt werden. [</w:t>
      </w:r>
      <w:r w:rsidRPr="004703FC">
        <w:rPr>
          <w:rFonts w:cstheme="minorHAnsi"/>
          <w:b/>
          <w:bCs/>
          <w:color w:val="232323"/>
        </w:rPr>
        <w:t xml:space="preserve">M3 </w:t>
      </w:r>
      <w:r w:rsidRPr="004703FC">
        <w:rPr>
          <w:rFonts w:cstheme="minorHAnsi"/>
          <w:color w:val="232323"/>
        </w:rPr>
        <w:t xml:space="preserve">(Graphen zur Beeinflussung der Löslichkeit von CO2 durch Druck und Temperatur) kann entfallen, wenn die entsprechenden Sachverhalte in entsprechender Art und Weise im Unterricht behandelt wurden. Genauso ist </w:t>
      </w:r>
      <w:r w:rsidRPr="004703FC">
        <w:rPr>
          <w:rFonts w:cstheme="minorHAnsi"/>
          <w:b/>
          <w:bCs/>
          <w:color w:val="232323"/>
        </w:rPr>
        <w:t xml:space="preserve">M4 </w:t>
      </w:r>
      <w:r w:rsidRPr="004703FC">
        <w:rPr>
          <w:rFonts w:cstheme="minorHAnsi"/>
          <w:color w:val="232323"/>
        </w:rPr>
        <w:t xml:space="preserve">nicht unbedingt für die Erklärung der   Entstehung der Kalkterassen notwendig; das Diagramm quantifiziert lediglich die Zusammenhänge.] </w:t>
      </w:r>
    </w:p>
    <w:p w14:paraId="77F40E95" w14:textId="4DA6AD41" w:rsidR="00E37861" w:rsidRPr="00E37861" w:rsidRDefault="004703FC" w:rsidP="00E37861">
      <w:pPr>
        <w:pStyle w:val="Listenabsatz"/>
        <w:numPr>
          <w:ilvl w:val="0"/>
          <w:numId w:val="13"/>
        </w:numPr>
        <w:autoSpaceDE w:val="0"/>
        <w:autoSpaceDN w:val="0"/>
        <w:adjustRightInd w:val="0"/>
        <w:spacing w:after="240" w:line="240" w:lineRule="auto"/>
        <w:ind w:left="714" w:hanging="357"/>
        <w:jc w:val="both"/>
        <w:rPr>
          <w:rFonts w:cstheme="minorHAnsi"/>
          <w:color w:val="232323"/>
        </w:rPr>
      </w:pPr>
      <w:r w:rsidRPr="004703FC">
        <w:rPr>
          <w:rFonts w:cstheme="minorHAnsi"/>
          <w:color w:val="232323"/>
        </w:rPr>
        <w:t>Einsatz als „</w:t>
      </w:r>
      <w:r w:rsidRPr="004703FC">
        <w:rPr>
          <w:rFonts w:cstheme="minorHAnsi"/>
          <w:b/>
          <w:bCs/>
          <w:color w:val="232323"/>
        </w:rPr>
        <w:t>Visualisierungsaufgabe</w:t>
      </w:r>
      <w:r w:rsidRPr="004703FC">
        <w:rPr>
          <w:rFonts w:cstheme="minorHAnsi"/>
          <w:color w:val="232323"/>
        </w:rPr>
        <w:t>“, mit der die vorher erarbeiteten Inhalte zum natürlichen Kalkkreislauf und zum Prinzip von Le Chatelier auf ein komplexeres Beispiel übertragen werden. Die Zielsetzung besteht darin, die kausalen Zusammenhänge zwischen den verschiedenen Befunden in einer übersichtlichen Schemazeichnung (einem Wirkungsgefüge) klar herauszuarbeiten und damit das Verständnis für die Struktur von Argumenationsketten zu trainieren. (Eine vertiefende Auswertung einzelner Kurvendiagramme kann sich dann noch anschließen.)</w:t>
      </w:r>
    </w:p>
    <w:p w14:paraId="043672B4" w14:textId="68E07172" w:rsidR="00E37861" w:rsidRDefault="00E37861" w:rsidP="00E37861">
      <w:pPr>
        <w:autoSpaceDE w:val="0"/>
        <w:autoSpaceDN w:val="0"/>
        <w:adjustRightInd w:val="0"/>
        <w:spacing w:after="120" w:line="240" w:lineRule="auto"/>
        <w:jc w:val="both"/>
        <w:rPr>
          <w:rFonts w:cstheme="minorHAnsi"/>
          <w:b/>
          <w:bCs/>
          <w:color w:val="232323"/>
          <w:sz w:val="28"/>
          <w:szCs w:val="28"/>
        </w:rPr>
      </w:pPr>
      <w:r w:rsidRPr="004703FC">
        <w:rPr>
          <w:rFonts w:cstheme="minorHAnsi"/>
          <w:b/>
          <w:bCs/>
          <w:color w:val="232323"/>
          <w:sz w:val="28"/>
          <w:szCs w:val="28"/>
        </w:rPr>
        <w:t>Aufgabenstellung für den Einsatz als Lern- oder Klausuraufgabe</w:t>
      </w:r>
    </w:p>
    <w:p w14:paraId="37DB1093" w14:textId="77777777" w:rsidR="00E37861" w:rsidRPr="004703FC" w:rsidRDefault="00E37861" w:rsidP="00E37861">
      <w:pPr>
        <w:pStyle w:val="Kopfzeile"/>
        <w:numPr>
          <w:ilvl w:val="0"/>
          <w:numId w:val="1"/>
        </w:numPr>
        <w:spacing w:after="120" w:line="259" w:lineRule="auto"/>
        <w:ind w:left="357" w:hanging="357"/>
        <w:jc w:val="both"/>
        <w:rPr>
          <w:rFonts w:cstheme="minorHAnsi"/>
        </w:rPr>
      </w:pPr>
      <w:r w:rsidRPr="004703FC">
        <w:rPr>
          <w:rFonts w:cstheme="minorHAnsi"/>
        </w:rPr>
        <w:t>Beschreiben Sie unter Verwendung von M3 den Einfluss von Druck und Temperatur auf die Löslichkeit von CO</w:t>
      </w:r>
      <w:r w:rsidRPr="004703FC">
        <w:rPr>
          <w:rFonts w:cstheme="minorHAnsi"/>
          <w:vertAlign w:val="subscript"/>
        </w:rPr>
        <w:t>2</w:t>
      </w:r>
      <w:r w:rsidRPr="004703FC">
        <w:rPr>
          <w:rFonts w:cstheme="minorHAnsi"/>
        </w:rPr>
        <w:t xml:space="preserve"> und erklären Sie diesen mit Hilfe des Prinzips von Le Chatelier.</w:t>
      </w:r>
    </w:p>
    <w:p w14:paraId="6A179F2E" w14:textId="77777777" w:rsidR="00E37861" w:rsidRDefault="00E37861" w:rsidP="00E37861">
      <w:pPr>
        <w:pStyle w:val="Kopfzeile"/>
        <w:numPr>
          <w:ilvl w:val="0"/>
          <w:numId w:val="1"/>
        </w:numPr>
        <w:spacing w:after="120" w:line="259" w:lineRule="auto"/>
        <w:ind w:left="357" w:hanging="357"/>
        <w:jc w:val="both"/>
        <w:rPr>
          <w:rFonts w:cstheme="minorHAnsi"/>
        </w:rPr>
      </w:pPr>
      <w:r w:rsidRPr="004703FC">
        <w:rPr>
          <w:rFonts w:cstheme="minorHAnsi"/>
        </w:rPr>
        <w:t xml:space="preserve">Beschreiben und erklären Sie die in Abb. 4.1 (M4) zu erkennende Gesetzmäßigkeit. Formulieren Sie hierfür auch die notwendigen Reaktionsgleichungen. </w:t>
      </w:r>
    </w:p>
    <w:p w14:paraId="2742A85D" w14:textId="77777777" w:rsidR="00E37861" w:rsidRDefault="00E37861" w:rsidP="00E37861">
      <w:pPr>
        <w:pStyle w:val="Kopfzeile"/>
        <w:numPr>
          <w:ilvl w:val="0"/>
          <w:numId w:val="1"/>
        </w:numPr>
        <w:spacing w:after="120" w:line="259" w:lineRule="auto"/>
        <w:ind w:left="357" w:hanging="357"/>
        <w:jc w:val="both"/>
        <w:rPr>
          <w:rFonts w:cstheme="minorHAnsi"/>
        </w:rPr>
      </w:pPr>
      <w:r w:rsidRPr="004703FC">
        <w:rPr>
          <w:rFonts w:cstheme="minorHAnsi"/>
        </w:rPr>
        <w:t>Erklären Sie die in Tab. 2.1 aufgeführten Messwerte mithilfe von Abb. 1.3, M3 und M4.</w:t>
      </w:r>
    </w:p>
    <w:p w14:paraId="4341CCE7" w14:textId="77777777" w:rsidR="00E37861" w:rsidRDefault="00E37861" w:rsidP="00E37861">
      <w:pPr>
        <w:pStyle w:val="Kopfzeile"/>
        <w:numPr>
          <w:ilvl w:val="0"/>
          <w:numId w:val="1"/>
        </w:numPr>
        <w:spacing w:after="120" w:line="259" w:lineRule="auto"/>
        <w:ind w:left="357" w:hanging="357"/>
        <w:jc w:val="both"/>
        <w:rPr>
          <w:rFonts w:cstheme="minorHAnsi"/>
        </w:rPr>
      </w:pPr>
      <w:r w:rsidRPr="004703FC">
        <w:rPr>
          <w:rFonts w:cstheme="minorHAnsi"/>
        </w:rPr>
        <w:t>Erklären Sie die Entstehung des Kalks auf den Kalkterrassen von Pamukkale, indem Sie die in Abb. 2.2 dargestellten Messergebnisse beschreiben, erklären und miteinander in Zusammenhang bringen. Binden Sie in Ihre Erläuterungen die in M3 und M4 aufgeführten Zusammenhänge ein.</w:t>
      </w:r>
    </w:p>
    <w:p w14:paraId="4E5EA0F2" w14:textId="77777777" w:rsidR="00E37861" w:rsidRDefault="00E37861" w:rsidP="00E37861">
      <w:pPr>
        <w:pStyle w:val="Kopfzeile"/>
        <w:numPr>
          <w:ilvl w:val="0"/>
          <w:numId w:val="1"/>
        </w:numPr>
        <w:spacing w:after="120" w:line="259" w:lineRule="auto"/>
        <w:ind w:left="357" w:hanging="357"/>
        <w:jc w:val="both"/>
        <w:rPr>
          <w:rFonts w:cstheme="minorHAnsi"/>
        </w:rPr>
      </w:pPr>
      <w:r w:rsidRPr="004703FC">
        <w:rPr>
          <w:rFonts w:cstheme="minorHAnsi"/>
        </w:rPr>
        <w:t>Die ältesten Kalkschichten der Terrassen von Pamukkale sind etwa 400.000 Jahre alt. Genauere Untersuchungen deuten darauf hin, dass die Kalkschichten im Verlaufe der Erdgeschichte nicht immer im gleichen Tempo gewachsen sind. In Phasen mit relativ wenig Niederschlag, in der das Wasser nur langsam durch das Kalkgestein läuft, sind die Kalkschichten relativ stark gewachsen, in regenreichen Phasen dagegen nur langsam. Erklären Sie dieses Phänomen.</w:t>
      </w:r>
    </w:p>
    <w:p w14:paraId="1F513464" w14:textId="77777777" w:rsidR="00E37861" w:rsidRDefault="00E37861" w:rsidP="00E37861">
      <w:pPr>
        <w:pStyle w:val="Kopfzeile"/>
        <w:spacing w:before="240" w:after="120" w:line="259" w:lineRule="auto"/>
        <w:jc w:val="both"/>
        <w:rPr>
          <w:rFonts w:cstheme="minorHAnsi"/>
          <w:b/>
          <w:bCs/>
          <w:sz w:val="28"/>
          <w:szCs w:val="28"/>
        </w:rPr>
      </w:pPr>
      <w:r w:rsidRPr="004703FC">
        <w:rPr>
          <w:rFonts w:cstheme="minorHAnsi"/>
          <w:b/>
          <w:bCs/>
          <w:sz w:val="28"/>
          <w:szCs w:val="28"/>
        </w:rPr>
        <w:t>Aufgabenstellung als Visualisierung der Kausalbeziehungen</w:t>
      </w:r>
    </w:p>
    <w:p w14:paraId="049F97FA" w14:textId="47CED223" w:rsidR="00BD4A67" w:rsidRPr="00E37861" w:rsidRDefault="00E37861" w:rsidP="004703FC">
      <w:pPr>
        <w:pStyle w:val="Kopfzeile"/>
        <w:numPr>
          <w:ilvl w:val="0"/>
          <w:numId w:val="16"/>
        </w:numPr>
        <w:spacing w:after="120" w:line="259" w:lineRule="auto"/>
        <w:jc w:val="both"/>
        <w:rPr>
          <w:rFonts w:cstheme="minorHAnsi"/>
        </w:rPr>
        <w:sectPr w:rsidR="00BD4A67" w:rsidRPr="00E37861" w:rsidSect="00C22495">
          <w:headerReference w:type="default" r:id="rId8"/>
          <w:footerReference w:type="default" r:id="rId9"/>
          <w:pgSz w:w="11906" w:h="16838"/>
          <w:pgMar w:top="1418" w:right="992" w:bottom="1134" w:left="1418" w:header="567" w:footer="227" w:gutter="0"/>
          <w:cols w:space="708"/>
          <w:docGrid w:linePitch="360"/>
        </w:sectPr>
      </w:pPr>
      <w:r w:rsidRPr="00E37861">
        <w:rPr>
          <w:rFonts w:cstheme="minorHAnsi"/>
        </w:rPr>
        <w:t>Stellen Sie die kausalen Zusammenhänge zwischen den in den Materialien aufgeführten Daten in einer übersichtlichen Schemazeichnung („Wirkungsgefüge“) dar. Dabei sollten sowohl die Ursachen für die Ergebnisse der Quellwasseranalyse (Tab. 2.1) als auch die Ursachen der Entstehung der Kalkterassen deutlich werden.</w:t>
      </w:r>
      <w:r w:rsidRPr="00E37861">
        <w:rPr>
          <w:rFonts w:cstheme="minorHAnsi"/>
          <w:color w:val="232323"/>
        </w:rPr>
        <w:t xml:space="preserve"> </w:t>
      </w:r>
    </w:p>
    <w:p w14:paraId="33AA9AE8" w14:textId="4D6C8CD9" w:rsidR="004703FC" w:rsidRDefault="00BD4A67" w:rsidP="004703FC">
      <w:pPr>
        <w:pStyle w:val="Kopfzeile"/>
        <w:spacing w:after="120" w:line="259" w:lineRule="auto"/>
        <w:jc w:val="both"/>
        <w:rPr>
          <w:rFonts w:cstheme="minorHAnsi"/>
          <w:b/>
          <w:bCs/>
          <w:sz w:val="28"/>
          <w:szCs w:val="28"/>
        </w:rPr>
      </w:pPr>
      <w:r w:rsidRPr="00BD4A67">
        <w:rPr>
          <w:rFonts w:cstheme="minorHAnsi"/>
          <w:b/>
          <w:bCs/>
          <w:sz w:val="28"/>
          <w:szCs w:val="28"/>
        </w:rPr>
        <w:lastRenderedPageBreak/>
        <w:t>M1 – Die Kalkterassen von Pamukkale</w:t>
      </w:r>
    </w:p>
    <w:p w14:paraId="2E128111" w14:textId="77777777" w:rsidR="00BD4A67" w:rsidRPr="00BD4A67" w:rsidRDefault="00BD4A67" w:rsidP="00BD4A67">
      <w:pPr>
        <w:pStyle w:val="Text"/>
        <w:jc w:val="both"/>
        <w:rPr>
          <w:rFonts w:asciiTheme="minorHAnsi" w:eastAsia="Arial Narrow" w:hAnsiTheme="minorHAnsi" w:cstheme="minorHAnsi"/>
        </w:rPr>
      </w:pPr>
      <w:r w:rsidRPr="00BD4A67">
        <w:rPr>
          <w:rFonts w:asciiTheme="minorHAnsi" w:hAnsiTheme="minorHAnsi" w:cstheme="minorHAnsi"/>
        </w:rPr>
        <w:t>Im Südosten der Türkei befinden sich die spektakulären Kalkterrassen von Pamukkale (</w:t>
      </w:r>
      <w:r w:rsidRPr="00BD4A67">
        <w:rPr>
          <w:rFonts w:asciiTheme="minorHAnsi" w:hAnsiTheme="minorHAnsi" w:cstheme="minorHAnsi"/>
          <w:b/>
          <w:bCs/>
        </w:rPr>
        <w:t>Abb. 1.1 und 1.2)</w:t>
      </w:r>
      <w:r w:rsidRPr="00BD4A67">
        <w:rPr>
          <w:rFonts w:asciiTheme="minorHAnsi" w:hAnsiTheme="minorHAnsi" w:cstheme="minorHAnsi"/>
        </w:rPr>
        <w:t xml:space="preserve">, die wegen ihrer beträchtlichen Ausdehnung auch auf Satellitenbildern deutlich zu erkennen sind. Übersetzt heißt der Name Pamukkale in etwa „watteweißes Schloss“, womit auf das Weiß der Kalkablagerungen angespielt wird. </w:t>
      </w:r>
    </w:p>
    <w:p w14:paraId="10AEB0E4" w14:textId="3773A224" w:rsidR="00BD4A67" w:rsidRDefault="00D24EE3" w:rsidP="00BD4A67">
      <w:pPr>
        <w:pStyle w:val="Text"/>
        <w:jc w:val="both"/>
        <w:rPr>
          <w:rFonts w:asciiTheme="minorHAnsi" w:hAnsiTheme="minorHAnsi" w:cstheme="minorHAnsi"/>
        </w:rPr>
      </w:pPr>
      <w:r w:rsidRPr="00BD4A67">
        <w:rPr>
          <w:rFonts w:cstheme="minorHAnsi"/>
          <w:b/>
          <w:bCs/>
          <w:noProof/>
          <w:sz w:val="28"/>
          <w:szCs w:val="28"/>
        </w:rPr>
        <mc:AlternateContent>
          <mc:Choice Requires="wps">
            <w:drawing>
              <wp:anchor distT="0" distB="0" distL="114300" distR="114300" simplePos="0" relativeHeight="251661312" behindDoc="0" locked="0" layoutInCell="1" allowOverlap="1" wp14:anchorId="4203CA36" wp14:editId="3C38180C">
                <wp:simplePos x="0" y="0"/>
                <wp:positionH relativeFrom="column">
                  <wp:posOffset>3308350</wp:posOffset>
                </wp:positionH>
                <wp:positionV relativeFrom="paragraph">
                  <wp:posOffset>1403985</wp:posOffset>
                </wp:positionV>
                <wp:extent cx="540385" cy="230505"/>
                <wp:effectExtent l="0" t="0" r="12065" b="17145"/>
                <wp:wrapTopAndBottom/>
                <wp:docPr id="1073741833" name="Shape 1073741833"/>
                <wp:cNvGraphicFramePr/>
                <a:graphic xmlns:a="http://schemas.openxmlformats.org/drawingml/2006/main">
                  <a:graphicData uri="http://schemas.microsoft.com/office/word/2010/wordprocessingShape">
                    <wps:wsp>
                      <wps:cNvSpPr/>
                      <wps:spPr>
                        <a:xfrm>
                          <a:off x="0" y="0"/>
                          <a:ext cx="540385" cy="230505"/>
                        </a:xfrm>
                        <a:prstGeom prst="rect">
                          <a:avLst/>
                        </a:prstGeom>
                        <a:solidFill>
                          <a:srgbClr val="FFFFFF"/>
                        </a:solidFill>
                        <a:ln w="9525" cap="flat">
                          <a:solidFill>
                            <a:srgbClr val="7F7F7F"/>
                          </a:solidFill>
                          <a:prstDash val="solid"/>
                          <a:miter lim="400000"/>
                        </a:ln>
                        <a:effectLst/>
                      </wps:spPr>
                      <wps:txbx>
                        <w:txbxContent>
                          <w:p w14:paraId="0FAC1915" w14:textId="77777777" w:rsidR="00BD4A67" w:rsidRDefault="00BD4A67" w:rsidP="00BD4A67">
                            <w:pPr>
                              <w:jc w:val="center"/>
                            </w:pPr>
                            <w:r>
                              <w:rPr>
                                <w:rFonts w:ascii="Arial Narrow" w:hAnsi="Arial Narrow"/>
                                <w:i/>
                                <w:iCs/>
                              </w:rPr>
                              <w:t>Abb. 1.2</w:t>
                            </w:r>
                          </w:p>
                        </w:txbxContent>
                      </wps:txbx>
                      <wps:bodyPr wrap="square" lIns="12700" tIns="12700" rIns="12700" bIns="12700" numCol="1" anchor="ctr">
                        <a:noAutofit/>
                      </wps:bodyPr>
                    </wps:wsp>
                  </a:graphicData>
                </a:graphic>
              </wp:anchor>
            </w:drawing>
          </mc:Choice>
          <mc:Fallback>
            <w:pict>
              <v:rect w14:anchorId="4203CA36" id="Shape 1073741833" o:spid="_x0000_s1026" style="position:absolute;left:0;text-align:left;margin-left:260.5pt;margin-top:110.55pt;width:42.55pt;height:18.1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" strokecolor="#7f7f7f">
                <v:stroke miterlimit="4"/>
                <v:textbox inset="1pt,1pt,1pt,1pt">
                  <w:txbxContent>
                    <w:p w14:paraId="0FAC1915" w14:textId="77777777" w:rsidR="00BD4A67" w:rsidRDefault="00BD4A67" w:rsidP="00BD4A67">
                      <w:pPr>
                        <w:jc w:val="center"/>
                      </w:pPr>
                      <w:r>
                        <w:rPr>
                          <w:rFonts w:ascii="Arial Narrow" w:hAnsi="Arial Narrow"/>
                          <w:i/>
                          <w:iCs/>
                        </w:rPr>
                        <w:t>Abb. 1.2</w:t>
                      </w:r>
                    </w:p>
                  </w:txbxContent>
                </v:textbox>
                <w10:wrap type="topAndBottom"/>
              </v:rect>
            </w:pict>
          </mc:Fallback>
        </mc:AlternateContent>
      </w:r>
      <w:r w:rsidRPr="00BD4A67">
        <w:rPr>
          <w:rFonts w:cstheme="minorHAnsi"/>
          <w:b/>
          <w:bCs/>
          <w:noProof/>
          <w:sz w:val="28"/>
          <w:szCs w:val="28"/>
        </w:rPr>
        <mc:AlternateContent>
          <mc:Choice Requires="wps">
            <w:drawing>
              <wp:anchor distT="0" distB="0" distL="114300" distR="114300" simplePos="0" relativeHeight="251660288" behindDoc="0" locked="0" layoutInCell="1" allowOverlap="1" wp14:anchorId="2CE1C32E" wp14:editId="0F08ABCD">
                <wp:simplePos x="0" y="0"/>
                <wp:positionH relativeFrom="column">
                  <wp:posOffset>46990</wp:posOffset>
                </wp:positionH>
                <wp:positionV relativeFrom="paragraph">
                  <wp:posOffset>1155065</wp:posOffset>
                </wp:positionV>
                <wp:extent cx="540385" cy="230505"/>
                <wp:effectExtent l="0" t="0" r="12065" b="17145"/>
                <wp:wrapTopAndBottom/>
                <wp:docPr id="1073741831" name="Shape 1073741831"/>
                <wp:cNvGraphicFramePr/>
                <a:graphic xmlns:a="http://schemas.openxmlformats.org/drawingml/2006/main">
                  <a:graphicData uri="http://schemas.microsoft.com/office/word/2010/wordprocessingShape">
                    <wps:wsp>
                      <wps:cNvSpPr/>
                      <wps:spPr>
                        <a:xfrm>
                          <a:off x="0" y="0"/>
                          <a:ext cx="540385" cy="230505"/>
                        </a:xfrm>
                        <a:prstGeom prst="rect">
                          <a:avLst/>
                        </a:prstGeom>
                        <a:solidFill>
                          <a:srgbClr val="FFFFFF"/>
                        </a:solidFill>
                        <a:ln w="9525" cap="flat">
                          <a:solidFill>
                            <a:srgbClr val="7F7F7F"/>
                          </a:solidFill>
                          <a:prstDash val="solid"/>
                          <a:miter lim="400000"/>
                        </a:ln>
                        <a:effectLst/>
                      </wps:spPr>
                      <wps:txbx>
                        <w:txbxContent>
                          <w:p w14:paraId="15F268D3" w14:textId="77777777" w:rsidR="00BD4A67" w:rsidRDefault="00BD4A67" w:rsidP="00BD4A67">
                            <w:pPr>
                              <w:jc w:val="center"/>
                            </w:pPr>
                            <w:r>
                              <w:rPr>
                                <w:rFonts w:ascii="Arial Narrow" w:hAnsi="Arial Narrow"/>
                                <w:i/>
                                <w:iCs/>
                              </w:rPr>
                              <w:t>Abb. 1.1</w:t>
                            </w:r>
                          </w:p>
                        </w:txbxContent>
                      </wps:txbx>
                      <wps:bodyPr wrap="square" lIns="12700" tIns="12700" rIns="12700" bIns="12700" numCol="1" anchor="ctr">
                        <a:noAutofit/>
                      </wps:bodyPr>
                    </wps:wsp>
                  </a:graphicData>
                </a:graphic>
              </wp:anchor>
            </w:drawing>
          </mc:Choice>
          <mc:Fallback>
            <w:pict>
              <v:rect w14:anchorId="2CE1C32E" id="Shape 1073741831" o:spid="_x0000_s1027" style="position:absolute;left:0;text-align:left;margin-left:3.7pt;margin-top:90.95pt;width:42.55pt;height:18.1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" strokecolor="#7f7f7f">
                <v:stroke miterlimit="4"/>
                <v:textbox inset="1pt,1pt,1pt,1pt">
                  <w:txbxContent>
                    <w:p w14:paraId="15F268D3" w14:textId="77777777" w:rsidR="00BD4A67" w:rsidRDefault="00BD4A67" w:rsidP="00BD4A67">
                      <w:pPr>
                        <w:jc w:val="center"/>
                      </w:pPr>
                      <w:r>
                        <w:rPr>
                          <w:rFonts w:ascii="Arial Narrow" w:hAnsi="Arial Narrow"/>
                          <w:i/>
                          <w:iCs/>
                        </w:rPr>
                        <w:t>Abb. 1.1</w:t>
                      </w:r>
                    </w:p>
                  </w:txbxContent>
                </v:textbox>
                <w10:wrap type="topAndBottom"/>
              </v:rect>
            </w:pict>
          </mc:Fallback>
        </mc:AlternateContent>
      </w:r>
      <w:r w:rsidR="00BD4A67">
        <w:rPr>
          <w:noProof/>
        </w:rPr>
        <mc:AlternateContent>
          <mc:Choice Requires="wps">
            <w:drawing>
              <wp:anchor distT="0" distB="0" distL="114300" distR="114300" simplePos="0" relativeHeight="251665408" behindDoc="0" locked="0" layoutInCell="1" allowOverlap="1" wp14:anchorId="3E4B3CBB" wp14:editId="07E1D976">
                <wp:simplePos x="0" y="0"/>
                <wp:positionH relativeFrom="column">
                  <wp:posOffset>3271520</wp:posOffset>
                </wp:positionH>
                <wp:positionV relativeFrom="paragraph">
                  <wp:posOffset>3013710</wp:posOffset>
                </wp:positionV>
                <wp:extent cx="2564130" cy="323850"/>
                <wp:effectExtent l="57150" t="38100" r="64770" b="95250"/>
                <wp:wrapTopAndBottom/>
                <wp:docPr id="1073741832" name="Shape 1073741832"/>
                <wp:cNvGraphicFramePr/>
                <a:graphic xmlns:a="http://schemas.openxmlformats.org/drawingml/2006/main">
                  <a:graphicData uri="http://schemas.microsoft.com/office/word/2010/wordprocessingShape">
                    <wps:wsp>
                      <wps:cNvSpPr/>
                      <wps:spPr>
                        <a:xfrm>
                          <a:off x="0" y="0"/>
                          <a:ext cx="2564130" cy="323850"/>
                        </a:xfrm>
                        <a:prstGeom prst="rect">
                          <a:avLst/>
                        </a:prstGeom>
                        <a:solidFill>
                          <a:srgbClr val="FFFFFF"/>
                        </a:solidFill>
                        <a:ln w="12700" cap="flat">
                          <a:noFill/>
                          <a:miter lim="400000"/>
                        </a:ln>
                        <a:effectLst>
                          <a:outerShdw blurRad="63500" dist="25400" dir="5400000" rotWithShape="0">
                            <a:srgbClr val="000000">
                              <a:alpha val="50000"/>
                            </a:srgbClr>
                          </a:outerShdw>
                        </a:effectLst>
                      </wps:spPr>
                      <wps:txbx>
                        <w:txbxContent>
                          <w:p w14:paraId="753C884B" w14:textId="77777777" w:rsidR="00BD4A67" w:rsidRPr="00BD4A67" w:rsidRDefault="00BD4A67" w:rsidP="00BD4A67">
                            <w:pPr>
                              <w:pStyle w:val="Text"/>
                              <w:rPr>
                                <w:rFonts w:asciiTheme="minorHAnsi" w:hAnsiTheme="minorHAnsi" w:cstheme="minorHAnsi"/>
                                <w:lang w:val="en-US"/>
                              </w:rPr>
                            </w:pPr>
                            <w:proofErr w:type="spellStart"/>
                            <w:r w:rsidRPr="00BD4A67">
                              <w:rPr>
                                <w:rFonts w:asciiTheme="minorHAnsi" w:hAnsiTheme="minorHAnsi" w:cstheme="minorHAnsi"/>
                                <w:b/>
                                <w:bCs/>
                                <w:color w:val="3F3F3F"/>
                                <w:sz w:val="14"/>
                                <w:szCs w:val="14"/>
                                <w:lang w:val="en-US"/>
                              </w:rPr>
                              <w:t>Foto</w:t>
                            </w:r>
                            <w:proofErr w:type="spellEnd"/>
                            <w:r w:rsidRPr="00BD4A67">
                              <w:rPr>
                                <w:rFonts w:asciiTheme="minorHAnsi" w:hAnsiTheme="minorHAnsi" w:cstheme="minorHAnsi"/>
                                <w:b/>
                                <w:bCs/>
                                <w:color w:val="3F3F3F"/>
                                <w:sz w:val="14"/>
                                <w:szCs w:val="14"/>
                                <w:lang w:val="en-US"/>
                              </w:rPr>
                              <w:t xml:space="preserve">: </w:t>
                            </w:r>
                            <w:proofErr w:type="spellStart"/>
                            <w:r w:rsidRPr="00BD4A67">
                              <w:rPr>
                                <w:rFonts w:asciiTheme="minorHAnsi" w:hAnsiTheme="minorHAnsi" w:cstheme="minorHAnsi"/>
                                <w:color w:val="3F3F3F"/>
                                <w:sz w:val="14"/>
                                <w:szCs w:val="14"/>
                                <w:lang w:val="en-US"/>
                              </w:rPr>
                              <w:t>gmelia</w:t>
                            </w:r>
                            <w:proofErr w:type="spellEnd"/>
                            <w:r w:rsidRPr="00BD4A67">
                              <w:rPr>
                                <w:rFonts w:asciiTheme="minorHAnsi" w:hAnsiTheme="minorHAnsi" w:cstheme="minorHAnsi"/>
                                <w:color w:val="3F3F3F"/>
                                <w:sz w:val="14"/>
                                <w:szCs w:val="14"/>
                                <w:lang w:val="en-US"/>
                              </w:rPr>
                              <w:t xml:space="preserve"> /</w:t>
                            </w:r>
                            <w:r w:rsidRPr="00BD4A67">
                              <w:rPr>
                                <w:rFonts w:asciiTheme="minorHAnsi" w:hAnsiTheme="minorHAnsi" w:cstheme="minorHAnsi"/>
                                <w:b/>
                                <w:bCs/>
                                <w:color w:val="3F3F3F"/>
                                <w:sz w:val="14"/>
                                <w:szCs w:val="14"/>
                                <w:lang w:val="en-US"/>
                              </w:rPr>
                              <w:t xml:space="preserve"> </w:t>
                            </w:r>
                            <w:proofErr w:type="spellStart"/>
                            <w:r w:rsidRPr="00BD4A67">
                              <w:rPr>
                                <w:rFonts w:asciiTheme="minorHAnsi" w:hAnsiTheme="minorHAnsi" w:cstheme="minorHAnsi"/>
                                <w:b/>
                                <w:bCs/>
                                <w:color w:val="3F3F3F"/>
                                <w:sz w:val="14"/>
                                <w:szCs w:val="14"/>
                                <w:lang w:val="en-US"/>
                              </w:rPr>
                              <w:t>Lizenz</w:t>
                            </w:r>
                            <w:proofErr w:type="spellEnd"/>
                            <w:r w:rsidRPr="00BD4A67">
                              <w:rPr>
                                <w:rFonts w:asciiTheme="minorHAnsi" w:hAnsiTheme="minorHAnsi" w:cstheme="minorHAnsi"/>
                                <w:b/>
                                <w:bCs/>
                                <w:color w:val="3F3F3F"/>
                                <w:sz w:val="14"/>
                                <w:szCs w:val="14"/>
                                <w:lang w:val="en-US"/>
                              </w:rPr>
                              <w:t>:</w:t>
                            </w:r>
                            <w:r w:rsidRPr="00BD4A67">
                              <w:rPr>
                                <w:rFonts w:asciiTheme="minorHAnsi" w:hAnsiTheme="minorHAnsi" w:cstheme="minorHAnsi"/>
                                <w:color w:val="3F3F3F"/>
                                <w:sz w:val="14"/>
                                <w:szCs w:val="14"/>
                                <w:lang w:val="en-US"/>
                              </w:rPr>
                              <w:t xml:space="preserve"> CC0 Public Domain; Quelle: https://pixabay.com/de/landschaft-travertin-pamukkale-2380833/</w:t>
                            </w:r>
                          </w:p>
                        </w:txbxContent>
                      </wps:txbx>
                      <wps:bodyPr wrap="square" lIns="50800" tIns="50800" rIns="50800" bIns="50800" numCol="1" anchor="t">
                        <a:noAutofit/>
                      </wps:bodyPr>
                    </wps:wsp>
                  </a:graphicData>
                </a:graphic>
                <wp14:sizeRelV relativeFrom="margin">
                  <wp14:pctHeight>0</wp14:pctHeight>
                </wp14:sizeRelV>
              </wp:anchor>
            </w:drawing>
          </mc:Choice>
          <mc:Fallback>
            <w:pict>
              <v:rect w14:anchorId="3E4B3CBB" id="Shape 1073741832" o:spid="_x0000_s1028" style="position:absolute;left:0;text-align:left;margin-left:257.6pt;margin-top:237.3pt;width:201.9pt;height:25.5pt;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" stroked="f" strokeweight="1pt">
                <v:stroke miterlimit="4"/>
                <v:shadow on="t" color="black" opacity=".5" origin=",.5" offset="0"/>
                <v:textbox inset="4pt,4pt,4pt,4pt">
                  <w:txbxContent>
                    <w:p w14:paraId="753C884B" w14:textId="77777777" w:rsidR="00BD4A67" w:rsidRPr="00BD4A67" w:rsidRDefault="00BD4A67" w:rsidP="00BD4A67">
                      <w:pPr>
                        <w:pStyle w:val="Text"/>
                        <w:rPr>
                          <w:rFonts w:asciiTheme="minorHAnsi" w:hAnsiTheme="minorHAnsi" w:cstheme="minorHAnsi"/>
                          <w:lang w:val="en-US"/>
                        </w:rPr>
                      </w:pPr>
                      <w:r w:rsidRPr="00BD4A67">
                        <w:rPr>
                          <w:rFonts w:asciiTheme="minorHAnsi" w:hAnsiTheme="minorHAnsi" w:cstheme="minorHAnsi"/>
                          <w:b/>
                          <w:bCs/>
                          <w:color w:val="3F3F3F"/>
                          <w:sz w:val="14"/>
                          <w:szCs w:val="14"/>
                          <w:lang w:val="en-US"/>
                        </w:rPr>
                        <w:t xml:space="preserve">Foto: </w:t>
                      </w:r>
                      <w:r w:rsidRPr="00BD4A67">
                        <w:rPr>
                          <w:rFonts w:asciiTheme="minorHAnsi" w:hAnsiTheme="minorHAnsi" w:cstheme="minorHAnsi"/>
                          <w:color w:val="3F3F3F"/>
                          <w:sz w:val="14"/>
                          <w:szCs w:val="14"/>
                          <w:lang w:val="en-US"/>
                        </w:rPr>
                        <w:t>gmelia /</w:t>
                      </w:r>
                      <w:r w:rsidRPr="00BD4A67">
                        <w:rPr>
                          <w:rFonts w:asciiTheme="minorHAnsi" w:hAnsiTheme="minorHAnsi" w:cstheme="minorHAnsi"/>
                          <w:b/>
                          <w:bCs/>
                          <w:color w:val="3F3F3F"/>
                          <w:sz w:val="14"/>
                          <w:szCs w:val="14"/>
                          <w:lang w:val="en-US"/>
                        </w:rPr>
                        <w:t xml:space="preserve"> Lizenz:</w:t>
                      </w:r>
                      <w:r w:rsidRPr="00BD4A67">
                        <w:rPr>
                          <w:rFonts w:asciiTheme="minorHAnsi" w:hAnsiTheme="minorHAnsi" w:cstheme="minorHAnsi"/>
                          <w:color w:val="3F3F3F"/>
                          <w:sz w:val="14"/>
                          <w:szCs w:val="14"/>
                          <w:lang w:val="en-US"/>
                        </w:rPr>
                        <w:t xml:space="preserve"> CC0 Public Domain; Quelle: https://pixabay.com/de/landschaft-travertin-pamukkale-2380833/</w:t>
                      </w:r>
                    </w:p>
                  </w:txbxContent>
                </v:textbox>
                <w10:wrap type="topAndBottom"/>
              </v:rect>
            </w:pict>
          </mc:Fallback>
        </mc:AlternateContent>
      </w:r>
      <w:r w:rsidR="00BD4A67" w:rsidRPr="00BD4A67">
        <w:rPr>
          <w:rFonts w:cstheme="minorHAnsi"/>
          <w:b/>
          <w:bCs/>
          <w:noProof/>
          <w:sz w:val="28"/>
          <w:szCs w:val="28"/>
        </w:rPr>
        <w:drawing>
          <wp:anchor distT="0" distB="0" distL="114300" distR="114300" simplePos="0" relativeHeight="251659264" behindDoc="0" locked="0" layoutInCell="1" allowOverlap="1" wp14:anchorId="3A2D2379" wp14:editId="49785D5F">
            <wp:simplePos x="0" y="0"/>
            <wp:positionH relativeFrom="column">
              <wp:posOffset>3265170</wp:posOffset>
            </wp:positionH>
            <wp:positionV relativeFrom="paragraph">
              <wp:posOffset>1386840</wp:posOffset>
            </wp:positionV>
            <wp:extent cx="2564130" cy="1727835"/>
            <wp:effectExtent l="57150" t="38100" r="64770" b="100965"/>
            <wp:wrapTopAndBottom/>
            <wp:docPr id="1073741830" name="pasted-image.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30" name="pasted-image.tiff"/>
                    <pic:cNvPicPr>
                      <a:picLocks noChangeAspect="1"/>
                    </pic:cNvPicPr>
                  </pic:nvPicPr>
                  <pic:blipFill>
                    <a:blip r:embed="rId10" cstate="print">
                      <a:extLst>
                        <a:ext uri="{28A0092B-C50C-407E-A947-70E740481C1C}">
                          <a14:useLocalDpi xmlns:a14="http://schemas.microsoft.com/office/drawing/2010/main"/>
                        </a:ext>
                      </a:extLst>
                    </a:blip>
                    <a:stretch>
                      <a:fillRect/>
                    </a:stretch>
                  </pic:blipFill>
                  <pic:spPr>
                    <a:xfrm>
                      <a:off x="0" y="0"/>
                      <a:ext cx="2564130" cy="1727835"/>
                    </a:xfrm>
                    <a:prstGeom prst="rect">
                      <a:avLst/>
                    </a:prstGeom>
                    <a:ln w="12700" cap="flat">
                      <a:noFill/>
                      <a:miter lim="400000"/>
                    </a:ln>
                    <a:effectLst>
                      <a:outerShdw blurRad="63500" dist="25400" dir="5400000" rotWithShape="0">
                        <a:srgbClr val="000000">
                          <a:alpha val="50000"/>
                        </a:srgbClr>
                      </a:outerShdw>
                    </a:effectLst>
                  </pic:spPr>
                </pic:pic>
              </a:graphicData>
            </a:graphic>
          </wp:anchor>
        </w:drawing>
      </w:r>
      <w:r w:rsidR="00BD4A67" w:rsidRPr="00BD4A67">
        <w:rPr>
          <w:rFonts w:cstheme="minorHAnsi"/>
          <w:b/>
          <w:bCs/>
          <w:noProof/>
          <w:sz w:val="28"/>
          <w:szCs w:val="28"/>
        </w:rPr>
        <w:drawing>
          <wp:anchor distT="0" distB="0" distL="114300" distR="114300" simplePos="0" relativeHeight="251658240" behindDoc="0" locked="0" layoutInCell="1" allowOverlap="1" wp14:anchorId="4F04A350" wp14:editId="29A2E905">
            <wp:simplePos x="0" y="0"/>
            <wp:positionH relativeFrom="column">
              <wp:posOffset>0</wp:posOffset>
            </wp:positionH>
            <wp:positionV relativeFrom="paragraph">
              <wp:posOffset>1146175</wp:posOffset>
            </wp:positionV>
            <wp:extent cx="3866515" cy="2163445"/>
            <wp:effectExtent l="0" t="0" r="635" b="8255"/>
            <wp:wrapTopAndBottom/>
            <wp:docPr id="1073741829" name="pasted-image-filtered.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29" name="pasted-image-filtered.jpeg"/>
                    <pic:cNvPicPr>
                      <a:picLocks noChangeAspect="1"/>
                    </pic:cNvPicPr>
                  </pic:nvPicPr>
                  <pic:blipFill>
                    <a:blip r:embed="rId11" cstate="print">
                      <a:extLst>
                        <a:ext uri="{28A0092B-C50C-407E-A947-70E740481C1C}">
                          <a14:useLocalDpi xmlns:a14="http://schemas.microsoft.com/office/drawing/2010/main"/>
                        </a:ext>
                      </a:extLst>
                    </a:blip>
                    <a:srcRect/>
                    <a:stretch>
                      <a:fillRect/>
                    </a:stretch>
                  </pic:blipFill>
                  <pic:spPr>
                    <a:xfrm>
                      <a:off x="0" y="0"/>
                      <a:ext cx="3866515" cy="2163445"/>
                    </a:xfrm>
                    <a:prstGeom prst="rect">
                      <a:avLst/>
                    </a:prstGeom>
                    <a:ln w="12700" cap="flat">
                      <a:noFill/>
                      <a:miter lim="400000"/>
                    </a:ln>
                    <a:effectLst/>
                  </pic:spPr>
                </pic:pic>
              </a:graphicData>
            </a:graphic>
          </wp:anchor>
        </w:drawing>
      </w:r>
      <w:r w:rsidR="00BD4A67">
        <w:rPr>
          <w:noProof/>
        </w:rPr>
        <mc:AlternateContent>
          <mc:Choice Requires="wps">
            <w:drawing>
              <wp:anchor distT="0" distB="0" distL="114300" distR="114300" simplePos="0" relativeHeight="251663360" behindDoc="0" locked="0" layoutInCell="1" allowOverlap="1" wp14:anchorId="2000FF89" wp14:editId="69D220AF">
                <wp:simplePos x="0" y="0"/>
                <wp:positionH relativeFrom="margin">
                  <wp:posOffset>0</wp:posOffset>
                </wp:positionH>
                <wp:positionV relativeFrom="paragraph">
                  <wp:posOffset>3314065</wp:posOffset>
                </wp:positionV>
                <wp:extent cx="3866515" cy="541655"/>
                <wp:effectExtent l="0" t="0" r="635" b="0"/>
                <wp:wrapTopAndBottom/>
                <wp:docPr id="1073741837" name="Shape 1073741837"/>
                <wp:cNvGraphicFramePr/>
                <a:graphic xmlns:a="http://schemas.openxmlformats.org/drawingml/2006/main">
                  <a:graphicData uri="http://schemas.microsoft.com/office/word/2010/wordprocessingShape">
                    <wps:wsp>
                      <wps:cNvSpPr/>
                      <wps:spPr>
                        <a:xfrm>
                          <a:off x="0" y="0"/>
                          <a:ext cx="3866515" cy="541655"/>
                        </a:xfrm>
                        <a:prstGeom prst="rect">
                          <a:avLst/>
                        </a:prstGeom>
                        <a:solidFill>
                          <a:srgbClr val="FFFFFF"/>
                        </a:solidFill>
                        <a:ln w="12700" cap="flat">
                          <a:noFill/>
                          <a:miter lim="400000"/>
                        </a:ln>
                        <a:effectLst/>
                      </wps:spPr>
                      <wps:txbx>
                        <w:txbxContent>
                          <w:p w14:paraId="1E3A49A0" w14:textId="77777777" w:rsidR="00BD4A67" w:rsidRPr="00BD4A67" w:rsidRDefault="00BD4A67" w:rsidP="00BD4A67">
                            <w:pPr>
                              <w:pStyle w:val="Text"/>
                              <w:rPr>
                                <w:rFonts w:asciiTheme="minorHAnsi" w:eastAsia="Arial Narrow" w:hAnsiTheme="minorHAnsi" w:cstheme="minorHAnsi"/>
                                <w:b/>
                                <w:bCs/>
                                <w:color w:val="3F3F3F"/>
                                <w:sz w:val="14"/>
                                <w:szCs w:val="14"/>
                              </w:rPr>
                            </w:pPr>
                            <w:r w:rsidRPr="00BD4A67">
                              <w:rPr>
                                <w:rFonts w:asciiTheme="minorHAnsi" w:hAnsiTheme="minorHAnsi" w:cstheme="minorHAnsi"/>
                                <w:b/>
                                <w:bCs/>
                                <w:color w:val="3F3F3F"/>
                                <w:sz w:val="14"/>
                                <w:szCs w:val="14"/>
                              </w:rPr>
                              <w:t>Kalkterrassen von Pamukkale (mit der genauen Lage der Jandarma- und der Beltes-Quelle)</w:t>
                            </w:r>
                          </w:p>
                          <w:p w14:paraId="3D2748B5" w14:textId="77777777" w:rsidR="00BD4A67" w:rsidRPr="00BD4A67" w:rsidRDefault="00BD4A67" w:rsidP="00BD4A67">
                            <w:pPr>
                              <w:pStyle w:val="Text"/>
                              <w:rPr>
                                <w:rFonts w:asciiTheme="minorHAnsi" w:hAnsiTheme="minorHAnsi" w:cstheme="minorHAnsi"/>
                                <w:lang w:val="en-US"/>
                              </w:rPr>
                            </w:pPr>
                            <w:r w:rsidRPr="00BD4A67">
                              <w:rPr>
                                <w:rFonts w:asciiTheme="minorHAnsi" w:hAnsiTheme="minorHAnsi" w:cstheme="minorHAnsi"/>
                                <w:color w:val="3F3F3F"/>
                                <w:sz w:val="14"/>
                                <w:szCs w:val="14"/>
                                <w:lang w:val="en-US"/>
                              </w:rPr>
                              <w:t>Quelle:</w:t>
                            </w:r>
                            <w:r w:rsidRPr="00BD4A67">
                              <w:rPr>
                                <w:rFonts w:asciiTheme="minorHAnsi" w:hAnsiTheme="minorHAnsi" w:cstheme="minorHAnsi"/>
                                <w:b/>
                                <w:bCs/>
                                <w:color w:val="3F3F3F"/>
                                <w:sz w:val="14"/>
                                <w:szCs w:val="14"/>
                                <w:lang w:val="en-US"/>
                              </w:rPr>
                              <w:t xml:space="preserve"> </w:t>
                            </w:r>
                            <w:r w:rsidRPr="00BD4A67">
                              <w:rPr>
                                <w:rFonts w:asciiTheme="minorHAnsi" w:hAnsiTheme="minorHAnsi" w:cstheme="minorHAnsi"/>
                                <w:color w:val="3F3F3F"/>
                                <w:sz w:val="14"/>
                                <w:szCs w:val="14"/>
                                <w:lang w:val="en-US"/>
                              </w:rPr>
                              <w:t xml:space="preserve">S. </w:t>
                            </w:r>
                            <w:proofErr w:type="spellStart"/>
                            <w:r w:rsidRPr="00BD4A67">
                              <w:rPr>
                                <w:rFonts w:asciiTheme="minorHAnsi" w:hAnsiTheme="minorHAnsi" w:cstheme="minorHAnsi"/>
                                <w:color w:val="3F3F3F"/>
                                <w:sz w:val="14"/>
                                <w:szCs w:val="14"/>
                                <w:lang w:val="en-US"/>
                              </w:rPr>
                              <w:t>Kele</w:t>
                            </w:r>
                            <w:proofErr w:type="spellEnd"/>
                            <w:r w:rsidRPr="00BD4A67">
                              <w:rPr>
                                <w:rFonts w:asciiTheme="minorHAnsi" w:hAnsiTheme="minorHAnsi" w:cstheme="minorHAnsi"/>
                                <w:color w:val="3F3F3F"/>
                                <w:sz w:val="14"/>
                                <w:szCs w:val="14"/>
                                <w:lang w:val="en-US"/>
                              </w:rPr>
                              <w:t xml:space="preserve">, M. </w:t>
                            </w:r>
                            <w:proofErr w:type="spellStart"/>
                            <w:r w:rsidRPr="00BD4A67">
                              <w:rPr>
                                <w:rFonts w:asciiTheme="minorHAnsi" w:hAnsiTheme="minorHAnsi" w:cstheme="minorHAnsi"/>
                                <w:color w:val="3F3F3F"/>
                                <w:sz w:val="14"/>
                                <w:szCs w:val="14"/>
                                <w:lang w:val="en-US"/>
                              </w:rPr>
                              <w:t>Özkul</w:t>
                            </w:r>
                            <w:proofErr w:type="spellEnd"/>
                            <w:r w:rsidRPr="00BD4A67">
                              <w:rPr>
                                <w:rFonts w:asciiTheme="minorHAnsi" w:hAnsiTheme="minorHAnsi" w:cstheme="minorHAnsi"/>
                                <w:color w:val="3F3F3F"/>
                                <w:sz w:val="14"/>
                                <w:szCs w:val="14"/>
                                <w:lang w:val="en-US"/>
                              </w:rPr>
                              <w:t>, I. F</w:t>
                            </w:r>
                            <w:r w:rsidRPr="00BD4A67">
                              <w:rPr>
                                <w:rFonts w:asciiTheme="minorHAnsi" w:hAnsiTheme="minorHAnsi" w:cstheme="minorHAnsi"/>
                                <w:color w:val="3F3F3F"/>
                                <w:sz w:val="14"/>
                                <w:szCs w:val="14"/>
                                <w:lang w:val="es-ES_tradnl"/>
                              </w:rPr>
                              <w:t>ó</w:t>
                            </w:r>
                            <w:proofErr w:type="spellStart"/>
                            <w:r w:rsidRPr="00BD4A67">
                              <w:rPr>
                                <w:rFonts w:asciiTheme="minorHAnsi" w:hAnsiTheme="minorHAnsi" w:cstheme="minorHAnsi"/>
                                <w:color w:val="3F3F3F"/>
                                <w:sz w:val="14"/>
                                <w:szCs w:val="14"/>
                                <w:lang w:val="en-US"/>
                              </w:rPr>
                              <w:t>rizs</w:t>
                            </w:r>
                            <w:proofErr w:type="spellEnd"/>
                            <w:r w:rsidRPr="00BD4A67">
                              <w:rPr>
                                <w:rFonts w:asciiTheme="minorHAnsi" w:hAnsiTheme="minorHAnsi" w:cstheme="minorHAnsi"/>
                                <w:color w:val="3F3F3F"/>
                                <w:sz w:val="14"/>
                                <w:szCs w:val="14"/>
                                <w:lang w:val="en-US"/>
                              </w:rPr>
                              <w:t>, A. G</w:t>
                            </w:r>
                            <w:r w:rsidRPr="00BD4A67">
                              <w:rPr>
                                <w:rFonts w:asciiTheme="minorHAnsi" w:hAnsiTheme="minorHAnsi" w:cstheme="minorHAnsi"/>
                                <w:color w:val="3F3F3F"/>
                                <w:sz w:val="14"/>
                                <w:szCs w:val="14"/>
                                <w:lang w:val="sv-SE"/>
                              </w:rPr>
                              <w:t>ö</w:t>
                            </w:r>
                            <w:r w:rsidRPr="00BD4A67">
                              <w:rPr>
                                <w:rFonts w:asciiTheme="minorHAnsi" w:hAnsiTheme="minorHAnsi" w:cstheme="minorHAnsi"/>
                                <w:color w:val="3F3F3F"/>
                                <w:sz w:val="14"/>
                                <w:szCs w:val="14"/>
                                <w:lang w:val="en-US"/>
                              </w:rPr>
                              <w:t>kg</w:t>
                            </w:r>
                            <w:r w:rsidRPr="00BD4A67">
                              <w:rPr>
                                <w:rFonts w:asciiTheme="minorHAnsi" w:hAnsiTheme="minorHAnsi" w:cstheme="minorHAnsi"/>
                                <w:color w:val="3F3F3F"/>
                                <w:sz w:val="14"/>
                                <w:szCs w:val="14"/>
                                <w:lang w:val="sv-SE"/>
                              </w:rPr>
                              <w:t>ö</w:t>
                            </w:r>
                            <w:r w:rsidRPr="00BD4A67">
                              <w:rPr>
                                <w:rFonts w:asciiTheme="minorHAnsi" w:hAnsiTheme="minorHAnsi" w:cstheme="minorHAnsi"/>
                                <w:color w:val="3F3F3F"/>
                                <w:sz w:val="14"/>
                                <w:szCs w:val="14"/>
                                <w:lang w:val="es-ES_tradnl"/>
                              </w:rPr>
                              <w:t>z, M</w:t>
                            </w:r>
                            <w:r w:rsidRPr="00BD4A67">
                              <w:rPr>
                                <w:rFonts w:asciiTheme="minorHAnsi" w:hAnsiTheme="minorHAnsi" w:cstheme="minorHAnsi"/>
                                <w:color w:val="3F3F3F"/>
                                <w:sz w:val="14"/>
                                <w:szCs w:val="14"/>
                                <w:lang w:val="en-US"/>
                              </w:rPr>
                              <w:t xml:space="preserve">. O. </w:t>
                            </w:r>
                            <w:proofErr w:type="spellStart"/>
                            <w:r w:rsidRPr="00BD4A67">
                              <w:rPr>
                                <w:rFonts w:asciiTheme="minorHAnsi" w:hAnsiTheme="minorHAnsi" w:cstheme="minorHAnsi"/>
                                <w:color w:val="3F3F3F"/>
                                <w:sz w:val="14"/>
                                <w:szCs w:val="14"/>
                                <w:lang w:val="en-US"/>
                              </w:rPr>
                              <w:t>Baykara</w:t>
                            </w:r>
                            <w:proofErr w:type="spellEnd"/>
                            <w:r w:rsidRPr="00BD4A67">
                              <w:rPr>
                                <w:rFonts w:asciiTheme="minorHAnsi" w:hAnsiTheme="minorHAnsi" w:cstheme="minorHAnsi"/>
                                <w:color w:val="3F3F3F"/>
                                <w:sz w:val="14"/>
                                <w:szCs w:val="14"/>
                                <w:lang w:val="en-US"/>
                              </w:rPr>
                              <w:t>, M. C. Al</w:t>
                            </w:r>
                            <w:r w:rsidRPr="00BD4A67">
                              <w:rPr>
                                <w:rFonts w:asciiTheme="minorHAnsi" w:hAnsiTheme="minorHAnsi" w:cstheme="minorHAnsi"/>
                                <w:color w:val="3F3F3F"/>
                                <w:sz w:val="14"/>
                                <w:szCs w:val="14"/>
                                <w:lang w:val="pt-PT"/>
                              </w:rPr>
                              <w:t>ç</w:t>
                            </w:r>
                            <w:proofErr w:type="spellStart"/>
                            <w:r w:rsidRPr="00BD4A67">
                              <w:rPr>
                                <w:rFonts w:asciiTheme="minorHAnsi" w:hAnsiTheme="minorHAnsi" w:cstheme="minorHAnsi"/>
                                <w:color w:val="3F3F3F"/>
                                <w:sz w:val="14"/>
                                <w:szCs w:val="14"/>
                                <w:lang w:val="en-US"/>
                              </w:rPr>
                              <w:t>i</w:t>
                            </w:r>
                            <w:proofErr w:type="spellEnd"/>
                            <w:r w:rsidRPr="00BD4A67">
                              <w:rPr>
                                <w:rFonts w:asciiTheme="minorHAnsi" w:hAnsiTheme="minorHAnsi" w:cstheme="minorHAnsi"/>
                                <w:color w:val="3F3F3F"/>
                                <w:sz w:val="14"/>
                                <w:szCs w:val="14"/>
                                <w:lang w:val="pt-PT"/>
                              </w:rPr>
                              <w:t>ç</w:t>
                            </w:r>
                            <w:proofErr w:type="spellStart"/>
                            <w:r w:rsidRPr="00BD4A67">
                              <w:rPr>
                                <w:rFonts w:asciiTheme="minorHAnsi" w:hAnsiTheme="minorHAnsi" w:cstheme="minorHAnsi"/>
                                <w:color w:val="3F3F3F"/>
                                <w:sz w:val="14"/>
                                <w:szCs w:val="14"/>
                                <w:lang w:val="en-US"/>
                              </w:rPr>
                              <w:t>ek</w:t>
                            </w:r>
                            <w:proofErr w:type="spellEnd"/>
                            <w:r w:rsidRPr="00BD4A67">
                              <w:rPr>
                                <w:rFonts w:asciiTheme="minorHAnsi" w:hAnsiTheme="minorHAnsi" w:cstheme="minorHAnsi"/>
                                <w:color w:val="3F3F3F"/>
                                <w:sz w:val="14"/>
                                <w:szCs w:val="14"/>
                                <w:lang w:val="en-US"/>
                              </w:rPr>
                              <w:t>, T. N</w:t>
                            </w:r>
                            <w:r w:rsidRPr="00BD4A67">
                              <w:rPr>
                                <w:rFonts w:asciiTheme="minorHAnsi" w:hAnsiTheme="minorHAnsi" w:cstheme="minorHAnsi"/>
                                <w:color w:val="3F3F3F"/>
                                <w:sz w:val="14"/>
                                <w:szCs w:val="14"/>
                                <w:lang w:val="fr-FR"/>
                              </w:rPr>
                              <w:t>é</w:t>
                            </w:r>
                            <w:r w:rsidRPr="00BD4A67">
                              <w:rPr>
                                <w:rFonts w:asciiTheme="minorHAnsi" w:hAnsiTheme="minorHAnsi" w:cstheme="minorHAnsi"/>
                                <w:color w:val="3F3F3F"/>
                                <w:sz w:val="14"/>
                                <w:szCs w:val="14"/>
                                <w:lang w:val="en-US"/>
                              </w:rPr>
                              <w:t>meth:</w:t>
                            </w:r>
                            <w:r w:rsidRPr="00BD4A67">
                              <w:rPr>
                                <w:rFonts w:asciiTheme="minorHAnsi" w:hAnsiTheme="minorHAnsi" w:cstheme="minorHAnsi"/>
                                <w:color w:val="3F3F3F"/>
                                <w:sz w:val="16"/>
                                <w:szCs w:val="16"/>
                                <w:lang w:val="en-US"/>
                              </w:rPr>
                              <w:t xml:space="preserve"> </w:t>
                            </w:r>
                            <w:r w:rsidRPr="00BD4A67">
                              <w:rPr>
                                <w:rFonts w:asciiTheme="minorHAnsi" w:hAnsiTheme="minorHAnsi" w:cstheme="minorHAnsi"/>
                                <w:color w:val="3F3F3F"/>
                                <w:sz w:val="14"/>
                                <w:szCs w:val="14"/>
                                <w:lang w:val="en-US"/>
                              </w:rPr>
                              <w:t xml:space="preserve">Stable isotope geochemical study of </w:t>
                            </w:r>
                            <w:proofErr w:type="spellStart"/>
                            <w:r w:rsidRPr="00BD4A67">
                              <w:rPr>
                                <w:rFonts w:asciiTheme="minorHAnsi" w:hAnsiTheme="minorHAnsi" w:cstheme="minorHAnsi"/>
                                <w:color w:val="3F3F3F"/>
                                <w:sz w:val="14"/>
                                <w:szCs w:val="14"/>
                                <w:lang w:val="en-US"/>
                              </w:rPr>
                              <w:t>Pamukkale</w:t>
                            </w:r>
                            <w:proofErr w:type="spellEnd"/>
                            <w:r w:rsidRPr="00BD4A67">
                              <w:rPr>
                                <w:rFonts w:asciiTheme="minorHAnsi" w:hAnsiTheme="minorHAnsi" w:cstheme="minorHAnsi"/>
                                <w:color w:val="3F3F3F"/>
                                <w:sz w:val="14"/>
                                <w:szCs w:val="14"/>
                                <w:lang w:val="en-US"/>
                              </w:rPr>
                              <w:t xml:space="preserve"> travertines: New evidences of low-temperature non-equilibrium calcite-water fractionation; Sedimentary Geology 238 (2011) S.192</w:t>
                            </w:r>
                          </w:p>
                        </w:txbxContent>
                      </wps:txbx>
                      <wps:bodyPr wrap="square" lIns="50800" tIns="50800" rIns="50800" bIns="50800" numCol="1" anchor="t">
                        <a:noAutofit/>
                      </wps:bodyPr>
                    </wps:wsp>
                  </a:graphicData>
                </a:graphic>
              </wp:anchor>
            </w:drawing>
          </mc:Choice>
          <mc:Fallback>
            <w:pict>
              <v:rect w14:anchorId="2000FF89" id="Shape 1073741837" o:spid="_x0000_s1029" style="position:absolute;left:0;text-align:left;margin-left:0;margin-top:260.95pt;width:304.45pt;height:42.65pt;z-index:251663360;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" stroked="f" strokeweight="1pt">
                <v:stroke miterlimit="4"/>
                <v:textbox inset="4pt,4pt,4pt,4pt">
                  <w:txbxContent>
                    <w:p w14:paraId="1E3A49A0" w14:textId="77777777" w:rsidR="00BD4A67" w:rsidRPr="00BD4A67" w:rsidRDefault="00BD4A67" w:rsidP="00BD4A67">
                      <w:pPr>
                        <w:pStyle w:val="Text"/>
                        <w:rPr>
                          <w:rFonts w:asciiTheme="minorHAnsi" w:eastAsia="Arial Narrow" w:hAnsiTheme="minorHAnsi" w:cstheme="minorHAnsi"/>
                          <w:b/>
                          <w:bCs/>
                          <w:color w:val="3F3F3F"/>
                          <w:sz w:val="14"/>
                          <w:szCs w:val="14"/>
                        </w:rPr>
                      </w:pPr>
                      <w:r w:rsidRPr="00BD4A67">
                        <w:rPr>
                          <w:rFonts w:asciiTheme="minorHAnsi" w:hAnsiTheme="minorHAnsi" w:cstheme="minorHAnsi"/>
                          <w:b/>
                          <w:bCs/>
                          <w:color w:val="3F3F3F"/>
                          <w:sz w:val="14"/>
                          <w:szCs w:val="14"/>
                        </w:rPr>
                        <w:t>Kalkterrassen von Pamukkale (mit der genauen Lage der Jandarma- und der Beltes-Quelle)</w:t>
                      </w:r>
                    </w:p>
                    <w:p w14:paraId="3D2748B5" w14:textId="77777777" w:rsidR="00BD4A67" w:rsidRPr="00BD4A67" w:rsidRDefault="00BD4A67" w:rsidP="00BD4A67">
                      <w:pPr>
                        <w:pStyle w:val="Text"/>
                        <w:rPr>
                          <w:rFonts w:asciiTheme="minorHAnsi" w:hAnsiTheme="minorHAnsi" w:cstheme="minorHAnsi"/>
                          <w:lang w:val="en-US"/>
                        </w:rPr>
                      </w:pPr>
                      <w:r w:rsidRPr="00BD4A67">
                        <w:rPr>
                          <w:rFonts w:asciiTheme="minorHAnsi" w:hAnsiTheme="minorHAnsi" w:cstheme="minorHAnsi"/>
                          <w:color w:val="3F3F3F"/>
                          <w:sz w:val="14"/>
                          <w:szCs w:val="14"/>
                          <w:lang w:val="en-US"/>
                        </w:rPr>
                        <w:t>Quelle:</w:t>
                      </w:r>
                      <w:r w:rsidRPr="00BD4A67">
                        <w:rPr>
                          <w:rFonts w:asciiTheme="minorHAnsi" w:hAnsiTheme="minorHAnsi" w:cstheme="minorHAnsi"/>
                          <w:b/>
                          <w:bCs/>
                          <w:color w:val="3F3F3F"/>
                          <w:sz w:val="14"/>
                          <w:szCs w:val="14"/>
                          <w:lang w:val="en-US"/>
                        </w:rPr>
                        <w:t xml:space="preserve"> </w:t>
                      </w:r>
                      <w:r w:rsidRPr="00BD4A67">
                        <w:rPr>
                          <w:rFonts w:asciiTheme="minorHAnsi" w:hAnsiTheme="minorHAnsi" w:cstheme="minorHAnsi"/>
                          <w:color w:val="3F3F3F"/>
                          <w:sz w:val="14"/>
                          <w:szCs w:val="14"/>
                          <w:lang w:val="en-US"/>
                        </w:rPr>
                        <w:t>S. Kele, M. Özkul, I. F</w:t>
                      </w:r>
                      <w:r w:rsidRPr="00BD4A67">
                        <w:rPr>
                          <w:rFonts w:asciiTheme="minorHAnsi" w:hAnsiTheme="minorHAnsi" w:cstheme="minorHAnsi"/>
                          <w:color w:val="3F3F3F"/>
                          <w:sz w:val="14"/>
                          <w:szCs w:val="14"/>
                          <w:lang w:val="es-ES_tradnl"/>
                        </w:rPr>
                        <w:t>ó</w:t>
                      </w:r>
                      <w:r w:rsidRPr="00BD4A67">
                        <w:rPr>
                          <w:rFonts w:asciiTheme="minorHAnsi" w:hAnsiTheme="minorHAnsi" w:cstheme="minorHAnsi"/>
                          <w:color w:val="3F3F3F"/>
                          <w:sz w:val="14"/>
                          <w:szCs w:val="14"/>
                          <w:lang w:val="en-US"/>
                        </w:rPr>
                        <w:t>rizs, A. G</w:t>
                      </w:r>
                      <w:r w:rsidRPr="00BD4A67">
                        <w:rPr>
                          <w:rFonts w:asciiTheme="minorHAnsi" w:hAnsiTheme="minorHAnsi" w:cstheme="minorHAnsi"/>
                          <w:color w:val="3F3F3F"/>
                          <w:sz w:val="14"/>
                          <w:szCs w:val="14"/>
                          <w:lang w:val="sv-SE"/>
                        </w:rPr>
                        <w:t>ö</w:t>
                      </w:r>
                      <w:r w:rsidRPr="00BD4A67">
                        <w:rPr>
                          <w:rFonts w:asciiTheme="minorHAnsi" w:hAnsiTheme="minorHAnsi" w:cstheme="minorHAnsi"/>
                          <w:color w:val="3F3F3F"/>
                          <w:sz w:val="14"/>
                          <w:szCs w:val="14"/>
                          <w:lang w:val="en-US"/>
                        </w:rPr>
                        <w:t>kg</w:t>
                      </w:r>
                      <w:r w:rsidRPr="00BD4A67">
                        <w:rPr>
                          <w:rFonts w:asciiTheme="minorHAnsi" w:hAnsiTheme="minorHAnsi" w:cstheme="minorHAnsi"/>
                          <w:color w:val="3F3F3F"/>
                          <w:sz w:val="14"/>
                          <w:szCs w:val="14"/>
                          <w:lang w:val="sv-SE"/>
                        </w:rPr>
                        <w:t>ö</w:t>
                      </w:r>
                      <w:r w:rsidRPr="00BD4A67">
                        <w:rPr>
                          <w:rFonts w:asciiTheme="minorHAnsi" w:hAnsiTheme="minorHAnsi" w:cstheme="minorHAnsi"/>
                          <w:color w:val="3F3F3F"/>
                          <w:sz w:val="14"/>
                          <w:szCs w:val="14"/>
                          <w:lang w:val="es-ES_tradnl"/>
                        </w:rPr>
                        <w:t>z, M</w:t>
                      </w:r>
                      <w:r w:rsidRPr="00BD4A67">
                        <w:rPr>
                          <w:rFonts w:asciiTheme="minorHAnsi" w:hAnsiTheme="minorHAnsi" w:cstheme="minorHAnsi"/>
                          <w:color w:val="3F3F3F"/>
                          <w:sz w:val="14"/>
                          <w:szCs w:val="14"/>
                          <w:lang w:val="en-US"/>
                        </w:rPr>
                        <w:t>. O. Baykara, M. C. Al</w:t>
                      </w:r>
                      <w:r w:rsidRPr="00BD4A67">
                        <w:rPr>
                          <w:rFonts w:asciiTheme="minorHAnsi" w:hAnsiTheme="minorHAnsi" w:cstheme="minorHAnsi"/>
                          <w:color w:val="3F3F3F"/>
                          <w:sz w:val="14"/>
                          <w:szCs w:val="14"/>
                          <w:lang w:val="pt-PT"/>
                        </w:rPr>
                        <w:t>ç</w:t>
                      </w:r>
                      <w:r w:rsidRPr="00BD4A67">
                        <w:rPr>
                          <w:rFonts w:asciiTheme="minorHAnsi" w:hAnsiTheme="minorHAnsi" w:cstheme="minorHAnsi"/>
                          <w:color w:val="3F3F3F"/>
                          <w:sz w:val="14"/>
                          <w:szCs w:val="14"/>
                          <w:lang w:val="en-US"/>
                        </w:rPr>
                        <w:t>i</w:t>
                      </w:r>
                      <w:r w:rsidRPr="00BD4A67">
                        <w:rPr>
                          <w:rFonts w:asciiTheme="minorHAnsi" w:hAnsiTheme="minorHAnsi" w:cstheme="minorHAnsi"/>
                          <w:color w:val="3F3F3F"/>
                          <w:sz w:val="14"/>
                          <w:szCs w:val="14"/>
                          <w:lang w:val="pt-PT"/>
                        </w:rPr>
                        <w:t>ç</w:t>
                      </w:r>
                      <w:r w:rsidRPr="00BD4A67">
                        <w:rPr>
                          <w:rFonts w:asciiTheme="minorHAnsi" w:hAnsiTheme="minorHAnsi" w:cstheme="minorHAnsi"/>
                          <w:color w:val="3F3F3F"/>
                          <w:sz w:val="14"/>
                          <w:szCs w:val="14"/>
                          <w:lang w:val="en-US"/>
                        </w:rPr>
                        <w:t>ek, T. N</w:t>
                      </w:r>
                      <w:r w:rsidRPr="00BD4A67">
                        <w:rPr>
                          <w:rFonts w:asciiTheme="minorHAnsi" w:hAnsiTheme="minorHAnsi" w:cstheme="minorHAnsi"/>
                          <w:color w:val="3F3F3F"/>
                          <w:sz w:val="14"/>
                          <w:szCs w:val="14"/>
                          <w:lang w:val="fr-FR"/>
                        </w:rPr>
                        <w:t>é</w:t>
                      </w:r>
                      <w:r w:rsidRPr="00BD4A67">
                        <w:rPr>
                          <w:rFonts w:asciiTheme="minorHAnsi" w:hAnsiTheme="minorHAnsi" w:cstheme="minorHAnsi"/>
                          <w:color w:val="3F3F3F"/>
                          <w:sz w:val="14"/>
                          <w:szCs w:val="14"/>
                          <w:lang w:val="en-US"/>
                        </w:rPr>
                        <w:t>meth:</w:t>
                      </w:r>
                      <w:r w:rsidRPr="00BD4A67">
                        <w:rPr>
                          <w:rFonts w:asciiTheme="minorHAnsi" w:hAnsiTheme="minorHAnsi" w:cstheme="minorHAnsi"/>
                          <w:color w:val="3F3F3F"/>
                          <w:sz w:val="16"/>
                          <w:szCs w:val="16"/>
                          <w:lang w:val="en-US"/>
                        </w:rPr>
                        <w:t xml:space="preserve"> </w:t>
                      </w:r>
                      <w:r w:rsidRPr="00BD4A67">
                        <w:rPr>
                          <w:rFonts w:asciiTheme="minorHAnsi" w:hAnsiTheme="minorHAnsi" w:cstheme="minorHAnsi"/>
                          <w:color w:val="3F3F3F"/>
                          <w:sz w:val="14"/>
                          <w:szCs w:val="14"/>
                          <w:lang w:val="en-US"/>
                        </w:rPr>
                        <w:t>Stable isotope geochemical study of Pamukkale travertines: New evidences of low-temperature non-equilibrium calcite-water fractionation; Sedimentary Geology 238 (2011) S.192</w:t>
                      </w:r>
                    </w:p>
                  </w:txbxContent>
                </v:textbox>
                <w10:wrap type="topAndBottom" anchorx="margin"/>
              </v:rect>
            </w:pict>
          </mc:Fallback>
        </mc:AlternateContent>
      </w:r>
      <w:r w:rsidR="00BD4A67" w:rsidRPr="00BD4A67">
        <w:rPr>
          <w:rFonts w:asciiTheme="minorHAnsi" w:hAnsiTheme="minorHAnsi" w:cstheme="minorHAnsi"/>
        </w:rPr>
        <w:t>Die Entstehung der Terrassen ist auf das ca. 33-36°C warme, CO</w:t>
      </w:r>
      <w:r w:rsidR="00BD4A67" w:rsidRPr="00BD4A67">
        <w:rPr>
          <w:rFonts w:asciiTheme="minorHAnsi" w:hAnsiTheme="minorHAnsi" w:cstheme="minorHAnsi"/>
          <w:vertAlign w:val="subscript"/>
        </w:rPr>
        <w:t>2</w:t>
      </w:r>
      <w:r w:rsidR="00BD4A67" w:rsidRPr="00BD4A67">
        <w:rPr>
          <w:rFonts w:asciiTheme="minorHAnsi" w:hAnsiTheme="minorHAnsi" w:cstheme="minorHAnsi"/>
        </w:rPr>
        <w:t>-reiche Wasser von mehreren Thermalquellen zurückzuführen, welches hohe Ca</w:t>
      </w:r>
      <w:r w:rsidR="00BD4A67" w:rsidRPr="00BD4A67">
        <w:rPr>
          <w:rFonts w:asciiTheme="minorHAnsi" w:hAnsiTheme="minorHAnsi" w:cstheme="minorHAnsi"/>
          <w:vertAlign w:val="superscript"/>
        </w:rPr>
        <w:t>2+</w:t>
      </w:r>
      <w:r w:rsidR="00BD4A67" w:rsidRPr="00BD4A67">
        <w:rPr>
          <w:rFonts w:asciiTheme="minorHAnsi" w:hAnsiTheme="minorHAnsi" w:cstheme="minorHAnsi"/>
        </w:rPr>
        <w:t>- und HCO</w:t>
      </w:r>
      <w:r w:rsidR="00BD4A67" w:rsidRPr="00BD4A67">
        <w:rPr>
          <w:rFonts w:asciiTheme="minorHAnsi" w:hAnsiTheme="minorHAnsi" w:cstheme="minorHAnsi"/>
          <w:vertAlign w:val="subscript"/>
        </w:rPr>
        <w:t>3</w:t>
      </w:r>
      <w:r w:rsidR="00BD4A67" w:rsidRPr="00BD4A67">
        <w:rPr>
          <w:rFonts w:asciiTheme="minorHAnsi" w:hAnsiTheme="minorHAnsi" w:cstheme="minorHAnsi"/>
          <w:vertAlign w:val="superscript"/>
        </w:rPr>
        <w:t>-</w:t>
      </w:r>
      <w:r w:rsidR="00BD4A67" w:rsidRPr="00BD4A67">
        <w:rPr>
          <w:rFonts w:asciiTheme="minorHAnsi" w:hAnsiTheme="minorHAnsi" w:cstheme="minorHAnsi"/>
        </w:rPr>
        <w:t xml:space="preserve"> -Ionen-Konzentrationen und einen pH-Wert von ca. 6 aufweist. Über die geomorphologischen Besonderheiten des Quellgebietes gibt </w:t>
      </w:r>
      <w:r w:rsidR="00BD4A67" w:rsidRPr="00BD4A67">
        <w:rPr>
          <w:rFonts w:asciiTheme="minorHAnsi" w:hAnsiTheme="minorHAnsi" w:cstheme="minorHAnsi"/>
          <w:b/>
          <w:bCs/>
        </w:rPr>
        <w:t>Abb. 1.3</w:t>
      </w:r>
      <w:r w:rsidR="00BD4A67" w:rsidRPr="00BD4A67">
        <w:rPr>
          <w:rFonts w:asciiTheme="minorHAnsi" w:hAnsiTheme="minorHAnsi" w:cstheme="minorHAnsi"/>
        </w:rPr>
        <w:t xml:space="preserve"> in vereinfachter, nicht maßstabsgerechter Weise Auskunft: Das durch die Einwirkung von magmatischen Intrusionen heiße und CO</w:t>
      </w:r>
      <w:r w:rsidR="00BD4A67" w:rsidRPr="00BD4A67">
        <w:rPr>
          <w:rFonts w:asciiTheme="minorHAnsi" w:hAnsiTheme="minorHAnsi" w:cstheme="minorHAnsi"/>
          <w:vertAlign w:val="subscript"/>
        </w:rPr>
        <w:t>2</w:t>
      </w:r>
      <w:r w:rsidR="00BD4A67" w:rsidRPr="00BD4A67">
        <w:rPr>
          <w:rFonts w:asciiTheme="minorHAnsi" w:hAnsiTheme="minorHAnsi" w:cstheme="minorHAnsi"/>
        </w:rPr>
        <w:t>-reiche Wasser zirkuliert auch angetrieben durch die Hitzeeinwirkung durch das Kalkgestein.</w:t>
      </w:r>
    </w:p>
    <w:p w14:paraId="6FAF46C0" w14:textId="0AAAFBC2" w:rsidR="00BD4A67" w:rsidRDefault="00BD4A67" w:rsidP="00BD4A67">
      <w:pPr>
        <w:pStyle w:val="Text"/>
        <w:jc w:val="center"/>
      </w:pPr>
      <w:r w:rsidRPr="00BD4A67">
        <w:rPr>
          <w:noProof/>
        </w:rPr>
        <mc:AlternateContent>
          <mc:Choice Requires="wps">
            <w:drawing>
              <wp:anchor distT="0" distB="0" distL="114300" distR="114300" simplePos="0" relativeHeight="251668480" behindDoc="0" locked="0" layoutInCell="1" allowOverlap="1" wp14:anchorId="60AA408E" wp14:editId="3D3CB86F">
                <wp:simplePos x="0" y="0"/>
                <wp:positionH relativeFrom="column">
                  <wp:posOffset>499745</wp:posOffset>
                </wp:positionH>
                <wp:positionV relativeFrom="paragraph">
                  <wp:posOffset>2971800</wp:posOffset>
                </wp:positionV>
                <wp:extent cx="540385" cy="230505"/>
                <wp:effectExtent l="0" t="0" r="12065" b="17145"/>
                <wp:wrapNone/>
                <wp:docPr id="1073741835" name="Shape 1073741835"/>
                <wp:cNvGraphicFramePr/>
                <a:graphic xmlns:a="http://schemas.openxmlformats.org/drawingml/2006/main">
                  <a:graphicData uri="http://schemas.microsoft.com/office/word/2010/wordprocessingShape">
                    <wps:wsp>
                      <wps:cNvSpPr/>
                      <wps:spPr>
                        <a:xfrm>
                          <a:off x="0" y="0"/>
                          <a:ext cx="540385" cy="230505"/>
                        </a:xfrm>
                        <a:prstGeom prst="rect">
                          <a:avLst/>
                        </a:prstGeom>
                        <a:solidFill>
                          <a:srgbClr val="FFFFFF"/>
                        </a:solidFill>
                        <a:ln w="9525" cap="flat">
                          <a:solidFill>
                            <a:srgbClr val="7F7F7F"/>
                          </a:solidFill>
                          <a:prstDash val="solid"/>
                          <a:miter lim="400000"/>
                        </a:ln>
                        <a:effectLst/>
                      </wps:spPr>
                      <wps:txbx>
                        <w:txbxContent>
                          <w:p w14:paraId="10506BB3" w14:textId="77777777" w:rsidR="00BD4A67" w:rsidRDefault="00BD4A67" w:rsidP="00BD4A67">
                            <w:pPr>
                              <w:jc w:val="center"/>
                            </w:pPr>
                            <w:r>
                              <w:rPr>
                                <w:rFonts w:ascii="Arial Narrow" w:hAnsi="Arial Narrow"/>
                                <w:i/>
                                <w:iCs/>
                              </w:rPr>
                              <w:t>Abb. 1.3</w:t>
                            </w:r>
                          </w:p>
                        </w:txbxContent>
                      </wps:txbx>
                      <wps:bodyPr wrap="square" lIns="12700" tIns="12700" rIns="12700" bIns="12700" numCol="1" anchor="ctr">
                        <a:noAutofit/>
                      </wps:bodyPr>
                    </wps:wsp>
                  </a:graphicData>
                </a:graphic>
              </wp:anchor>
            </w:drawing>
          </mc:Choice>
          <mc:Fallback>
            <w:pict>
              <v:rect w14:anchorId="60AA408E" id="Shape 1073741835" o:spid="_x0000_s1030" style="position:absolute;left:0;text-align:left;margin-left:39.35pt;margin-top:234pt;width:42.55pt;height:18.15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" strokecolor="#7f7f7f">
                <v:stroke miterlimit="4"/>
                <v:textbox inset="1pt,1pt,1pt,1pt">
                  <w:txbxContent>
                    <w:p w14:paraId="10506BB3" w14:textId="77777777" w:rsidR="00BD4A67" w:rsidRDefault="00BD4A67" w:rsidP="00BD4A67">
                      <w:pPr>
                        <w:jc w:val="center"/>
                      </w:pPr>
                      <w:r>
                        <w:rPr>
                          <w:rFonts w:ascii="Arial Narrow" w:hAnsi="Arial Narrow"/>
                          <w:i/>
                          <w:iCs/>
                        </w:rPr>
                        <w:t>Abb. 1.3</w:t>
                      </w:r>
                    </w:p>
                  </w:txbxContent>
                </v:textbox>
              </v:rect>
            </w:pict>
          </mc:Fallback>
        </mc:AlternateContent>
      </w:r>
      <w:r w:rsidRPr="00BD4A67">
        <w:rPr>
          <w:noProof/>
        </w:rPr>
        <w:drawing>
          <wp:inline distT="0" distB="0" distL="0" distR="0" wp14:anchorId="5D262DA2" wp14:editId="0E7D682D">
            <wp:extent cx="5338445" cy="3963670"/>
            <wp:effectExtent l="0" t="0" r="0" b="0"/>
            <wp:docPr id="1073741834" name="Schema Pakkumale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34" name="Schema Pakkumale_2.jpg"/>
                    <pic:cNvPicPr>
                      <a:picLocks noChangeAspect="1"/>
                    </pic:cNvPicPr>
                  </pic:nvPicPr>
                  <pic:blipFill>
                    <a:blip r:embed="rId12" cstate="print">
                      <a:extLst>
                        <a:ext uri="{28A0092B-C50C-407E-A947-70E740481C1C}">
                          <a14:useLocalDpi xmlns:a14="http://schemas.microsoft.com/office/drawing/2010/main"/>
                        </a:ext>
                      </a:extLst>
                    </a:blip>
                    <a:srcRect/>
                    <a:stretch>
                      <a:fillRect/>
                    </a:stretch>
                  </pic:blipFill>
                  <pic:spPr>
                    <a:xfrm>
                      <a:off x="0" y="0"/>
                      <a:ext cx="5338445" cy="3963670"/>
                    </a:xfrm>
                    <a:prstGeom prst="rect">
                      <a:avLst/>
                    </a:prstGeom>
                    <a:ln w="12700" cap="flat">
                      <a:noFill/>
                      <a:miter lim="400000"/>
                    </a:ln>
                    <a:effectLst/>
                  </pic:spPr>
                </pic:pic>
              </a:graphicData>
            </a:graphic>
          </wp:inline>
        </w:drawing>
      </w:r>
    </w:p>
    <w:p w14:paraId="74AC47EE" w14:textId="193E1BDE" w:rsidR="00BD4A67" w:rsidRPr="00BD4A67" w:rsidRDefault="00BD4A67" w:rsidP="00BD4A67">
      <w:pPr>
        <w:rPr>
          <w:lang w:eastAsia="de-DE"/>
        </w:rPr>
      </w:pPr>
    </w:p>
    <w:p w14:paraId="62133A48" w14:textId="4F8CDD3D" w:rsidR="00BD4A67" w:rsidRDefault="00BD4A67" w:rsidP="00BD4A67">
      <w:pPr>
        <w:pStyle w:val="Kopfzeile"/>
        <w:spacing w:after="120" w:line="259" w:lineRule="auto"/>
        <w:jc w:val="both"/>
        <w:rPr>
          <w:rFonts w:cstheme="minorHAnsi"/>
          <w:b/>
          <w:bCs/>
          <w:sz w:val="28"/>
          <w:szCs w:val="28"/>
        </w:rPr>
      </w:pPr>
      <w:r w:rsidRPr="00BD4A67">
        <w:rPr>
          <w:rFonts w:cstheme="minorHAnsi"/>
          <w:b/>
          <w:bCs/>
          <w:sz w:val="28"/>
          <w:szCs w:val="28"/>
        </w:rPr>
        <w:t>M</w:t>
      </w:r>
      <w:r>
        <w:rPr>
          <w:rFonts w:cstheme="minorHAnsi"/>
          <w:b/>
          <w:bCs/>
          <w:sz w:val="28"/>
          <w:szCs w:val="28"/>
        </w:rPr>
        <w:t>2</w:t>
      </w:r>
      <w:r w:rsidRPr="00BD4A67">
        <w:rPr>
          <w:rFonts w:cstheme="minorHAnsi"/>
          <w:b/>
          <w:bCs/>
          <w:sz w:val="28"/>
          <w:szCs w:val="28"/>
        </w:rPr>
        <w:t xml:space="preserve"> – </w:t>
      </w:r>
      <w:r>
        <w:rPr>
          <w:rFonts w:cstheme="minorHAnsi"/>
          <w:b/>
          <w:bCs/>
          <w:sz w:val="28"/>
          <w:szCs w:val="28"/>
        </w:rPr>
        <w:t>Untersuchung des Quellwassers</w:t>
      </w:r>
    </w:p>
    <w:p w14:paraId="05EA5D47" w14:textId="77777777" w:rsidR="00BD4A67" w:rsidRPr="00BD4A67" w:rsidRDefault="00BD4A67" w:rsidP="00BD4A67">
      <w:pPr>
        <w:pStyle w:val="Text"/>
        <w:jc w:val="both"/>
        <w:rPr>
          <w:rFonts w:asciiTheme="minorHAnsi" w:eastAsia="Arial Narrow" w:hAnsiTheme="minorHAnsi" w:cstheme="minorHAnsi"/>
        </w:rPr>
      </w:pPr>
      <w:r w:rsidRPr="00BD4A67">
        <w:rPr>
          <w:rFonts w:asciiTheme="minorHAnsi" w:hAnsiTheme="minorHAnsi" w:cstheme="minorHAnsi"/>
        </w:rPr>
        <w:t xml:space="preserve">Das Quellwasser der Jandarma-Quelle, einer der Thermalquellen im Pamukkale-Gebiet, wurde genauer untersucht, um die Ursachen der Entstehung der Kalkterrassen zu ermitteln. Das Wasser der Jandarma-Quelle wird die ersten ca. 250 m durch einen weitgehend geschlossenen Betonkanal geleitet und tritt erst dann nach außen (s. </w:t>
      </w:r>
      <w:r w:rsidRPr="00BD4A67">
        <w:rPr>
          <w:rFonts w:asciiTheme="minorHAnsi" w:hAnsiTheme="minorHAnsi" w:cstheme="minorHAnsi"/>
          <w:b/>
          <w:bCs/>
        </w:rPr>
        <w:t>Abb. 2.1</w:t>
      </w:r>
      <w:r w:rsidRPr="00BD4A67">
        <w:rPr>
          <w:rFonts w:asciiTheme="minorHAnsi" w:hAnsiTheme="minorHAnsi" w:cstheme="minorHAnsi"/>
        </w:rPr>
        <w:t xml:space="preserve">). Eine Analyse des Quellwassers und die Veränderung verschiedener Parameter mit zunehmender Fließstrecke zeigen </w:t>
      </w:r>
      <w:r w:rsidRPr="00BD4A67">
        <w:rPr>
          <w:rFonts w:asciiTheme="minorHAnsi" w:hAnsiTheme="minorHAnsi" w:cstheme="minorHAnsi"/>
          <w:b/>
          <w:bCs/>
        </w:rPr>
        <w:t>Tab. 2.1</w:t>
      </w:r>
      <w:r w:rsidRPr="00BD4A67">
        <w:rPr>
          <w:rFonts w:asciiTheme="minorHAnsi" w:hAnsiTheme="minorHAnsi" w:cstheme="minorHAnsi"/>
        </w:rPr>
        <w:t xml:space="preserve"> und die </w:t>
      </w:r>
      <w:r w:rsidRPr="00BD4A67">
        <w:rPr>
          <w:rFonts w:asciiTheme="minorHAnsi" w:hAnsiTheme="minorHAnsi" w:cstheme="minorHAnsi"/>
          <w:b/>
          <w:bCs/>
        </w:rPr>
        <w:t>Abbildungen 2.2.A bis 2.2.D</w:t>
      </w:r>
      <w:r w:rsidRPr="00BD4A67">
        <w:rPr>
          <w:rFonts w:asciiTheme="minorHAnsi" w:hAnsiTheme="minorHAnsi" w:cstheme="minorHAnsi"/>
        </w:rPr>
        <w:t xml:space="preserve">. </w:t>
      </w:r>
    </w:p>
    <w:p w14:paraId="4F34DCAC" w14:textId="173B63A1" w:rsidR="00BD4A67" w:rsidRDefault="00BD4A67" w:rsidP="00BD4A67">
      <w:pPr>
        <w:rPr>
          <w:lang w:eastAsia="de-DE"/>
        </w:rPr>
      </w:pPr>
      <w:r>
        <w:rPr>
          <w:noProof/>
        </w:rPr>
        <mc:AlternateContent>
          <mc:Choice Requires="wps">
            <w:drawing>
              <wp:anchor distT="0" distB="0" distL="114300" distR="114300" simplePos="0" relativeHeight="251673600" behindDoc="0" locked="0" layoutInCell="1" allowOverlap="1" wp14:anchorId="6CA7A40C" wp14:editId="057663C7">
                <wp:simplePos x="0" y="0"/>
                <wp:positionH relativeFrom="column">
                  <wp:posOffset>3716655</wp:posOffset>
                </wp:positionH>
                <wp:positionV relativeFrom="paragraph">
                  <wp:posOffset>175894</wp:posOffset>
                </wp:positionV>
                <wp:extent cx="497839" cy="240021"/>
                <wp:effectExtent l="0" t="0" r="17145" b="27305"/>
                <wp:wrapThrough wrapText="bothSides">
                  <wp:wrapPolygon edited="0">
                    <wp:start x="0" y="0"/>
                    <wp:lineTo x="0" y="22345"/>
                    <wp:lineTo x="21517" y="22345"/>
                    <wp:lineTo x="21517" y="0"/>
                    <wp:lineTo x="0" y="0"/>
                  </wp:wrapPolygon>
                </wp:wrapThrough>
                <wp:docPr id="1073741848" name="Shape 1073741848"/>
                <wp:cNvGraphicFramePr/>
                <a:graphic xmlns:a="http://schemas.openxmlformats.org/drawingml/2006/main">
                  <a:graphicData uri="http://schemas.microsoft.com/office/word/2010/wordprocessingShape">
                    <wps:wsp>
                      <wps:cNvSpPr/>
                      <wps:spPr>
                        <a:xfrm>
                          <a:off x="0" y="0"/>
                          <a:ext cx="497839" cy="240021"/>
                        </a:xfrm>
                        <a:prstGeom prst="rect">
                          <a:avLst/>
                        </a:prstGeom>
                        <a:solidFill>
                          <a:srgbClr val="FFFFFF"/>
                        </a:solidFill>
                        <a:ln w="9525" cap="flat">
                          <a:solidFill>
                            <a:srgbClr val="7F7F7F"/>
                          </a:solidFill>
                          <a:prstDash val="solid"/>
                          <a:miter lim="400000"/>
                        </a:ln>
                        <a:effectLst/>
                      </wps:spPr>
                      <wps:txbx>
                        <w:txbxContent>
                          <w:p w14:paraId="06EEB528" w14:textId="77777777" w:rsidR="00BD4A67" w:rsidRDefault="00BD4A67" w:rsidP="00BD4A67">
                            <w:pPr>
                              <w:pStyle w:val="Text"/>
                              <w:jc w:val="center"/>
                            </w:pPr>
                            <w:r>
                              <w:rPr>
                                <w:rFonts w:ascii="Arial Narrow" w:hAnsi="Arial Narrow"/>
                                <w:i/>
                                <w:iCs/>
                              </w:rPr>
                              <w:t>Tab. 2.1</w:t>
                            </w:r>
                          </w:p>
                        </w:txbxContent>
                      </wps:txbx>
                      <wps:bodyPr wrap="square" lIns="12700" tIns="12700" rIns="12700" bIns="12700" numCol="1" anchor="ctr">
                        <a:noAutofit/>
                      </wps:bodyPr>
                    </wps:wsp>
                  </a:graphicData>
                </a:graphic>
              </wp:anchor>
            </w:drawing>
          </mc:Choice>
          <mc:Fallback>
            <w:pict>
              <v:rect w14:anchorId="6CA7A40C" id="Shape 1073741848" o:spid="_x0000_s1031" style="position:absolute;margin-left:292.65pt;margin-top:13.85pt;width:39.2pt;height:18.9pt;z-index:251673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" strokecolor="#7f7f7f">
                <v:stroke miterlimit="4"/>
                <v:textbox inset="1pt,1pt,1pt,1pt">
                  <w:txbxContent>
                    <w:p w14:paraId="06EEB528" w14:textId="77777777" w:rsidR="00BD4A67" w:rsidRDefault="00BD4A67" w:rsidP="00BD4A67">
                      <w:pPr>
                        <w:pStyle w:val="Text"/>
                        <w:jc w:val="center"/>
                      </w:pPr>
                      <w:r>
                        <w:rPr>
                          <w:rFonts w:ascii="Arial Narrow" w:hAnsi="Arial Narrow"/>
                          <w:i/>
                          <w:iCs/>
                        </w:rPr>
                        <w:t>Tab. 2.1</w:t>
                      </w:r>
                    </w:p>
                  </w:txbxContent>
                </v:textbox>
                <w10:wrap type="through"/>
              </v:rect>
            </w:pict>
          </mc:Fallback>
        </mc:AlternateContent>
      </w:r>
      <w:r w:rsidRPr="00BD4A67">
        <w:rPr>
          <w:noProof/>
          <w:lang w:eastAsia="de-DE"/>
        </w:rPr>
        <mc:AlternateContent>
          <mc:Choice Requires="wpg">
            <w:drawing>
              <wp:anchor distT="0" distB="0" distL="114300" distR="114300" simplePos="0" relativeHeight="251671552" behindDoc="0" locked="0" layoutInCell="1" allowOverlap="1" wp14:anchorId="777A7BC1" wp14:editId="29DE8A42">
                <wp:simplePos x="0" y="0"/>
                <wp:positionH relativeFrom="column">
                  <wp:posOffset>57150</wp:posOffset>
                </wp:positionH>
                <wp:positionV relativeFrom="paragraph">
                  <wp:posOffset>177800</wp:posOffset>
                </wp:positionV>
                <wp:extent cx="3588385" cy="1633220"/>
                <wp:effectExtent l="0" t="0" r="0" b="5080"/>
                <wp:wrapThrough wrapText="bothSides">
                  <wp:wrapPolygon edited="0">
                    <wp:start x="0" y="0"/>
                    <wp:lineTo x="0" y="21415"/>
                    <wp:lineTo x="21443" y="21415"/>
                    <wp:lineTo x="21443" y="0"/>
                    <wp:lineTo x="0" y="0"/>
                  </wp:wrapPolygon>
                </wp:wrapThrough>
                <wp:docPr id="1073741844" name="Group 1073741844"/>
                <wp:cNvGraphicFramePr/>
                <a:graphic xmlns:a="http://schemas.openxmlformats.org/drawingml/2006/main">
                  <a:graphicData uri="http://schemas.microsoft.com/office/word/2010/wordprocessingGroup">
                    <wpg:wgp>
                      <wpg:cNvGrpSpPr/>
                      <wpg:grpSpPr>
                        <a:xfrm>
                          <a:off x="0" y="0"/>
                          <a:ext cx="3588385" cy="1633220"/>
                          <a:chOff x="0" y="-59630"/>
                          <a:chExt cx="3588496" cy="1633440"/>
                        </a:xfrm>
                      </wpg:grpSpPr>
                      <pic:pic xmlns:pic="http://schemas.openxmlformats.org/drawingml/2006/picture">
                        <pic:nvPicPr>
                          <pic:cNvPr id="1073741842" name="pasted-image.pdf"/>
                          <pic:cNvPicPr>
                            <a:picLocks noChangeAspect="1"/>
                          </pic:cNvPicPr>
                        </pic:nvPicPr>
                        <pic:blipFill>
                          <a:blip r:embed="rId13" cstate="print">
                            <a:extLst>
                              <a:ext uri="{28A0092B-C50C-407E-A947-70E740481C1C}">
                                <a14:useLocalDpi xmlns:a14="http://schemas.microsoft.com/office/drawing/2010/main"/>
                              </a:ext>
                            </a:extLst>
                          </a:blip>
                          <a:srcRect l="7723" t="3177" r="4227" b="20794"/>
                          <a:stretch>
                            <a:fillRect/>
                          </a:stretch>
                        </pic:blipFill>
                        <pic:spPr>
                          <a:xfrm>
                            <a:off x="0" y="-59631"/>
                            <a:ext cx="3588497" cy="1633442"/>
                          </a:xfrm>
                          <a:prstGeom prst="rect">
                            <a:avLst/>
                          </a:prstGeom>
                          <a:ln w="12700" cap="flat">
                            <a:noFill/>
                            <a:miter lim="400000"/>
                          </a:ln>
                          <a:effectLst/>
                        </pic:spPr>
                      </pic:pic>
                      <wps:wsp>
                        <wps:cNvPr id="1073741843" name="Shape 1073741843"/>
                        <wps:cNvSpPr/>
                        <wps:spPr>
                          <a:xfrm>
                            <a:off x="45451" y="-9198"/>
                            <a:ext cx="549664" cy="229371"/>
                          </a:xfrm>
                          <a:prstGeom prst="rect">
                            <a:avLst/>
                          </a:prstGeom>
                          <a:solidFill>
                            <a:srgbClr val="FFFFFF"/>
                          </a:solidFill>
                          <a:ln w="9525" cap="flat">
                            <a:solidFill>
                              <a:srgbClr val="7F7F7F"/>
                            </a:solidFill>
                            <a:prstDash val="solid"/>
                            <a:miter lim="400000"/>
                          </a:ln>
                          <a:effectLst/>
                        </wps:spPr>
                        <wps:txbx>
                          <w:txbxContent>
                            <w:p w14:paraId="56936ADD" w14:textId="77777777" w:rsidR="00BD4A67" w:rsidRDefault="00BD4A67" w:rsidP="00BD4A67">
                              <w:pPr>
                                <w:jc w:val="center"/>
                              </w:pPr>
                              <w:r>
                                <w:rPr>
                                  <w:rFonts w:ascii="Arial Narrow" w:hAnsi="Arial Narrow"/>
                                  <w:i/>
                                  <w:iCs/>
                                </w:rPr>
                                <w:t>Abb. 2.1</w:t>
                              </w:r>
                            </w:p>
                          </w:txbxContent>
                        </wps:txbx>
                        <wps:bodyPr wrap="square" lIns="12700" tIns="12700" rIns="12700" bIns="12700" numCol="1" anchor="ctr">
                          <a:noAutofit/>
                        </wps:bodyPr>
                      </wps:wsp>
                    </wpg:wgp>
                  </a:graphicData>
                </a:graphic>
              </wp:anchor>
            </w:drawing>
          </mc:Choice>
          <mc:Fallback>
            <w:pict>
              <v:group w14:anchorId="777A7BC1" id="Group 1073741844" o:spid="_x0000_s1032" style="position:absolute;margin-left:4.5pt;margin-top:14pt;width:282.55pt;height:128.6pt;z-index:251671552" coordorigin=",-596" coordsize="35884,1633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asted-image.pdf" o:spid="_x0000_s1033" type="#_x0000_t75" style="position:absolute;top:-596;width:35884;height:163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" strokeweight="1pt">
                  <v:stroke miterlimit="4"/>
                  <v:imagedata r:id="rId14" o:title="" croptop="2082f" cropbottom="13628f" cropleft="5061f" cropright="2770f"/>
                </v:shape>
                <v:rect id="Shape 1073741843" o:spid="_x0000_s1034" style="position:absolute;left:454;top:-91;width:5497;height:229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" strokecolor="#7f7f7f">
                  <v:stroke miterlimit="4"/>
                  <v:textbox inset="1pt,1pt,1pt,1pt">
                    <w:txbxContent>
                      <w:p w14:paraId="56936ADD" w14:textId="77777777" w:rsidR="00BD4A67" w:rsidRDefault="00BD4A67" w:rsidP="00BD4A67">
                        <w:pPr>
                          <w:jc w:val="center"/>
                        </w:pPr>
                        <w:r>
                          <w:rPr>
                            <w:rFonts w:ascii="Arial Narrow" w:hAnsi="Arial Narrow"/>
                            <w:i/>
                            <w:iCs/>
                          </w:rPr>
                          <w:t>Abb. 2.1</w:t>
                        </w:r>
                      </w:p>
                    </w:txbxContent>
                  </v:textbox>
                </v:rect>
                <w10:wrap type="through"/>
              </v:group>
            </w:pict>
          </mc:Fallback>
        </mc:AlternateContent>
      </w:r>
      <w:r w:rsidRPr="00BD4A67">
        <w:rPr>
          <w:noProof/>
          <w:lang w:eastAsia="de-DE"/>
        </w:rPr>
        <mc:AlternateContent>
          <mc:Choice Requires="wps">
            <w:drawing>
              <wp:anchor distT="0" distB="0" distL="114300" distR="114300" simplePos="0" relativeHeight="251670528" behindDoc="0" locked="0" layoutInCell="1" allowOverlap="1" wp14:anchorId="36E1DDC4" wp14:editId="596ACBF5">
                <wp:simplePos x="0" y="0"/>
                <wp:positionH relativeFrom="column">
                  <wp:posOffset>4170045</wp:posOffset>
                </wp:positionH>
                <wp:positionV relativeFrom="paragraph">
                  <wp:posOffset>161925</wp:posOffset>
                </wp:positionV>
                <wp:extent cx="1972310" cy="1920875"/>
                <wp:effectExtent l="0" t="0" r="0" b="0"/>
                <wp:wrapThrough wrapText="bothSides">
                  <wp:wrapPolygon edited="0">
                    <wp:start x="0" y="0"/>
                    <wp:lineTo x="0" y="21600"/>
                    <wp:lineTo x="21600" y="21600"/>
                    <wp:lineTo x="21600" y="0"/>
                  </wp:wrapPolygon>
                </wp:wrapThrough>
                <wp:docPr id="1073741841" name="Shape 1073741841"/>
                <wp:cNvGraphicFramePr/>
                <a:graphic xmlns:a="http://schemas.openxmlformats.org/drawingml/2006/main">
                  <a:graphicData uri="http://schemas.microsoft.com/office/word/2010/wordprocessingShape">
                    <wps:wsp>
                      <wps:cNvSpPr/>
                      <wps:spPr>
                        <a:xfrm>
                          <a:off x="0" y="0"/>
                          <a:ext cx="1972310" cy="1920875"/>
                        </a:xfrm>
                        <a:prstGeom prst="rect">
                          <a:avLst/>
                        </a:prstGeom>
                      </wps:spPr>
                      <wps:txbx>
                        <w:txbxContent>
                          <w:tbl>
                            <w:tblPr>
                              <w:tblW w:w="2755" w:type="dxa"/>
                              <w:tblInd w:w="108" w:type="dxa"/>
                              <w:tblBorders>
                                <w:top w:val="single" w:sz="2" w:space="0" w:color="000000"/>
                                <w:left w:val="single" w:sz="2" w:space="0" w:color="000000"/>
                                <w:bottom w:val="single" w:sz="2" w:space="0" w:color="000000"/>
                                <w:right w:val="single" w:sz="2" w:space="0" w:color="000000"/>
                                <w:insideH w:val="single" w:sz="6" w:space="0" w:color="000000"/>
                                <w:insideV w:val="single" w:sz="6" w:space="0" w:color="000000"/>
                              </w:tblBorders>
                              <w:tblLayout w:type="fixed"/>
                              <w:tblLook w:val="04A0" w:firstRow="1" w:lastRow="0" w:firstColumn="1" w:lastColumn="0" w:noHBand="0" w:noVBand="1"/>
                            </w:tblPr>
                            <w:tblGrid>
                              <w:gridCol w:w="1512"/>
                              <w:gridCol w:w="1243"/>
                            </w:tblGrid>
                            <w:tr w:rsidR="00BD4A67" w14:paraId="02A38003" w14:textId="77777777">
                              <w:trPr>
                                <w:trHeight w:val="495"/>
                              </w:trPr>
                              <w:tc>
                                <w:tcPr>
                                  <w:tcW w:w="2755" w:type="dxa"/>
                                  <w:gridSpan w:val="2"/>
                                  <w:tcBorders>
                                    <w:top w:val="single" w:sz="6" w:space="0" w:color="000000"/>
                                    <w:left w:val="single" w:sz="6" w:space="0" w:color="000000"/>
                                    <w:bottom w:val="single" w:sz="2" w:space="0" w:color="000000"/>
                                    <w:right w:val="single" w:sz="6" w:space="0" w:color="000000"/>
                                  </w:tcBorders>
                                  <w:shd w:val="clear" w:color="auto" w:fill="auto"/>
                                  <w:tcMar>
                                    <w:top w:w="80" w:type="dxa"/>
                                    <w:left w:w="80" w:type="dxa"/>
                                    <w:bottom w:w="80" w:type="dxa"/>
                                    <w:right w:w="80" w:type="dxa"/>
                                  </w:tcMar>
                                  <w:vAlign w:val="center"/>
                                </w:tcPr>
                                <w:p w14:paraId="0FDBE9C2" w14:textId="32EC1F78" w:rsidR="00BD4A67" w:rsidRPr="005655B5" w:rsidRDefault="00BD4A67" w:rsidP="005655B5">
                                  <w:pPr>
                                    <w:pStyle w:val="StandardWeb"/>
                                    <w:jc w:val="center"/>
                                    <w:rPr>
                                      <w:rFonts w:asciiTheme="minorHAnsi" w:hAnsiTheme="minorHAnsi" w:cstheme="minorHAnsi"/>
                                      <w:sz w:val="18"/>
                                      <w:szCs w:val="18"/>
                                    </w:rPr>
                                  </w:pPr>
                                  <w:r w:rsidRPr="005655B5">
                                    <w:rPr>
                                      <w:rFonts w:asciiTheme="minorHAnsi" w:hAnsiTheme="minorHAnsi" w:cstheme="minorHAnsi"/>
                                      <w:sz w:val="18"/>
                                      <w:szCs w:val="18"/>
                                    </w:rPr>
                                    <w:t>Analyse des Quellwassers der Jandarma-Quelle vom 13.08.2008</w:t>
                                  </w:r>
                                </w:p>
                              </w:tc>
                            </w:tr>
                            <w:tr w:rsidR="00BD4A67" w14:paraId="44CD1259" w14:textId="77777777">
                              <w:trPr>
                                <w:trHeight w:val="245"/>
                              </w:trPr>
                              <w:tc>
                                <w:tcPr>
                                  <w:tcW w:w="1512" w:type="dxa"/>
                                  <w:tcBorders>
                                    <w:top w:val="single" w:sz="2" w:space="0" w:color="000000"/>
                                    <w:left w:val="single" w:sz="6" w:space="0" w:color="000000"/>
                                    <w:bottom w:val="single" w:sz="2" w:space="0" w:color="000000"/>
                                    <w:right w:val="single" w:sz="2" w:space="0" w:color="000000"/>
                                  </w:tcBorders>
                                  <w:shd w:val="clear" w:color="auto" w:fill="EEEEEE"/>
                                  <w:tcMar>
                                    <w:top w:w="80" w:type="dxa"/>
                                    <w:left w:w="80" w:type="dxa"/>
                                    <w:bottom w:w="80" w:type="dxa"/>
                                    <w:right w:w="80" w:type="dxa"/>
                                  </w:tcMar>
                                </w:tcPr>
                                <w:p w14:paraId="55729FF9" w14:textId="77777777" w:rsidR="00BD4A67" w:rsidRPr="005655B5" w:rsidRDefault="00BD4A67" w:rsidP="005655B5">
                                  <w:pPr>
                                    <w:pStyle w:val="StandardWeb"/>
                                    <w:jc w:val="center"/>
                                    <w:rPr>
                                      <w:rFonts w:asciiTheme="minorHAnsi" w:hAnsiTheme="minorHAnsi" w:cstheme="minorHAnsi"/>
                                      <w:sz w:val="18"/>
                                      <w:szCs w:val="18"/>
                                    </w:rPr>
                                  </w:pPr>
                                  <w:r w:rsidRPr="005655B5">
                                    <w:rPr>
                                      <w:rFonts w:asciiTheme="minorHAnsi" w:hAnsiTheme="minorHAnsi" w:cstheme="minorHAnsi"/>
                                      <w:sz w:val="18"/>
                                      <w:szCs w:val="18"/>
                                    </w:rPr>
                                    <w:t>Temperatur</w:t>
                                  </w:r>
                                </w:p>
                              </w:tc>
                              <w:tc>
                                <w:tcPr>
                                  <w:tcW w:w="1243" w:type="dxa"/>
                                  <w:tcBorders>
                                    <w:top w:val="single" w:sz="2" w:space="0" w:color="000000"/>
                                    <w:left w:val="single" w:sz="2" w:space="0" w:color="000000"/>
                                    <w:bottom w:val="single" w:sz="2" w:space="0" w:color="000000"/>
                                    <w:right w:val="single" w:sz="6" w:space="0" w:color="000000"/>
                                  </w:tcBorders>
                                  <w:shd w:val="clear" w:color="auto" w:fill="EEEEEE"/>
                                  <w:tcMar>
                                    <w:top w:w="80" w:type="dxa"/>
                                    <w:left w:w="80" w:type="dxa"/>
                                    <w:bottom w:w="80" w:type="dxa"/>
                                    <w:right w:w="80" w:type="dxa"/>
                                  </w:tcMar>
                                  <w:vAlign w:val="center"/>
                                </w:tcPr>
                                <w:p w14:paraId="296FE5BB" w14:textId="77777777" w:rsidR="00BD4A67" w:rsidRPr="005655B5" w:rsidRDefault="00BD4A67" w:rsidP="005655B5">
                                  <w:pPr>
                                    <w:pStyle w:val="StandardWeb"/>
                                    <w:jc w:val="center"/>
                                    <w:rPr>
                                      <w:rFonts w:asciiTheme="minorHAnsi" w:hAnsiTheme="minorHAnsi" w:cstheme="minorHAnsi"/>
                                      <w:sz w:val="18"/>
                                      <w:szCs w:val="18"/>
                                    </w:rPr>
                                  </w:pPr>
                                  <w:r w:rsidRPr="005655B5">
                                    <w:rPr>
                                      <w:rFonts w:asciiTheme="minorHAnsi" w:hAnsiTheme="minorHAnsi" w:cstheme="minorHAnsi"/>
                                      <w:sz w:val="18"/>
                                      <w:szCs w:val="18"/>
                                    </w:rPr>
                                    <w:t>33 °C</w:t>
                                  </w:r>
                                </w:p>
                              </w:tc>
                            </w:tr>
                            <w:tr w:rsidR="00BD4A67" w14:paraId="43BDD3BA" w14:textId="77777777">
                              <w:trPr>
                                <w:trHeight w:val="245"/>
                              </w:trPr>
                              <w:tc>
                                <w:tcPr>
                                  <w:tcW w:w="1512" w:type="dxa"/>
                                  <w:tcBorders>
                                    <w:top w:val="single" w:sz="2" w:space="0" w:color="000000"/>
                                    <w:left w:val="single" w:sz="6" w:space="0" w:color="000000"/>
                                    <w:bottom w:val="single" w:sz="2" w:space="0" w:color="000000"/>
                                    <w:right w:val="single" w:sz="2" w:space="0" w:color="000000"/>
                                  </w:tcBorders>
                                  <w:shd w:val="clear" w:color="auto" w:fill="auto"/>
                                  <w:tcMar>
                                    <w:top w:w="80" w:type="dxa"/>
                                    <w:left w:w="80" w:type="dxa"/>
                                    <w:bottom w:w="80" w:type="dxa"/>
                                    <w:right w:w="80" w:type="dxa"/>
                                  </w:tcMar>
                                </w:tcPr>
                                <w:p w14:paraId="0A45AAE4" w14:textId="77777777" w:rsidR="00BD4A67" w:rsidRPr="005655B5" w:rsidRDefault="00BD4A67" w:rsidP="005655B5">
                                  <w:pPr>
                                    <w:pStyle w:val="StandardWeb"/>
                                    <w:jc w:val="center"/>
                                    <w:rPr>
                                      <w:rFonts w:asciiTheme="minorHAnsi" w:hAnsiTheme="minorHAnsi" w:cstheme="minorHAnsi"/>
                                      <w:sz w:val="18"/>
                                      <w:szCs w:val="18"/>
                                    </w:rPr>
                                  </w:pPr>
                                  <w:r w:rsidRPr="005655B5">
                                    <w:rPr>
                                      <w:rFonts w:asciiTheme="minorHAnsi" w:hAnsiTheme="minorHAnsi" w:cstheme="minorHAnsi"/>
                                      <w:sz w:val="18"/>
                                      <w:szCs w:val="18"/>
                                    </w:rPr>
                                    <w:t>pH-Wert</w:t>
                                  </w:r>
                                </w:p>
                              </w:tc>
                              <w:tc>
                                <w:tcPr>
                                  <w:tcW w:w="1243" w:type="dxa"/>
                                  <w:tcBorders>
                                    <w:top w:val="single" w:sz="2" w:space="0" w:color="000000"/>
                                    <w:left w:val="single" w:sz="2" w:space="0" w:color="000000"/>
                                    <w:bottom w:val="single" w:sz="2" w:space="0" w:color="000000"/>
                                    <w:right w:val="single" w:sz="6" w:space="0" w:color="000000"/>
                                  </w:tcBorders>
                                  <w:shd w:val="clear" w:color="auto" w:fill="auto"/>
                                  <w:tcMar>
                                    <w:top w:w="80" w:type="dxa"/>
                                    <w:left w:w="80" w:type="dxa"/>
                                    <w:bottom w:w="80" w:type="dxa"/>
                                    <w:right w:w="80" w:type="dxa"/>
                                  </w:tcMar>
                                  <w:vAlign w:val="center"/>
                                </w:tcPr>
                                <w:p w14:paraId="2DB9960A" w14:textId="77777777" w:rsidR="00BD4A67" w:rsidRPr="005655B5" w:rsidRDefault="00BD4A67" w:rsidP="005655B5">
                                  <w:pPr>
                                    <w:pStyle w:val="StandardWeb"/>
                                    <w:jc w:val="center"/>
                                    <w:rPr>
                                      <w:rFonts w:asciiTheme="minorHAnsi" w:hAnsiTheme="minorHAnsi" w:cstheme="minorHAnsi"/>
                                      <w:sz w:val="18"/>
                                      <w:szCs w:val="18"/>
                                    </w:rPr>
                                  </w:pPr>
                                  <w:r w:rsidRPr="005655B5">
                                    <w:rPr>
                                      <w:rFonts w:asciiTheme="minorHAnsi" w:hAnsiTheme="minorHAnsi" w:cstheme="minorHAnsi"/>
                                      <w:sz w:val="18"/>
                                      <w:szCs w:val="18"/>
                                    </w:rPr>
                                    <w:t>6,2</w:t>
                                  </w:r>
                                </w:p>
                              </w:tc>
                            </w:tr>
                            <w:tr w:rsidR="00BD4A67" w14:paraId="190C4ED4" w14:textId="77777777">
                              <w:trPr>
                                <w:trHeight w:val="245"/>
                              </w:trPr>
                              <w:tc>
                                <w:tcPr>
                                  <w:tcW w:w="1512" w:type="dxa"/>
                                  <w:tcBorders>
                                    <w:top w:val="single" w:sz="2" w:space="0" w:color="000000"/>
                                    <w:left w:val="single" w:sz="6" w:space="0" w:color="000000"/>
                                    <w:bottom w:val="single" w:sz="2" w:space="0" w:color="000000"/>
                                    <w:right w:val="single" w:sz="2" w:space="0" w:color="000000"/>
                                  </w:tcBorders>
                                  <w:shd w:val="clear" w:color="auto" w:fill="EEEEEE"/>
                                  <w:tcMar>
                                    <w:top w:w="80" w:type="dxa"/>
                                    <w:left w:w="80" w:type="dxa"/>
                                    <w:bottom w:w="80" w:type="dxa"/>
                                    <w:right w:w="80" w:type="dxa"/>
                                  </w:tcMar>
                                </w:tcPr>
                                <w:p w14:paraId="64705518" w14:textId="77777777" w:rsidR="00BD4A67" w:rsidRPr="005655B5" w:rsidRDefault="00BD4A67" w:rsidP="005655B5">
                                  <w:pPr>
                                    <w:pStyle w:val="StandardWeb"/>
                                    <w:jc w:val="center"/>
                                    <w:rPr>
                                      <w:rFonts w:asciiTheme="minorHAnsi" w:hAnsiTheme="minorHAnsi" w:cstheme="minorHAnsi"/>
                                      <w:sz w:val="18"/>
                                      <w:szCs w:val="18"/>
                                    </w:rPr>
                                  </w:pPr>
                                  <w:r w:rsidRPr="005655B5">
                                    <w:rPr>
                                      <w:rFonts w:asciiTheme="minorHAnsi" w:hAnsiTheme="minorHAnsi" w:cstheme="minorHAnsi"/>
                                      <w:sz w:val="18"/>
                                      <w:szCs w:val="18"/>
                                    </w:rPr>
                                    <w:t>HCO</w:t>
                                  </w:r>
                                  <w:r w:rsidRPr="005655B5">
                                    <w:rPr>
                                      <w:rFonts w:asciiTheme="minorHAnsi" w:hAnsiTheme="minorHAnsi" w:cstheme="minorHAnsi"/>
                                      <w:sz w:val="18"/>
                                      <w:szCs w:val="18"/>
                                      <w:vertAlign w:val="subscript"/>
                                    </w:rPr>
                                    <w:t>3</w:t>
                                  </w:r>
                                  <w:r w:rsidRPr="005655B5">
                                    <w:rPr>
                                      <w:rFonts w:asciiTheme="minorHAnsi" w:hAnsiTheme="minorHAnsi" w:cstheme="minorHAnsi"/>
                                      <w:sz w:val="18"/>
                                      <w:szCs w:val="18"/>
                                      <w:vertAlign w:val="superscript"/>
                                    </w:rPr>
                                    <w:t>-</w:t>
                                  </w:r>
                                  <w:r w:rsidRPr="005655B5">
                                    <w:rPr>
                                      <w:rFonts w:asciiTheme="minorHAnsi" w:hAnsiTheme="minorHAnsi" w:cstheme="minorHAnsi"/>
                                      <w:sz w:val="18"/>
                                      <w:szCs w:val="18"/>
                                    </w:rPr>
                                    <w:t xml:space="preserve"> -Konz. </w:t>
                                  </w:r>
                                  <w:r w:rsidRPr="005655B5">
                                    <w:rPr>
                                      <w:rFonts w:asciiTheme="minorHAnsi" w:hAnsiTheme="minorHAnsi" w:cstheme="minorHAnsi"/>
                                      <w:sz w:val="18"/>
                                      <w:szCs w:val="18"/>
                                      <w:lang w:val="en-US"/>
                                    </w:rPr>
                                    <w:t>*</w:t>
                                  </w:r>
                                </w:p>
                              </w:tc>
                              <w:tc>
                                <w:tcPr>
                                  <w:tcW w:w="1243" w:type="dxa"/>
                                  <w:tcBorders>
                                    <w:top w:val="single" w:sz="2" w:space="0" w:color="000000"/>
                                    <w:left w:val="single" w:sz="2" w:space="0" w:color="000000"/>
                                    <w:bottom w:val="single" w:sz="2" w:space="0" w:color="000000"/>
                                    <w:right w:val="single" w:sz="6" w:space="0" w:color="000000"/>
                                  </w:tcBorders>
                                  <w:shd w:val="clear" w:color="auto" w:fill="EEEEEE"/>
                                  <w:tcMar>
                                    <w:top w:w="80" w:type="dxa"/>
                                    <w:left w:w="80" w:type="dxa"/>
                                    <w:bottom w:w="80" w:type="dxa"/>
                                    <w:right w:w="80" w:type="dxa"/>
                                  </w:tcMar>
                                  <w:vAlign w:val="center"/>
                                </w:tcPr>
                                <w:p w14:paraId="447D6158" w14:textId="77777777" w:rsidR="00BD4A67" w:rsidRPr="005655B5" w:rsidRDefault="00BD4A67" w:rsidP="005655B5">
                                  <w:pPr>
                                    <w:pStyle w:val="StandardWeb"/>
                                    <w:jc w:val="center"/>
                                    <w:rPr>
                                      <w:rFonts w:asciiTheme="minorHAnsi" w:hAnsiTheme="minorHAnsi" w:cstheme="minorHAnsi"/>
                                      <w:sz w:val="18"/>
                                      <w:szCs w:val="18"/>
                                    </w:rPr>
                                  </w:pPr>
                                  <w:r w:rsidRPr="005655B5">
                                    <w:rPr>
                                      <w:rFonts w:asciiTheme="minorHAnsi" w:hAnsiTheme="minorHAnsi" w:cstheme="minorHAnsi"/>
                                      <w:sz w:val="18"/>
                                      <w:szCs w:val="18"/>
                                    </w:rPr>
                                    <w:t>955 mg/L</w:t>
                                  </w:r>
                                </w:p>
                              </w:tc>
                            </w:tr>
                            <w:tr w:rsidR="00BD4A67" w14:paraId="5C3EDB56" w14:textId="77777777">
                              <w:trPr>
                                <w:trHeight w:val="245"/>
                              </w:trPr>
                              <w:tc>
                                <w:tcPr>
                                  <w:tcW w:w="1512" w:type="dxa"/>
                                  <w:tcBorders>
                                    <w:top w:val="single" w:sz="2" w:space="0" w:color="000000"/>
                                    <w:left w:val="single" w:sz="6" w:space="0" w:color="000000"/>
                                    <w:bottom w:val="single" w:sz="2" w:space="0" w:color="000000"/>
                                    <w:right w:val="single" w:sz="2" w:space="0" w:color="000000"/>
                                  </w:tcBorders>
                                  <w:shd w:val="clear" w:color="auto" w:fill="auto"/>
                                  <w:tcMar>
                                    <w:top w:w="80" w:type="dxa"/>
                                    <w:left w:w="80" w:type="dxa"/>
                                    <w:bottom w:w="80" w:type="dxa"/>
                                    <w:right w:w="80" w:type="dxa"/>
                                  </w:tcMar>
                                </w:tcPr>
                                <w:p w14:paraId="0838D709" w14:textId="77777777" w:rsidR="00BD4A67" w:rsidRPr="005655B5" w:rsidRDefault="00BD4A67" w:rsidP="005655B5">
                                  <w:pPr>
                                    <w:pStyle w:val="StandardWeb"/>
                                    <w:jc w:val="center"/>
                                    <w:rPr>
                                      <w:rFonts w:asciiTheme="minorHAnsi" w:hAnsiTheme="minorHAnsi" w:cstheme="minorHAnsi"/>
                                      <w:sz w:val="18"/>
                                      <w:szCs w:val="18"/>
                                    </w:rPr>
                                  </w:pPr>
                                  <w:r w:rsidRPr="005655B5">
                                    <w:rPr>
                                      <w:rFonts w:asciiTheme="minorHAnsi" w:hAnsiTheme="minorHAnsi" w:cstheme="minorHAnsi"/>
                                      <w:sz w:val="18"/>
                                      <w:szCs w:val="18"/>
                                    </w:rPr>
                                    <w:t>Ca</w:t>
                                  </w:r>
                                  <w:r w:rsidRPr="005655B5">
                                    <w:rPr>
                                      <w:rFonts w:asciiTheme="minorHAnsi" w:hAnsiTheme="minorHAnsi" w:cstheme="minorHAnsi"/>
                                      <w:sz w:val="18"/>
                                      <w:szCs w:val="18"/>
                                      <w:vertAlign w:val="superscript"/>
                                    </w:rPr>
                                    <w:t>2+</w:t>
                                  </w:r>
                                  <w:r w:rsidRPr="005655B5">
                                    <w:rPr>
                                      <w:rFonts w:asciiTheme="minorHAnsi" w:hAnsiTheme="minorHAnsi" w:cstheme="minorHAnsi"/>
                                      <w:sz w:val="18"/>
                                      <w:szCs w:val="18"/>
                                    </w:rPr>
                                    <w:t>-Konz. *</w:t>
                                  </w:r>
                                </w:p>
                              </w:tc>
                              <w:tc>
                                <w:tcPr>
                                  <w:tcW w:w="1243" w:type="dxa"/>
                                  <w:tcBorders>
                                    <w:top w:val="single" w:sz="2" w:space="0" w:color="000000"/>
                                    <w:left w:val="single" w:sz="2" w:space="0" w:color="000000"/>
                                    <w:bottom w:val="single" w:sz="2" w:space="0" w:color="000000"/>
                                    <w:right w:val="single" w:sz="6" w:space="0" w:color="000000"/>
                                  </w:tcBorders>
                                  <w:shd w:val="clear" w:color="auto" w:fill="auto"/>
                                  <w:tcMar>
                                    <w:top w:w="80" w:type="dxa"/>
                                    <w:left w:w="80" w:type="dxa"/>
                                    <w:bottom w:w="80" w:type="dxa"/>
                                    <w:right w:w="80" w:type="dxa"/>
                                  </w:tcMar>
                                  <w:vAlign w:val="center"/>
                                </w:tcPr>
                                <w:p w14:paraId="079E3AB5" w14:textId="77777777" w:rsidR="00BD4A67" w:rsidRPr="005655B5" w:rsidRDefault="00BD4A67" w:rsidP="005655B5">
                                  <w:pPr>
                                    <w:pStyle w:val="StandardWeb"/>
                                    <w:jc w:val="center"/>
                                    <w:rPr>
                                      <w:rFonts w:asciiTheme="minorHAnsi" w:hAnsiTheme="minorHAnsi" w:cstheme="minorHAnsi"/>
                                      <w:sz w:val="18"/>
                                      <w:szCs w:val="18"/>
                                    </w:rPr>
                                  </w:pPr>
                                  <w:r w:rsidRPr="005655B5">
                                    <w:rPr>
                                      <w:rFonts w:asciiTheme="minorHAnsi" w:hAnsiTheme="minorHAnsi" w:cstheme="minorHAnsi"/>
                                      <w:sz w:val="18"/>
                                      <w:szCs w:val="18"/>
                                    </w:rPr>
                                    <w:t>461,7 mg/L</w:t>
                                  </w:r>
                                </w:p>
                              </w:tc>
                            </w:tr>
                            <w:tr w:rsidR="00BD4A67" w14:paraId="46C57310" w14:textId="77777777">
                              <w:trPr>
                                <w:trHeight w:val="250"/>
                              </w:trPr>
                              <w:tc>
                                <w:tcPr>
                                  <w:tcW w:w="1512" w:type="dxa"/>
                                  <w:tcBorders>
                                    <w:top w:val="single" w:sz="2" w:space="0" w:color="000000"/>
                                    <w:left w:val="single" w:sz="6" w:space="0" w:color="000000"/>
                                    <w:bottom w:val="single" w:sz="6" w:space="0" w:color="000000"/>
                                    <w:right w:val="single" w:sz="2" w:space="0" w:color="000000"/>
                                  </w:tcBorders>
                                  <w:shd w:val="clear" w:color="auto" w:fill="EEEEEE"/>
                                  <w:tcMar>
                                    <w:top w:w="80" w:type="dxa"/>
                                    <w:left w:w="80" w:type="dxa"/>
                                    <w:bottom w:w="80" w:type="dxa"/>
                                    <w:right w:w="80" w:type="dxa"/>
                                  </w:tcMar>
                                </w:tcPr>
                                <w:p w14:paraId="72716B2C" w14:textId="77777777" w:rsidR="00BD4A67" w:rsidRPr="005655B5" w:rsidRDefault="00BD4A67" w:rsidP="005655B5">
                                  <w:pPr>
                                    <w:pStyle w:val="StandardWeb"/>
                                    <w:jc w:val="center"/>
                                    <w:rPr>
                                      <w:rFonts w:asciiTheme="minorHAnsi" w:hAnsiTheme="minorHAnsi" w:cstheme="minorHAnsi"/>
                                      <w:sz w:val="18"/>
                                      <w:szCs w:val="18"/>
                                    </w:rPr>
                                  </w:pPr>
                                  <w:r w:rsidRPr="005655B5">
                                    <w:rPr>
                                      <w:rFonts w:asciiTheme="minorHAnsi" w:hAnsiTheme="minorHAnsi" w:cstheme="minorHAnsi"/>
                                      <w:sz w:val="18"/>
                                      <w:szCs w:val="18"/>
                                    </w:rPr>
                                    <w:t>CO</w:t>
                                  </w:r>
                                  <w:r w:rsidRPr="005655B5">
                                    <w:rPr>
                                      <w:rFonts w:asciiTheme="minorHAnsi" w:hAnsiTheme="minorHAnsi" w:cstheme="minorHAnsi"/>
                                      <w:sz w:val="18"/>
                                      <w:szCs w:val="18"/>
                                      <w:vertAlign w:val="subscript"/>
                                    </w:rPr>
                                    <w:t>2</w:t>
                                  </w:r>
                                  <w:r w:rsidRPr="005655B5">
                                    <w:rPr>
                                      <w:rFonts w:asciiTheme="minorHAnsi" w:hAnsiTheme="minorHAnsi" w:cstheme="minorHAnsi"/>
                                      <w:sz w:val="18"/>
                                      <w:szCs w:val="18"/>
                                    </w:rPr>
                                    <w:t>-Konz. *</w:t>
                                  </w:r>
                                </w:p>
                              </w:tc>
                              <w:tc>
                                <w:tcPr>
                                  <w:tcW w:w="1243" w:type="dxa"/>
                                  <w:tcBorders>
                                    <w:top w:val="single" w:sz="2" w:space="0" w:color="000000"/>
                                    <w:left w:val="single" w:sz="2" w:space="0" w:color="000000"/>
                                    <w:bottom w:val="single" w:sz="6" w:space="0" w:color="000000"/>
                                    <w:right w:val="single" w:sz="6" w:space="0" w:color="000000"/>
                                  </w:tcBorders>
                                  <w:shd w:val="clear" w:color="auto" w:fill="EEEEEE"/>
                                  <w:tcMar>
                                    <w:top w:w="80" w:type="dxa"/>
                                    <w:left w:w="80" w:type="dxa"/>
                                    <w:bottom w:w="80" w:type="dxa"/>
                                    <w:right w:w="80" w:type="dxa"/>
                                  </w:tcMar>
                                  <w:vAlign w:val="center"/>
                                </w:tcPr>
                                <w:p w14:paraId="04297DA2" w14:textId="77777777" w:rsidR="00BD4A67" w:rsidRPr="005655B5" w:rsidRDefault="00BD4A67" w:rsidP="005655B5">
                                  <w:pPr>
                                    <w:pStyle w:val="StandardWeb"/>
                                    <w:jc w:val="center"/>
                                    <w:rPr>
                                      <w:rFonts w:asciiTheme="minorHAnsi" w:hAnsiTheme="minorHAnsi" w:cstheme="minorHAnsi"/>
                                      <w:sz w:val="18"/>
                                      <w:szCs w:val="18"/>
                                    </w:rPr>
                                  </w:pPr>
                                  <w:r w:rsidRPr="005655B5">
                                    <w:rPr>
                                      <w:rFonts w:asciiTheme="minorHAnsi" w:hAnsiTheme="minorHAnsi" w:cstheme="minorHAnsi"/>
                                      <w:sz w:val="18"/>
                                      <w:szCs w:val="18"/>
                                    </w:rPr>
                                    <w:t>400 mg/L</w:t>
                                  </w:r>
                                </w:p>
                              </w:tc>
                            </w:tr>
                          </w:tbl>
                          <w:p w14:paraId="1FDC0408" w14:textId="77777777" w:rsidR="00BD4A67" w:rsidRDefault="00BD4A67" w:rsidP="00BD4A67"/>
                        </w:txbxContent>
                      </wps:txbx>
                      <wps:bodyPr lIns="0" tIns="0" rIns="0" bIns="0">
                        <a:spAutoFit/>
                      </wps:bodyPr>
                    </wps:wsp>
                  </a:graphicData>
                </a:graphic>
              </wp:anchor>
            </w:drawing>
          </mc:Choice>
          <mc:Fallback>
            <w:pict>
              <v:rect w14:anchorId="36E1DDC4" id="Shape 1073741841" o:spid="_x0000_s1035" style="position:absolute;margin-left:328.35pt;margin-top:12.75pt;width:155.3pt;height:151.25pt;z-index:2516705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" filled="f" stroked="f">
                <v:textbox style="mso-fit-shape-to-text:t" inset="0,0,0,0">
                  <w:txbxContent>
                    <w:tbl>
                      <w:tblPr>
                        <w:tblW w:w="2755" w:type="dxa"/>
                        <w:tblInd w:w="108" w:type="dxa"/>
                        <w:tblBorders>
                          <w:top w:val="single" w:sz="2" w:space="0" w:color="000000"/>
                          <w:left w:val="single" w:sz="2" w:space="0" w:color="000000"/>
                          <w:bottom w:val="single" w:sz="2" w:space="0" w:color="000000"/>
                          <w:right w:val="single" w:sz="2" w:space="0" w:color="000000"/>
                          <w:insideH w:val="single" w:sz="6" w:space="0" w:color="000000"/>
                          <w:insideV w:val="single" w:sz="6" w:space="0" w:color="000000"/>
                        </w:tblBorders>
                        <w:tblLayout w:type="fixed"/>
                        <w:tblLook w:val="04A0" w:firstRow="1" w:lastRow="0" w:firstColumn="1" w:lastColumn="0" w:noHBand="0" w:noVBand="1"/>
                      </w:tblPr>
                      <w:tblGrid>
                        <w:gridCol w:w="1512"/>
                        <w:gridCol w:w="1243"/>
                      </w:tblGrid>
                      <w:tr w:rsidR="00BD4A67" w14:paraId="02A38003" w14:textId="77777777">
                        <w:trPr>
                          <w:trHeight w:val="495"/>
                        </w:trPr>
                        <w:tc>
                          <w:tcPr>
                            <w:tcW w:w="2755" w:type="dxa"/>
                            <w:gridSpan w:val="2"/>
                            <w:tcBorders>
                              <w:top w:val="single" w:sz="6" w:space="0" w:color="000000"/>
                              <w:left w:val="single" w:sz="6" w:space="0" w:color="000000"/>
                              <w:bottom w:val="single" w:sz="2" w:space="0" w:color="000000"/>
                              <w:right w:val="single" w:sz="6" w:space="0" w:color="000000"/>
                            </w:tcBorders>
                            <w:shd w:val="clear" w:color="auto" w:fill="auto"/>
                            <w:tcMar>
                              <w:top w:w="80" w:type="dxa"/>
                              <w:left w:w="80" w:type="dxa"/>
                              <w:bottom w:w="80" w:type="dxa"/>
                              <w:right w:w="80" w:type="dxa"/>
                            </w:tcMar>
                            <w:vAlign w:val="center"/>
                          </w:tcPr>
                          <w:p w14:paraId="0FDBE9C2" w14:textId="32EC1F78" w:rsidR="00BD4A67" w:rsidRPr="005655B5" w:rsidRDefault="00BD4A67" w:rsidP="005655B5">
                            <w:pPr>
                              <w:pStyle w:val="StandardWeb"/>
                              <w:jc w:val="center"/>
                              <w:rPr>
                                <w:rFonts w:asciiTheme="minorHAnsi" w:hAnsiTheme="minorHAnsi" w:cstheme="minorHAnsi"/>
                                <w:sz w:val="18"/>
                                <w:szCs w:val="18"/>
                              </w:rPr>
                            </w:pPr>
                            <w:r w:rsidRPr="005655B5">
                              <w:rPr>
                                <w:rFonts w:asciiTheme="minorHAnsi" w:hAnsiTheme="minorHAnsi" w:cstheme="minorHAnsi"/>
                                <w:sz w:val="18"/>
                                <w:szCs w:val="18"/>
                              </w:rPr>
                              <w:t>Analyse des Quellwassers der Jandarma-Quelle vom 13.08.2008</w:t>
                            </w:r>
                          </w:p>
                        </w:tc>
                      </w:tr>
                      <w:tr w:rsidR="00BD4A67" w14:paraId="44CD1259" w14:textId="77777777">
                        <w:trPr>
                          <w:trHeight w:val="245"/>
                        </w:trPr>
                        <w:tc>
                          <w:tcPr>
                            <w:tcW w:w="1512" w:type="dxa"/>
                            <w:tcBorders>
                              <w:top w:val="single" w:sz="2" w:space="0" w:color="000000"/>
                              <w:left w:val="single" w:sz="6" w:space="0" w:color="000000"/>
                              <w:bottom w:val="single" w:sz="2" w:space="0" w:color="000000"/>
                              <w:right w:val="single" w:sz="2" w:space="0" w:color="000000"/>
                            </w:tcBorders>
                            <w:shd w:val="clear" w:color="auto" w:fill="EEEEEE"/>
                            <w:tcMar>
                              <w:top w:w="80" w:type="dxa"/>
                              <w:left w:w="80" w:type="dxa"/>
                              <w:bottom w:w="80" w:type="dxa"/>
                              <w:right w:w="80" w:type="dxa"/>
                            </w:tcMar>
                          </w:tcPr>
                          <w:p w14:paraId="55729FF9" w14:textId="77777777" w:rsidR="00BD4A67" w:rsidRPr="005655B5" w:rsidRDefault="00BD4A67" w:rsidP="005655B5">
                            <w:pPr>
                              <w:pStyle w:val="StandardWeb"/>
                              <w:jc w:val="center"/>
                              <w:rPr>
                                <w:rFonts w:asciiTheme="minorHAnsi" w:hAnsiTheme="minorHAnsi" w:cstheme="minorHAnsi"/>
                                <w:sz w:val="18"/>
                                <w:szCs w:val="18"/>
                              </w:rPr>
                            </w:pPr>
                            <w:r w:rsidRPr="005655B5">
                              <w:rPr>
                                <w:rFonts w:asciiTheme="minorHAnsi" w:hAnsiTheme="minorHAnsi" w:cstheme="minorHAnsi"/>
                                <w:sz w:val="18"/>
                                <w:szCs w:val="18"/>
                              </w:rPr>
                              <w:t>Temperatur</w:t>
                            </w:r>
                          </w:p>
                        </w:tc>
                        <w:tc>
                          <w:tcPr>
                            <w:tcW w:w="1243" w:type="dxa"/>
                            <w:tcBorders>
                              <w:top w:val="single" w:sz="2" w:space="0" w:color="000000"/>
                              <w:left w:val="single" w:sz="2" w:space="0" w:color="000000"/>
                              <w:bottom w:val="single" w:sz="2" w:space="0" w:color="000000"/>
                              <w:right w:val="single" w:sz="6" w:space="0" w:color="000000"/>
                            </w:tcBorders>
                            <w:shd w:val="clear" w:color="auto" w:fill="EEEEEE"/>
                            <w:tcMar>
                              <w:top w:w="80" w:type="dxa"/>
                              <w:left w:w="80" w:type="dxa"/>
                              <w:bottom w:w="80" w:type="dxa"/>
                              <w:right w:w="80" w:type="dxa"/>
                            </w:tcMar>
                            <w:vAlign w:val="center"/>
                          </w:tcPr>
                          <w:p w14:paraId="296FE5BB" w14:textId="77777777" w:rsidR="00BD4A67" w:rsidRPr="005655B5" w:rsidRDefault="00BD4A67" w:rsidP="005655B5">
                            <w:pPr>
                              <w:pStyle w:val="StandardWeb"/>
                              <w:jc w:val="center"/>
                              <w:rPr>
                                <w:rFonts w:asciiTheme="minorHAnsi" w:hAnsiTheme="minorHAnsi" w:cstheme="minorHAnsi"/>
                                <w:sz w:val="18"/>
                                <w:szCs w:val="18"/>
                              </w:rPr>
                            </w:pPr>
                            <w:r w:rsidRPr="005655B5">
                              <w:rPr>
                                <w:rFonts w:asciiTheme="minorHAnsi" w:hAnsiTheme="minorHAnsi" w:cstheme="minorHAnsi"/>
                                <w:sz w:val="18"/>
                                <w:szCs w:val="18"/>
                              </w:rPr>
                              <w:t>33 °C</w:t>
                            </w:r>
                          </w:p>
                        </w:tc>
                      </w:tr>
                      <w:tr w:rsidR="00BD4A67" w14:paraId="43BDD3BA" w14:textId="77777777">
                        <w:trPr>
                          <w:trHeight w:val="245"/>
                        </w:trPr>
                        <w:tc>
                          <w:tcPr>
                            <w:tcW w:w="1512" w:type="dxa"/>
                            <w:tcBorders>
                              <w:top w:val="single" w:sz="2" w:space="0" w:color="000000"/>
                              <w:left w:val="single" w:sz="6" w:space="0" w:color="000000"/>
                              <w:bottom w:val="single" w:sz="2" w:space="0" w:color="000000"/>
                              <w:right w:val="single" w:sz="2" w:space="0" w:color="000000"/>
                            </w:tcBorders>
                            <w:shd w:val="clear" w:color="auto" w:fill="auto"/>
                            <w:tcMar>
                              <w:top w:w="80" w:type="dxa"/>
                              <w:left w:w="80" w:type="dxa"/>
                              <w:bottom w:w="80" w:type="dxa"/>
                              <w:right w:w="80" w:type="dxa"/>
                            </w:tcMar>
                          </w:tcPr>
                          <w:p w14:paraId="0A45AAE4" w14:textId="77777777" w:rsidR="00BD4A67" w:rsidRPr="005655B5" w:rsidRDefault="00BD4A67" w:rsidP="005655B5">
                            <w:pPr>
                              <w:pStyle w:val="StandardWeb"/>
                              <w:jc w:val="center"/>
                              <w:rPr>
                                <w:rFonts w:asciiTheme="minorHAnsi" w:hAnsiTheme="minorHAnsi" w:cstheme="minorHAnsi"/>
                                <w:sz w:val="18"/>
                                <w:szCs w:val="18"/>
                              </w:rPr>
                            </w:pPr>
                            <w:r w:rsidRPr="005655B5">
                              <w:rPr>
                                <w:rFonts w:asciiTheme="minorHAnsi" w:hAnsiTheme="minorHAnsi" w:cstheme="minorHAnsi"/>
                                <w:sz w:val="18"/>
                                <w:szCs w:val="18"/>
                              </w:rPr>
                              <w:t>pH-Wert</w:t>
                            </w:r>
                          </w:p>
                        </w:tc>
                        <w:tc>
                          <w:tcPr>
                            <w:tcW w:w="1243" w:type="dxa"/>
                            <w:tcBorders>
                              <w:top w:val="single" w:sz="2" w:space="0" w:color="000000"/>
                              <w:left w:val="single" w:sz="2" w:space="0" w:color="000000"/>
                              <w:bottom w:val="single" w:sz="2" w:space="0" w:color="000000"/>
                              <w:right w:val="single" w:sz="6" w:space="0" w:color="000000"/>
                            </w:tcBorders>
                            <w:shd w:val="clear" w:color="auto" w:fill="auto"/>
                            <w:tcMar>
                              <w:top w:w="80" w:type="dxa"/>
                              <w:left w:w="80" w:type="dxa"/>
                              <w:bottom w:w="80" w:type="dxa"/>
                              <w:right w:w="80" w:type="dxa"/>
                            </w:tcMar>
                            <w:vAlign w:val="center"/>
                          </w:tcPr>
                          <w:p w14:paraId="2DB9960A" w14:textId="77777777" w:rsidR="00BD4A67" w:rsidRPr="005655B5" w:rsidRDefault="00BD4A67" w:rsidP="005655B5">
                            <w:pPr>
                              <w:pStyle w:val="StandardWeb"/>
                              <w:jc w:val="center"/>
                              <w:rPr>
                                <w:rFonts w:asciiTheme="minorHAnsi" w:hAnsiTheme="minorHAnsi" w:cstheme="minorHAnsi"/>
                                <w:sz w:val="18"/>
                                <w:szCs w:val="18"/>
                              </w:rPr>
                            </w:pPr>
                            <w:r w:rsidRPr="005655B5">
                              <w:rPr>
                                <w:rFonts w:asciiTheme="minorHAnsi" w:hAnsiTheme="minorHAnsi" w:cstheme="minorHAnsi"/>
                                <w:sz w:val="18"/>
                                <w:szCs w:val="18"/>
                              </w:rPr>
                              <w:t>6,2</w:t>
                            </w:r>
                          </w:p>
                        </w:tc>
                      </w:tr>
                      <w:tr w:rsidR="00BD4A67" w14:paraId="190C4ED4" w14:textId="77777777">
                        <w:trPr>
                          <w:trHeight w:val="245"/>
                        </w:trPr>
                        <w:tc>
                          <w:tcPr>
                            <w:tcW w:w="1512" w:type="dxa"/>
                            <w:tcBorders>
                              <w:top w:val="single" w:sz="2" w:space="0" w:color="000000"/>
                              <w:left w:val="single" w:sz="6" w:space="0" w:color="000000"/>
                              <w:bottom w:val="single" w:sz="2" w:space="0" w:color="000000"/>
                              <w:right w:val="single" w:sz="2" w:space="0" w:color="000000"/>
                            </w:tcBorders>
                            <w:shd w:val="clear" w:color="auto" w:fill="EEEEEE"/>
                            <w:tcMar>
                              <w:top w:w="80" w:type="dxa"/>
                              <w:left w:w="80" w:type="dxa"/>
                              <w:bottom w:w="80" w:type="dxa"/>
                              <w:right w:w="80" w:type="dxa"/>
                            </w:tcMar>
                          </w:tcPr>
                          <w:p w14:paraId="64705518" w14:textId="77777777" w:rsidR="00BD4A67" w:rsidRPr="005655B5" w:rsidRDefault="00BD4A67" w:rsidP="005655B5">
                            <w:pPr>
                              <w:pStyle w:val="StandardWeb"/>
                              <w:jc w:val="center"/>
                              <w:rPr>
                                <w:rFonts w:asciiTheme="minorHAnsi" w:hAnsiTheme="minorHAnsi" w:cstheme="minorHAnsi"/>
                                <w:sz w:val="18"/>
                                <w:szCs w:val="18"/>
                              </w:rPr>
                            </w:pPr>
                            <w:r w:rsidRPr="005655B5">
                              <w:rPr>
                                <w:rFonts w:asciiTheme="minorHAnsi" w:hAnsiTheme="minorHAnsi" w:cstheme="minorHAnsi"/>
                                <w:sz w:val="18"/>
                                <w:szCs w:val="18"/>
                              </w:rPr>
                              <w:t>HCO</w:t>
                            </w:r>
                            <w:r w:rsidRPr="005655B5">
                              <w:rPr>
                                <w:rFonts w:asciiTheme="minorHAnsi" w:hAnsiTheme="minorHAnsi" w:cstheme="minorHAnsi"/>
                                <w:sz w:val="18"/>
                                <w:szCs w:val="18"/>
                                <w:vertAlign w:val="subscript"/>
                              </w:rPr>
                              <w:t>3</w:t>
                            </w:r>
                            <w:r w:rsidRPr="005655B5">
                              <w:rPr>
                                <w:rFonts w:asciiTheme="minorHAnsi" w:hAnsiTheme="minorHAnsi" w:cstheme="minorHAnsi"/>
                                <w:sz w:val="18"/>
                                <w:szCs w:val="18"/>
                                <w:vertAlign w:val="superscript"/>
                              </w:rPr>
                              <w:t>-</w:t>
                            </w:r>
                            <w:r w:rsidRPr="005655B5">
                              <w:rPr>
                                <w:rFonts w:asciiTheme="minorHAnsi" w:hAnsiTheme="minorHAnsi" w:cstheme="minorHAnsi"/>
                                <w:sz w:val="18"/>
                                <w:szCs w:val="18"/>
                              </w:rPr>
                              <w:t xml:space="preserve"> -Konz. </w:t>
                            </w:r>
                            <w:r w:rsidRPr="005655B5">
                              <w:rPr>
                                <w:rFonts w:asciiTheme="minorHAnsi" w:hAnsiTheme="minorHAnsi" w:cstheme="minorHAnsi"/>
                                <w:sz w:val="18"/>
                                <w:szCs w:val="18"/>
                                <w:lang w:val="en-US"/>
                              </w:rPr>
                              <w:t>*</w:t>
                            </w:r>
                          </w:p>
                        </w:tc>
                        <w:tc>
                          <w:tcPr>
                            <w:tcW w:w="1243" w:type="dxa"/>
                            <w:tcBorders>
                              <w:top w:val="single" w:sz="2" w:space="0" w:color="000000"/>
                              <w:left w:val="single" w:sz="2" w:space="0" w:color="000000"/>
                              <w:bottom w:val="single" w:sz="2" w:space="0" w:color="000000"/>
                              <w:right w:val="single" w:sz="6" w:space="0" w:color="000000"/>
                            </w:tcBorders>
                            <w:shd w:val="clear" w:color="auto" w:fill="EEEEEE"/>
                            <w:tcMar>
                              <w:top w:w="80" w:type="dxa"/>
                              <w:left w:w="80" w:type="dxa"/>
                              <w:bottom w:w="80" w:type="dxa"/>
                              <w:right w:w="80" w:type="dxa"/>
                            </w:tcMar>
                            <w:vAlign w:val="center"/>
                          </w:tcPr>
                          <w:p w14:paraId="447D6158" w14:textId="77777777" w:rsidR="00BD4A67" w:rsidRPr="005655B5" w:rsidRDefault="00BD4A67" w:rsidP="005655B5">
                            <w:pPr>
                              <w:pStyle w:val="StandardWeb"/>
                              <w:jc w:val="center"/>
                              <w:rPr>
                                <w:rFonts w:asciiTheme="minorHAnsi" w:hAnsiTheme="minorHAnsi" w:cstheme="minorHAnsi"/>
                                <w:sz w:val="18"/>
                                <w:szCs w:val="18"/>
                              </w:rPr>
                            </w:pPr>
                            <w:r w:rsidRPr="005655B5">
                              <w:rPr>
                                <w:rFonts w:asciiTheme="minorHAnsi" w:hAnsiTheme="minorHAnsi" w:cstheme="minorHAnsi"/>
                                <w:sz w:val="18"/>
                                <w:szCs w:val="18"/>
                              </w:rPr>
                              <w:t>955 mg/L</w:t>
                            </w:r>
                          </w:p>
                        </w:tc>
                      </w:tr>
                      <w:tr w:rsidR="00BD4A67" w14:paraId="5C3EDB56" w14:textId="77777777">
                        <w:trPr>
                          <w:trHeight w:val="245"/>
                        </w:trPr>
                        <w:tc>
                          <w:tcPr>
                            <w:tcW w:w="1512" w:type="dxa"/>
                            <w:tcBorders>
                              <w:top w:val="single" w:sz="2" w:space="0" w:color="000000"/>
                              <w:left w:val="single" w:sz="6" w:space="0" w:color="000000"/>
                              <w:bottom w:val="single" w:sz="2" w:space="0" w:color="000000"/>
                              <w:right w:val="single" w:sz="2" w:space="0" w:color="000000"/>
                            </w:tcBorders>
                            <w:shd w:val="clear" w:color="auto" w:fill="auto"/>
                            <w:tcMar>
                              <w:top w:w="80" w:type="dxa"/>
                              <w:left w:w="80" w:type="dxa"/>
                              <w:bottom w:w="80" w:type="dxa"/>
                              <w:right w:w="80" w:type="dxa"/>
                            </w:tcMar>
                          </w:tcPr>
                          <w:p w14:paraId="0838D709" w14:textId="77777777" w:rsidR="00BD4A67" w:rsidRPr="005655B5" w:rsidRDefault="00BD4A67" w:rsidP="005655B5">
                            <w:pPr>
                              <w:pStyle w:val="StandardWeb"/>
                              <w:jc w:val="center"/>
                              <w:rPr>
                                <w:rFonts w:asciiTheme="minorHAnsi" w:hAnsiTheme="minorHAnsi" w:cstheme="minorHAnsi"/>
                                <w:sz w:val="18"/>
                                <w:szCs w:val="18"/>
                              </w:rPr>
                            </w:pPr>
                            <w:r w:rsidRPr="005655B5">
                              <w:rPr>
                                <w:rFonts w:asciiTheme="minorHAnsi" w:hAnsiTheme="minorHAnsi" w:cstheme="minorHAnsi"/>
                                <w:sz w:val="18"/>
                                <w:szCs w:val="18"/>
                              </w:rPr>
                              <w:t>Ca</w:t>
                            </w:r>
                            <w:r w:rsidRPr="005655B5">
                              <w:rPr>
                                <w:rFonts w:asciiTheme="minorHAnsi" w:hAnsiTheme="minorHAnsi" w:cstheme="minorHAnsi"/>
                                <w:sz w:val="18"/>
                                <w:szCs w:val="18"/>
                                <w:vertAlign w:val="superscript"/>
                              </w:rPr>
                              <w:t>2+</w:t>
                            </w:r>
                            <w:r w:rsidRPr="005655B5">
                              <w:rPr>
                                <w:rFonts w:asciiTheme="minorHAnsi" w:hAnsiTheme="minorHAnsi" w:cstheme="minorHAnsi"/>
                                <w:sz w:val="18"/>
                                <w:szCs w:val="18"/>
                              </w:rPr>
                              <w:t>-Konz. *</w:t>
                            </w:r>
                          </w:p>
                        </w:tc>
                        <w:tc>
                          <w:tcPr>
                            <w:tcW w:w="1243" w:type="dxa"/>
                            <w:tcBorders>
                              <w:top w:val="single" w:sz="2" w:space="0" w:color="000000"/>
                              <w:left w:val="single" w:sz="2" w:space="0" w:color="000000"/>
                              <w:bottom w:val="single" w:sz="2" w:space="0" w:color="000000"/>
                              <w:right w:val="single" w:sz="6" w:space="0" w:color="000000"/>
                            </w:tcBorders>
                            <w:shd w:val="clear" w:color="auto" w:fill="auto"/>
                            <w:tcMar>
                              <w:top w:w="80" w:type="dxa"/>
                              <w:left w:w="80" w:type="dxa"/>
                              <w:bottom w:w="80" w:type="dxa"/>
                              <w:right w:w="80" w:type="dxa"/>
                            </w:tcMar>
                            <w:vAlign w:val="center"/>
                          </w:tcPr>
                          <w:p w14:paraId="079E3AB5" w14:textId="77777777" w:rsidR="00BD4A67" w:rsidRPr="005655B5" w:rsidRDefault="00BD4A67" w:rsidP="005655B5">
                            <w:pPr>
                              <w:pStyle w:val="StandardWeb"/>
                              <w:jc w:val="center"/>
                              <w:rPr>
                                <w:rFonts w:asciiTheme="minorHAnsi" w:hAnsiTheme="minorHAnsi" w:cstheme="minorHAnsi"/>
                                <w:sz w:val="18"/>
                                <w:szCs w:val="18"/>
                              </w:rPr>
                            </w:pPr>
                            <w:r w:rsidRPr="005655B5">
                              <w:rPr>
                                <w:rFonts w:asciiTheme="minorHAnsi" w:hAnsiTheme="minorHAnsi" w:cstheme="minorHAnsi"/>
                                <w:sz w:val="18"/>
                                <w:szCs w:val="18"/>
                              </w:rPr>
                              <w:t>461,7 mg/L</w:t>
                            </w:r>
                          </w:p>
                        </w:tc>
                      </w:tr>
                      <w:tr w:rsidR="00BD4A67" w14:paraId="46C57310" w14:textId="77777777">
                        <w:trPr>
                          <w:trHeight w:val="250"/>
                        </w:trPr>
                        <w:tc>
                          <w:tcPr>
                            <w:tcW w:w="1512" w:type="dxa"/>
                            <w:tcBorders>
                              <w:top w:val="single" w:sz="2" w:space="0" w:color="000000"/>
                              <w:left w:val="single" w:sz="6" w:space="0" w:color="000000"/>
                              <w:bottom w:val="single" w:sz="6" w:space="0" w:color="000000"/>
                              <w:right w:val="single" w:sz="2" w:space="0" w:color="000000"/>
                            </w:tcBorders>
                            <w:shd w:val="clear" w:color="auto" w:fill="EEEEEE"/>
                            <w:tcMar>
                              <w:top w:w="80" w:type="dxa"/>
                              <w:left w:w="80" w:type="dxa"/>
                              <w:bottom w:w="80" w:type="dxa"/>
                              <w:right w:w="80" w:type="dxa"/>
                            </w:tcMar>
                          </w:tcPr>
                          <w:p w14:paraId="72716B2C" w14:textId="77777777" w:rsidR="00BD4A67" w:rsidRPr="005655B5" w:rsidRDefault="00BD4A67" w:rsidP="005655B5">
                            <w:pPr>
                              <w:pStyle w:val="StandardWeb"/>
                              <w:jc w:val="center"/>
                              <w:rPr>
                                <w:rFonts w:asciiTheme="minorHAnsi" w:hAnsiTheme="minorHAnsi" w:cstheme="minorHAnsi"/>
                                <w:sz w:val="18"/>
                                <w:szCs w:val="18"/>
                              </w:rPr>
                            </w:pPr>
                            <w:r w:rsidRPr="005655B5">
                              <w:rPr>
                                <w:rFonts w:asciiTheme="minorHAnsi" w:hAnsiTheme="minorHAnsi" w:cstheme="minorHAnsi"/>
                                <w:sz w:val="18"/>
                                <w:szCs w:val="18"/>
                              </w:rPr>
                              <w:t>CO</w:t>
                            </w:r>
                            <w:r w:rsidRPr="005655B5">
                              <w:rPr>
                                <w:rFonts w:asciiTheme="minorHAnsi" w:hAnsiTheme="minorHAnsi" w:cstheme="minorHAnsi"/>
                                <w:sz w:val="18"/>
                                <w:szCs w:val="18"/>
                                <w:vertAlign w:val="subscript"/>
                              </w:rPr>
                              <w:t>2</w:t>
                            </w:r>
                            <w:r w:rsidRPr="005655B5">
                              <w:rPr>
                                <w:rFonts w:asciiTheme="minorHAnsi" w:hAnsiTheme="minorHAnsi" w:cstheme="minorHAnsi"/>
                                <w:sz w:val="18"/>
                                <w:szCs w:val="18"/>
                              </w:rPr>
                              <w:t>-Konz. *</w:t>
                            </w:r>
                          </w:p>
                        </w:tc>
                        <w:tc>
                          <w:tcPr>
                            <w:tcW w:w="1243" w:type="dxa"/>
                            <w:tcBorders>
                              <w:top w:val="single" w:sz="2" w:space="0" w:color="000000"/>
                              <w:left w:val="single" w:sz="2" w:space="0" w:color="000000"/>
                              <w:bottom w:val="single" w:sz="6" w:space="0" w:color="000000"/>
                              <w:right w:val="single" w:sz="6" w:space="0" w:color="000000"/>
                            </w:tcBorders>
                            <w:shd w:val="clear" w:color="auto" w:fill="EEEEEE"/>
                            <w:tcMar>
                              <w:top w:w="80" w:type="dxa"/>
                              <w:left w:w="80" w:type="dxa"/>
                              <w:bottom w:w="80" w:type="dxa"/>
                              <w:right w:w="80" w:type="dxa"/>
                            </w:tcMar>
                            <w:vAlign w:val="center"/>
                          </w:tcPr>
                          <w:p w14:paraId="04297DA2" w14:textId="77777777" w:rsidR="00BD4A67" w:rsidRPr="005655B5" w:rsidRDefault="00BD4A67" w:rsidP="005655B5">
                            <w:pPr>
                              <w:pStyle w:val="StandardWeb"/>
                              <w:jc w:val="center"/>
                              <w:rPr>
                                <w:rFonts w:asciiTheme="minorHAnsi" w:hAnsiTheme="minorHAnsi" w:cstheme="minorHAnsi"/>
                                <w:sz w:val="18"/>
                                <w:szCs w:val="18"/>
                              </w:rPr>
                            </w:pPr>
                            <w:r w:rsidRPr="005655B5">
                              <w:rPr>
                                <w:rFonts w:asciiTheme="minorHAnsi" w:hAnsiTheme="minorHAnsi" w:cstheme="minorHAnsi"/>
                                <w:sz w:val="18"/>
                                <w:szCs w:val="18"/>
                              </w:rPr>
                              <w:t>400 mg/L</w:t>
                            </w:r>
                          </w:p>
                        </w:tc>
                      </w:tr>
                    </w:tbl>
                    <w:p w14:paraId="1FDC0408" w14:textId="77777777" w:rsidR="00BD4A67" w:rsidRDefault="00BD4A67" w:rsidP="00BD4A67"/>
                  </w:txbxContent>
                </v:textbox>
                <w10:wrap type="through"/>
              </v:rect>
            </w:pict>
          </mc:Fallback>
        </mc:AlternateContent>
      </w:r>
    </w:p>
    <w:p w14:paraId="34A981B2" w14:textId="1070A4A6" w:rsidR="00BD4A67" w:rsidRPr="00BD4A67" w:rsidRDefault="00BD4A67" w:rsidP="00BD4A67">
      <w:pPr>
        <w:rPr>
          <w:lang w:eastAsia="de-DE"/>
        </w:rPr>
      </w:pPr>
    </w:p>
    <w:p w14:paraId="11D63AE9" w14:textId="0F84A235" w:rsidR="00BD4A67" w:rsidRPr="00BD4A67" w:rsidRDefault="00BD4A67" w:rsidP="00BD4A67">
      <w:pPr>
        <w:rPr>
          <w:lang w:eastAsia="de-DE"/>
        </w:rPr>
      </w:pPr>
    </w:p>
    <w:p w14:paraId="7CC067F7" w14:textId="6D334815" w:rsidR="00BD4A67" w:rsidRPr="00BD4A67" w:rsidRDefault="00BD4A67" w:rsidP="00BD4A67">
      <w:pPr>
        <w:rPr>
          <w:lang w:eastAsia="de-DE"/>
        </w:rPr>
      </w:pPr>
    </w:p>
    <w:p w14:paraId="400962A9" w14:textId="72DAECAB" w:rsidR="00BD4A67" w:rsidRPr="00BD4A67" w:rsidRDefault="00BD4A67" w:rsidP="00BD4A67">
      <w:pPr>
        <w:rPr>
          <w:lang w:eastAsia="de-DE"/>
        </w:rPr>
      </w:pPr>
    </w:p>
    <w:p w14:paraId="72C4F836" w14:textId="69FB63D7" w:rsidR="00BD4A67" w:rsidRPr="00BD4A67" w:rsidRDefault="005655B5" w:rsidP="00BD4A67">
      <w:pPr>
        <w:rPr>
          <w:lang w:eastAsia="de-DE"/>
        </w:rPr>
      </w:pPr>
      <w:r>
        <w:rPr>
          <w:noProof/>
        </w:rPr>
        <mc:AlternateContent>
          <mc:Choice Requires="wps">
            <w:drawing>
              <wp:anchor distT="0" distB="0" distL="114300" distR="114300" simplePos="0" relativeHeight="251677696" behindDoc="0" locked="0" layoutInCell="1" allowOverlap="1" wp14:anchorId="0FA164E7" wp14:editId="6D5B842F">
                <wp:simplePos x="0" y="0"/>
                <wp:positionH relativeFrom="margin">
                  <wp:align>right</wp:align>
                </wp:positionH>
                <wp:positionV relativeFrom="paragraph">
                  <wp:posOffset>273050</wp:posOffset>
                </wp:positionV>
                <wp:extent cx="2286000" cy="847725"/>
                <wp:effectExtent l="0" t="0" r="0" b="0"/>
                <wp:wrapThrough wrapText="bothSides">
                  <wp:wrapPolygon edited="0">
                    <wp:start x="180" y="485"/>
                    <wp:lineTo x="180" y="20872"/>
                    <wp:lineTo x="21240" y="20872"/>
                    <wp:lineTo x="21240" y="485"/>
                    <wp:lineTo x="180" y="485"/>
                  </wp:wrapPolygon>
                </wp:wrapThrough>
                <wp:docPr id="1073741847" name="Shape 1073741847"/>
                <wp:cNvGraphicFramePr/>
                <a:graphic xmlns:a="http://schemas.openxmlformats.org/drawingml/2006/main">
                  <a:graphicData uri="http://schemas.microsoft.com/office/word/2010/wordprocessingShape">
                    <wps:wsp>
                      <wps:cNvSpPr/>
                      <wps:spPr>
                        <a:xfrm>
                          <a:off x="0" y="0"/>
                          <a:ext cx="2286000" cy="847725"/>
                        </a:xfrm>
                        <a:prstGeom prst="rect">
                          <a:avLst/>
                        </a:prstGeom>
                        <a:noFill/>
                        <a:ln w="12700" cap="flat">
                          <a:noFill/>
                          <a:miter lim="400000"/>
                        </a:ln>
                        <a:effectLst/>
                      </wps:spPr>
                      <wps:txbx>
                        <w:txbxContent>
                          <w:p w14:paraId="635A4294" w14:textId="77777777" w:rsidR="005655B5" w:rsidRPr="005655B5" w:rsidRDefault="005655B5" w:rsidP="005655B5">
                            <w:pPr>
                              <w:pStyle w:val="Text"/>
                              <w:ind w:left="112" w:hanging="112"/>
                              <w:rPr>
                                <w:rFonts w:asciiTheme="minorHAnsi" w:hAnsiTheme="minorHAnsi" w:cstheme="minorHAnsi"/>
                                <w:sz w:val="16"/>
                                <w:szCs w:val="16"/>
                              </w:rPr>
                            </w:pPr>
                            <w:r w:rsidRPr="005655B5">
                              <w:rPr>
                                <w:rFonts w:asciiTheme="minorHAnsi" w:hAnsiTheme="minorHAnsi" w:cstheme="minorHAnsi"/>
                                <w:sz w:val="16"/>
                                <w:szCs w:val="16"/>
                              </w:rPr>
                              <w:t>*</w:t>
                            </w:r>
                            <w:r w:rsidRPr="005655B5">
                              <w:rPr>
                                <w:rFonts w:asciiTheme="minorHAnsi" w:hAnsiTheme="minorHAnsi" w:cstheme="minorHAnsi"/>
                                <w:b/>
                                <w:bCs/>
                                <w:sz w:val="16"/>
                                <w:szCs w:val="16"/>
                              </w:rPr>
                              <w:t>Vergleichswerte</w:t>
                            </w:r>
                            <w:r w:rsidRPr="005655B5">
                              <w:rPr>
                                <w:rFonts w:asciiTheme="minorHAnsi" w:hAnsiTheme="minorHAnsi" w:cstheme="minorHAnsi"/>
                                <w:sz w:val="16"/>
                                <w:szCs w:val="16"/>
                              </w:rPr>
                              <w:t>: Die Ca</w:t>
                            </w:r>
                            <w:r w:rsidRPr="005655B5">
                              <w:rPr>
                                <w:rFonts w:asciiTheme="minorHAnsi" w:hAnsiTheme="minorHAnsi" w:cstheme="minorHAnsi"/>
                                <w:sz w:val="16"/>
                                <w:szCs w:val="16"/>
                                <w:vertAlign w:val="superscript"/>
                              </w:rPr>
                              <w:t>2+</w:t>
                            </w:r>
                            <w:r w:rsidRPr="005655B5">
                              <w:rPr>
                                <w:rFonts w:asciiTheme="minorHAnsi" w:hAnsiTheme="minorHAnsi" w:cstheme="minorHAnsi"/>
                                <w:sz w:val="16"/>
                                <w:szCs w:val="16"/>
                              </w:rPr>
                              <w:t>-Konz. von hartem Wasser liegt im Bereich von ca. 100 bis 152 mg/L, die Konz. der HCO</w:t>
                            </w:r>
                            <w:r w:rsidRPr="005655B5">
                              <w:rPr>
                                <w:rFonts w:asciiTheme="minorHAnsi" w:hAnsiTheme="minorHAnsi" w:cstheme="minorHAnsi"/>
                                <w:sz w:val="16"/>
                                <w:szCs w:val="16"/>
                                <w:vertAlign w:val="subscript"/>
                              </w:rPr>
                              <w:t>3</w:t>
                            </w:r>
                            <w:r w:rsidRPr="005655B5">
                              <w:rPr>
                                <w:rFonts w:asciiTheme="minorHAnsi" w:hAnsiTheme="minorHAnsi" w:cstheme="minorHAnsi"/>
                                <w:sz w:val="16"/>
                                <w:szCs w:val="16"/>
                                <w:vertAlign w:val="superscript"/>
                              </w:rPr>
                              <w:t>-</w:t>
                            </w:r>
                            <w:r w:rsidRPr="005655B5">
                              <w:rPr>
                                <w:rFonts w:asciiTheme="minorHAnsi" w:hAnsiTheme="minorHAnsi" w:cstheme="minorHAnsi"/>
                                <w:sz w:val="16"/>
                                <w:szCs w:val="16"/>
                              </w:rPr>
                              <w:t xml:space="preserve"> -Ionen im harten Wasser im Bereich von ca. 152 bis 232 mg/L. Der CO</w:t>
                            </w:r>
                            <w:r w:rsidRPr="005655B5">
                              <w:rPr>
                                <w:rFonts w:asciiTheme="minorHAnsi" w:hAnsiTheme="minorHAnsi" w:cstheme="minorHAnsi"/>
                                <w:sz w:val="16"/>
                                <w:szCs w:val="16"/>
                                <w:vertAlign w:val="subscript"/>
                              </w:rPr>
                              <w:t>2</w:t>
                            </w:r>
                            <w:r w:rsidRPr="005655B5">
                              <w:rPr>
                                <w:rFonts w:asciiTheme="minorHAnsi" w:hAnsiTheme="minorHAnsi" w:cstheme="minorHAnsi"/>
                                <w:sz w:val="16"/>
                                <w:szCs w:val="16"/>
                              </w:rPr>
                              <w:t>-Gehalt von typischen Oberflächenwässern liegt in der Regel unter 10 mg/L.</w:t>
                            </w:r>
                          </w:p>
                        </w:txbxContent>
                      </wps:txbx>
                      <wps:bodyPr wrap="square" lIns="50800" tIns="50800" rIns="50800" bIns="50800" numCol="1" anchor="t">
                        <a:noAutofit/>
                      </wps:bodyPr>
                    </wps:wsp>
                  </a:graphicData>
                </a:graphic>
                <wp14:sizeRelH relativeFrom="margin">
                  <wp14:pctWidth>0</wp14:pctWidth>
                </wp14:sizeRelH>
                <wp14:sizeRelV relativeFrom="margin">
                  <wp14:pctHeight>0</wp14:pctHeight>
                </wp14:sizeRelV>
              </wp:anchor>
            </w:drawing>
          </mc:Choice>
          <mc:Fallback>
            <w:pict>
              <v:rect w14:anchorId="0FA164E7" id="Shape 1073741847" o:spid="_x0000_s1036" style="position:absolute;margin-left:128.8pt;margin-top:21.5pt;width:180pt;height:66.75pt;z-index:25167769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" filled="f" stroked="f" strokeweight="1pt">
                <v:stroke miterlimit="4"/>
                <v:textbox inset="4pt,4pt,4pt,4pt">
                  <w:txbxContent>
                    <w:p w14:paraId="635A4294" w14:textId="77777777" w:rsidR="005655B5" w:rsidRPr="005655B5" w:rsidRDefault="005655B5" w:rsidP="005655B5">
                      <w:pPr>
                        <w:pStyle w:val="Text"/>
                        <w:ind w:left="112" w:hanging="112"/>
                        <w:rPr>
                          <w:rFonts w:asciiTheme="minorHAnsi" w:hAnsiTheme="minorHAnsi" w:cstheme="minorHAnsi"/>
                          <w:sz w:val="16"/>
                          <w:szCs w:val="16"/>
                        </w:rPr>
                      </w:pPr>
                      <w:r w:rsidRPr="005655B5">
                        <w:rPr>
                          <w:rFonts w:asciiTheme="minorHAnsi" w:hAnsiTheme="minorHAnsi" w:cstheme="minorHAnsi"/>
                          <w:sz w:val="16"/>
                          <w:szCs w:val="16"/>
                        </w:rPr>
                        <w:t>*</w:t>
                      </w:r>
                      <w:r w:rsidRPr="005655B5">
                        <w:rPr>
                          <w:rFonts w:asciiTheme="minorHAnsi" w:hAnsiTheme="minorHAnsi" w:cstheme="minorHAnsi"/>
                          <w:b/>
                          <w:bCs/>
                          <w:sz w:val="16"/>
                          <w:szCs w:val="16"/>
                        </w:rPr>
                        <w:t>Vergleichswerte</w:t>
                      </w:r>
                      <w:r w:rsidRPr="005655B5">
                        <w:rPr>
                          <w:rFonts w:asciiTheme="minorHAnsi" w:hAnsiTheme="minorHAnsi" w:cstheme="minorHAnsi"/>
                          <w:sz w:val="16"/>
                          <w:szCs w:val="16"/>
                        </w:rPr>
                        <w:t>: Die Ca</w:t>
                      </w:r>
                      <w:r w:rsidRPr="005655B5">
                        <w:rPr>
                          <w:rFonts w:asciiTheme="minorHAnsi" w:hAnsiTheme="minorHAnsi" w:cstheme="minorHAnsi"/>
                          <w:sz w:val="16"/>
                          <w:szCs w:val="16"/>
                          <w:vertAlign w:val="superscript"/>
                        </w:rPr>
                        <w:t>2+</w:t>
                      </w:r>
                      <w:r w:rsidRPr="005655B5">
                        <w:rPr>
                          <w:rFonts w:asciiTheme="minorHAnsi" w:hAnsiTheme="minorHAnsi" w:cstheme="minorHAnsi"/>
                          <w:sz w:val="16"/>
                          <w:szCs w:val="16"/>
                        </w:rPr>
                        <w:t>-Konz. von hartem Wasser liegt im Bereich von ca. 100 bis 152 mg/L, die Konz. der HCO</w:t>
                      </w:r>
                      <w:r w:rsidRPr="005655B5">
                        <w:rPr>
                          <w:rFonts w:asciiTheme="minorHAnsi" w:hAnsiTheme="minorHAnsi" w:cstheme="minorHAnsi"/>
                          <w:sz w:val="16"/>
                          <w:szCs w:val="16"/>
                          <w:vertAlign w:val="subscript"/>
                        </w:rPr>
                        <w:t>3</w:t>
                      </w:r>
                      <w:r w:rsidRPr="005655B5">
                        <w:rPr>
                          <w:rFonts w:asciiTheme="minorHAnsi" w:hAnsiTheme="minorHAnsi" w:cstheme="minorHAnsi"/>
                          <w:sz w:val="16"/>
                          <w:szCs w:val="16"/>
                          <w:vertAlign w:val="superscript"/>
                        </w:rPr>
                        <w:t>-</w:t>
                      </w:r>
                      <w:r w:rsidRPr="005655B5">
                        <w:rPr>
                          <w:rFonts w:asciiTheme="minorHAnsi" w:hAnsiTheme="minorHAnsi" w:cstheme="minorHAnsi"/>
                          <w:sz w:val="16"/>
                          <w:szCs w:val="16"/>
                        </w:rPr>
                        <w:t xml:space="preserve"> -Ionen im harten Wasser im Bereich von ca. 152 bis 232 mg/L. Der CO</w:t>
                      </w:r>
                      <w:r w:rsidRPr="005655B5">
                        <w:rPr>
                          <w:rFonts w:asciiTheme="minorHAnsi" w:hAnsiTheme="minorHAnsi" w:cstheme="minorHAnsi"/>
                          <w:sz w:val="16"/>
                          <w:szCs w:val="16"/>
                          <w:vertAlign w:val="subscript"/>
                        </w:rPr>
                        <w:t>2</w:t>
                      </w:r>
                      <w:r w:rsidRPr="005655B5">
                        <w:rPr>
                          <w:rFonts w:asciiTheme="minorHAnsi" w:hAnsiTheme="minorHAnsi" w:cstheme="minorHAnsi"/>
                          <w:sz w:val="16"/>
                          <w:szCs w:val="16"/>
                        </w:rPr>
                        <w:t>-Gehalt von typischen Oberflächenwässern liegt in der Regel unter 10 mg/L.</w:t>
                      </w:r>
                    </w:p>
                  </w:txbxContent>
                </v:textbox>
                <w10:wrap type="through" anchorx="margin"/>
              </v:rect>
            </w:pict>
          </mc:Fallback>
        </mc:AlternateContent>
      </w:r>
      <w:r w:rsidR="00BD4A67">
        <w:rPr>
          <w:noProof/>
        </w:rPr>
        <mc:AlternateContent>
          <mc:Choice Requires="wps">
            <w:drawing>
              <wp:anchor distT="0" distB="0" distL="114300" distR="114300" simplePos="0" relativeHeight="251675648" behindDoc="0" locked="0" layoutInCell="1" allowOverlap="1" wp14:anchorId="22DC5FD7" wp14:editId="758F1A51">
                <wp:simplePos x="0" y="0"/>
                <wp:positionH relativeFrom="margin">
                  <wp:align>left</wp:align>
                </wp:positionH>
                <wp:positionV relativeFrom="paragraph">
                  <wp:posOffset>177165</wp:posOffset>
                </wp:positionV>
                <wp:extent cx="3629025" cy="537845"/>
                <wp:effectExtent l="0" t="0" r="0" b="0"/>
                <wp:wrapThrough wrapText="bothSides">
                  <wp:wrapPolygon edited="0">
                    <wp:start x="113" y="765"/>
                    <wp:lineTo x="113" y="20656"/>
                    <wp:lineTo x="21430" y="20656"/>
                    <wp:lineTo x="21430" y="765"/>
                    <wp:lineTo x="113" y="765"/>
                  </wp:wrapPolygon>
                </wp:wrapThrough>
                <wp:docPr id="1073741845" name="Shape 1073741845"/>
                <wp:cNvGraphicFramePr/>
                <a:graphic xmlns:a="http://schemas.openxmlformats.org/drawingml/2006/main">
                  <a:graphicData uri="http://schemas.microsoft.com/office/word/2010/wordprocessingShape">
                    <wps:wsp>
                      <wps:cNvSpPr/>
                      <wps:spPr>
                        <a:xfrm>
                          <a:off x="0" y="0"/>
                          <a:ext cx="3629025" cy="537845"/>
                        </a:xfrm>
                        <a:prstGeom prst="rect">
                          <a:avLst/>
                        </a:prstGeom>
                        <a:noFill/>
                        <a:ln w="12700" cap="flat">
                          <a:noFill/>
                          <a:miter lim="400000"/>
                        </a:ln>
                        <a:effectLst/>
                      </wps:spPr>
                      <wps:txbx>
                        <w:txbxContent>
                          <w:p w14:paraId="2543A4EC" w14:textId="77777777" w:rsidR="00BD4A67" w:rsidRPr="00BD4A67" w:rsidRDefault="00BD4A67" w:rsidP="00BD4A67">
                            <w:pPr>
                              <w:pStyle w:val="Text"/>
                              <w:rPr>
                                <w:rFonts w:asciiTheme="minorHAnsi" w:eastAsia="Arial Narrow" w:hAnsiTheme="minorHAnsi" w:cstheme="minorHAnsi"/>
                                <w:b/>
                                <w:bCs/>
                                <w:color w:val="3F3F3F"/>
                                <w:sz w:val="14"/>
                                <w:szCs w:val="14"/>
                              </w:rPr>
                            </w:pPr>
                            <w:r w:rsidRPr="00BD4A67">
                              <w:rPr>
                                <w:rFonts w:asciiTheme="minorHAnsi" w:hAnsiTheme="minorHAnsi" w:cstheme="minorHAnsi"/>
                                <w:b/>
                                <w:bCs/>
                                <w:color w:val="3F3F3F"/>
                                <w:sz w:val="14"/>
                                <w:szCs w:val="14"/>
                              </w:rPr>
                              <w:t>Kalkterrassen von Pamukkale mit der genauen Lage der Jandarma- Quell)</w:t>
                            </w:r>
                          </w:p>
                          <w:p w14:paraId="2F1AC668" w14:textId="77777777" w:rsidR="00BD4A67" w:rsidRPr="00BD4A67" w:rsidRDefault="00BD4A67" w:rsidP="00BD4A67">
                            <w:pPr>
                              <w:pStyle w:val="Text"/>
                              <w:rPr>
                                <w:rFonts w:asciiTheme="minorHAnsi" w:hAnsiTheme="minorHAnsi" w:cstheme="minorHAnsi"/>
                                <w:lang w:val="en-US"/>
                              </w:rPr>
                            </w:pPr>
                            <w:proofErr w:type="spellStart"/>
                            <w:r w:rsidRPr="00BD4A67">
                              <w:rPr>
                                <w:rFonts w:asciiTheme="minorHAnsi" w:hAnsiTheme="minorHAnsi" w:cstheme="minorHAnsi"/>
                                <w:b/>
                                <w:bCs/>
                                <w:color w:val="3F3F3F"/>
                                <w:sz w:val="14"/>
                                <w:szCs w:val="14"/>
                                <w:lang w:val="en-US"/>
                              </w:rPr>
                              <w:t>leicht</w:t>
                            </w:r>
                            <w:proofErr w:type="spellEnd"/>
                            <w:r w:rsidRPr="00BD4A67">
                              <w:rPr>
                                <w:rFonts w:asciiTheme="minorHAnsi" w:hAnsiTheme="minorHAnsi" w:cstheme="minorHAnsi"/>
                                <w:b/>
                                <w:bCs/>
                                <w:color w:val="3F3F3F"/>
                                <w:sz w:val="14"/>
                                <w:szCs w:val="14"/>
                                <w:lang w:val="en-US"/>
                              </w:rPr>
                              <w:t xml:space="preserve"> </w:t>
                            </w:r>
                            <w:proofErr w:type="spellStart"/>
                            <w:r w:rsidRPr="00BD4A67">
                              <w:rPr>
                                <w:rFonts w:asciiTheme="minorHAnsi" w:hAnsiTheme="minorHAnsi" w:cstheme="minorHAnsi"/>
                                <w:b/>
                                <w:bCs/>
                                <w:color w:val="3F3F3F"/>
                                <w:sz w:val="14"/>
                                <w:szCs w:val="14"/>
                                <w:lang w:val="en-US"/>
                              </w:rPr>
                              <w:t>verändert</w:t>
                            </w:r>
                            <w:proofErr w:type="spellEnd"/>
                            <w:r w:rsidRPr="00BD4A67">
                              <w:rPr>
                                <w:rFonts w:asciiTheme="minorHAnsi" w:hAnsiTheme="minorHAnsi" w:cstheme="minorHAnsi"/>
                                <w:b/>
                                <w:bCs/>
                                <w:color w:val="3F3F3F"/>
                                <w:sz w:val="14"/>
                                <w:szCs w:val="14"/>
                                <w:lang w:val="en-US"/>
                              </w:rPr>
                              <w:t xml:space="preserve"> </w:t>
                            </w:r>
                            <w:proofErr w:type="spellStart"/>
                            <w:r w:rsidRPr="00BD4A67">
                              <w:rPr>
                                <w:rFonts w:asciiTheme="minorHAnsi" w:hAnsiTheme="minorHAnsi" w:cstheme="minorHAnsi"/>
                                <w:b/>
                                <w:bCs/>
                                <w:color w:val="3F3F3F"/>
                                <w:sz w:val="14"/>
                                <w:szCs w:val="14"/>
                                <w:lang w:val="en-US"/>
                              </w:rPr>
                              <w:t>nach</w:t>
                            </w:r>
                            <w:proofErr w:type="spellEnd"/>
                            <w:r w:rsidRPr="00BD4A67">
                              <w:rPr>
                                <w:rFonts w:asciiTheme="minorHAnsi" w:hAnsiTheme="minorHAnsi" w:cstheme="minorHAnsi"/>
                                <w:b/>
                                <w:bCs/>
                                <w:color w:val="3F3F3F"/>
                                <w:sz w:val="14"/>
                                <w:szCs w:val="14"/>
                                <w:lang w:val="en-US"/>
                              </w:rPr>
                              <w:t xml:space="preserve">: </w:t>
                            </w:r>
                            <w:r w:rsidRPr="00BD4A67">
                              <w:rPr>
                                <w:rFonts w:asciiTheme="minorHAnsi" w:hAnsiTheme="minorHAnsi" w:cstheme="minorHAnsi"/>
                                <w:color w:val="3F3F3F"/>
                                <w:sz w:val="14"/>
                                <w:szCs w:val="14"/>
                                <w:lang w:val="en-US"/>
                              </w:rPr>
                              <w:t xml:space="preserve">S. </w:t>
                            </w:r>
                            <w:proofErr w:type="spellStart"/>
                            <w:r w:rsidRPr="00BD4A67">
                              <w:rPr>
                                <w:rFonts w:asciiTheme="minorHAnsi" w:hAnsiTheme="minorHAnsi" w:cstheme="minorHAnsi"/>
                                <w:color w:val="3F3F3F"/>
                                <w:sz w:val="14"/>
                                <w:szCs w:val="14"/>
                                <w:lang w:val="en-US"/>
                              </w:rPr>
                              <w:t>Kele</w:t>
                            </w:r>
                            <w:proofErr w:type="spellEnd"/>
                            <w:r w:rsidRPr="00BD4A67">
                              <w:rPr>
                                <w:rFonts w:asciiTheme="minorHAnsi" w:hAnsiTheme="minorHAnsi" w:cstheme="minorHAnsi"/>
                                <w:color w:val="3F3F3F"/>
                                <w:sz w:val="14"/>
                                <w:szCs w:val="14"/>
                                <w:lang w:val="en-US"/>
                              </w:rPr>
                              <w:t xml:space="preserve">, M. </w:t>
                            </w:r>
                            <w:proofErr w:type="spellStart"/>
                            <w:r w:rsidRPr="00BD4A67">
                              <w:rPr>
                                <w:rFonts w:asciiTheme="minorHAnsi" w:hAnsiTheme="minorHAnsi" w:cstheme="minorHAnsi"/>
                                <w:color w:val="3F3F3F"/>
                                <w:sz w:val="14"/>
                                <w:szCs w:val="14"/>
                                <w:lang w:val="en-US"/>
                              </w:rPr>
                              <w:t>Özkul</w:t>
                            </w:r>
                            <w:proofErr w:type="spellEnd"/>
                            <w:r w:rsidRPr="00BD4A67">
                              <w:rPr>
                                <w:rFonts w:asciiTheme="minorHAnsi" w:hAnsiTheme="minorHAnsi" w:cstheme="minorHAnsi"/>
                                <w:color w:val="3F3F3F"/>
                                <w:sz w:val="14"/>
                                <w:szCs w:val="14"/>
                                <w:lang w:val="en-US"/>
                              </w:rPr>
                              <w:t>, I. F</w:t>
                            </w:r>
                            <w:r w:rsidRPr="00BD4A67">
                              <w:rPr>
                                <w:rFonts w:asciiTheme="minorHAnsi" w:hAnsiTheme="minorHAnsi" w:cstheme="minorHAnsi"/>
                                <w:color w:val="3F3F3F"/>
                                <w:sz w:val="14"/>
                                <w:szCs w:val="14"/>
                                <w:lang w:val="es-ES_tradnl"/>
                              </w:rPr>
                              <w:t>ó</w:t>
                            </w:r>
                            <w:proofErr w:type="spellStart"/>
                            <w:r w:rsidRPr="00BD4A67">
                              <w:rPr>
                                <w:rFonts w:asciiTheme="minorHAnsi" w:hAnsiTheme="minorHAnsi" w:cstheme="minorHAnsi"/>
                                <w:color w:val="3F3F3F"/>
                                <w:sz w:val="14"/>
                                <w:szCs w:val="14"/>
                                <w:lang w:val="en-US"/>
                              </w:rPr>
                              <w:t>rizs</w:t>
                            </w:r>
                            <w:proofErr w:type="spellEnd"/>
                            <w:r w:rsidRPr="00BD4A67">
                              <w:rPr>
                                <w:rFonts w:asciiTheme="minorHAnsi" w:hAnsiTheme="minorHAnsi" w:cstheme="minorHAnsi"/>
                                <w:color w:val="3F3F3F"/>
                                <w:sz w:val="14"/>
                                <w:szCs w:val="14"/>
                                <w:lang w:val="en-US"/>
                              </w:rPr>
                              <w:t>, A. G</w:t>
                            </w:r>
                            <w:r w:rsidRPr="00BD4A67">
                              <w:rPr>
                                <w:rFonts w:asciiTheme="minorHAnsi" w:hAnsiTheme="minorHAnsi" w:cstheme="minorHAnsi"/>
                                <w:color w:val="3F3F3F"/>
                                <w:sz w:val="14"/>
                                <w:szCs w:val="14"/>
                                <w:lang w:val="sv-SE"/>
                              </w:rPr>
                              <w:t>ö</w:t>
                            </w:r>
                            <w:r w:rsidRPr="00BD4A67">
                              <w:rPr>
                                <w:rFonts w:asciiTheme="minorHAnsi" w:hAnsiTheme="minorHAnsi" w:cstheme="minorHAnsi"/>
                                <w:color w:val="3F3F3F"/>
                                <w:sz w:val="14"/>
                                <w:szCs w:val="14"/>
                                <w:lang w:val="en-US"/>
                              </w:rPr>
                              <w:t>kg</w:t>
                            </w:r>
                            <w:r w:rsidRPr="00BD4A67">
                              <w:rPr>
                                <w:rFonts w:asciiTheme="minorHAnsi" w:hAnsiTheme="minorHAnsi" w:cstheme="minorHAnsi"/>
                                <w:color w:val="3F3F3F"/>
                                <w:sz w:val="14"/>
                                <w:szCs w:val="14"/>
                                <w:lang w:val="sv-SE"/>
                              </w:rPr>
                              <w:t>ö</w:t>
                            </w:r>
                            <w:r w:rsidRPr="00BD4A67">
                              <w:rPr>
                                <w:rFonts w:asciiTheme="minorHAnsi" w:hAnsiTheme="minorHAnsi" w:cstheme="minorHAnsi"/>
                                <w:color w:val="3F3F3F"/>
                                <w:sz w:val="14"/>
                                <w:szCs w:val="14"/>
                                <w:lang w:val="es-ES_tradnl"/>
                              </w:rPr>
                              <w:t>z, M</w:t>
                            </w:r>
                            <w:r w:rsidRPr="00BD4A67">
                              <w:rPr>
                                <w:rFonts w:asciiTheme="minorHAnsi" w:hAnsiTheme="minorHAnsi" w:cstheme="minorHAnsi"/>
                                <w:color w:val="3F3F3F"/>
                                <w:sz w:val="14"/>
                                <w:szCs w:val="14"/>
                                <w:lang w:val="en-US"/>
                              </w:rPr>
                              <w:t xml:space="preserve">. </w:t>
                            </w:r>
                            <w:proofErr w:type="spellStart"/>
                            <w:r w:rsidRPr="00BD4A67">
                              <w:rPr>
                                <w:rFonts w:asciiTheme="minorHAnsi" w:hAnsiTheme="minorHAnsi" w:cstheme="minorHAnsi"/>
                                <w:color w:val="3F3F3F"/>
                                <w:sz w:val="14"/>
                                <w:szCs w:val="14"/>
                                <w:lang w:val="en-US"/>
                              </w:rPr>
                              <w:t>Oruç</w:t>
                            </w:r>
                            <w:proofErr w:type="spellEnd"/>
                            <w:r w:rsidRPr="00BD4A67">
                              <w:rPr>
                                <w:rFonts w:asciiTheme="minorHAnsi" w:hAnsiTheme="minorHAnsi" w:cstheme="minorHAnsi"/>
                                <w:color w:val="3F3F3F"/>
                                <w:sz w:val="14"/>
                                <w:szCs w:val="14"/>
                                <w:lang w:val="en-US"/>
                              </w:rPr>
                              <w:t xml:space="preserve"> B., M. </w:t>
                            </w:r>
                            <w:proofErr w:type="spellStart"/>
                            <w:r w:rsidRPr="00BD4A67">
                              <w:rPr>
                                <w:rFonts w:asciiTheme="minorHAnsi" w:hAnsiTheme="minorHAnsi" w:cstheme="minorHAnsi"/>
                                <w:color w:val="3F3F3F"/>
                                <w:sz w:val="14"/>
                                <w:szCs w:val="14"/>
                                <w:lang w:val="en-US"/>
                              </w:rPr>
                              <w:t>Cihat</w:t>
                            </w:r>
                            <w:proofErr w:type="spellEnd"/>
                            <w:r w:rsidRPr="00BD4A67">
                              <w:rPr>
                                <w:rFonts w:asciiTheme="minorHAnsi" w:hAnsiTheme="minorHAnsi" w:cstheme="minorHAnsi"/>
                                <w:color w:val="3F3F3F"/>
                                <w:sz w:val="14"/>
                                <w:szCs w:val="14"/>
                                <w:lang w:val="en-US"/>
                              </w:rPr>
                              <w:t xml:space="preserve"> Al</w:t>
                            </w:r>
                            <w:r w:rsidRPr="00BD4A67">
                              <w:rPr>
                                <w:rFonts w:asciiTheme="minorHAnsi" w:hAnsiTheme="minorHAnsi" w:cstheme="minorHAnsi"/>
                                <w:color w:val="3F3F3F"/>
                                <w:sz w:val="14"/>
                                <w:szCs w:val="14"/>
                                <w:lang w:val="pt-PT"/>
                              </w:rPr>
                              <w:t>ç</w:t>
                            </w:r>
                            <w:proofErr w:type="spellStart"/>
                            <w:r w:rsidRPr="00BD4A67">
                              <w:rPr>
                                <w:rFonts w:asciiTheme="minorHAnsi" w:hAnsiTheme="minorHAnsi" w:cstheme="minorHAnsi"/>
                                <w:color w:val="3F3F3F"/>
                                <w:sz w:val="14"/>
                                <w:szCs w:val="14"/>
                                <w:lang w:val="en-US"/>
                              </w:rPr>
                              <w:t>i</w:t>
                            </w:r>
                            <w:proofErr w:type="spellEnd"/>
                            <w:r w:rsidRPr="00BD4A67">
                              <w:rPr>
                                <w:rFonts w:asciiTheme="minorHAnsi" w:hAnsiTheme="minorHAnsi" w:cstheme="minorHAnsi"/>
                                <w:color w:val="3F3F3F"/>
                                <w:sz w:val="14"/>
                                <w:szCs w:val="14"/>
                                <w:lang w:val="pt-PT"/>
                              </w:rPr>
                              <w:t>ç</w:t>
                            </w:r>
                            <w:proofErr w:type="spellStart"/>
                            <w:r w:rsidRPr="00BD4A67">
                              <w:rPr>
                                <w:rFonts w:asciiTheme="minorHAnsi" w:hAnsiTheme="minorHAnsi" w:cstheme="minorHAnsi"/>
                                <w:color w:val="3F3F3F"/>
                                <w:sz w:val="14"/>
                                <w:szCs w:val="14"/>
                                <w:lang w:val="en-US"/>
                              </w:rPr>
                              <w:t>ek</w:t>
                            </w:r>
                            <w:proofErr w:type="spellEnd"/>
                            <w:r w:rsidRPr="00BD4A67">
                              <w:rPr>
                                <w:rFonts w:asciiTheme="minorHAnsi" w:hAnsiTheme="minorHAnsi" w:cstheme="minorHAnsi"/>
                                <w:color w:val="3F3F3F"/>
                                <w:sz w:val="14"/>
                                <w:szCs w:val="14"/>
                                <w:lang w:val="en-US"/>
                              </w:rPr>
                              <w:t>, T. N</w:t>
                            </w:r>
                            <w:r w:rsidRPr="00BD4A67">
                              <w:rPr>
                                <w:rFonts w:asciiTheme="minorHAnsi" w:hAnsiTheme="minorHAnsi" w:cstheme="minorHAnsi"/>
                                <w:color w:val="3F3F3F"/>
                                <w:sz w:val="14"/>
                                <w:szCs w:val="14"/>
                                <w:lang w:val="fr-FR"/>
                              </w:rPr>
                              <w:t>é</w:t>
                            </w:r>
                            <w:r w:rsidRPr="00BD4A67">
                              <w:rPr>
                                <w:rFonts w:asciiTheme="minorHAnsi" w:hAnsiTheme="minorHAnsi" w:cstheme="minorHAnsi"/>
                                <w:color w:val="3F3F3F"/>
                                <w:sz w:val="14"/>
                                <w:szCs w:val="14"/>
                                <w:lang w:val="en-US"/>
                              </w:rPr>
                              <w:t>meth:</w:t>
                            </w:r>
                            <w:r w:rsidRPr="00BD4A67">
                              <w:rPr>
                                <w:rFonts w:asciiTheme="minorHAnsi" w:hAnsiTheme="minorHAnsi" w:cstheme="minorHAnsi"/>
                                <w:color w:val="3F3F3F"/>
                                <w:sz w:val="16"/>
                                <w:szCs w:val="16"/>
                                <w:lang w:val="en-US"/>
                              </w:rPr>
                              <w:t xml:space="preserve"> </w:t>
                            </w:r>
                            <w:r w:rsidRPr="00BD4A67">
                              <w:rPr>
                                <w:rFonts w:asciiTheme="minorHAnsi" w:hAnsiTheme="minorHAnsi" w:cstheme="minorHAnsi"/>
                                <w:color w:val="3F3F3F"/>
                                <w:sz w:val="14"/>
                                <w:szCs w:val="14"/>
                                <w:lang w:val="en-US"/>
                              </w:rPr>
                              <w:t xml:space="preserve">Stable isotope geochemical study of </w:t>
                            </w:r>
                            <w:proofErr w:type="spellStart"/>
                            <w:r w:rsidRPr="00BD4A67">
                              <w:rPr>
                                <w:rFonts w:asciiTheme="minorHAnsi" w:hAnsiTheme="minorHAnsi" w:cstheme="minorHAnsi"/>
                                <w:color w:val="3F3F3F"/>
                                <w:sz w:val="14"/>
                                <w:szCs w:val="14"/>
                                <w:lang w:val="en-US"/>
                              </w:rPr>
                              <w:t>Pamukkale</w:t>
                            </w:r>
                            <w:proofErr w:type="spellEnd"/>
                            <w:r w:rsidRPr="00BD4A67">
                              <w:rPr>
                                <w:rFonts w:asciiTheme="minorHAnsi" w:hAnsiTheme="minorHAnsi" w:cstheme="minorHAnsi"/>
                                <w:color w:val="3F3F3F"/>
                                <w:sz w:val="14"/>
                                <w:szCs w:val="14"/>
                                <w:lang w:val="en-US"/>
                              </w:rPr>
                              <w:t xml:space="preserve"> travertines: New evidences of low-temperature non-equilibrium calcite-water fractionation; Sedimentary Geology 238 (2011) S.194</w:t>
                            </w:r>
                          </w:p>
                        </w:txbxContent>
                      </wps:txbx>
                      <wps:bodyPr wrap="square" lIns="50800" tIns="50800" rIns="50800" bIns="50800" numCol="1" anchor="t">
                        <a:noAutofit/>
                      </wps:bodyPr>
                    </wps:wsp>
                  </a:graphicData>
                </a:graphic>
                <wp14:sizeRelH relativeFrom="margin">
                  <wp14:pctWidth>0</wp14:pctWidth>
                </wp14:sizeRelH>
              </wp:anchor>
            </w:drawing>
          </mc:Choice>
          <mc:Fallback>
            <w:pict>
              <v:rect w14:anchorId="22DC5FD7" id="Shape 1073741845" o:spid="_x0000_s1037" style="position:absolute;margin-left:0;margin-top:13.95pt;width:285.75pt;height:42.35pt;z-index:251675648;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" filled="f" stroked="f" strokeweight="1pt">
                <v:stroke miterlimit="4"/>
                <v:textbox inset="4pt,4pt,4pt,4pt">
                  <w:txbxContent>
                    <w:p w14:paraId="2543A4EC" w14:textId="77777777" w:rsidR="00BD4A67" w:rsidRPr="00BD4A67" w:rsidRDefault="00BD4A67" w:rsidP="00BD4A67">
                      <w:pPr>
                        <w:pStyle w:val="Text"/>
                        <w:rPr>
                          <w:rFonts w:asciiTheme="minorHAnsi" w:eastAsia="Arial Narrow" w:hAnsiTheme="minorHAnsi" w:cstheme="minorHAnsi"/>
                          <w:b/>
                          <w:bCs/>
                          <w:color w:val="3F3F3F"/>
                          <w:sz w:val="14"/>
                          <w:szCs w:val="14"/>
                        </w:rPr>
                      </w:pPr>
                      <w:r w:rsidRPr="00BD4A67">
                        <w:rPr>
                          <w:rFonts w:asciiTheme="minorHAnsi" w:hAnsiTheme="minorHAnsi" w:cstheme="minorHAnsi"/>
                          <w:b/>
                          <w:bCs/>
                          <w:color w:val="3F3F3F"/>
                          <w:sz w:val="14"/>
                          <w:szCs w:val="14"/>
                        </w:rPr>
                        <w:t>Kalkterrassen von Pamukkale mit der genauen Lage der Jandarma- Quell)</w:t>
                      </w:r>
                    </w:p>
                    <w:p w14:paraId="2F1AC668" w14:textId="77777777" w:rsidR="00BD4A67" w:rsidRPr="00BD4A67" w:rsidRDefault="00BD4A67" w:rsidP="00BD4A67">
                      <w:pPr>
                        <w:pStyle w:val="Text"/>
                        <w:rPr>
                          <w:rFonts w:asciiTheme="minorHAnsi" w:hAnsiTheme="minorHAnsi" w:cstheme="minorHAnsi"/>
                          <w:lang w:val="en-US"/>
                        </w:rPr>
                      </w:pPr>
                      <w:r w:rsidRPr="00BD4A67">
                        <w:rPr>
                          <w:rFonts w:asciiTheme="minorHAnsi" w:hAnsiTheme="minorHAnsi" w:cstheme="minorHAnsi"/>
                          <w:b/>
                          <w:bCs/>
                          <w:color w:val="3F3F3F"/>
                          <w:sz w:val="14"/>
                          <w:szCs w:val="14"/>
                          <w:lang w:val="en-US"/>
                        </w:rPr>
                        <w:t xml:space="preserve">leicht verändert nach: </w:t>
                      </w:r>
                      <w:r w:rsidRPr="00BD4A67">
                        <w:rPr>
                          <w:rFonts w:asciiTheme="minorHAnsi" w:hAnsiTheme="minorHAnsi" w:cstheme="minorHAnsi"/>
                          <w:color w:val="3F3F3F"/>
                          <w:sz w:val="14"/>
                          <w:szCs w:val="14"/>
                          <w:lang w:val="en-US"/>
                        </w:rPr>
                        <w:t>S. Kele, M. Özkul, I. F</w:t>
                      </w:r>
                      <w:r w:rsidRPr="00BD4A67">
                        <w:rPr>
                          <w:rFonts w:asciiTheme="minorHAnsi" w:hAnsiTheme="minorHAnsi" w:cstheme="minorHAnsi"/>
                          <w:color w:val="3F3F3F"/>
                          <w:sz w:val="14"/>
                          <w:szCs w:val="14"/>
                          <w:lang w:val="es-ES_tradnl"/>
                        </w:rPr>
                        <w:t>ó</w:t>
                      </w:r>
                      <w:r w:rsidRPr="00BD4A67">
                        <w:rPr>
                          <w:rFonts w:asciiTheme="minorHAnsi" w:hAnsiTheme="minorHAnsi" w:cstheme="minorHAnsi"/>
                          <w:color w:val="3F3F3F"/>
                          <w:sz w:val="14"/>
                          <w:szCs w:val="14"/>
                          <w:lang w:val="en-US"/>
                        </w:rPr>
                        <w:t>rizs, A. G</w:t>
                      </w:r>
                      <w:r w:rsidRPr="00BD4A67">
                        <w:rPr>
                          <w:rFonts w:asciiTheme="minorHAnsi" w:hAnsiTheme="minorHAnsi" w:cstheme="minorHAnsi"/>
                          <w:color w:val="3F3F3F"/>
                          <w:sz w:val="14"/>
                          <w:szCs w:val="14"/>
                          <w:lang w:val="sv-SE"/>
                        </w:rPr>
                        <w:t>ö</w:t>
                      </w:r>
                      <w:r w:rsidRPr="00BD4A67">
                        <w:rPr>
                          <w:rFonts w:asciiTheme="minorHAnsi" w:hAnsiTheme="minorHAnsi" w:cstheme="minorHAnsi"/>
                          <w:color w:val="3F3F3F"/>
                          <w:sz w:val="14"/>
                          <w:szCs w:val="14"/>
                          <w:lang w:val="en-US"/>
                        </w:rPr>
                        <w:t>kg</w:t>
                      </w:r>
                      <w:r w:rsidRPr="00BD4A67">
                        <w:rPr>
                          <w:rFonts w:asciiTheme="minorHAnsi" w:hAnsiTheme="minorHAnsi" w:cstheme="minorHAnsi"/>
                          <w:color w:val="3F3F3F"/>
                          <w:sz w:val="14"/>
                          <w:szCs w:val="14"/>
                          <w:lang w:val="sv-SE"/>
                        </w:rPr>
                        <w:t>ö</w:t>
                      </w:r>
                      <w:r w:rsidRPr="00BD4A67">
                        <w:rPr>
                          <w:rFonts w:asciiTheme="minorHAnsi" w:hAnsiTheme="minorHAnsi" w:cstheme="minorHAnsi"/>
                          <w:color w:val="3F3F3F"/>
                          <w:sz w:val="14"/>
                          <w:szCs w:val="14"/>
                          <w:lang w:val="es-ES_tradnl"/>
                        </w:rPr>
                        <w:t>z, M</w:t>
                      </w:r>
                      <w:r w:rsidRPr="00BD4A67">
                        <w:rPr>
                          <w:rFonts w:asciiTheme="minorHAnsi" w:hAnsiTheme="minorHAnsi" w:cstheme="minorHAnsi"/>
                          <w:color w:val="3F3F3F"/>
                          <w:sz w:val="14"/>
                          <w:szCs w:val="14"/>
                          <w:lang w:val="en-US"/>
                        </w:rPr>
                        <w:t>. Oruç B., M. Cihat Al</w:t>
                      </w:r>
                      <w:r w:rsidRPr="00BD4A67">
                        <w:rPr>
                          <w:rFonts w:asciiTheme="minorHAnsi" w:hAnsiTheme="minorHAnsi" w:cstheme="minorHAnsi"/>
                          <w:color w:val="3F3F3F"/>
                          <w:sz w:val="14"/>
                          <w:szCs w:val="14"/>
                          <w:lang w:val="pt-PT"/>
                        </w:rPr>
                        <w:t>ç</w:t>
                      </w:r>
                      <w:r w:rsidRPr="00BD4A67">
                        <w:rPr>
                          <w:rFonts w:asciiTheme="minorHAnsi" w:hAnsiTheme="minorHAnsi" w:cstheme="minorHAnsi"/>
                          <w:color w:val="3F3F3F"/>
                          <w:sz w:val="14"/>
                          <w:szCs w:val="14"/>
                          <w:lang w:val="en-US"/>
                        </w:rPr>
                        <w:t>i</w:t>
                      </w:r>
                      <w:r w:rsidRPr="00BD4A67">
                        <w:rPr>
                          <w:rFonts w:asciiTheme="minorHAnsi" w:hAnsiTheme="minorHAnsi" w:cstheme="minorHAnsi"/>
                          <w:color w:val="3F3F3F"/>
                          <w:sz w:val="14"/>
                          <w:szCs w:val="14"/>
                          <w:lang w:val="pt-PT"/>
                        </w:rPr>
                        <w:t>ç</w:t>
                      </w:r>
                      <w:r w:rsidRPr="00BD4A67">
                        <w:rPr>
                          <w:rFonts w:asciiTheme="minorHAnsi" w:hAnsiTheme="minorHAnsi" w:cstheme="minorHAnsi"/>
                          <w:color w:val="3F3F3F"/>
                          <w:sz w:val="14"/>
                          <w:szCs w:val="14"/>
                          <w:lang w:val="en-US"/>
                        </w:rPr>
                        <w:t>ek, T. N</w:t>
                      </w:r>
                      <w:r w:rsidRPr="00BD4A67">
                        <w:rPr>
                          <w:rFonts w:asciiTheme="minorHAnsi" w:hAnsiTheme="minorHAnsi" w:cstheme="minorHAnsi"/>
                          <w:color w:val="3F3F3F"/>
                          <w:sz w:val="14"/>
                          <w:szCs w:val="14"/>
                          <w:lang w:val="fr-FR"/>
                        </w:rPr>
                        <w:t>é</w:t>
                      </w:r>
                      <w:r w:rsidRPr="00BD4A67">
                        <w:rPr>
                          <w:rFonts w:asciiTheme="minorHAnsi" w:hAnsiTheme="minorHAnsi" w:cstheme="minorHAnsi"/>
                          <w:color w:val="3F3F3F"/>
                          <w:sz w:val="14"/>
                          <w:szCs w:val="14"/>
                          <w:lang w:val="en-US"/>
                        </w:rPr>
                        <w:t>meth:</w:t>
                      </w:r>
                      <w:r w:rsidRPr="00BD4A67">
                        <w:rPr>
                          <w:rFonts w:asciiTheme="minorHAnsi" w:hAnsiTheme="minorHAnsi" w:cstheme="minorHAnsi"/>
                          <w:color w:val="3F3F3F"/>
                          <w:sz w:val="16"/>
                          <w:szCs w:val="16"/>
                          <w:lang w:val="en-US"/>
                        </w:rPr>
                        <w:t xml:space="preserve"> </w:t>
                      </w:r>
                      <w:r w:rsidRPr="00BD4A67">
                        <w:rPr>
                          <w:rFonts w:asciiTheme="minorHAnsi" w:hAnsiTheme="minorHAnsi" w:cstheme="minorHAnsi"/>
                          <w:color w:val="3F3F3F"/>
                          <w:sz w:val="14"/>
                          <w:szCs w:val="14"/>
                          <w:lang w:val="en-US"/>
                        </w:rPr>
                        <w:t>Stable isotope geochemical study of Pamukkale travertines: New evidences of low-temperature non-equilibrium calcite-water fractionation; Sedimentary Geology 238 (2011) S.194</w:t>
                      </w:r>
                    </w:p>
                  </w:txbxContent>
                </v:textbox>
                <w10:wrap type="through" anchorx="margin"/>
              </v:rect>
            </w:pict>
          </mc:Fallback>
        </mc:AlternateContent>
      </w:r>
    </w:p>
    <w:p w14:paraId="213DF136" w14:textId="27D67962" w:rsidR="00BD4A67" w:rsidRPr="00BD4A67" w:rsidRDefault="00BD4A67" w:rsidP="00BD4A67">
      <w:pPr>
        <w:rPr>
          <w:lang w:eastAsia="de-DE"/>
        </w:rPr>
      </w:pPr>
    </w:p>
    <w:p w14:paraId="30A4C4F6" w14:textId="213DDAE8" w:rsidR="00BD4A67" w:rsidRPr="00BD4A67" w:rsidRDefault="005655B5" w:rsidP="00BD4A67">
      <w:pPr>
        <w:rPr>
          <w:lang w:eastAsia="de-DE"/>
        </w:rPr>
      </w:pPr>
      <w:r>
        <w:rPr>
          <w:noProof/>
        </w:rPr>
        <mc:AlternateContent>
          <mc:Choice Requires="wps">
            <w:drawing>
              <wp:anchor distT="0" distB="0" distL="114300" distR="114300" simplePos="0" relativeHeight="251683840" behindDoc="0" locked="0" layoutInCell="1" allowOverlap="1" wp14:anchorId="3E295A3A" wp14:editId="5D03CBD9">
                <wp:simplePos x="0" y="0"/>
                <wp:positionH relativeFrom="margin">
                  <wp:align>right</wp:align>
                </wp:positionH>
                <wp:positionV relativeFrom="paragraph">
                  <wp:posOffset>5008880</wp:posOffset>
                </wp:positionV>
                <wp:extent cx="3500755" cy="227965"/>
                <wp:effectExtent l="0" t="0" r="0" b="0"/>
                <wp:wrapThrough wrapText="bothSides">
                  <wp:wrapPolygon edited="0">
                    <wp:start x="118" y="1805"/>
                    <wp:lineTo x="118" y="18050"/>
                    <wp:lineTo x="21392" y="18050"/>
                    <wp:lineTo x="21392" y="1805"/>
                    <wp:lineTo x="118" y="1805"/>
                  </wp:wrapPolygon>
                </wp:wrapThrough>
                <wp:docPr id="1073741855" name="Shape 1073741855"/>
                <wp:cNvGraphicFramePr/>
                <a:graphic xmlns:a="http://schemas.openxmlformats.org/drawingml/2006/main">
                  <a:graphicData uri="http://schemas.microsoft.com/office/word/2010/wordprocessingShape">
                    <wps:wsp>
                      <wps:cNvSpPr/>
                      <wps:spPr>
                        <a:xfrm>
                          <a:off x="0" y="0"/>
                          <a:ext cx="3500755" cy="227965"/>
                        </a:xfrm>
                        <a:prstGeom prst="rect">
                          <a:avLst/>
                        </a:prstGeom>
                        <a:noFill/>
                        <a:ln w="12700" cap="flat">
                          <a:noFill/>
                          <a:miter lim="400000"/>
                        </a:ln>
                        <a:effectLst/>
                      </wps:spPr>
                      <wps:txbx>
                        <w:txbxContent>
                          <w:p w14:paraId="01B413C7" w14:textId="77777777" w:rsidR="005655B5" w:rsidRPr="005655B5" w:rsidRDefault="005655B5" w:rsidP="005655B5">
                            <w:pPr>
                              <w:pStyle w:val="Text"/>
                              <w:rPr>
                                <w:rFonts w:asciiTheme="minorHAnsi" w:hAnsiTheme="minorHAnsi" w:cstheme="minorHAnsi"/>
                              </w:rPr>
                            </w:pPr>
                            <w:r w:rsidRPr="005655B5">
                              <w:rPr>
                                <w:rFonts w:asciiTheme="minorHAnsi" w:hAnsiTheme="minorHAnsi" w:cstheme="minorHAnsi"/>
                                <w:sz w:val="16"/>
                                <w:szCs w:val="16"/>
                              </w:rPr>
                              <w:t xml:space="preserve">Tabelle 2.1 und Diagramme Abb. 2.2 A bis D: A. Böhm nach Werten von </w:t>
                            </w:r>
                            <w:proofErr w:type="spellStart"/>
                            <w:r w:rsidRPr="005655B5">
                              <w:rPr>
                                <w:rFonts w:asciiTheme="minorHAnsi" w:hAnsiTheme="minorHAnsi" w:cstheme="minorHAnsi"/>
                                <w:sz w:val="16"/>
                                <w:szCs w:val="16"/>
                              </w:rPr>
                              <w:t>Kele</w:t>
                            </w:r>
                            <w:proofErr w:type="spellEnd"/>
                            <w:r w:rsidRPr="005655B5">
                              <w:rPr>
                                <w:rFonts w:asciiTheme="minorHAnsi" w:hAnsiTheme="minorHAnsi" w:cstheme="minorHAnsi"/>
                                <w:sz w:val="16"/>
                                <w:szCs w:val="16"/>
                              </w:rPr>
                              <w:t xml:space="preserve"> et al. 2011</w:t>
                            </w:r>
                          </w:p>
                        </w:txbxContent>
                      </wps:txbx>
                      <wps:bodyPr wrap="square" lIns="50800" tIns="50800" rIns="50800" bIns="50800" numCol="1" anchor="t">
                        <a:noAutofit/>
                      </wps:bodyPr>
                    </wps:wsp>
                  </a:graphicData>
                </a:graphic>
                <wp14:sizeRelH relativeFrom="margin">
                  <wp14:pctWidth>0</wp14:pctWidth>
                </wp14:sizeRelH>
                <wp14:sizeRelV relativeFrom="margin">
                  <wp14:pctHeight>0</wp14:pctHeight>
                </wp14:sizeRelV>
              </wp:anchor>
            </w:drawing>
          </mc:Choice>
          <mc:Fallback>
            <w:pict>
              <v:rect w14:anchorId="3E295A3A" id="Shape 1073741855" o:spid="_x0000_s1038" style="position:absolute;margin-left:224.45pt;margin-top:394.4pt;width:275.65pt;height:17.95pt;z-index:25168384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" filled="f" stroked="f" strokeweight="1pt">
                <v:stroke miterlimit="4"/>
                <v:textbox inset="4pt,4pt,4pt,4pt">
                  <w:txbxContent>
                    <w:p w14:paraId="01B413C7" w14:textId="77777777" w:rsidR="005655B5" w:rsidRPr="005655B5" w:rsidRDefault="005655B5" w:rsidP="005655B5">
                      <w:pPr>
                        <w:pStyle w:val="Text"/>
                        <w:rPr>
                          <w:rFonts w:asciiTheme="minorHAnsi" w:hAnsiTheme="minorHAnsi" w:cstheme="minorHAnsi"/>
                        </w:rPr>
                      </w:pPr>
                      <w:r w:rsidRPr="005655B5">
                        <w:rPr>
                          <w:rFonts w:asciiTheme="minorHAnsi" w:hAnsiTheme="minorHAnsi" w:cstheme="minorHAnsi"/>
                          <w:sz w:val="16"/>
                          <w:szCs w:val="16"/>
                        </w:rPr>
                        <w:t>Tabelle 2.1 und Diagramme Abb. 2.2 A bis D: A. Böhm nach Werten von Kele et al. 2011</w:t>
                      </w:r>
                    </w:p>
                  </w:txbxContent>
                </v:textbox>
                <w10:wrap type="through" anchorx="margin"/>
              </v:rect>
            </w:pict>
          </mc:Fallback>
        </mc:AlternateContent>
      </w:r>
      <w:r>
        <w:rPr>
          <w:noProof/>
        </w:rPr>
        <mc:AlternateContent>
          <mc:Choice Requires="wps">
            <w:drawing>
              <wp:anchor distT="0" distB="0" distL="114300" distR="114300" simplePos="0" relativeHeight="251681792" behindDoc="0" locked="0" layoutInCell="1" allowOverlap="1" wp14:anchorId="76BB7FC3" wp14:editId="6F62DCF2">
                <wp:simplePos x="0" y="0"/>
                <wp:positionH relativeFrom="margin">
                  <wp:align>left</wp:align>
                </wp:positionH>
                <wp:positionV relativeFrom="paragraph">
                  <wp:posOffset>73660</wp:posOffset>
                </wp:positionV>
                <wp:extent cx="497839" cy="240022"/>
                <wp:effectExtent l="0" t="0" r="17145" b="27305"/>
                <wp:wrapThrough wrapText="bothSides">
                  <wp:wrapPolygon edited="0">
                    <wp:start x="0" y="0"/>
                    <wp:lineTo x="0" y="22345"/>
                    <wp:lineTo x="21517" y="22345"/>
                    <wp:lineTo x="21517" y="0"/>
                    <wp:lineTo x="0" y="0"/>
                  </wp:wrapPolygon>
                </wp:wrapThrough>
                <wp:docPr id="1073741846" name="Shape 1073741846"/>
                <wp:cNvGraphicFramePr/>
                <a:graphic xmlns:a="http://schemas.openxmlformats.org/drawingml/2006/main">
                  <a:graphicData uri="http://schemas.microsoft.com/office/word/2010/wordprocessingShape">
                    <wps:wsp>
                      <wps:cNvSpPr/>
                      <wps:spPr>
                        <a:xfrm>
                          <a:off x="0" y="0"/>
                          <a:ext cx="497839" cy="240022"/>
                        </a:xfrm>
                        <a:prstGeom prst="rect">
                          <a:avLst/>
                        </a:prstGeom>
                        <a:solidFill>
                          <a:srgbClr val="FFFFFF"/>
                        </a:solidFill>
                        <a:ln w="9525" cap="flat">
                          <a:solidFill>
                            <a:srgbClr val="7F7F7F"/>
                          </a:solidFill>
                          <a:prstDash val="solid"/>
                          <a:miter lim="400000"/>
                        </a:ln>
                        <a:effectLst/>
                      </wps:spPr>
                      <wps:txbx>
                        <w:txbxContent>
                          <w:p w14:paraId="43D7704E" w14:textId="77777777" w:rsidR="005655B5" w:rsidRDefault="005655B5" w:rsidP="005655B5">
                            <w:pPr>
                              <w:pStyle w:val="Text"/>
                              <w:jc w:val="center"/>
                            </w:pPr>
                            <w:r>
                              <w:rPr>
                                <w:rFonts w:ascii="Arial Narrow" w:hAnsi="Arial Narrow"/>
                                <w:i/>
                                <w:iCs/>
                              </w:rPr>
                              <w:t>Abb. 2.2</w:t>
                            </w:r>
                          </w:p>
                        </w:txbxContent>
                      </wps:txbx>
                      <wps:bodyPr wrap="square" lIns="12700" tIns="12700" rIns="12700" bIns="12700" numCol="1" anchor="ctr">
                        <a:noAutofit/>
                      </wps:bodyPr>
                    </wps:wsp>
                  </a:graphicData>
                </a:graphic>
              </wp:anchor>
            </w:drawing>
          </mc:Choice>
          <mc:Fallback>
            <w:pict>
              <v:rect w14:anchorId="76BB7FC3" id="Shape 1073741846" o:spid="_x0000_s1039" style="position:absolute;margin-left:0;margin-top:5.8pt;width:39.2pt;height:18.9pt;z-index:251681792;visibility:visible;mso-wrap-style:square;mso-wrap-distance-left:9pt;mso-wrap-distance-top:0;mso-wrap-distance-right:9pt;mso-wrap-distance-bottom:0;mso-position-horizontal:lef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" strokecolor="#7f7f7f">
                <v:stroke miterlimit="4"/>
                <v:textbox inset="1pt,1pt,1pt,1pt">
                  <w:txbxContent>
                    <w:p w14:paraId="43D7704E" w14:textId="77777777" w:rsidR="005655B5" w:rsidRDefault="005655B5" w:rsidP="005655B5">
                      <w:pPr>
                        <w:pStyle w:val="Text"/>
                        <w:jc w:val="center"/>
                      </w:pPr>
                      <w:r>
                        <w:rPr>
                          <w:rFonts w:ascii="Arial Narrow" w:hAnsi="Arial Narrow"/>
                          <w:i/>
                          <w:iCs/>
                        </w:rPr>
                        <w:t>Abb. 2.2</w:t>
                      </w:r>
                    </w:p>
                  </w:txbxContent>
                </v:textbox>
                <w10:wrap type="through" anchorx="margin"/>
              </v:rect>
            </w:pict>
          </mc:Fallback>
        </mc:AlternateContent>
      </w:r>
      <w:r w:rsidRPr="005655B5">
        <w:rPr>
          <w:noProof/>
          <w:lang w:eastAsia="de-DE"/>
        </w:rPr>
        <mc:AlternateContent>
          <mc:Choice Requires="wps">
            <w:drawing>
              <wp:anchor distT="0" distB="0" distL="114300" distR="114300" simplePos="0" relativeHeight="251688960" behindDoc="0" locked="0" layoutInCell="1" allowOverlap="1" wp14:anchorId="53064F53" wp14:editId="3EC32E8B">
                <wp:simplePos x="0" y="0"/>
                <wp:positionH relativeFrom="column">
                  <wp:posOffset>2918460</wp:posOffset>
                </wp:positionH>
                <wp:positionV relativeFrom="paragraph">
                  <wp:posOffset>2802890</wp:posOffset>
                </wp:positionV>
                <wp:extent cx="265430" cy="230505"/>
                <wp:effectExtent l="0" t="0" r="20320" b="17145"/>
                <wp:wrapThrough wrapText="bothSides">
                  <wp:wrapPolygon edited="0">
                    <wp:start x="0" y="0"/>
                    <wp:lineTo x="0" y="21421"/>
                    <wp:lineTo x="21703" y="21421"/>
                    <wp:lineTo x="21703" y="0"/>
                    <wp:lineTo x="0" y="0"/>
                  </wp:wrapPolygon>
                </wp:wrapThrough>
                <wp:docPr id="1073741853" name="Shape 1073741853"/>
                <wp:cNvGraphicFramePr/>
                <a:graphic xmlns:a="http://schemas.openxmlformats.org/drawingml/2006/main">
                  <a:graphicData uri="http://schemas.microsoft.com/office/word/2010/wordprocessingShape">
                    <wps:wsp>
                      <wps:cNvSpPr/>
                      <wps:spPr>
                        <a:xfrm>
                          <a:off x="0" y="0"/>
                          <a:ext cx="265430" cy="230505"/>
                        </a:xfrm>
                        <a:prstGeom prst="rect">
                          <a:avLst/>
                        </a:prstGeom>
                        <a:solidFill>
                          <a:srgbClr val="404040"/>
                        </a:solidFill>
                        <a:ln w="9525" cap="flat">
                          <a:solidFill>
                            <a:srgbClr val="7F7F7F"/>
                          </a:solidFill>
                          <a:prstDash val="solid"/>
                          <a:miter lim="400000"/>
                        </a:ln>
                        <a:effectLst/>
                      </wps:spPr>
                      <wps:txbx>
                        <w:txbxContent>
                          <w:p w14:paraId="6213E35E" w14:textId="77777777" w:rsidR="005655B5" w:rsidRDefault="005655B5" w:rsidP="005655B5">
                            <w:pPr>
                              <w:jc w:val="center"/>
                            </w:pPr>
                            <w:r>
                              <w:rPr>
                                <w:rFonts w:ascii="Arial Narrow" w:hAnsi="Arial Narrow"/>
                                <w:b/>
                                <w:bCs/>
                                <w:i/>
                                <w:iCs/>
                                <w:color w:val="FEFEFE"/>
                              </w:rPr>
                              <w:t>D</w:t>
                            </w:r>
                          </w:p>
                        </w:txbxContent>
                      </wps:txbx>
                      <wps:bodyPr wrap="square" lIns="12700" tIns="12700" rIns="12700" bIns="12700" numCol="1" anchor="ctr">
                        <a:noAutofit/>
                      </wps:bodyPr>
                    </wps:wsp>
                  </a:graphicData>
                </a:graphic>
              </wp:anchor>
            </w:drawing>
          </mc:Choice>
          <mc:Fallback>
            <w:pict>
              <v:rect w14:anchorId="53064F53" id="Shape 1073741853" o:spid="_x0000_s1040" style="position:absolute;margin-left:229.8pt;margin-top:220.7pt;width:20.9pt;height:18.15pt;z-index:2516889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" fillcolor="#404040" strokecolor="#7f7f7f">
                <v:stroke miterlimit="4"/>
                <v:textbox inset="1pt,1pt,1pt,1pt">
                  <w:txbxContent>
                    <w:p w14:paraId="6213E35E" w14:textId="77777777" w:rsidR="005655B5" w:rsidRDefault="005655B5" w:rsidP="005655B5">
                      <w:pPr>
                        <w:jc w:val="center"/>
                      </w:pPr>
                      <w:r>
                        <w:rPr>
                          <w:rFonts w:ascii="Arial Narrow" w:hAnsi="Arial Narrow"/>
                          <w:b/>
                          <w:bCs/>
                          <w:i/>
                          <w:iCs/>
                          <w:color w:val="FEFEFE"/>
                        </w:rPr>
                        <w:t>D</w:t>
                      </w:r>
                    </w:p>
                  </w:txbxContent>
                </v:textbox>
                <w10:wrap type="through"/>
              </v:rect>
            </w:pict>
          </mc:Fallback>
        </mc:AlternateContent>
      </w:r>
      <w:r w:rsidRPr="005655B5">
        <w:rPr>
          <w:noProof/>
          <w:lang w:eastAsia="de-DE"/>
        </w:rPr>
        <mc:AlternateContent>
          <mc:Choice Requires="wps">
            <w:drawing>
              <wp:anchor distT="0" distB="0" distL="114300" distR="114300" simplePos="0" relativeHeight="251687936" behindDoc="0" locked="0" layoutInCell="1" allowOverlap="1" wp14:anchorId="39576EEE" wp14:editId="60DD636F">
                <wp:simplePos x="0" y="0"/>
                <wp:positionH relativeFrom="column">
                  <wp:posOffset>8890</wp:posOffset>
                </wp:positionH>
                <wp:positionV relativeFrom="paragraph">
                  <wp:posOffset>2790190</wp:posOffset>
                </wp:positionV>
                <wp:extent cx="265430" cy="230505"/>
                <wp:effectExtent l="0" t="0" r="20320" b="17145"/>
                <wp:wrapThrough wrapText="bothSides">
                  <wp:wrapPolygon edited="0">
                    <wp:start x="0" y="0"/>
                    <wp:lineTo x="0" y="21421"/>
                    <wp:lineTo x="21703" y="21421"/>
                    <wp:lineTo x="21703" y="0"/>
                    <wp:lineTo x="0" y="0"/>
                  </wp:wrapPolygon>
                </wp:wrapThrough>
                <wp:docPr id="1073741852" name="Shape 1073741852"/>
                <wp:cNvGraphicFramePr/>
                <a:graphic xmlns:a="http://schemas.openxmlformats.org/drawingml/2006/main">
                  <a:graphicData uri="http://schemas.microsoft.com/office/word/2010/wordprocessingShape">
                    <wps:wsp>
                      <wps:cNvSpPr/>
                      <wps:spPr>
                        <a:xfrm>
                          <a:off x="0" y="0"/>
                          <a:ext cx="265430" cy="230505"/>
                        </a:xfrm>
                        <a:prstGeom prst="rect">
                          <a:avLst/>
                        </a:prstGeom>
                        <a:solidFill>
                          <a:srgbClr val="404040"/>
                        </a:solidFill>
                        <a:ln w="9525" cap="flat">
                          <a:solidFill>
                            <a:srgbClr val="7F7F7F"/>
                          </a:solidFill>
                          <a:prstDash val="solid"/>
                          <a:miter lim="400000"/>
                        </a:ln>
                        <a:effectLst/>
                      </wps:spPr>
                      <wps:txbx>
                        <w:txbxContent>
                          <w:p w14:paraId="11F6315F" w14:textId="77777777" w:rsidR="005655B5" w:rsidRDefault="005655B5" w:rsidP="005655B5">
                            <w:pPr>
                              <w:jc w:val="center"/>
                            </w:pPr>
                            <w:r>
                              <w:rPr>
                                <w:rFonts w:ascii="Arial Narrow" w:hAnsi="Arial Narrow"/>
                                <w:b/>
                                <w:bCs/>
                                <w:i/>
                                <w:iCs/>
                                <w:color w:val="FEFEFE"/>
                              </w:rPr>
                              <w:t>C</w:t>
                            </w:r>
                          </w:p>
                        </w:txbxContent>
                      </wps:txbx>
                      <wps:bodyPr wrap="square" lIns="12700" tIns="12700" rIns="12700" bIns="12700" numCol="1" anchor="ctr">
                        <a:noAutofit/>
                      </wps:bodyPr>
                    </wps:wsp>
                  </a:graphicData>
                </a:graphic>
              </wp:anchor>
            </w:drawing>
          </mc:Choice>
          <mc:Fallback>
            <w:pict>
              <v:rect w14:anchorId="39576EEE" id="Shape 1073741852" o:spid="_x0000_s1041" style="position:absolute;margin-left:.7pt;margin-top:219.7pt;width:20.9pt;height:18.15pt;z-index:2516879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" fillcolor="#404040" strokecolor="#7f7f7f">
                <v:stroke miterlimit="4"/>
                <v:textbox inset="1pt,1pt,1pt,1pt">
                  <w:txbxContent>
                    <w:p w14:paraId="11F6315F" w14:textId="77777777" w:rsidR="005655B5" w:rsidRDefault="005655B5" w:rsidP="005655B5">
                      <w:pPr>
                        <w:jc w:val="center"/>
                      </w:pPr>
                      <w:r>
                        <w:rPr>
                          <w:rFonts w:ascii="Arial Narrow" w:hAnsi="Arial Narrow"/>
                          <w:b/>
                          <w:bCs/>
                          <w:i/>
                          <w:iCs/>
                          <w:color w:val="FEFEFE"/>
                        </w:rPr>
                        <w:t>C</w:t>
                      </w:r>
                    </w:p>
                  </w:txbxContent>
                </v:textbox>
                <w10:wrap type="through"/>
              </v:rect>
            </w:pict>
          </mc:Fallback>
        </mc:AlternateContent>
      </w:r>
      <w:r w:rsidRPr="005655B5">
        <w:rPr>
          <w:noProof/>
          <w:lang w:eastAsia="de-DE"/>
        </w:rPr>
        <mc:AlternateContent>
          <mc:Choice Requires="wps">
            <w:drawing>
              <wp:anchor distT="0" distB="0" distL="114300" distR="114300" simplePos="0" relativeHeight="251686912" behindDoc="0" locked="0" layoutInCell="1" allowOverlap="1" wp14:anchorId="0FE63834" wp14:editId="283C8A78">
                <wp:simplePos x="0" y="0"/>
                <wp:positionH relativeFrom="column">
                  <wp:posOffset>30480</wp:posOffset>
                </wp:positionH>
                <wp:positionV relativeFrom="paragraph">
                  <wp:posOffset>337185</wp:posOffset>
                </wp:positionV>
                <wp:extent cx="265430" cy="230505"/>
                <wp:effectExtent l="0" t="0" r="20320" b="17145"/>
                <wp:wrapThrough wrapText="bothSides">
                  <wp:wrapPolygon edited="0">
                    <wp:start x="0" y="0"/>
                    <wp:lineTo x="0" y="21421"/>
                    <wp:lineTo x="21703" y="21421"/>
                    <wp:lineTo x="21703" y="0"/>
                    <wp:lineTo x="0" y="0"/>
                  </wp:wrapPolygon>
                </wp:wrapThrough>
                <wp:docPr id="1073741851" name="Shape 1073741851"/>
                <wp:cNvGraphicFramePr/>
                <a:graphic xmlns:a="http://schemas.openxmlformats.org/drawingml/2006/main">
                  <a:graphicData uri="http://schemas.microsoft.com/office/word/2010/wordprocessingShape">
                    <wps:wsp>
                      <wps:cNvSpPr/>
                      <wps:spPr>
                        <a:xfrm>
                          <a:off x="0" y="0"/>
                          <a:ext cx="265430" cy="230505"/>
                        </a:xfrm>
                        <a:prstGeom prst="rect">
                          <a:avLst/>
                        </a:prstGeom>
                        <a:solidFill>
                          <a:srgbClr val="404040"/>
                        </a:solidFill>
                        <a:ln w="9525" cap="flat">
                          <a:solidFill>
                            <a:srgbClr val="7F7F7F"/>
                          </a:solidFill>
                          <a:prstDash val="solid"/>
                          <a:miter lim="400000"/>
                        </a:ln>
                        <a:effectLst/>
                      </wps:spPr>
                      <wps:txbx>
                        <w:txbxContent>
                          <w:p w14:paraId="5F426A55" w14:textId="77777777" w:rsidR="005655B5" w:rsidRDefault="005655B5" w:rsidP="005655B5">
                            <w:pPr>
                              <w:jc w:val="center"/>
                            </w:pPr>
                            <w:r>
                              <w:rPr>
                                <w:rFonts w:ascii="Arial Narrow" w:hAnsi="Arial Narrow"/>
                                <w:b/>
                                <w:bCs/>
                                <w:i/>
                                <w:iCs/>
                                <w:color w:val="FEFEFE"/>
                              </w:rPr>
                              <w:t>A</w:t>
                            </w:r>
                          </w:p>
                        </w:txbxContent>
                      </wps:txbx>
                      <wps:bodyPr wrap="square" lIns="12700" tIns="12700" rIns="12700" bIns="12700" numCol="1" anchor="ctr">
                        <a:noAutofit/>
                      </wps:bodyPr>
                    </wps:wsp>
                  </a:graphicData>
                </a:graphic>
              </wp:anchor>
            </w:drawing>
          </mc:Choice>
          <mc:Fallback>
            <w:pict>
              <v:rect w14:anchorId="0FE63834" id="Shape 1073741851" o:spid="_x0000_s1042" style="position:absolute;margin-left:2.4pt;margin-top:26.55pt;width:20.9pt;height:18.15pt;z-index:2516869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" fillcolor="#404040" strokecolor="#7f7f7f">
                <v:stroke miterlimit="4"/>
                <v:textbox inset="1pt,1pt,1pt,1pt">
                  <w:txbxContent>
                    <w:p w14:paraId="5F426A55" w14:textId="77777777" w:rsidR="005655B5" w:rsidRDefault="005655B5" w:rsidP="005655B5">
                      <w:pPr>
                        <w:jc w:val="center"/>
                      </w:pPr>
                      <w:r>
                        <w:rPr>
                          <w:rFonts w:ascii="Arial Narrow" w:hAnsi="Arial Narrow"/>
                          <w:b/>
                          <w:bCs/>
                          <w:i/>
                          <w:iCs/>
                          <w:color w:val="FEFEFE"/>
                        </w:rPr>
                        <w:t>A</w:t>
                      </w:r>
                    </w:p>
                  </w:txbxContent>
                </v:textbox>
                <w10:wrap type="through"/>
              </v:rect>
            </w:pict>
          </mc:Fallback>
        </mc:AlternateContent>
      </w:r>
      <w:r w:rsidRPr="005655B5">
        <w:rPr>
          <w:noProof/>
          <w:lang w:eastAsia="de-DE"/>
        </w:rPr>
        <mc:AlternateContent>
          <mc:Choice Requires="wps">
            <w:drawing>
              <wp:anchor distT="0" distB="0" distL="114300" distR="114300" simplePos="0" relativeHeight="251685888" behindDoc="0" locked="0" layoutInCell="1" allowOverlap="1" wp14:anchorId="48D3F391" wp14:editId="5D6B4241">
                <wp:simplePos x="0" y="0"/>
                <wp:positionH relativeFrom="column">
                  <wp:posOffset>2905760</wp:posOffset>
                </wp:positionH>
                <wp:positionV relativeFrom="paragraph">
                  <wp:posOffset>324485</wp:posOffset>
                </wp:positionV>
                <wp:extent cx="265613" cy="230923"/>
                <wp:effectExtent l="0" t="0" r="20320" b="17145"/>
                <wp:wrapThrough wrapText="bothSides">
                  <wp:wrapPolygon edited="0">
                    <wp:start x="0" y="0"/>
                    <wp:lineTo x="0" y="21421"/>
                    <wp:lineTo x="21703" y="21421"/>
                    <wp:lineTo x="21703" y="0"/>
                    <wp:lineTo x="0" y="0"/>
                  </wp:wrapPolygon>
                </wp:wrapThrough>
                <wp:docPr id="1073741850" name="Shape 1073741850"/>
                <wp:cNvGraphicFramePr/>
                <a:graphic xmlns:a="http://schemas.openxmlformats.org/drawingml/2006/main">
                  <a:graphicData uri="http://schemas.microsoft.com/office/word/2010/wordprocessingShape">
                    <wps:wsp>
                      <wps:cNvSpPr/>
                      <wps:spPr>
                        <a:xfrm>
                          <a:off x="0" y="0"/>
                          <a:ext cx="265613" cy="230923"/>
                        </a:xfrm>
                        <a:prstGeom prst="rect">
                          <a:avLst/>
                        </a:prstGeom>
                        <a:solidFill>
                          <a:srgbClr val="404040"/>
                        </a:solidFill>
                        <a:ln w="9525" cap="flat">
                          <a:solidFill>
                            <a:srgbClr val="7F7F7F"/>
                          </a:solidFill>
                          <a:prstDash val="solid"/>
                          <a:miter lim="400000"/>
                        </a:ln>
                        <a:effectLst/>
                      </wps:spPr>
                      <wps:txbx>
                        <w:txbxContent>
                          <w:p w14:paraId="07804778" w14:textId="77777777" w:rsidR="005655B5" w:rsidRDefault="005655B5" w:rsidP="005655B5">
                            <w:pPr>
                              <w:jc w:val="center"/>
                            </w:pPr>
                            <w:r>
                              <w:rPr>
                                <w:rFonts w:ascii="Arial Narrow" w:hAnsi="Arial Narrow"/>
                                <w:b/>
                                <w:bCs/>
                                <w:i/>
                                <w:iCs/>
                                <w:color w:val="FEFEFE"/>
                              </w:rPr>
                              <w:t>B</w:t>
                            </w:r>
                          </w:p>
                        </w:txbxContent>
                      </wps:txbx>
                      <wps:bodyPr wrap="square" lIns="12700" tIns="12700" rIns="12700" bIns="12700" numCol="1" anchor="ctr">
                        <a:noAutofit/>
                      </wps:bodyPr>
                    </wps:wsp>
                  </a:graphicData>
                </a:graphic>
              </wp:anchor>
            </w:drawing>
          </mc:Choice>
          <mc:Fallback>
            <w:pict>
              <v:rect w14:anchorId="48D3F391" id="Shape 1073741850" o:spid="_x0000_s1043" style="position:absolute;margin-left:228.8pt;margin-top:25.55pt;width:20.9pt;height:18.2pt;z-index:2516858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" fillcolor="#404040" strokecolor="#7f7f7f">
                <v:stroke miterlimit="4"/>
                <v:textbox inset="1pt,1pt,1pt,1pt">
                  <w:txbxContent>
                    <w:p w14:paraId="07804778" w14:textId="77777777" w:rsidR="005655B5" w:rsidRDefault="005655B5" w:rsidP="005655B5">
                      <w:pPr>
                        <w:jc w:val="center"/>
                      </w:pPr>
                      <w:r>
                        <w:rPr>
                          <w:rFonts w:ascii="Arial Narrow" w:hAnsi="Arial Narrow"/>
                          <w:b/>
                          <w:bCs/>
                          <w:i/>
                          <w:iCs/>
                          <w:color w:val="FEFEFE"/>
                        </w:rPr>
                        <w:t>B</w:t>
                      </w:r>
                    </w:p>
                  </w:txbxContent>
                </v:textbox>
                <w10:wrap type="through"/>
              </v:rect>
            </w:pict>
          </mc:Fallback>
        </mc:AlternateContent>
      </w:r>
      <w:r>
        <w:rPr>
          <w:noProof/>
        </w:rPr>
        <w:drawing>
          <wp:anchor distT="0" distB="0" distL="114300" distR="114300" simplePos="0" relativeHeight="251679744" behindDoc="0" locked="0" layoutInCell="1" allowOverlap="1" wp14:anchorId="567E0BDA" wp14:editId="3EA7BA7B">
            <wp:simplePos x="0" y="0"/>
            <wp:positionH relativeFrom="margin">
              <wp:align>center</wp:align>
            </wp:positionH>
            <wp:positionV relativeFrom="paragraph">
              <wp:posOffset>313690</wp:posOffset>
            </wp:positionV>
            <wp:extent cx="5791705" cy="4736730"/>
            <wp:effectExtent l="0" t="0" r="0" b="6985"/>
            <wp:wrapThrough wrapText="bothSides">
              <wp:wrapPolygon edited="0">
                <wp:start x="0" y="0"/>
                <wp:lineTo x="0" y="21545"/>
                <wp:lineTo x="21529" y="21545"/>
                <wp:lineTo x="21529" y="0"/>
                <wp:lineTo x="0" y="0"/>
              </wp:wrapPolygon>
            </wp:wrapThrough>
            <wp:docPr id="1073741849" name="Diagramme_Jandarma_Quel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49" name="Diagramme_Jandarma_Quelle.jpg"/>
                    <pic:cNvPicPr>
                      <a:picLocks noChangeAspect="1"/>
                    </pic:cNvPicPr>
                  </pic:nvPicPr>
                  <pic:blipFill>
                    <a:blip r:embed="rId15" cstate="print">
                      <a:extLst>
                        <a:ext uri="{28A0092B-C50C-407E-A947-70E740481C1C}">
                          <a14:useLocalDpi xmlns:a14="http://schemas.microsoft.com/office/drawing/2010/main"/>
                        </a:ext>
                      </a:extLst>
                    </a:blip>
                    <a:srcRect/>
                    <a:stretch>
                      <a:fillRect/>
                    </a:stretch>
                  </pic:blipFill>
                  <pic:spPr>
                    <a:xfrm>
                      <a:off x="0" y="0"/>
                      <a:ext cx="5791705" cy="4736730"/>
                    </a:xfrm>
                    <a:prstGeom prst="rect">
                      <a:avLst/>
                    </a:prstGeom>
                    <a:ln w="12700" cap="flat">
                      <a:noFill/>
                      <a:miter lim="400000"/>
                    </a:ln>
                    <a:effectLst/>
                  </pic:spPr>
                </pic:pic>
              </a:graphicData>
            </a:graphic>
          </wp:anchor>
        </w:drawing>
      </w:r>
    </w:p>
    <w:p w14:paraId="2608CAA3" w14:textId="77777777" w:rsidR="005655B5" w:rsidRDefault="005655B5" w:rsidP="00BD4A67">
      <w:pPr>
        <w:rPr>
          <w:lang w:eastAsia="de-DE"/>
        </w:rPr>
        <w:sectPr w:rsidR="005655B5" w:rsidSect="00C22495">
          <w:pgSz w:w="11906" w:h="16838"/>
          <w:pgMar w:top="1418" w:right="992" w:bottom="1134" w:left="1418" w:header="567" w:footer="227" w:gutter="0"/>
          <w:cols w:space="708"/>
          <w:docGrid w:linePitch="360"/>
        </w:sectPr>
      </w:pPr>
    </w:p>
    <w:p w14:paraId="6F298461" w14:textId="0AE3B942" w:rsidR="00BD4A67" w:rsidRDefault="005655B5" w:rsidP="005655B5">
      <w:pPr>
        <w:spacing w:after="120"/>
        <w:rPr>
          <w:b/>
          <w:bCs/>
          <w:sz w:val="28"/>
          <w:szCs w:val="28"/>
          <w:lang w:eastAsia="de-DE"/>
        </w:rPr>
      </w:pPr>
      <w:r>
        <w:rPr>
          <w:noProof/>
        </w:rPr>
        <mc:AlternateContent>
          <mc:Choice Requires="wps">
            <w:drawing>
              <wp:anchor distT="0" distB="0" distL="114300" distR="114300" simplePos="0" relativeHeight="251698176" behindDoc="0" locked="0" layoutInCell="1" allowOverlap="1" wp14:anchorId="444FB8B2" wp14:editId="7FEFCCFB">
                <wp:simplePos x="0" y="0"/>
                <wp:positionH relativeFrom="column">
                  <wp:posOffset>5433060</wp:posOffset>
                </wp:positionH>
                <wp:positionV relativeFrom="paragraph">
                  <wp:posOffset>1186180</wp:posOffset>
                </wp:positionV>
                <wp:extent cx="1129665" cy="252730"/>
                <wp:effectExtent l="0" t="0" r="0" b="0"/>
                <wp:wrapThrough wrapText="bothSides">
                  <wp:wrapPolygon edited="0">
                    <wp:start x="21230" y="1601"/>
                    <wp:lineTo x="467" y="1601"/>
                    <wp:lineTo x="467" y="19511"/>
                    <wp:lineTo x="21230" y="19511"/>
                    <wp:lineTo x="21230" y="1601"/>
                  </wp:wrapPolygon>
                </wp:wrapThrough>
                <wp:docPr id="1073741874" name="Shape 1073741874"/>
                <wp:cNvGraphicFramePr/>
                <a:graphic xmlns:a="http://schemas.openxmlformats.org/drawingml/2006/main">
                  <a:graphicData uri="http://schemas.microsoft.com/office/word/2010/wordprocessingShape">
                    <wps:wsp>
                      <wps:cNvSpPr/>
                      <wps:spPr>
                        <a:xfrm rot="16200000">
                          <a:off x="0" y="0"/>
                          <a:ext cx="1129665" cy="252730"/>
                        </a:xfrm>
                        <a:prstGeom prst="rect">
                          <a:avLst/>
                        </a:prstGeom>
                        <a:noFill/>
                        <a:ln w="12700" cap="flat">
                          <a:noFill/>
                          <a:miter lim="400000"/>
                        </a:ln>
                        <a:effectLst/>
                      </wps:spPr>
                      <wps:txbx>
                        <w:txbxContent>
                          <w:p w14:paraId="0CD12415" w14:textId="77777777" w:rsidR="005655B5" w:rsidRPr="005655B5" w:rsidRDefault="005655B5" w:rsidP="005655B5">
                            <w:pPr>
                              <w:pStyle w:val="Text"/>
                              <w:rPr>
                                <w:rFonts w:asciiTheme="minorHAnsi" w:hAnsiTheme="minorHAnsi" w:cstheme="minorHAnsi"/>
                              </w:rPr>
                            </w:pPr>
                            <w:r w:rsidRPr="005655B5">
                              <w:rPr>
                                <w:rFonts w:asciiTheme="minorHAnsi" w:hAnsiTheme="minorHAnsi" w:cstheme="minorHAnsi"/>
                                <w:sz w:val="16"/>
                                <w:szCs w:val="16"/>
                              </w:rPr>
                              <w:t>Diagramm von A. Böhm</w:t>
                            </w:r>
                          </w:p>
                        </w:txbxContent>
                      </wps:txbx>
                      <wps:bodyPr wrap="square" lIns="50800" tIns="50800" rIns="50800" bIns="50800" numCol="1" anchor="t">
                        <a:noAutofit/>
                      </wps:bodyPr>
                    </wps:wsp>
                  </a:graphicData>
                </a:graphic>
                <wp14:sizeRelH relativeFrom="margin">
                  <wp14:pctWidth>0</wp14:pctWidth>
                </wp14:sizeRelH>
              </wp:anchor>
            </w:drawing>
          </mc:Choice>
          <mc:Fallback>
            <w:pict>
              <v:rect w14:anchorId="444FB8B2" id="Shape 1073741874" o:spid="_x0000_s1044" style="position:absolute;margin-left:427.8pt;margin-top:93.4pt;width:88.95pt;height:19.9pt;rotation:-90;z-index:2516981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" filled="f" stroked="f" strokeweight="1pt">
                <v:stroke miterlimit="4"/>
                <v:textbox inset="4pt,4pt,4pt,4pt">
                  <w:txbxContent>
                    <w:p w14:paraId="0CD12415" w14:textId="77777777" w:rsidR="005655B5" w:rsidRPr="005655B5" w:rsidRDefault="005655B5" w:rsidP="005655B5">
                      <w:pPr>
                        <w:pStyle w:val="Text"/>
                        <w:rPr>
                          <w:rFonts w:asciiTheme="minorHAnsi" w:hAnsiTheme="minorHAnsi" w:cstheme="minorHAnsi"/>
                        </w:rPr>
                      </w:pPr>
                      <w:r w:rsidRPr="005655B5">
                        <w:rPr>
                          <w:rFonts w:asciiTheme="minorHAnsi" w:hAnsiTheme="minorHAnsi" w:cstheme="minorHAnsi"/>
                          <w:sz w:val="16"/>
                          <w:szCs w:val="16"/>
                        </w:rPr>
                        <w:t>Diagramm von A. Böhm</w:t>
                      </w:r>
                    </w:p>
                  </w:txbxContent>
                </v:textbox>
                <w10:wrap type="through"/>
              </v:rect>
            </w:pict>
          </mc:Fallback>
        </mc:AlternateContent>
      </w:r>
      <w:r w:rsidRPr="005655B5">
        <w:rPr>
          <w:b/>
          <w:bCs/>
          <w:noProof/>
          <w:sz w:val="28"/>
          <w:szCs w:val="28"/>
          <w:lang w:eastAsia="de-DE"/>
        </w:rPr>
        <w:drawing>
          <wp:anchor distT="0" distB="0" distL="114300" distR="114300" simplePos="0" relativeHeight="251692032" behindDoc="0" locked="0" layoutInCell="1" allowOverlap="1" wp14:anchorId="59F9E69A" wp14:editId="17E7C0E5">
            <wp:simplePos x="0" y="0"/>
            <wp:positionH relativeFrom="margin">
              <wp:align>right</wp:align>
            </wp:positionH>
            <wp:positionV relativeFrom="paragraph">
              <wp:posOffset>273050</wp:posOffset>
            </wp:positionV>
            <wp:extent cx="3547745" cy="4722495"/>
            <wp:effectExtent l="0" t="0" r="0" b="1905"/>
            <wp:wrapThrough wrapText="bothSides">
              <wp:wrapPolygon edited="0">
                <wp:start x="0" y="0"/>
                <wp:lineTo x="0" y="21522"/>
                <wp:lineTo x="21457" y="21522"/>
                <wp:lineTo x="21457" y="0"/>
                <wp:lineTo x="0" y="0"/>
              </wp:wrapPolygon>
            </wp:wrapThrough>
            <wp:docPr id="1073741872" name="Diagramm Löslichkeit Druck Temperatu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72" name="Diagramm Löslichkeit Druck Temperatur.jpg"/>
                    <pic:cNvPicPr>
                      <a:picLocks noChangeAspect="1"/>
                    </pic:cNvPicPr>
                  </pic:nvPicPr>
                  <pic:blipFill>
                    <a:blip r:embed="rId16" cstate="print">
                      <a:extLst>
                        <a:ext uri="{28A0092B-C50C-407E-A947-70E740481C1C}">
                          <a14:useLocalDpi xmlns:a14="http://schemas.microsoft.com/office/drawing/2010/main"/>
                        </a:ext>
                      </a:extLst>
                    </a:blip>
                    <a:srcRect/>
                    <a:stretch>
                      <a:fillRect/>
                    </a:stretch>
                  </pic:blipFill>
                  <pic:spPr>
                    <a:xfrm>
                      <a:off x="0" y="0"/>
                      <a:ext cx="3547745" cy="4722495"/>
                    </a:xfrm>
                    <a:prstGeom prst="rect">
                      <a:avLst/>
                    </a:prstGeom>
                    <a:ln w="12700" cap="flat">
                      <a:noFill/>
                      <a:miter lim="400000"/>
                    </a:ln>
                    <a:effectLst/>
                  </pic:spPr>
                </pic:pic>
              </a:graphicData>
            </a:graphic>
          </wp:anchor>
        </w:drawing>
      </w:r>
      <w:r>
        <w:rPr>
          <w:b/>
          <w:bCs/>
          <w:noProof/>
          <w:sz w:val="28"/>
          <w:szCs w:val="28"/>
          <w:lang w:eastAsia="de-DE"/>
        </w:rPr>
        <mc:AlternateContent>
          <mc:Choice Requires="wpg">
            <w:drawing>
              <wp:anchor distT="0" distB="0" distL="114300" distR="114300" simplePos="0" relativeHeight="251696128" behindDoc="0" locked="0" layoutInCell="1" allowOverlap="1" wp14:anchorId="65C6E6E6" wp14:editId="1A994F12">
                <wp:simplePos x="0" y="0"/>
                <wp:positionH relativeFrom="margin">
                  <wp:align>left</wp:align>
                </wp:positionH>
                <wp:positionV relativeFrom="paragraph">
                  <wp:posOffset>2672715</wp:posOffset>
                </wp:positionV>
                <wp:extent cx="2400300" cy="2762250"/>
                <wp:effectExtent l="0" t="0" r="19050" b="19050"/>
                <wp:wrapThrough wrapText="bothSides">
                  <wp:wrapPolygon edited="0">
                    <wp:start x="0" y="0"/>
                    <wp:lineTo x="0" y="21600"/>
                    <wp:lineTo x="21600" y="21600"/>
                    <wp:lineTo x="21600" y="0"/>
                    <wp:lineTo x="0" y="0"/>
                  </wp:wrapPolygon>
                </wp:wrapThrough>
                <wp:docPr id="5" name="Gruppieren 5"/>
                <wp:cNvGraphicFramePr/>
                <a:graphic xmlns:a="http://schemas.openxmlformats.org/drawingml/2006/main">
                  <a:graphicData uri="http://schemas.microsoft.com/office/word/2010/wordprocessingGroup">
                    <wpg:wgp>
                      <wpg:cNvGrpSpPr/>
                      <wpg:grpSpPr>
                        <a:xfrm>
                          <a:off x="0" y="0"/>
                          <a:ext cx="2400300" cy="2762250"/>
                          <a:chOff x="0" y="0"/>
                          <a:chExt cx="2400300" cy="2762250"/>
                        </a:xfrm>
                      </wpg:grpSpPr>
                      <wps:wsp>
                        <wps:cNvPr id="1073741871" name="Shape 1073741871"/>
                        <wps:cNvSpPr/>
                        <wps:spPr>
                          <a:xfrm>
                            <a:off x="0" y="0"/>
                            <a:ext cx="2400300" cy="311150"/>
                          </a:xfrm>
                          <a:prstGeom prst="rect">
                            <a:avLst/>
                          </a:prstGeom>
                          <a:solidFill>
                            <a:srgbClr val="404040"/>
                          </a:solidFill>
                          <a:ln w="9525" cap="flat">
                            <a:solidFill>
                              <a:srgbClr val="000000"/>
                            </a:solidFill>
                            <a:prstDash val="solid"/>
                            <a:miter lim="400000"/>
                          </a:ln>
                          <a:effectLst/>
                        </wps:spPr>
                        <wps:txbx>
                          <w:txbxContent>
                            <w:p w14:paraId="7FE4A9CF" w14:textId="77777777" w:rsidR="005655B5" w:rsidRPr="005655B5" w:rsidRDefault="005655B5" w:rsidP="005655B5">
                              <w:pPr>
                                <w:jc w:val="center"/>
                                <w:rPr>
                                  <w:rFonts w:cstheme="minorHAnsi"/>
                                  <w:sz w:val="24"/>
                                  <w:szCs w:val="24"/>
                                </w:rPr>
                              </w:pPr>
                              <w:r w:rsidRPr="005655B5">
                                <w:rPr>
                                  <w:rFonts w:cstheme="minorHAnsi"/>
                                  <w:b/>
                                  <w:bCs/>
                                  <w:color w:val="FEFEFE"/>
                                  <w:sz w:val="24"/>
                                  <w:szCs w:val="24"/>
                                </w:rPr>
                                <w:t>Info: CO</w:t>
                              </w:r>
                              <w:r w:rsidRPr="005655B5">
                                <w:rPr>
                                  <w:rFonts w:cstheme="minorHAnsi"/>
                                  <w:b/>
                                  <w:bCs/>
                                  <w:color w:val="FEFEFE"/>
                                  <w:sz w:val="24"/>
                                  <w:szCs w:val="24"/>
                                  <w:vertAlign w:val="subscript"/>
                                </w:rPr>
                                <w:t>2</w:t>
                              </w:r>
                              <w:r w:rsidRPr="005655B5">
                                <w:rPr>
                                  <w:rFonts w:cstheme="minorHAnsi"/>
                                  <w:b/>
                                  <w:bCs/>
                                  <w:color w:val="FEFEFE"/>
                                  <w:sz w:val="24"/>
                                  <w:szCs w:val="24"/>
                                </w:rPr>
                                <w:t>-Gehalt von Luft</w:t>
                              </w:r>
                            </w:p>
                          </w:txbxContent>
                        </wps:txbx>
                        <wps:bodyPr wrap="square" lIns="50800" tIns="50800" rIns="50800" bIns="50800" numCol="1" anchor="t">
                          <a:noAutofit/>
                        </wps:bodyPr>
                      </wps:wsp>
                      <wps:wsp>
                        <wps:cNvPr id="1073741875" name="Shape 1073741875"/>
                        <wps:cNvSpPr/>
                        <wps:spPr>
                          <a:xfrm>
                            <a:off x="0" y="304800"/>
                            <a:ext cx="2400300" cy="2457450"/>
                          </a:xfrm>
                          <a:prstGeom prst="rect">
                            <a:avLst/>
                          </a:prstGeom>
                          <a:noFill/>
                          <a:ln w="9525" cap="flat">
                            <a:solidFill>
                              <a:srgbClr val="000000"/>
                            </a:solidFill>
                            <a:prstDash val="solid"/>
                            <a:miter lim="400000"/>
                          </a:ln>
                          <a:effectLst/>
                        </wps:spPr>
                        <wps:txbx>
                          <w:txbxContent>
                            <w:p w14:paraId="55BE1C3C" w14:textId="1D8D6FDF" w:rsidR="005655B5" w:rsidRPr="005655B5" w:rsidRDefault="005655B5" w:rsidP="005655B5">
                              <w:pPr>
                                <w:jc w:val="both"/>
                                <w:rPr>
                                  <w:rFonts w:eastAsia="Arial Narrow" w:cstheme="minorHAnsi"/>
                                </w:rPr>
                              </w:pPr>
                              <w:r w:rsidRPr="005655B5">
                                <w:rPr>
                                  <w:rFonts w:cstheme="minorHAnsi"/>
                                </w:rPr>
                                <w:t>Der CO</w:t>
                              </w:r>
                              <w:r w:rsidRPr="005655B5">
                                <w:rPr>
                                  <w:rFonts w:cstheme="minorHAnsi"/>
                                  <w:vertAlign w:val="subscript"/>
                                </w:rPr>
                                <w:t>2</w:t>
                              </w:r>
                              <w:r w:rsidRPr="005655B5">
                                <w:rPr>
                                  <w:rFonts w:cstheme="minorHAnsi"/>
                                </w:rPr>
                                <w:t>-Gehalt der atmosphärischen Luft liegt bei etwa 0,04</w:t>
                              </w:r>
                              <w:r>
                                <w:rPr>
                                  <w:rFonts w:cstheme="minorHAnsi"/>
                                </w:rPr>
                                <w:t xml:space="preserve"> </w:t>
                              </w:r>
                              <w:r w:rsidRPr="005655B5">
                                <w:rPr>
                                  <w:rFonts w:cstheme="minorHAnsi"/>
                                </w:rPr>
                                <w:t>%. Da mit zunehmender Höhe der Luftdruck ab-nimmt, nimmt auch pCO</w:t>
                              </w:r>
                              <w:r w:rsidRPr="005655B5">
                                <w:rPr>
                                  <w:rFonts w:cstheme="minorHAnsi"/>
                                  <w:vertAlign w:val="subscript"/>
                                </w:rPr>
                                <w:t>2</w:t>
                              </w:r>
                              <w:r w:rsidRPr="005655B5">
                                <w:rPr>
                                  <w:rFonts w:cstheme="minorHAnsi"/>
                                </w:rPr>
                                <w:t xml:space="preserve"> mit zu-nehmender Höhe ab, obwohl der prozentuale Anteil an CO</w:t>
                              </w:r>
                              <w:r w:rsidRPr="005655B5">
                                <w:rPr>
                                  <w:rFonts w:cstheme="minorHAnsi"/>
                                  <w:vertAlign w:val="subscript"/>
                                </w:rPr>
                                <w:t>2</w:t>
                              </w:r>
                              <w:r w:rsidRPr="005655B5">
                                <w:rPr>
                                  <w:rFonts w:cstheme="minorHAnsi"/>
                                </w:rPr>
                                <w:t xml:space="preserve"> in der Luft sich kaum ändert. </w:t>
                              </w:r>
                            </w:p>
                            <w:p w14:paraId="794E0EF3" w14:textId="35BC8D81" w:rsidR="005655B5" w:rsidRPr="005655B5" w:rsidRDefault="005655B5" w:rsidP="005655B5">
                              <w:pPr>
                                <w:jc w:val="both"/>
                                <w:rPr>
                                  <w:rFonts w:cstheme="minorHAnsi"/>
                                </w:rPr>
                              </w:pPr>
                              <w:r w:rsidRPr="005655B5">
                                <w:rPr>
                                  <w:rFonts w:cstheme="minorHAnsi"/>
                                </w:rPr>
                                <w:t>Die Bodenluft enthält wegen der Atmungsaktivität von Bodenorganismen und wegen des stark verzögerten Austauschs mit der atmosphärischen Luft nicht selten 10</w:t>
                              </w:r>
                              <w:r>
                                <w:rPr>
                                  <w:rFonts w:cstheme="minorHAnsi"/>
                                </w:rPr>
                                <w:t xml:space="preserve"> </w:t>
                              </w:r>
                              <w:r w:rsidRPr="005655B5">
                                <w:rPr>
                                  <w:rFonts w:cstheme="minorHAnsi"/>
                                </w:rPr>
                                <w:t>% CO</w:t>
                              </w:r>
                              <w:r w:rsidRPr="005655B5">
                                <w:rPr>
                                  <w:rFonts w:cstheme="minorHAnsi"/>
                                  <w:vertAlign w:val="subscript"/>
                                </w:rPr>
                                <w:t>2</w:t>
                              </w:r>
                              <w:r w:rsidRPr="005655B5">
                                <w:rPr>
                                  <w:rFonts w:cstheme="minorHAnsi"/>
                                </w:rPr>
                                <w:t>.</w:t>
                              </w:r>
                            </w:p>
                          </w:txbxContent>
                        </wps:txbx>
                        <wps:bodyPr wrap="square" lIns="50800" tIns="50800" rIns="50800" bIns="50800" numCol="1" anchor="t">
                          <a:noAutofit/>
                        </wps:bodyPr>
                      </wps:wsp>
                    </wpg:wgp>
                  </a:graphicData>
                </a:graphic>
              </wp:anchor>
            </w:drawing>
          </mc:Choice>
          <mc:Fallback>
            <w:pict>
              <v:group w14:anchorId="65C6E6E6" id="Gruppieren 5" o:spid="_x0000_s1045" style="position:absolute;margin-left:0;margin-top:210.45pt;width:189pt;height:217.5pt;z-index:251696128;mso-position-horizontal:left;mso-position-horizontal-relative:margin" coordsize="24003,276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">
                <v:rect id="Shape 1073741871" o:spid="_x0000_s1046" style="position:absolute;width:24003;height:31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" fillcolor="#404040">
                  <v:stroke miterlimit="4"/>
                  <v:textbox inset="4pt,4pt,4pt,4pt">
                    <w:txbxContent>
                      <w:p w14:paraId="7FE4A9CF" w14:textId="77777777" w:rsidR="005655B5" w:rsidRPr="005655B5" w:rsidRDefault="005655B5" w:rsidP="005655B5">
                        <w:pPr>
                          <w:jc w:val="center"/>
                          <w:rPr>
                            <w:rFonts w:cstheme="minorHAnsi"/>
                            <w:sz w:val="24"/>
                            <w:szCs w:val="24"/>
                          </w:rPr>
                        </w:pPr>
                        <w:r w:rsidRPr="005655B5">
                          <w:rPr>
                            <w:rFonts w:cstheme="minorHAnsi"/>
                            <w:b/>
                            <w:bCs/>
                            <w:color w:val="FEFEFE"/>
                            <w:sz w:val="24"/>
                            <w:szCs w:val="24"/>
                          </w:rPr>
                          <w:t>Info: CO</w:t>
                        </w:r>
                        <w:r w:rsidRPr="005655B5">
                          <w:rPr>
                            <w:rFonts w:cstheme="minorHAnsi"/>
                            <w:b/>
                            <w:bCs/>
                            <w:color w:val="FEFEFE"/>
                            <w:sz w:val="24"/>
                            <w:szCs w:val="24"/>
                            <w:vertAlign w:val="subscript"/>
                          </w:rPr>
                          <w:t>2</w:t>
                        </w:r>
                        <w:r w:rsidRPr="005655B5">
                          <w:rPr>
                            <w:rFonts w:cstheme="minorHAnsi"/>
                            <w:b/>
                            <w:bCs/>
                            <w:color w:val="FEFEFE"/>
                            <w:sz w:val="24"/>
                            <w:szCs w:val="24"/>
                          </w:rPr>
                          <w:t>-Gehalt von Luft</w:t>
                        </w:r>
                      </w:p>
                    </w:txbxContent>
                  </v:textbox>
                </v:rect>
                <v:rect id="Shape 1073741875" o:spid="_x0000_s1047" style="position:absolute;top:3048;width:24003;height:245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" filled="f">
                  <v:stroke miterlimit="4"/>
                  <v:textbox inset="4pt,4pt,4pt,4pt">
                    <w:txbxContent>
                      <w:p w14:paraId="55BE1C3C" w14:textId="1D8D6FDF" w:rsidR="005655B5" w:rsidRPr="005655B5" w:rsidRDefault="005655B5" w:rsidP="005655B5">
                        <w:pPr>
                          <w:jc w:val="both"/>
                          <w:rPr>
                            <w:rFonts w:eastAsia="Arial Narrow" w:cstheme="minorHAnsi"/>
                          </w:rPr>
                        </w:pPr>
                        <w:r w:rsidRPr="005655B5">
                          <w:rPr>
                            <w:rFonts w:cstheme="minorHAnsi"/>
                          </w:rPr>
                          <w:t>Der CO</w:t>
                        </w:r>
                        <w:r w:rsidRPr="005655B5">
                          <w:rPr>
                            <w:rFonts w:cstheme="minorHAnsi"/>
                            <w:vertAlign w:val="subscript"/>
                          </w:rPr>
                          <w:t>2</w:t>
                        </w:r>
                        <w:r w:rsidRPr="005655B5">
                          <w:rPr>
                            <w:rFonts w:cstheme="minorHAnsi"/>
                          </w:rPr>
                          <w:t>-Gehalt der atmosphärischen Luft liegt bei etwa 0,04</w:t>
                        </w:r>
                        <w:r>
                          <w:rPr>
                            <w:rFonts w:cstheme="minorHAnsi"/>
                          </w:rPr>
                          <w:t xml:space="preserve"> </w:t>
                        </w:r>
                        <w:r w:rsidRPr="005655B5">
                          <w:rPr>
                            <w:rFonts w:cstheme="minorHAnsi"/>
                          </w:rPr>
                          <w:t>%. Da mit zunehmender Höhe der Luftdruck ab-nimmt, nimmt auch pCO</w:t>
                        </w:r>
                        <w:r w:rsidRPr="005655B5">
                          <w:rPr>
                            <w:rFonts w:cstheme="minorHAnsi"/>
                            <w:vertAlign w:val="subscript"/>
                          </w:rPr>
                          <w:t>2</w:t>
                        </w:r>
                        <w:r w:rsidRPr="005655B5">
                          <w:rPr>
                            <w:rFonts w:cstheme="minorHAnsi"/>
                          </w:rPr>
                          <w:t xml:space="preserve"> mit zu-nehmender Höhe ab, obwohl der prozentuale Anteil an CO</w:t>
                        </w:r>
                        <w:r w:rsidRPr="005655B5">
                          <w:rPr>
                            <w:rFonts w:cstheme="minorHAnsi"/>
                            <w:vertAlign w:val="subscript"/>
                          </w:rPr>
                          <w:t>2</w:t>
                        </w:r>
                        <w:r w:rsidRPr="005655B5">
                          <w:rPr>
                            <w:rFonts w:cstheme="minorHAnsi"/>
                          </w:rPr>
                          <w:t xml:space="preserve"> in der Luft sich kaum ändert. </w:t>
                        </w:r>
                      </w:p>
                      <w:p w14:paraId="794E0EF3" w14:textId="35BC8D81" w:rsidR="005655B5" w:rsidRPr="005655B5" w:rsidRDefault="005655B5" w:rsidP="005655B5">
                        <w:pPr>
                          <w:jc w:val="both"/>
                          <w:rPr>
                            <w:rFonts w:cstheme="minorHAnsi"/>
                          </w:rPr>
                        </w:pPr>
                        <w:r w:rsidRPr="005655B5">
                          <w:rPr>
                            <w:rFonts w:cstheme="minorHAnsi"/>
                          </w:rPr>
                          <w:t>Die Bodenluft enthält wegen der Atmungsaktivität von Bodenorganismen und wegen des stark verzögerten Austauschs mit der atmosphärischen Luft nicht selten 10</w:t>
                        </w:r>
                        <w:r>
                          <w:rPr>
                            <w:rFonts w:cstheme="minorHAnsi"/>
                          </w:rPr>
                          <w:t xml:space="preserve"> </w:t>
                        </w:r>
                        <w:r w:rsidRPr="005655B5">
                          <w:rPr>
                            <w:rFonts w:cstheme="minorHAnsi"/>
                          </w:rPr>
                          <w:t>% CO</w:t>
                        </w:r>
                        <w:r w:rsidRPr="005655B5">
                          <w:rPr>
                            <w:rFonts w:cstheme="minorHAnsi"/>
                            <w:vertAlign w:val="subscript"/>
                          </w:rPr>
                          <w:t>2</w:t>
                        </w:r>
                        <w:r w:rsidRPr="005655B5">
                          <w:rPr>
                            <w:rFonts w:cstheme="minorHAnsi"/>
                          </w:rPr>
                          <w:t>.</w:t>
                        </w:r>
                      </w:p>
                    </w:txbxContent>
                  </v:textbox>
                </v:rect>
                <w10:wrap type="through" anchorx="margin"/>
              </v:group>
            </w:pict>
          </mc:Fallback>
        </mc:AlternateContent>
      </w:r>
      <w:r w:rsidRPr="005655B5">
        <w:rPr>
          <w:b/>
          <w:bCs/>
          <w:noProof/>
          <w:sz w:val="28"/>
          <w:szCs w:val="28"/>
          <w:lang w:eastAsia="de-DE"/>
        </w:rPr>
        <mc:AlternateContent>
          <mc:Choice Requires="wps">
            <w:drawing>
              <wp:anchor distT="0" distB="0" distL="114300" distR="114300" simplePos="0" relativeHeight="251691008" behindDoc="0" locked="0" layoutInCell="1" allowOverlap="1" wp14:anchorId="577A8B33" wp14:editId="1DC1C94D">
                <wp:simplePos x="0" y="0"/>
                <wp:positionH relativeFrom="column">
                  <wp:posOffset>13970</wp:posOffset>
                </wp:positionH>
                <wp:positionV relativeFrom="paragraph">
                  <wp:posOffset>320040</wp:posOffset>
                </wp:positionV>
                <wp:extent cx="2400300" cy="2343150"/>
                <wp:effectExtent l="0" t="0" r="0" b="0"/>
                <wp:wrapThrough wrapText="bothSides">
                  <wp:wrapPolygon edited="0">
                    <wp:start x="171" y="176"/>
                    <wp:lineTo x="171" y="21249"/>
                    <wp:lineTo x="21257" y="21249"/>
                    <wp:lineTo x="21257" y="176"/>
                    <wp:lineTo x="171" y="176"/>
                  </wp:wrapPolygon>
                </wp:wrapThrough>
                <wp:docPr id="1073741869" name="Shape 1073741869"/>
                <wp:cNvGraphicFramePr/>
                <a:graphic xmlns:a="http://schemas.openxmlformats.org/drawingml/2006/main">
                  <a:graphicData uri="http://schemas.microsoft.com/office/word/2010/wordprocessingShape">
                    <wps:wsp>
                      <wps:cNvSpPr/>
                      <wps:spPr>
                        <a:xfrm>
                          <a:off x="0" y="0"/>
                          <a:ext cx="2400300" cy="2343150"/>
                        </a:xfrm>
                        <a:prstGeom prst="rect">
                          <a:avLst/>
                        </a:prstGeom>
                        <a:noFill/>
                        <a:ln w="12700" cap="flat">
                          <a:noFill/>
                          <a:miter lim="400000"/>
                        </a:ln>
                        <a:effectLst/>
                      </wps:spPr>
                      <wps:txbx>
                        <w:txbxContent>
                          <w:p w14:paraId="450F2DA6" w14:textId="77777777" w:rsidR="005655B5" w:rsidRPr="005655B5" w:rsidRDefault="005655B5" w:rsidP="005655B5">
                            <w:pPr>
                              <w:jc w:val="both"/>
                              <w:rPr>
                                <w:rFonts w:cstheme="minorHAnsi"/>
                              </w:rPr>
                            </w:pPr>
                            <w:r w:rsidRPr="005655B5">
                              <w:rPr>
                                <w:rFonts w:cstheme="minorHAnsi"/>
                              </w:rPr>
                              <w:t>Die Löslichkeit von CO</w:t>
                            </w:r>
                            <w:r w:rsidRPr="005655B5">
                              <w:rPr>
                                <w:rFonts w:cstheme="minorHAnsi"/>
                                <w:vertAlign w:val="subscript"/>
                              </w:rPr>
                              <w:t>2</w:t>
                            </w:r>
                            <w:r w:rsidRPr="005655B5">
                              <w:rPr>
                                <w:rFonts w:cstheme="minorHAnsi"/>
                              </w:rPr>
                              <w:t xml:space="preserve"> hängt von der Temperatur und vom CO</w:t>
                            </w:r>
                            <w:r w:rsidRPr="005655B5">
                              <w:rPr>
                                <w:rFonts w:cstheme="minorHAnsi"/>
                                <w:vertAlign w:val="subscript"/>
                              </w:rPr>
                              <w:t>2</w:t>
                            </w:r>
                            <w:r w:rsidRPr="005655B5">
                              <w:rPr>
                                <w:rFonts w:cstheme="minorHAnsi"/>
                              </w:rPr>
                              <w:t>-Druck (pCO</w:t>
                            </w:r>
                            <w:r w:rsidRPr="005655B5">
                              <w:rPr>
                                <w:rFonts w:cstheme="minorHAnsi"/>
                                <w:vertAlign w:val="subscript"/>
                              </w:rPr>
                              <w:t>2</w:t>
                            </w:r>
                            <w:r w:rsidRPr="005655B5">
                              <w:rPr>
                                <w:rFonts w:cstheme="minorHAnsi"/>
                              </w:rPr>
                              <w:t>) der Gasphase ab, d. h. vom Druck, mit dem das Kohlendioxidgas auf die Flüssigkeit einwirkt. Dieser CO</w:t>
                            </w:r>
                            <w:r w:rsidRPr="005655B5">
                              <w:rPr>
                                <w:rFonts w:cstheme="minorHAnsi"/>
                                <w:vertAlign w:val="subscript"/>
                              </w:rPr>
                              <w:t>2</w:t>
                            </w:r>
                            <w:r w:rsidRPr="005655B5">
                              <w:rPr>
                                <w:rFonts w:cstheme="minorHAnsi"/>
                              </w:rPr>
                              <w:t xml:space="preserve">-Druck hängt sowohl vom Gesamtdruck der Gasphase als auch von der Kohlendioxidkonzentration in der Gasphase ab. Die Messwerte für verschiedene Temperatur- und Druckbedingungen sind in </w:t>
                            </w:r>
                            <w:r w:rsidRPr="005655B5">
                              <w:rPr>
                                <w:rFonts w:cstheme="minorHAnsi"/>
                                <w:b/>
                                <w:bCs/>
                              </w:rPr>
                              <w:t>Abb. 3.1</w:t>
                            </w:r>
                            <w:r w:rsidRPr="005655B5">
                              <w:rPr>
                                <w:rFonts w:cstheme="minorHAnsi"/>
                              </w:rPr>
                              <w:t xml:space="preserve"> graphisch dargestellt.</w:t>
                            </w:r>
                          </w:p>
                        </w:txbxContent>
                      </wps:txbx>
                      <wps:bodyPr wrap="square" lIns="50800" tIns="50800" rIns="50800" bIns="50800" numCol="1" anchor="t">
                        <a:noAutofit/>
                      </wps:bodyPr>
                    </wps:wsp>
                  </a:graphicData>
                </a:graphic>
                <wp14:sizeRelV relativeFrom="margin">
                  <wp14:pctHeight>0</wp14:pctHeight>
                </wp14:sizeRelV>
              </wp:anchor>
            </w:drawing>
          </mc:Choice>
          <mc:Fallback>
            <w:pict>
              <v:rect w14:anchorId="577A8B33" id="Shape 1073741869" o:spid="_x0000_s1048" style="position:absolute;margin-left:1.1pt;margin-top:25.2pt;width:189pt;height:184.5pt;z-index:2516910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" filled="f" stroked="f" strokeweight="1pt">
                <v:stroke miterlimit="4"/>
                <v:textbox inset="4pt,4pt,4pt,4pt">
                  <w:txbxContent>
                    <w:p w14:paraId="450F2DA6" w14:textId="77777777" w:rsidR="005655B5" w:rsidRPr="005655B5" w:rsidRDefault="005655B5" w:rsidP="005655B5">
                      <w:pPr>
                        <w:jc w:val="both"/>
                        <w:rPr>
                          <w:rFonts w:cstheme="minorHAnsi"/>
                        </w:rPr>
                      </w:pPr>
                      <w:r w:rsidRPr="005655B5">
                        <w:rPr>
                          <w:rFonts w:cstheme="minorHAnsi"/>
                        </w:rPr>
                        <w:t>Die Löslichkeit von CO</w:t>
                      </w:r>
                      <w:r w:rsidRPr="005655B5">
                        <w:rPr>
                          <w:rFonts w:cstheme="minorHAnsi"/>
                          <w:vertAlign w:val="subscript"/>
                        </w:rPr>
                        <w:t>2</w:t>
                      </w:r>
                      <w:r w:rsidRPr="005655B5">
                        <w:rPr>
                          <w:rFonts w:cstheme="minorHAnsi"/>
                        </w:rPr>
                        <w:t xml:space="preserve"> hängt von der Temperatur und vom CO</w:t>
                      </w:r>
                      <w:r w:rsidRPr="005655B5">
                        <w:rPr>
                          <w:rFonts w:cstheme="minorHAnsi"/>
                          <w:vertAlign w:val="subscript"/>
                        </w:rPr>
                        <w:t>2</w:t>
                      </w:r>
                      <w:r w:rsidRPr="005655B5">
                        <w:rPr>
                          <w:rFonts w:cstheme="minorHAnsi"/>
                        </w:rPr>
                        <w:t>-Druck (pCO</w:t>
                      </w:r>
                      <w:r w:rsidRPr="005655B5">
                        <w:rPr>
                          <w:rFonts w:cstheme="minorHAnsi"/>
                          <w:vertAlign w:val="subscript"/>
                        </w:rPr>
                        <w:t>2</w:t>
                      </w:r>
                      <w:r w:rsidRPr="005655B5">
                        <w:rPr>
                          <w:rFonts w:cstheme="minorHAnsi"/>
                        </w:rPr>
                        <w:t>) der Gasphase ab, d. h. vom Druck, mit dem das Kohlendioxidgas auf die Flüssigkeit einwirkt. Dieser CO</w:t>
                      </w:r>
                      <w:r w:rsidRPr="005655B5">
                        <w:rPr>
                          <w:rFonts w:cstheme="minorHAnsi"/>
                          <w:vertAlign w:val="subscript"/>
                        </w:rPr>
                        <w:t>2</w:t>
                      </w:r>
                      <w:r w:rsidRPr="005655B5">
                        <w:rPr>
                          <w:rFonts w:cstheme="minorHAnsi"/>
                        </w:rPr>
                        <w:t xml:space="preserve">-Druck hängt sowohl vom Gesamtdruck der Gasphase als auch von der Kohlendioxidkonzentration in der Gasphase ab. Die Messwerte für verschiedene Temperatur- und Druckbedingungen sind in </w:t>
                      </w:r>
                      <w:r w:rsidRPr="005655B5">
                        <w:rPr>
                          <w:rFonts w:cstheme="minorHAnsi"/>
                          <w:b/>
                          <w:bCs/>
                        </w:rPr>
                        <w:t>Abb. 3.1</w:t>
                      </w:r>
                      <w:r w:rsidRPr="005655B5">
                        <w:rPr>
                          <w:rFonts w:cstheme="minorHAnsi"/>
                        </w:rPr>
                        <w:t xml:space="preserve"> graphisch dargestellt.</w:t>
                      </w:r>
                    </w:p>
                  </w:txbxContent>
                </v:textbox>
                <w10:wrap type="through"/>
              </v:rect>
            </w:pict>
          </mc:Fallback>
        </mc:AlternateContent>
      </w:r>
      <w:r w:rsidRPr="005655B5">
        <w:rPr>
          <w:b/>
          <w:bCs/>
          <w:sz w:val="28"/>
          <w:szCs w:val="28"/>
          <w:lang w:eastAsia="de-DE"/>
        </w:rPr>
        <w:t>M3 – CO2-Löslichkeit in Abhängigkeit vom Druck und von der Temperatur</w:t>
      </w:r>
    </w:p>
    <w:p w14:paraId="0E5DDC16" w14:textId="560987F7" w:rsidR="005655B5" w:rsidRDefault="005655B5" w:rsidP="005655B5">
      <w:pPr>
        <w:spacing w:after="120"/>
        <w:rPr>
          <w:b/>
          <w:bCs/>
          <w:sz w:val="28"/>
          <w:szCs w:val="28"/>
          <w:lang w:eastAsia="de-DE"/>
        </w:rPr>
      </w:pPr>
    </w:p>
    <w:p w14:paraId="46B1F349" w14:textId="06360DB9" w:rsidR="005655B5" w:rsidRDefault="005655B5" w:rsidP="005655B5">
      <w:pPr>
        <w:spacing w:after="120"/>
        <w:rPr>
          <w:b/>
          <w:bCs/>
          <w:sz w:val="28"/>
          <w:szCs w:val="28"/>
          <w:lang w:eastAsia="de-DE"/>
        </w:rPr>
      </w:pPr>
    </w:p>
    <w:p w14:paraId="0D36DBCB" w14:textId="62B91A97" w:rsidR="005655B5" w:rsidRDefault="005655B5" w:rsidP="005655B5">
      <w:pPr>
        <w:spacing w:after="120"/>
        <w:rPr>
          <w:b/>
          <w:bCs/>
          <w:sz w:val="28"/>
          <w:szCs w:val="28"/>
          <w:lang w:eastAsia="de-DE"/>
        </w:rPr>
      </w:pPr>
      <w:r>
        <w:rPr>
          <w:noProof/>
        </w:rPr>
        <mc:AlternateContent>
          <mc:Choice Requires="wps">
            <w:drawing>
              <wp:anchor distT="0" distB="0" distL="114300" distR="114300" simplePos="0" relativeHeight="251705344" behindDoc="0" locked="0" layoutInCell="1" allowOverlap="1" wp14:anchorId="7CC4D2DF" wp14:editId="341833FD">
                <wp:simplePos x="0" y="0"/>
                <wp:positionH relativeFrom="column">
                  <wp:posOffset>3011170</wp:posOffset>
                </wp:positionH>
                <wp:positionV relativeFrom="paragraph">
                  <wp:posOffset>2849880</wp:posOffset>
                </wp:positionV>
                <wp:extent cx="2950495" cy="236862"/>
                <wp:effectExtent l="0" t="0" r="0" b="0"/>
                <wp:wrapThrough wrapText="bothSides">
                  <wp:wrapPolygon edited="0">
                    <wp:start x="139" y="1737"/>
                    <wp:lineTo x="139" y="19110"/>
                    <wp:lineTo x="21340" y="19110"/>
                    <wp:lineTo x="21340" y="1737"/>
                    <wp:lineTo x="139" y="1737"/>
                  </wp:wrapPolygon>
                </wp:wrapThrough>
                <wp:docPr id="1073741865" name="Shape 1073741865"/>
                <wp:cNvGraphicFramePr/>
                <a:graphic xmlns:a="http://schemas.openxmlformats.org/drawingml/2006/main">
                  <a:graphicData uri="http://schemas.microsoft.com/office/word/2010/wordprocessingShape">
                    <wps:wsp>
                      <wps:cNvSpPr/>
                      <wps:spPr>
                        <a:xfrm>
                          <a:off x="0" y="0"/>
                          <a:ext cx="2950495" cy="236862"/>
                        </a:xfrm>
                        <a:prstGeom prst="rect">
                          <a:avLst/>
                        </a:prstGeom>
                        <a:noFill/>
                        <a:ln w="12700" cap="flat">
                          <a:noFill/>
                          <a:miter lim="400000"/>
                        </a:ln>
                        <a:effectLst/>
                      </wps:spPr>
                      <wps:txbx>
                        <w:txbxContent>
                          <w:p w14:paraId="3DE60C2A" w14:textId="77777777" w:rsidR="005655B5" w:rsidRPr="005655B5" w:rsidRDefault="005655B5" w:rsidP="005655B5">
                            <w:pPr>
                              <w:pStyle w:val="Text"/>
                              <w:rPr>
                                <w:rFonts w:asciiTheme="minorHAnsi" w:hAnsiTheme="minorHAnsi" w:cstheme="minorHAnsi"/>
                              </w:rPr>
                            </w:pPr>
                            <w:r w:rsidRPr="005655B5">
                              <w:rPr>
                                <w:rFonts w:asciiTheme="minorHAnsi" w:hAnsiTheme="minorHAnsi" w:cstheme="minorHAnsi"/>
                                <w:sz w:val="16"/>
                                <w:szCs w:val="16"/>
                              </w:rPr>
                              <w:t xml:space="preserve">Diagramm von A. Böhm nach Werten von </w:t>
                            </w:r>
                            <w:proofErr w:type="spellStart"/>
                            <w:proofErr w:type="gramStart"/>
                            <w:r w:rsidRPr="005655B5">
                              <w:rPr>
                                <w:rFonts w:asciiTheme="minorHAnsi" w:hAnsiTheme="minorHAnsi" w:cstheme="minorHAnsi"/>
                                <w:sz w:val="16"/>
                                <w:szCs w:val="16"/>
                              </w:rPr>
                              <w:t>Zehender</w:t>
                            </w:r>
                            <w:proofErr w:type="spellEnd"/>
                            <w:r w:rsidRPr="005655B5">
                              <w:rPr>
                                <w:rFonts w:asciiTheme="minorHAnsi" w:hAnsiTheme="minorHAnsi" w:cstheme="minorHAnsi"/>
                                <w:sz w:val="16"/>
                                <w:szCs w:val="16"/>
                              </w:rPr>
                              <w:t>,,</w:t>
                            </w:r>
                            <w:proofErr w:type="gramEnd"/>
                            <w:r w:rsidRPr="005655B5">
                              <w:rPr>
                                <w:rFonts w:asciiTheme="minorHAnsi" w:hAnsiTheme="minorHAnsi" w:cstheme="minorHAnsi"/>
                                <w:sz w:val="16"/>
                                <w:szCs w:val="16"/>
                              </w:rPr>
                              <w:t xml:space="preserve"> Stumm, Fischer, 1956</w:t>
                            </w:r>
                          </w:p>
                        </w:txbxContent>
                      </wps:txbx>
                      <wps:bodyPr wrap="square" lIns="50800" tIns="50800" rIns="50800" bIns="50800" numCol="1" anchor="t">
                        <a:noAutofit/>
                      </wps:bodyPr>
                    </wps:wsp>
                  </a:graphicData>
                </a:graphic>
              </wp:anchor>
            </w:drawing>
          </mc:Choice>
          <mc:Fallback>
            <w:pict>
              <v:rect w14:anchorId="7CC4D2DF" id="Shape 1073741865" o:spid="_x0000_s1049" style="position:absolute;margin-left:237.1pt;margin-top:224.4pt;width:232.3pt;height:18.65pt;z-index:2517053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" filled="f" stroked="f" strokeweight="1pt">
                <v:stroke miterlimit="4"/>
                <v:textbox inset="4pt,4pt,4pt,4pt">
                  <w:txbxContent>
                    <w:p w14:paraId="3DE60C2A" w14:textId="77777777" w:rsidR="005655B5" w:rsidRPr="005655B5" w:rsidRDefault="005655B5" w:rsidP="005655B5">
                      <w:pPr>
                        <w:pStyle w:val="Text"/>
                        <w:rPr>
                          <w:rFonts w:asciiTheme="minorHAnsi" w:hAnsiTheme="minorHAnsi" w:cstheme="minorHAnsi"/>
                        </w:rPr>
                      </w:pPr>
                      <w:r w:rsidRPr="005655B5">
                        <w:rPr>
                          <w:rFonts w:asciiTheme="minorHAnsi" w:hAnsiTheme="minorHAnsi" w:cstheme="minorHAnsi"/>
                          <w:sz w:val="16"/>
                          <w:szCs w:val="16"/>
                        </w:rPr>
                        <w:t>Diagramm von A. Böhm nach Werten von Zehender,, Stumm, Fischer, 1956</w:t>
                      </w:r>
                    </w:p>
                  </w:txbxContent>
                </v:textbox>
                <w10:wrap type="through"/>
              </v:rect>
            </w:pict>
          </mc:Fallback>
        </mc:AlternateContent>
      </w:r>
      <w:r w:rsidRPr="005655B5">
        <w:rPr>
          <w:b/>
          <w:bCs/>
          <w:noProof/>
          <w:sz w:val="28"/>
          <w:szCs w:val="28"/>
          <w:lang w:eastAsia="de-DE"/>
        </w:rPr>
        <mc:AlternateContent>
          <mc:Choice Requires="wps">
            <w:drawing>
              <wp:anchor distT="0" distB="0" distL="114300" distR="114300" simplePos="0" relativeHeight="251703296" behindDoc="0" locked="0" layoutInCell="1" allowOverlap="1" wp14:anchorId="5D8E2E48" wp14:editId="41AB3D04">
                <wp:simplePos x="0" y="0"/>
                <wp:positionH relativeFrom="column">
                  <wp:posOffset>5442585</wp:posOffset>
                </wp:positionH>
                <wp:positionV relativeFrom="paragraph">
                  <wp:posOffset>180340</wp:posOffset>
                </wp:positionV>
                <wp:extent cx="497205" cy="239395"/>
                <wp:effectExtent l="0" t="0" r="17145" b="27305"/>
                <wp:wrapNone/>
                <wp:docPr id="1073741864" name="Shape 1073741864"/>
                <wp:cNvGraphicFramePr/>
                <a:graphic xmlns:a="http://schemas.openxmlformats.org/drawingml/2006/main">
                  <a:graphicData uri="http://schemas.microsoft.com/office/word/2010/wordprocessingShape">
                    <wps:wsp>
                      <wps:cNvSpPr/>
                      <wps:spPr>
                        <a:xfrm>
                          <a:off x="0" y="0"/>
                          <a:ext cx="497205" cy="239395"/>
                        </a:xfrm>
                        <a:prstGeom prst="rect">
                          <a:avLst/>
                        </a:prstGeom>
                        <a:solidFill>
                          <a:srgbClr val="FFFFFF"/>
                        </a:solidFill>
                        <a:ln w="9525" cap="flat">
                          <a:solidFill>
                            <a:srgbClr val="7F7F7F"/>
                          </a:solidFill>
                          <a:prstDash val="solid"/>
                          <a:miter lim="400000"/>
                        </a:ln>
                        <a:effectLst/>
                      </wps:spPr>
                      <wps:txbx>
                        <w:txbxContent>
                          <w:p w14:paraId="0A8E68B8" w14:textId="77777777" w:rsidR="005655B5" w:rsidRDefault="005655B5" w:rsidP="005655B5">
                            <w:pPr>
                              <w:jc w:val="center"/>
                            </w:pPr>
                            <w:r>
                              <w:rPr>
                                <w:rFonts w:ascii="Arial Narrow" w:hAnsi="Arial Narrow"/>
                                <w:i/>
                                <w:iCs/>
                              </w:rPr>
                              <w:t>Abb. 4.1</w:t>
                            </w:r>
                          </w:p>
                        </w:txbxContent>
                      </wps:txbx>
                      <wps:bodyPr wrap="square" lIns="12700" tIns="12700" rIns="12700" bIns="12700" numCol="1" anchor="ctr">
                        <a:noAutofit/>
                      </wps:bodyPr>
                    </wps:wsp>
                  </a:graphicData>
                </a:graphic>
              </wp:anchor>
            </w:drawing>
          </mc:Choice>
          <mc:Fallback>
            <w:pict>
              <v:rect w14:anchorId="5D8E2E48" id="Shape 1073741864" o:spid="_x0000_s1050" style="position:absolute;margin-left:428.55pt;margin-top:14.2pt;width:39.15pt;height:18.85pt;z-index:2517032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" strokecolor="#7f7f7f">
                <v:stroke miterlimit="4"/>
                <v:textbox inset="1pt,1pt,1pt,1pt">
                  <w:txbxContent>
                    <w:p w14:paraId="0A8E68B8" w14:textId="77777777" w:rsidR="005655B5" w:rsidRDefault="005655B5" w:rsidP="005655B5">
                      <w:pPr>
                        <w:jc w:val="center"/>
                      </w:pPr>
                      <w:r>
                        <w:rPr>
                          <w:rFonts w:ascii="Arial Narrow" w:hAnsi="Arial Narrow"/>
                          <w:i/>
                          <w:iCs/>
                        </w:rPr>
                        <w:t>Abb. 4.1</w:t>
                      </w:r>
                    </w:p>
                  </w:txbxContent>
                </v:textbox>
              </v:rect>
            </w:pict>
          </mc:Fallback>
        </mc:AlternateContent>
      </w:r>
      <w:r w:rsidRPr="005655B5">
        <w:rPr>
          <w:b/>
          <w:bCs/>
          <w:noProof/>
          <w:sz w:val="28"/>
          <w:szCs w:val="28"/>
          <w:lang w:eastAsia="de-DE"/>
        </w:rPr>
        <w:drawing>
          <wp:anchor distT="0" distB="0" distL="114300" distR="114300" simplePos="0" relativeHeight="251702272" behindDoc="0" locked="0" layoutInCell="1" allowOverlap="1" wp14:anchorId="005F6342" wp14:editId="7017949A">
            <wp:simplePos x="0" y="0"/>
            <wp:positionH relativeFrom="margin">
              <wp:align>right</wp:align>
            </wp:positionH>
            <wp:positionV relativeFrom="paragraph">
              <wp:posOffset>300355</wp:posOffset>
            </wp:positionV>
            <wp:extent cx="3338830" cy="2581275"/>
            <wp:effectExtent l="0" t="0" r="0" b="9525"/>
            <wp:wrapThrough wrapText="bothSides">
              <wp:wrapPolygon edited="0">
                <wp:start x="0" y="0"/>
                <wp:lineTo x="0" y="21520"/>
                <wp:lineTo x="21444" y="21520"/>
                <wp:lineTo x="21444" y="0"/>
                <wp:lineTo x="0" y="0"/>
              </wp:wrapPolygon>
            </wp:wrapThrough>
            <wp:docPr id="1073741862" name="Diagramm_Löslichkeit CaCO3 Ca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62" name="Diagramm_Löslichkeit CaCO3 Ca2+.jpg"/>
                    <pic:cNvPicPr>
                      <a:picLocks noChangeAspect="1"/>
                    </pic:cNvPicPr>
                  </pic:nvPicPr>
                  <pic:blipFill>
                    <a:blip r:embed="rId17" cstate="print">
                      <a:extLst>
                        <a:ext uri="{28A0092B-C50C-407E-A947-70E740481C1C}">
                          <a14:useLocalDpi xmlns:a14="http://schemas.microsoft.com/office/drawing/2010/main"/>
                        </a:ext>
                      </a:extLst>
                    </a:blip>
                    <a:srcRect/>
                    <a:stretch>
                      <a:fillRect/>
                    </a:stretch>
                  </pic:blipFill>
                  <pic:spPr>
                    <a:xfrm>
                      <a:off x="0" y="0"/>
                      <a:ext cx="3338830" cy="2581275"/>
                    </a:xfrm>
                    <a:prstGeom prst="rect">
                      <a:avLst/>
                    </a:prstGeom>
                    <a:ln w="12700" cap="flat">
                      <a:noFill/>
                      <a:miter lim="400000"/>
                    </a:ln>
                    <a:effectLst/>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700224" behindDoc="0" locked="0" layoutInCell="1" allowOverlap="1" wp14:anchorId="743B21D9" wp14:editId="0DB7497A">
                <wp:simplePos x="0" y="0"/>
                <wp:positionH relativeFrom="margin">
                  <wp:align>left</wp:align>
                </wp:positionH>
                <wp:positionV relativeFrom="paragraph">
                  <wp:posOffset>309880</wp:posOffset>
                </wp:positionV>
                <wp:extent cx="2638425" cy="2990850"/>
                <wp:effectExtent l="0" t="0" r="0" b="0"/>
                <wp:wrapThrough wrapText="bothSides">
                  <wp:wrapPolygon edited="0">
                    <wp:start x="156" y="138"/>
                    <wp:lineTo x="156" y="21325"/>
                    <wp:lineTo x="21366" y="21325"/>
                    <wp:lineTo x="21366" y="138"/>
                    <wp:lineTo x="156" y="138"/>
                  </wp:wrapPolygon>
                </wp:wrapThrough>
                <wp:docPr id="1073741863" name="Shape 1073741863"/>
                <wp:cNvGraphicFramePr/>
                <a:graphic xmlns:a="http://schemas.openxmlformats.org/drawingml/2006/main">
                  <a:graphicData uri="http://schemas.microsoft.com/office/word/2010/wordprocessingShape">
                    <wps:wsp>
                      <wps:cNvSpPr/>
                      <wps:spPr>
                        <a:xfrm>
                          <a:off x="0" y="0"/>
                          <a:ext cx="2638425" cy="2990850"/>
                        </a:xfrm>
                        <a:prstGeom prst="rect">
                          <a:avLst/>
                        </a:prstGeom>
                        <a:noFill/>
                        <a:ln w="12700" cap="flat">
                          <a:noFill/>
                          <a:miter lim="400000"/>
                        </a:ln>
                        <a:effectLst/>
                      </wps:spPr>
                      <wps:txbx>
                        <w:txbxContent>
                          <w:p w14:paraId="2CC77B83" w14:textId="77777777" w:rsidR="005655B5" w:rsidRPr="005655B5" w:rsidRDefault="005655B5" w:rsidP="005655B5">
                            <w:pPr>
                              <w:pStyle w:val="Text"/>
                              <w:jc w:val="both"/>
                              <w:rPr>
                                <w:rFonts w:asciiTheme="minorHAnsi" w:eastAsia="Arial Narrow" w:hAnsiTheme="minorHAnsi" w:cstheme="minorHAnsi"/>
                              </w:rPr>
                            </w:pPr>
                            <w:r w:rsidRPr="005655B5">
                              <w:rPr>
                                <w:rFonts w:asciiTheme="minorHAnsi" w:hAnsiTheme="minorHAnsi" w:cstheme="minorHAnsi"/>
                              </w:rPr>
                              <w:t>In einem Experiment wird die Löslichkeit von Kalk (CaCO</w:t>
                            </w:r>
                            <w:r w:rsidRPr="005655B5">
                              <w:rPr>
                                <w:rFonts w:asciiTheme="minorHAnsi" w:hAnsiTheme="minorHAnsi" w:cstheme="minorHAnsi"/>
                                <w:vertAlign w:val="subscript"/>
                              </w:rPr>
                              <w:t>3</w:t>
                            </w:r>
                            <w:r w:rsidRPr="005655B5">
                              <w:rPr>
                                <w:rFonts w:asciiTheme="minorHAnsi" w:hAnsiTheme="minorHAnsi" w:cstheme="minorHAnsi"/>
                              </w:rPr>
                              <w:t xml:space="preserve">) in reinem Wasser untersucht. Bei 20°C lösen sich lediglich 14 mg/Liter, Kalk wird daher als fast nicht löslich angesehen. </w:t>
                            </w:r>
                          </w:p>
                          <w:p w14:paraId="7BDA2B2D" w14:textId="77777777" w:rsidR="005655B5" w:rsidRPr="005655B5" w:rsidRDefault="005655B5" w:rsidP="005655B5">
                            <w:pPr>
                              <w:pStyle w:val="Text"/>
                              <w:jc w:val="both"/>
                              <w:rPr>
                                <w:rFonts w:asciiTheme="minorHAnsi" w:eastAsia="Arial Narrow" w:hAnsiTheme="minorHAnsi" w:cstheme="minorHAnsi"/>
                              </w:rPr>
                            </w:pPr>
                            <w:r w:rsidRPr="005655B5">
                              <w:rPr>
                                <w:rFonts w:asciiTheme="minorHAnsi" w:hAnsiTheme="minorHAnsi" w:cstheme="minorHAnsi"/>
                              </w:rPr>
                              <w:t>Wird dem Wasser allerdings vor dem Experiment CO</w:t>
                            </w:r>
                            <w:r w:rsidRPr="005655B5">
                              <w:rPr>
                                <w:rFonts w:asciiTheme="minorHAnsi" w:hAnsiTheme="minorHAnsi" w:cstheme="minorHAnsi"/>
                                <w:vertAlign w:val="subscript"/>
                              </w:rPr>
                              <w:t>2</w:t>
                            </w:r>
                            <w:r w:rsidRPr="005655B5">
                              <w:rPr>
                                <w:rFonts w:asciiTheme="minorHAnsi" w:hAnsiTheme="minorHAnsi" w:cstheme="minorHAnsi"/>
                              </w:rPr>
                              <w:t xml:space="preserve"> zugesetzt, wird der Kalk von der wässrigen L</w:t>
                            </w:r>
                            <w:r w:rsidRPr="005655B5">
                              <w:rPr>
                                <w:rFonts w:asciiTheme="minorHAnsi" w:hAnsiTheme="minorHAnsi" w:cstheme="minorHAnsi"/>
                                <w:lang w:val="sv-SE"/>
                              </w:rPr>
                              <w:t>ö</w:t>
                            </w:r>
                            <w:proofErr w:type="spellStart"/>
                            <w:r w:rsidRPr="005655B5">
                              <w:rPr>
                                <w:rFonts w:asciiTheme="minorHAnsi" w:hAnsiTheme="minorHAnsi" w:cstheme="minorHAnsi"/>
                              </w:rPr>
                              <w:t>sun</w:t>
                            </w:r>
                            <w:bookmarkStart w:id="1" w:name="_GoBack"/>
                            <w:bookmarkEnd w:id="1"/>
                            <w:r w:rsidRPr="005655B5">
                              <w:rPr>
                                <w:rFonts w:asciiTheme="minorHAnsi" w:hAnsiTheme="minorHAnsi" w:cstheme="minorHAnsi"/>
                              </w:rPr>
                              <w:t>g</w:t>
                            </w:r>
                            <w:proofErr w:type="spellEnd"/>
                            <w:r w:rsidRPr="005655B5">
                              <w:rPr>
                                <w:rFonts w:asciiTheme="minorHAnsi" w:hAnsiTheme="minorHAnsi" w:cstheme="minorHAnsi"/>
                              </w:rPr>
                              <w:t xml:space="preserve"> angegriffen. Durch die ablaufenden Reaktionen verändert sich sowohl der CO</w:t>
                            </w:r>
                            <w:r w:rsidRPr="005655B5">
                              <w:rPr>
                                <w:rFonts w:asciiTheme="minorHAnsi" w:hAnsiTheme="minorHAnsi" w:cstheme="minorHAnsi"/>
                                <w:vertAlign w:val="subscript"/>
                              </w:rPr>
                              <w:t>2</w:t>
                            </w:r>
                            <w:r w:rsidRPr="005655B5">
                              <w:rPr>
                                <w:rFonts w:asciiTheme="minorHAnsi" w:hAnsiTheme="minorHAnsi" w:cstheme="minorHAnsi"/>
                              </w:rPr>
                              <w:t>-Gehalt als auch der Ca</w:t>
                            </w:r>
                            <w:r w:rsidRPr="005655B5">
                              <w:rPr>
                                <w:rFonts w:asciiTheme="minorHAnsi" w:hAnsiTheme="minorHAnsi" w:cstheme="minorHAnsi"/>
                                <w:vertAlign w:val="superscript"/>
                              </w:rPr>
                              <w:t>2+</w:t>
                            </w:r>
                            <w:r w:rsidRPr="005655B5">
                              <w:rPr>
                                <w:rFonts w:asciiTheme="minorHAnsi" w:hAnsiTheme="minorHAnsi" w:cstheme="minorHAnsi"/>
                              </w:rPr>
                              <w:t>-Gehalt der Lösung, bis sich ein Gleichgewicht eingestellt hat.</w:t>
                            </w:r>
                          </w:p>
                          <w:p w14:paraId="7BB74E56" w14:textId="77777777" w:rsidR="005655B5" w:rsidRPr="005655B5" w:rsidRDefault="005655B5" w:rsidP="005655B5">
                            <w:pPr>
                              <w:pStyle w:val="Text"/>
                              <w:jc w:val="both"/>
                              <w:rPr>
                                <w:rFonts w:asciiTheme="minorHAnsi" w:hAnsiTheme="minorHAnsi" w:cstheme="minorHAnsi"/>
                              </w:rPr>
                            </w:pPr>
                            <w:r w:rsidRPr="005655B5">
                              <w:rPr>
                                <w:rFonts w:asciiTheme="minorHAnsi" w:hAnsiTheme="minorHAnsi" w:cstheme="minorHAnsi"/>
                              </w:rPr>
                              <w:t>Wird die Ausgangskonzentration von CO</w:t>
                            </w:r>
                            <w:r w:rsidRPr="005655B5">
                              <w:rPr>
                                <w:rFonts w:asciiTheme="minorHAnsi" w:hAnsiTheme="minorHAnsi" w:cstheme="minorHAnsi"/>
                                <w:vertAlign w:val="subscript"/>
                              </w:rPr>
                              <w:t>2</w:t>
                            </w:r>
                            <w:r w:rsidRPr="005655B5">
                              <w:rPr>
                                <w:rFonts w:asciiTheme="minorHAnsi" w:hAnsiTheme="minorHAnsi" w:cstheme="minorHAnsi"/>
                              </w:rPr>
                              <w:t xml:space="preserve"> variiert, verändern sich auch die Konzentrationen von CO</w:t>
                            </w:r>
                            <w:r w:rsidRPr="005655B5">
                              <w:rPr>
                                <w:rFonts w:asciiTheme="minorHAnsi" w:hAnsiTheme="minorHAnsi" w:cstheme="minorHAnsi"/>
                                <w:vertAlign w:val="subscript"/>
                              </w:rPr>
                              <w:t>2</w:t>
                            </w:r>
                            <w:r w:rsidRPr="005655B5">
                              <w:rPr>
                                <w:rFonts w:asciiTheme="minorHAnsi" w:hAnsiTheme="minorHAnsi" w:cstheme="minorHAnsi"/>
                              </w:rPr>
                              <w:t xml:space="preserve"> und Ca</w:t>
                            </w:r>
                            <w:r w:rsidRPr="005655B5">
                              <w:rPr>
                                <w:rFonts w:asciiTheme="minorHAnsi" w:hAnsiTheme="minorHAnsi" w:cstheme="minorHAnsi"/>
                                <w:vertAlign w:val="superscript"/>
                              </w:rPr>
                              <w:t>2+</w:t>
                            </w:r>
                            <w:r w:rsidRPr="005655B5">
                              <w:rPr>
                                <w:rFonts w:asciiTheme="minorHAnsi" w:hAnsiTheme="minorHAnsi" w:cstheme="minorHAnsi"/>
                              </w:rPr>
                              <w:t xml:space="preserve"> im Gleich-gewicht. Messergebnisse für eine Temperatur von 17°C sind in </w:t>
                            </w:r>
                            <w:r w:rsidRPr="005655B5">
                              <w:rPr>
                                <w:rFonts w:asciiTheme="minorHAnsi" w:hAnsiTheme="minorHAnsi" w:cstheme="minorHAnsi"/>
                                <w:b/>
                                <w:bCs/>
                              </w:rPr>
                              <w:t>Abb. 4.1</w:t>
                            </w:r>
                            <w:r w:rsidRPr="005655B5">
                              <w:rPr>
                                <w:rFonts w:asciiTheme="minorHAnsi" w:hAnsiTheme="minorHAnsi" w:cstheme="minorHAnsi"/>
                              </w:rPr>
                              <w:t xml:space="preserve"> graphisch dargestellt.</w:t>
                            </w:r>
                          </w:p>
                        </w:txbxContent>
                      </wps:txbx>
                      <wps:bodyPr wrap="square" lIns="50800" tIns="50800" rIns="50800" bIns="50800" numCol="1" anchor="t">
                        <a:noAutofit/>
                      </wps:bodyPr>
                    </wps:wsp>
                  </a:graphicData>
                </a:graphic>
                <wp14:sizeRelH relativeFrom="margin">
                  <wp14:pctWidth>0</wp14:pctWidth>
                </wp14:sizeRelH>
                <wp14:sizeRelV relativeFrom="margin">
                  <wp14:pctHeight>0</wp14:pctHeight>
                </wp14:sizeRelV>
              </wp:anchor>
            </w:drawing>
          </mc:Choice>
          <mc:Fallback>
            <w:pict>
              <v:rect w14:anchorId="743B21D9" id="Shape 1073741863" o:spid="_x0000_s1051" style="position:absolute;margin-left:0;margin-top:24.4pt;width:207.75pt;height:235.5pt;z-index:25170022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" filled="f" stroked="f" strokeweight="1pt">
                <v:stroke miterlimit="4"/>
                <v:textbox inset="4pt,4pt,4pt,4pt">
                  <w:txbxContent>
                    <w:p w14:paraId="2CC77B83" w14:textId="77777777" w:rsidR="005655B5" w:rsidRPr="005655B5" w:rsidRDefault="005655B5" w:rsidP="005655B5">
                      <w:pPr>
                        <w:pStyle w:val="Text"/>
                        <w:jc w:val="both"/>
                        <w:rPr>
                          <w:rFonts w:asciiTheme="minorHAnsi" w:eastAsia="Arial Narrow" w:hAnsiTheme="minorHAnsi" w:cstheme="minorHAnsi"/>
                        </w:rPr>
                      </w:pPr>
                      <w:r w:rsidRPr="005655B5">
                        <w:rPr>
                          <w:rFonts w:asciiTheme="minorHAnsi" w:hAnsiTheme="minorHAnsi" w:cstheme="minorHAnsi"/>
                        </w:rPr>
                        <w:t>In einem Experiment wird die Löslichkeit von Kalk (CaCO</w:t>
                      </w:r>
                      <w:r w:rsidRPr="005655B5">
                        <w:rPr>
                          <w:rFonts w:asciiTheme="minorHAnsi" w:hAnsiTheme="minorHAnsi" w:cstheme="minorHAnsi"/>
                          <w:vertAlign w:val="subscript"/>
                        </w:rPr>
                        <w:t>3</w:t>
                      </w:r>
                      <w:r w:rsidRPr="005655B5">
                        <w:rPr>
                          <w:rFonts w:asciiTheme="minorHAnsi" w:hAnsiTheme="minorHAnsi" w:cstheme="minorHAnsi"/>
                        </w:rPr>
                        <w:t xml:space="preserve">) in reinem Wasser untersucht. Bei 20°C lösen sich lediglich 14 mg/Liter, Kalk wird daher als fast nicht löslich angesehen. </w:t>
                      </w:r>
                    </w:p>
                    <w:p w14:paraId="7BDA2B2D" w14:textId="77777777" w:rsidR="005655B5" w:rsidRPr="005655B5" w:rsidRDefault="005655B5" w:rsidP="005655B5">
                      <w:pPr>
                        <w:pStyle w:val="Text"/>
                        <w:jc w:val="both"/>
                        <w:rPr>
                          <w:rFonts w:asciiTheme="minorHAnsi" w:eastAsia="Arial Narrow" w:hAnsiTheme="minorHAnsi" w:cstheme="minorHAnsi"/>
                        </w:rPr>
                      </w:pPr>
                      <w:r w:rsidRPr="005655B5">
                        <w:rPr>
                          <w:rFonts w:asciiTheme="minorHAnsi" w:hAnsiTheme="minorHAnsi" w:cstheme="minorHAnsi"/>
                        </w:rPr>
                        <w:t>Wird dem Wasser allerdings vor dem Experiment CO</w:t>
                      </w:r>
                      <w:r w:rsidRPr="005655B5">
                        <w:rPr>
                          <w:rFonts w:asciiTheme="minorHAnsi" w:hAnsiTheme="minorHAnsi" w:cstheme="minorHAnsi"/>
                          <w:vertAlign w:val="subscript"/>
                        </w:rPr>
                        <w:t>2</w:t>
                      </w:r>
                      <w:r w:rsidRPr="005655B5">
                        <w:rPr>
                          <w:rFonts w:asciiTheme="minorHAnsi" w:hAnsiTheme="minorHAnsi" w:cstheme="minorHAnsi"/>
                        </w:rPr>
                        <w:t xml:space="preserve"> zugesetzt, wird der Kalk von der wässrigen L</w:t>
                      </w:r>
                      <w:r w:rsidRPr="005655B5">
                        <w:rPr>
                          <w:rFonts w:asciiTheme="minorHAnsi" w:hAnsiTheme="minorHAnsi" w:cstheme="minorHAnsi"/>
                          <w:lang w:val="sv-SE"/>
                        </w:rPr>
                        <w:t>ö</w:t>
                      </w:r>
                      <w:proofErr w:type="spellStart"/>
                      <w:r w:rsidRPr="005655B5">
                        <w:rPr>
                          <w:rFonts w:asciiTheme="minorHAnsi" w:hAnsiTheme="minorHAnsi" w:cstheme="minorHAnsi"/>
                        </w:rPr>
                        <w:t>sun</w:t>
                      </w:r>
                      <w:bookmarkStart w:id="2" w:name="_GoBack"/>
                      <w:bookmarkEnd w:id="2"/>
                      <w:r w:rsidRPr="005655B5">
                        <w:rPr>
                          <w:rFonts w:asciiTheme="minorHAnsi" w:hAnsiTheme="minorHAnsi" w:cstheme="minorHAnsi"/>
                        </w:rPr>
                        <w:t>g</w:t>
                      </w:r>
                      <w:proofErr w:type="spellEnd"/>
                      <w:r w:rsidRPr="005655B5">
                        <w:rPr>
                          <w:rFonts w:asciiTheme="minorHAnsi" w:hAnsiTheme="minorHAnsi" w:cstheme="minorHAnsi"/>
                        </w:rPr>
                        <w:t xml:space="preserve"> angegriffen. Durch die ablaufenden Reaktionen verändert sich sowohl der CO</w:t>
                      </w:r>
                      <w:r w:rsidRPr="005655B5">
                        <w:rPr>
                          <w:rFonts w:asciiTheme="minorHAnsi" w:hAnsiTheme="minorHAnsi" w:cstheme="minorHAnsi"/>
                          <w:vertAlign w:val="subscript"/>
                        </w:rPr>
                        <w:t>2</w:t>
                      </w:r>
                      <w:r w:rsidRPr="005655B5">
                        <w:rPr>
                          <w:rFonts w:asciiTheme="minorHAnsi" w:hAnsiTheme="minorHAnsi" w:cstheme="minorHAnsi"/>
                        </w:rPr>
                        <w:t>-Gehalt als auch der Ca</w:t>
                      </w:r>
                      <w:r w:rsidRPr="005655B5">
                        <w:rPr>
                          <w:rFonts w:asciiTheme="minorHAnsi" w:hAnsiTheme="minorHAnsi" w:cstheme="minorHAnsi"/>
                          <w:vertAlign w:val="superscript"/>
                        </w:rPr>
                        <w:t>2+</w:t>
                      </w:r>
                      <w:r w:rsidRPr="005655B5">
                        <w:rPr>
                          <w:rFonts w:asciiTheme="minorHAnsi" w:hAnsiTheme="minorHAnsi" w:cstheme="minorHAnsi"/>
                        </w:rPr>
                        <w:t>-Gehalt der Lösung, bis sich ein Gleichgewicht eingestellt hat.</w:t>
                      </w:r>
                    </w:p>
                    <w:p w14:paraId="7BB74E56" w14:textId="77777777" w:rsidR="005655B5" w:rsidRPr="005655B5" w:rsidRDefault="005655B5" w:rsidP="005655B5">
                      <w:pPr>
                        <w:pStyle w:val="Text"/>
                        <w:jc w:val="both"/>
                        <w:rPr>
                          <w:rFonts w:asciiTheme="minorHAnsi" w:hAnsiTheme="minorHAnsi" w:cstheme="minorHAnsi"/>
                        </w:rPr>
                      </w:pPr>
                      <w:r w:rsidRPr="005655B5">
                        <w:rPr>
                          <w:rFonts w:asciiTheme="minorHAnsi" w:hAnsiTheme="minorHAnsi" w:cstheme="minorHAnsi"/>
                        </w:rPr>
                        <w:t>Wird die Ausgangskonzentration von CO</w:t>
                      </w:r>
                      <w:r w:rsidRPr="005655B5">
                        <w:rPr>
                          <w:rFonts w:asciiTheme="minorHAnsi" w:hAnsiTheme="minorHAnsi" w:cstheme="minorHAnsi"/>
                          <w:vertAlign w:val="subscript"/>
                        </w:rPr>
                        <w:t>2</w:t>
                      </w:r>
                      <w:r w:rsidRPr="005655B5">
                        <w:rPr>
                          <w:rFonts w:asciiTheme="minorHAnsi" w:hAnsiTheme="minorHAnsi" w:cstheme="minorHAnsi"/>
                        </w:rPr>
                        <w:t xml:space="preserve"> variiert, verändern sich auch die Konzentrationen von CO</w:t>
                      </w:r>
                      <w:r w:rsidRPr="005655B5">
                        <w:rPr>
                          <w:rFonts w:asciiTheme="minorHAnsi" w:hAnsiTheme="minorHAnsi" w:cstheme="minorHAnsi"/>
                          <w:vertAlign w:val="subscript"/>
                        </w:rPr>
                        <w:t>2</w:t>
                      </w:r>
                      <w:r w:rsidRPr="005655B5">
                        <w:rPr>
                          <w:rFonts w:asciiTheme="minorHAnsi" w:hAnsiTheme="minorHAnsi" w:cstheme="minorHAnsi"/>
                        </w:rPr>
                        <w:t xml:space="preserve"> und Ca</w:t>
                      </w:r>
                      <w:r w:rsidRPr="005655B5">
                        <w:rPr>
                          <w:rFonts w:asciiTheme="minorHAnsi" w:hAnsiTheme="minorHAnsi" w:cstheme="minorHAnsi"/>
                          <w:vertAlign w:val="superscript"/>
                        </w:rPr>
                        <w:t>2+</w:t>
                      </w:r>
                      <w:r w:rsidRPr="005655B5">
                        <w:rPr>
                          <w:rFonts w:asciiTheme="minorHAnsi" w:hAnsiTheme="minorHAnsi" w:cstheme="minorHAnsi"/>
                        </w:rPr>
                        <w:t xml:space="preserve"> im Gleich-gewicht. Messergebnisse für eine Temperatur von 17°C sind in </w:t>
                      </w:r>
                      <w:r w:rsidRPr="005655B5">
                        <w:rPr>
                          <w:rFonts w:asciiTheme="minorHAnsi" w:hAnsiTheme="minorHAnsi" w:cstheme="minorHAnsi"/>
                          <w:b/>
                          <w:bCs/>
                        </w:rPr>
                        <w:t>Abb. 4.1</w:t>
                      </w:r>
                      <w:r w:rsidRPr="005655B5">
                        <w:rPr>
                          <w:rFonts w:asciiTheme="minorHAnsi" w:hAnsiTheme="minorHAnsi" w:cstheme="minorHAnsi"/>
                        </w:rPr>
                        <w:t xml:space="preserve"> graphisch dargestellt.</w:t>
                      </w:r>
                    </w:p>
                  </w:txbxContent>
                </v:textbox>
                <w10:wrap type="through" anchorx="margin"/>
              </v:rect>
            </w:pict>
          </mc:Fallback>
        </mc:AlternateContent>
      </w:r>
      <w:r>
        <w:rPr>
          <w:b/>
          <w:bCs/>
          <w:sz w:val="28"/>
          <w:szCs w:val="28"/>
          <w:lang w:eastAsia="de-DE"/>
        </w:rPr>
        <w:t>M4 – Einwirkung von CO2-haltigen Lösungen auf Kalk</w:t>
      </w:r>
    </w:p>
    <w:p w14:paraId="7C8699E1" w14:textId="77777777" w:rsidR="00E37861" w:rsidRDefault="00E37861" w:rsidP="005655B5">
      <w:pPr>
        <w:spacing w:after="120"/>
        <w:rPr>
          <w:b/>
          <w:bCs/>
          <w:sz w:val="28"/>
          <w:szCs w:val="28"/>
          <w:lang w:eastAsia="de-DE"/>
        </w:rPr>
        <w:sectPr w:rsidR="00E37861" w:rsidSect="00C22495">
          <w:pgSz w:w="11906" w:h="16838"/>
          <w:pgMar w:top="1418" w:right="992" w:bottom="1134" w:left="1418" w:header="567" w:footer="227" w:gutter="0"/>
          <w:cols w:space="708"/>
          <w:docGrid w:linePitch="360"/>
        </w:sectPr>
      </w:pPr>
    </w:p>
    <w:p w14:paraId="49D934B2" w14:textId="4D4F3556" w:rsidR="005655B5" w:rsidRDefault="00E37861" w:rsidP="005655B5">
      <w:pPr>
        <w:spacing w:after="120"/>
        <w:rPr>
          <w:b/>
          <w:bCs/>
          <w:sz w:val="28"/>
          <w:szCs w:val="28"/>
          <w:lang w:eastAsia="de-DE"/>
        </w:rPr>
      </w:pPr>
      <w:r>
        <w:rPr>
          <w:b/>
          <w:bCs/>
          <w:sz w:val="28"/>
          <w:szCs w:val="28"/>
          <w:lang w:eastAsia="de-DE"/>
        </w:rPr>
        <w:t>Literatur</w:t>
      </w:r>
    </w:p>
    <w:p w14:paraId="7D70214E" w14:textId="77777777" w:rsidR="00E37861" w:rsidRPr="00E37861" w:rsidRDefault="004E3D22" w:rsidP="00E37861">
      <w:pPr>
        <w:pStyle w:val="Text"/>
        <w:numPr>
          <w:ilvl w:val="0"/>
          <w:numId w:val="18"/>
        </w:numPr>
        <w:spacing w:after="120"/>
        <w:ind w:left="181" w:hanging="181"/>
        <w:rPr>
          <w:rFonts w:asciiTheme="minorHAnsi" w:eastAsia="Arial Narrow" w:hAnsiTheme="minorHAnsi" w:cstheme="minorHAnsi"/>
          <w:i/>
          <w:iCs/>
        </w:rPr>
      </w:pPr>
      <w:hyperlink r:id="rId18" w:history="1">
        <w:r w:rsidR="00E37861" w:rsidRPr="00E37861">
          <w:rPr>
            <w:rStyle w:val="Hyperlink0"/>
            <w:rFonts w:asciiTheme="minorHAnsi" w:hAnsiTheme="minorHAnsi" w:cstheme="minorHAnsi"/>
            <w:i w:val="0"/>
            <w:iCs w:val="0"/>
            <w:sz w:val="22"/>
            <w:szCs w:val="22"/>
          </w:rPr>
          <w:t>https://www.researchgate.net/publication/237063901_Stable_isotope_geochemical_study_of_Pamukkale_travertines_New_evidences_of_low-temperature_non-equilibrium_calcite-water_fractionationhttp://www.geo.fu-berlin.de/v/pg-net/geomorphologie/karstmorphologie/prozesse_karstlandschaften/index.html</w:t>
        </w:r>
      </w:hyperlink>
      <w:r w:rsidR="00E37861" w:rsidRPr="00E37861">
        <w:rPr>
          <w:rFonts w:asciiTheme="minorHAnsi" w:hAnsiTheme="minorHAnsi" w:cstheme="minorHAnsi"/>
          <w:i/>
          <w:iCs/>
        </w:rPr>
        <w:t xml:space="preserve"> </w:t>
      </w:r>
      <w:r w:rsidR="00E37861" w:rsidRPr="00E37861">
        <w:rPr>
          <w:rFonts w:asciiTheme="minorHAnsi" w:hAnsiTheme="minorHAnsi" w:cstheme="minorHAnsi"/>
        </w:rPr>
        <w:t>(</w:t>
      </w:r>
      <w:proofErr w:type="spellStart"/>
      <w:r w:rsidR="00E37861" w:rsidRPr="00E37861">
        <w:rPr>
          <w:rFonts w:asciiTheme="minorHAnsi" w:hAnsiTheme="minorHAnsi" w:cstheme="minorHAnsi"/>
        </w:rPr>
        <w:t>Kele</w:t>
      </w:r>
      <w:proofErr w:type="spellEnd"/>
      <w:r w:rsidR="00E37861" w:rsidRPr="00E37861">
        <w:rPr>
          <w:rFonts w:asciiTheme="minorHAnsi" w:hAnsiTheme="minorHAnsi" w:cstheme="minorHAnsi"/>
        </w:rPr>
        <w:t xml:space="preserve"> et al., 2011, in </w:t>
      </w:r>
      <w:proofErr w:type="spellStart"/>
      <w:r w:rsidR="00E37861" w:rsidRPr="00E37861">
        <w:rPr>
          <w:rFonts w:asciiTheme="minorHAnsi" w:hAnsiTheme="minorHAnsi" w:cstheme="minorHAnsi"/>
        </w:rPr>
        <w:t>Sedimentary</w:t>
      </w:r>
      <w:proofErr w:type="spellEnd"/>
      <w:r w:rsidR="00E37861" w:rsidRPr="00E37861">
        <w:rPr>
          <w:rFonts w:asciiTheme="minorHAnsi" w:hAnsiTheme="minorHAnsi" w:cstheme="minorHAnsi"/>
        </w:rPr>
        <w:t xml:space="preserve"> </w:t>
      </w:r>
      <w:proofErr w:type="spellStart"/>
      <w:r w:rsidR="00E37861" w:rsidRPr="00E37861">
        <w:rPr>
          <w:rFonts w:asciiTheme="minorHAnsi" w:hAnsiTheme="minorHAnsi" w:cstheme="minorHAnsi"/>
        </w:rPr>
        <w:t>Geology</w:t>
      </w:r>
      <w:proofErr w:type="spellEnd"/>
      <w:r w:rsidR="00E37861" w:rsidRPr="00E37861">
        <w:rPr>
          <w:rFonts w:asciiTheme="minorHAnsi" w:hAnsiTheme="minorHAnsi" w:cstheme="minorHAnsi"/>
        </w:rPr>
        <w:t>))</w:t>
      </w:r>
    </w:p>
    <w:p w14:paraId="51BAB9D3" w14:textId="77777777" w:rsidR="00E37861" w:rsidRPr="00E37861" w:rsidRDefault="004E3D22" w:rsidP="00E37861">
      <w:pPr>
        <w:pStyle w:val="Text"/>
        <w:numPr>
          <w:ilvl w:val="0"/>
          <w:numId w:val="18"/>
        </w:numPr>
        <w:spacing w:after="120"/>
        <w:ind w:left="181" w:hanging="181"/>
        <w:rPr>
          <w:rFonts w:asciiTheme="minorHAnsi" w:eastAsia="Arial Narrow" w:hAnsiTheme="minorHAnsi" w:cstheme="minorHAnsi"/>
        </w:rPr>
      </w:pPr>
      <w:hyperlink r:id="rId19" w:history="1">
        <w:r w:rsidR="00E37861" w:rsidRPr="00E37861">
          <w:rPr>
            <w:rStyle w:val="Hyperlink1"/>
            <w:rFonts w:asciiTheme="minorHAnsi" w:hAnsiTheme="minorHAnsi" w:cstheme="minorHAnsi"/>
          </w:rPr>
          <w:t>http://www.argekh.de/mainnav/wissenswertes.html</w:t>
        </w:r>
      </w:hyperlink>
    </w:p>
    <w:p w14:paraId="0377C3AD" w14:textId="77777777" w:rsidR="00E37861" w:rsidRPr="00E37861" w:rsidRDefault="004E3D22" w:rsidP="00E37861">
      <w:pPr>
        <w:pStyle w:val="Text"/>
        <w:numPr>
          <w:ilvl w:val="0"/>
          <w:numId w:val="18"/>
        </w:numPr>
        <w:spacing w:after="120"/>
        <w:ind w:left="181" w:hanging="181"/>
        <w:rPr>
          <w:rStyle w:val="Hyperlink0"/>
          <w:rFonts w:asciiTheme="minorHAnsi" w:hAnsiTheme="minorHAnsi" w:cstheme="minorHAnsi"/>
          <w:i w:val="0"/>
          <w:iCs w:val="0"/>
          <w:sz w:val="22"/>
          <w:szCs w:val="22"/>
        </w:rPr>
      </w:pPr>
      <w:hyperlink r:id="rId20" w:history="1">
        <w:r w:rsidR="00E37861" w:rsidRPr="00E37861">
          <w:rPr>
            <w:rStyle w:val="Hyperlink0"/>
            <w:rFonts w:asciiTheme="minorHAnsi" w:hAnsiTheme="minorHAnsi" w:cstheme="minorHAnsi"/>
            <w:i w:val="0"/>
            <w:iCs w:val="0"/>
            <w:sz w:val="22"/>
            <w:szCs w:val="22"/>
          </w:rPr>
          <w:t>http://docplayer.org/37248033-Water-analysis-systems.html</w:t>
        </w:r>
      </w:hyperlink>
    </w:p>
    <w:p w14:paraId="249A662B" w14:textId="77777777" w:rsidR="00E37861" w:rsidRPr="00E37861" w:rsidRDefault="004E3D22" w:rsidP="00E37861">
      <w:pPr>
        <w:pStyle w:val="Text"/>
        <w:numPr>
          <w:ilvl w:val="0"/>
          <w:numId w:val="18"/>
        </w:numPr>
        <w:spacing w:after="120"/>
        <w:ind w:left="181" w:hanging="181"/>
        <w:rPr>
          <w:rStyle w:val="Hyperlink0"/>
          <w:rFonts w:asciiTheme="minorHAnsi" w:hAnsiTheme="minorHAnsi" w:cstheme="minorHAnsi"/>
          <w:i w:val="0"/>
          <w:iCs w:val="0"/>
          <w:sz w:val="22"/>
          <w:szCs w:val="22"/>
        </w:rPr>
      </w:pPr>
      <w:hyperlink r:id="rId21" w:history="1">
        <w:r w:rsidR="00E37861" w:rsidRPr="00E37861">
          <w:rPr>
            <w:rStyle w:val="Hyperlink0"/>
            <w:rFonts w:asciiTheme="minorHAnsi" w:hAnsiTheme="minorHAnsi" w:cstheme="minorHAnsi"/>
            <w:i w:val="0"/>
            <w:iCs w:val="0"/>
            <w:sz w:val="22"/>
            <w:szCs w:val="22"/>
          </w:rPr>
          <w:t>http://www.spektrum.de/lexikon/geowissenschaften/co2-loeslichkeit-in-wasser/2750</w:t>
        </w:r>
      </w:hyperlink>
    </w:p>
    <w:p w14:paraId="524E3A70" w14:textId="77777777" w:rsidR="00E37861" w:rsidRPr="00E37861" w:rsidRDefault="004E3D22" w:rsidP="00E37861">
      <w:pPr>
        <w:pStyle w:val="Text"/>
        <w:numPr>
          <w:ilvl w:val="0"/>
          <w:numId w:val="18"/>
        </w:numPr>
        <w:spacing w:after="120"/>
        <w:ind w:left="181" w:hanging="181"/>
        <w:rPr>
          <w:rStyle w:val="Hyperlink0"/>
          <w:rFonts w:asciiTheme="minorHAnsi" w:hAnsiTheme="minorHAnsi" w:cstheme="minorHAnsi"/>
          <w:i w:val="0"/>
          <w:iCs w:val="0"/>
          <w:sz w:val="22"/>
          <w:szCs w:val="22"/>
        </w:rPr>
      </w:pPr>
      <w:hyperlink r:id="rId22" w:history="1">
        <w:r w:rsidR="00E37861" w:rsidRPr="00E37861">
          <w:rPr>
            <w:rStyle w:val="Hyperlink0"/>
            <w:rFonts w:asciiTheme="minorHAnsi" w:hAnsiTheme="minorHAnsi" w:cstheme="minorHAnsi"/>
            <w:i w:val="0"/>
            <w:iCs w:val="0"/>
            <w:sz w:val="22"/>
            <w:szCs w:val="22"/>
          </w:rPr>
          <w:t>https://pixabay.com/de/landschaft-travertin-pamukkale-2380833/</w:t>
        </w:r>
      </w:hyperlink>
    </w:p>
    <w:p w14:paraId="1E24CB15" w14:textId="77777777" w:rsidR="00E37861" w:rsidRPr="00DC7A1D" w:rsidRDefault="004E3D22" w:rsidP="00E37861">
      <w:pPr>
        <w:pStyle w:val="Text"/>
        <w:numPr>
          <w:ilvl w:val="0"/>
          <w:numId w:val="18"/>
        </w:numPr>
        <w:spacing w:after="120"/>
        <w:ind w:left="181" w:hanging="181"/>
        <w:rPr>
          <w:rStyle w:val="Hyperlink0"/>
          <w:rFonts w:asciiTheme="minorHAnsi" w:hAnsiTheme="minorHAnsi" w:cstheme="minorHAnsi"/>
          <w:i w:val="0"/>
          <w:iCs w:val="0"/>
          <w:sz w:val="22"/>
          <w:szCs w:val="22"/>
          <w:lang w:val="en-US"/>
        </w:rPr>
      </w:pPr>
      <w:hyperlink r:id="rId23" w:history="1">
        <w:r w:rsidR="00E37861" w:rsidRPr="00E37861">
          <w:rPr>
            <w:rStyle w:val="Hyperlink0"/>
            <w:rFonts w:asciiTheme="minorHAnsi" w:hAnsiTheme="minorHAnsi" w:cstheme="minorHAnsi"/>
            <w:i w:val="0"/>
            <w:iCs w:val="0"/>
            <w:sz w:val="22"/>
            <w:szCs w:val="22"/>
          </w:rPr>
          <w:t>https://www.researchgate.net/figure/237063901_fig3_Fig-3-Photo-and-cross-section-of-the-Pamukkale-Jandarma-spring-downstream-section</w:t>
        </w:r>
      </w:hyperlink>
      <w:r w:rsidR="00E37861" w:rsidRPr="00E37861">
        <w:rPr>
          <w:rStyle w:val="Hyperlink0"/>
          <w:rFonts w:asciiTheme="minorHAnsi" w:hAnsiTheme="minorHAnsi" w:cstheme="minorHAnsi"/>
          <w:i w:val="0"/>
          <w:iCs w:val="0"/>
          <w:sz w:val="22"/>
          <w:szCs w:val="22"/>
        </w:rPr>
        <w:t xml:space="preserve">  (</w:t>
      </w:r>
      <w:proofErr w:type="spellStart"/>
      <w:r w:rsidR="00E37861" w:rsidRPr="00E37861">
        <w:rPr>
          <w:rStyle w:val="Hyperlink0"/>
          <w:rFonts w:asciiTheme="minorHAnsi" w:hAnsiTheme="minorHAnsi" w:cstheme="minorHAnsi"/>
          <w:i w:val="0"/>
          <w:iCs w:val="0"/>
          <w:sz w:val="22"/>
          <w:szCs w:val="22"/>
        </w:rPr>
        <w:t>Ekmekçi</w:t>
      </w:r>
      <w:proofErr w:type="spellEnd"/>
      <w:r w:rsidR="00E37861" w:rsidRPr="00E37861">
        <w:rPr>
          <w:rStyle w:val="Hyperlink0"/>
          <w:rFonts w:asciiTheme="minorHAnsi" w:hAnsiTheme="minorHAnsi" w:cstheme="minorHAnsi"/>
          <w:i w:val="0"/>
          <w:iCs w:val="0"/>
          <w:sz w:val="22"/>
          <w:szCs w:val="22"/>
        </w:rPr>
        <w:t xml:space="preserve">, M., Günay, G., </w:t>
      </w:r>
      <w:proofErr w:type="spellStart"/>
      <w:r w:rsidR="00E37861" w:rsidRPr="00E37861">
        <w:rPr>
          <w:rStyle w:val="Hyperlink0"/>
          <w:rFonts w:asciiTheme="minorHAnsi" w:hAnsiTheme="minorHAnsi" w:cstheme="minorHAnsi"/>
          <w:i w:val="0"/>
          <w:iCs w:val="0"/>
          <w:sz w:val="22"/>
          <w:szCs w:val="22"/>
        </w:rPr>
        <w:t>Şimşek</w:t>
      </w:r>
      <w:proofErr w:type="spellEnd"/>
      <w:r w:rsidR="00E37861" w:rsidRPr="00E37861">
        <w:rPr>
          <w:rStyle w:val="Hyperlink0"/>
          <w:rFonts w:asciiTheme="minorHAnsi" w:hAnsiTheme="minorHAnsi" w:cstheme="minorHAnsi"/>
          <w:i w:val="0"/>
          <w:iCs w:val="0"/>
          <w:sz w:val="22"/>
          <w:szCs w:val="22"/>
        </w:rPr>
        <w:t xml:space="preserve">, Ş., </w:t>
      </w:r>
      <w:proofErr w:type="spellStart"/>
      <w:r w:rsidR="00E37861" w:rsidRPr="00E37861">
        <w:rPr>
          <w:rStyle w:val="Hyperlink0"/>
          <w:rFonts w:asciiTheme="minorHAnsi" w:hAnsiTheme="minorHAnsi" w:cstheme="minorHAnsi"/>
          <w:i w:val="0"/>
          <w:iCs w:val="0"/>
          <w:sz w:val="22"/>
          <w:szCs w:val="22"/>
        </w:rPr>
        <w:t>Yeşertener</w:t>
      </w:r>
      <w:proofErr w:type="spellEnd"/>
      <w:r w:rsidR="00E37861" w:rsidRPr="00E37861">
        <w:rPr>
          <w:rStyle w:val="Hyperlink0"/>
          <w:rFonts w:asciiTheme="minorHAnsi" w:hAnsiTheme="minorHAnsi" w:cstheme="minorHAnsi"/>
          <w:i w:val="0"/>
          <w:iCs w:val="0"/>
          <w:sz w:val="22"/>
          <w:szCs w:val="22"/>
        </w:rPr>
        <w:t xml:space="preserve">, C., </w:t>
      </w:r>
      <w:proofErr w:type="spellStart"/>
      <w:r w:rsidR="00E37861" w:rsidRPr="00E37861">
        <w:rPr>
          <w:rStyle w:val="Hyperlink0"/>
          <w:rFonts w:asciiTheme="minorHAnsi" w:hAnsiTheme="minorHAnsi" w:cstheme="minorHAnsi"/>
          <w:i w:val="0"/>
          <w:iCs w:val="0"/>
          <w:sz w:val="22"/>
          <w:szCs w:val="22"/>
        </w:rPr>
        <w:t>Elhatip</w:t>
      </w:r>
      <w:proofErr w:type="spellEnd"/>
      <w:r w:rsidR="00E37861" w:rsidRPr="00E37861">
        <w:rPr>
          <w:rStyle w:val="Hyperlink0"/>
          <w:rFonts w:asciiTheme="minorHAnsi" w:hAnsiTheme="minorHAnsi" w:cstheme="minorHAnsi"/>
          <w:i w:val="0"/>
          <w:iCs w:val="0"/>
          <w:sz w:val="22"/>
          <w:szCs w:val="22"/>
        </w:rPr>
        <w:t xml:space="preserve">, H. &amp; </w:t>
      </w:r>
      <w:proofErr w:type="spellStart"/>
      <w:r w:rsidR="00E37861" w:rsidRPr="00E37861">
        <w:rPr>
          <w:rStyle w:val="Hyperlink0"/>
          <w:rFonts w:asciiTheme="minorHAnsi" w:hAnsiTheme="minorHAnsi" w:cstheme="minorHAnsi"/>
          <w:i w:val="0"/>
          <w:iCs w:val="0"/>
          <w:sz w:val="22"/>
          <w:szCs w:val="22"/>
        </w:rPr>
        <w:t>Dilsiz</w:t>
      </w:r>
      <w:proofErr w:type="spellEnd"/>
      <w:r w:rsidR="00E37861" w:rsidRPr="00E37861">
        <w:rPr>
          <w:rStyle w:val="Hyperlink0"/>
          <w:rFonts w:asciiTheme="minorHAnsi" w:hAnsiTheme="minorHAnsi" w:cstheme="minorHAnsi"/>
          <w:i w:val="0"/>
          <w:iCs w:val="0"/>
          <w:sz w:val="22"/>
          <w:szCs w:val="22"/>
        </w:rPr>
        <w:t xml:space="preserve">, C. (1995). </w:t>
      </w:r>
      <w:r w:rsidR="00E37861" w:rsidRPr="00DC7A1D">
        <w:rPr>
          <w:rStyle w:val="Hyperlink0"/>
          <w:rFonts w:asciiTheme="minorHAnsi" w:hAnsiTheme="minorHAnsi" w:cstheme="minorHAnsi"/>
          <w:i w:val="0"/>
          <w:iCs w:val="0"/>
          <w:sz w:val="22"/>
          <w:szCs w:val="22"/>
          <w:lang w:val="en-US"/>
        </w:rPr>
        <w:t xml:space="preserve">CO2 Outgassing Precipitation Kinetics Relations </w:t>
      </w:r>
      <w:proofErr w:type="gramStart"/>
      <w:r w:rsidR="00E37861" w:rsidRPr="00DC7A1D">
        <w:rPr>
          <w:rStyle w:val="Hyperlink0"/>
          <w:rFonts w:asciiTheme="minorHAnsi" w:hAnsiTheme="minorHAnsi" w:cstheme="minorHAnsi"/>
          <w:i w:val="0"/>
          <w:iCs w:val="0"/>
          <w:sz w:val="22"/>
          <w:szCs w:val="22"/>
          <w:lang w:val="en-US"/>
        </w:rPr>
        <w:t>In</w:t>
      </w:r>
      <w:proofErr w:type="gramEnd"/>
      <w:r w:rsidR="00E37861" w:rsidRPr="00DC7A1D">
        <w:rPr>
          <w:rStyle w:val="Hyperlink0"/>
          <w:rFonts w:asciiTheme="minorHAnsi" w:hAnsiTheme="minorHAnsi" w:cstheme="minorHAnsi"/>
          <w:i w:val="0"/>
          <w:iCs w:val="0"/>
          <w:sz w:val="22"/>
          <w:szCs w:val="22"/>
          <w:lang w:val="en-US"/>
        </w:rPr>
        <w:t xml:space="preserve"> Travertine Depositing Hot Waters Of </w:t>
      </w:r>
      <w:proofErr w:type="spellStart"/>
      <w:r w:rsidR="00E37861" w:rsidRPr="00DC7A1D">
        <w:rPr>
          <w:rStyle w:val="Hyperlink0"/>
          <w:rFonts w:asciiTheme="minorHAnsi" w:hAnsiTheme="minorHAnsi" w:cstheme="minorHAnsi"/>
          <w:i w:val="0"/>
          <w:iCs w:val="0"/>
          <w:sz w:val="22"/>
          <w:szCs w:val="22"/>
          <w:lang w:val="en-US"/>
        </w:rPr>
        <w:t>Pamukkale</w:t>
      </w:r>
      <w:proofErr w:type="spellEnd"/>
      <w:r w:rsidR="00E37861" w:rsidRPr="00DC7A1D">
        <w:rPr>
          <w:rStyle w:val="Hyperlink0"/>
          <w:rFonts w:asciiTheme="minorHAnsi" w:hAnsiTheme="minorHAnsi" w:cstheme="minorHAnsi"/>
          <w:i w:val="0"/>
          <w:iCs w:val="0"/>
          <w:sz w:val="22"/>
          <w:szCs w:val="22"/>
          <w:lang w:val="en-US"/>
        </w:rPr>
        <w:t>, An Earth Sciences Journal, 17: 101–113.)</w:t>
      </w:r>
    </w:p>
    <w:p w14:paraId="048FA9CB" w14:textId="77777777" w:rsidR="00E37861" w:rsidRPr="00DC7A1D" w:rsidRDefault="004E3D22" w:rsidP="00E37861">
      <w:pPr>
        <w:pStyle w:val="Text"/>
        <w:numPr>
          <w:ilvl w:val="0"/>
          <w:numId w:val="18"/>
        </w:numPr>
        <w:spacing w:after="120"/>
        <w:ind w:left="181" w:hanging="181"/>
        <w:rPr>
          <w:rStyle w:val="Hyperlink0"/>
          <w:rFonts w:asciiTheme="minorHAnsi" w:hAnsiTheme="minorHAnsi" w:cstheme="minorHAnsi"/>
          <w:i w:val="0"/>
          <w:iCs w:val="0"/>
          <w:sz w:val="22"/>
          <w:szCs w:val="22"/>
          <w:lang w:val="en-US"/>
        </w:rPr>
      </w:pPr>
      <w:hyperlink r:id="rId24" w:anchor="IpYUZjhTWHsvxPqJ.99" w:history="1">
        <w:r w:rsidR="00E37861" w:rsidRPr="00DC7A1D">
          <w:rPr>
            <w:rStyle w:val="Hyperlink0"/>
            <w:rFonts w:asciiTheme="minorHAnsi" w:hAnsiTheme="minorHAnsi" w:cstheme="minorHAnsi"/>
            <w:i w:val="0"/>
            <w:iCs w:val="0"/>
            <w:sz w:val="22"/>
            <w:szCs w:val="22"/>
            <w:lang w:val="en-US"/>
          </w:rPr>
          <w:t>http://www.geologyin.com/2014/07/pamukkales-terraces.html#IpYUZjhTWHsvxPqJ.99</w:t>
        </w:r>
      </w:hyperlink>
    </w:p>
    <w:p w14:paraId="167176F6" w14:textId="77777777" w:rsidR="00E37861" w:rsidRPr="00DC7A1D" w:rsidRDefault="004E3D22" w:rsidP="00E37861">
      <w:pPr>
        <w:pStyle w:val="Text"/>
        <w:numPr>
          <w:ilvl w:val="0"/>
          <w:numId w:val="18"/>
        </w:numPr>
        <w:spacing w:after="120"/>
        <w:ind w:left="181" w:hanging="181"/>
        <w:rPr>
          <w:rStyle w:val="Hyperlink0"/>
          <w:rFonts w:asciiTheme="minorHAnsi" w:hAnsiTheme="minorHAnsi" w:cstheme="minorHAnsi"/>
          <w:i w:val="0"/>
          <w:iCs w:val="0"/>
          <w:sz w:val="22"/>
          <w:szCs w:val="22"/>
          <w:lang w:val="en-US"/>
        </w:rPr>
      </w:pPr>
      <w:hyperlink r:id="rId25" w:history="1">
        <w:r w:rsidR="00E37861" w:rsidRPr="00DC7A1D">
          <w:rPr>
            <w:rStyle w:val="Hyperlink0"/>
            <w:rFonts w:asciiTheme="minorHAnsi" w:hAnsiTheme="minorHAnsi" w:cstheme="minorHAnsi"/>
            <w:i w:val="0"/>
            <w:iCs w:val="0"/>
            <w:sz w:val="22"/>
            <w:szCs w:val="22"/>
            <w:lang w:val="en-US"/>
          </w:rPr>
          <w:t>http://www.geologyin.com/2014/07/pamukkales-terraces.html:</w:t>
        </w:r>
      </w:hyperlink>
    </w:p>
    <w:p w14:paraId="19ED8746" w14:textId="5C38FB61" w:rsidR="00E37861" w:rsidRPr="00DC7A1D" w:rsidRDefault="00E37861" w:rsidP="00E37861">
      <w:pPr>
        <w:pStyle w:val="Text"/>
        <w:numPr>
          <w:ilvl w:val="0"/>
          <w:numId w:val="18"/>
        </w:numPr>
        <w:spacing w:after="120"/>
        <w:ind w:left="181" w:hanging="181"/>
        <w:rPr>
          <w:rStyle w:val="Hyperlink0"/>
          <w:rFonts w:asciiTheme="minorHAnsi" w:hAnsiTheme="minorHAnsi" w:cstheme="minorHAnsi"/>
          <w:i w:val="0"/>
          <w:iCs w:val="0"/>
          <w:sz w:val="22"/>
          <w:szCs w:val="22"/>
          <w:lang w:val="en-US"/>
        </w:rPr>
      </w:pPr>
      <w:r w:rsidRPr="00DC7A1D">
        <w:rPr>
          <w:rStyle w:val="Hyperlink0"/>
          <w:rFonts w:asciiTheme="minorHAnsi" w:hAnsiTheme="minorHAnsi" w:cstheme="minorHAnsi"/>
          <w:i w:val="0"/>
          <w:iCs w:val="0"/>
          <w:sz w:val="22"/>
          <w:szCs w:val="22"/>
          <w:lang w:val="en-US"/>
        </w:rPr>
        <w:t>https://www.researchgate.net/profile/Mehmet_Oezkul/publication/237476137_Depositional_environments_and_petrography_of_Denizli_travertines/links/0046352d0dd0dcf964000000.pdf</w:t>
      </w:r>
    </w:p>
    <w:p w14:paraId="486B3BFB" w14:textId="1CE7BEE8" w:rsidR="00E37861" w:rsidRPr="00DC7A1D" w:rsidRDefault="004E3D22" w:rsidP="00E37861">
      <w:pPr>
        <w:pStyle w:val="Text"/>
        <w:numPr>
          <w:ilvl w:val="0"/>
          <w:numId w:val="18"/>
        </w:numPr>
        <w:spacing w:after="120"/>
        <w:ind w:left="181" w:hanging="181"/>
        <w:rPr>
          <w:rStyle w:val="Hyperlink0"/>
          <w:rFonts w:asciiTheme="minorHAnsi" w:hAnsiTheme="minorHAnsi" w:cstheme="minorHAnsi"/>
          <w:i w:val="0"/>
          <w:iCs w:val="0"/>
          <w:sz w:val="22"/>
          <w:szCs w:val="22"/>
          <w:lang w:val="en-US"/>
        </w:rPr>
      </w:pPr>
      <w:hyperlink r:id="rId26" w:history="1">
        <w:r w:rsidR="00E37861" w:rsidRPr="00DC7A1D">
          <w:rPr>
            <w:rStyle w:val="Hyperlink0"/>
            <w:rFonts w:asciiTheme="minorHAnsi" w:hAnsiTheme="minorHAnsi" w:cstheme="minorHAnsi"/>
            <w:i w:val="0"/>
            <w:iCs w:val="0"/>
            <w:sz w:val="22"/>
            <w:szCs w:val="22"/>
            <w:lang w:val="en-US"/>
          </w:rPr>
          <w:t>http://www.geo.tu-freiberg.de/hydro/Tuerkei-Exkursion_1998.pdf</w:t>
        </w:r>
      </w:hyperlink>
      <w:r w:rsidR="00E37861" w:rsidRPr="00DC7A1D">
        <w:rPr>
          <w:rStyle w:val="Hyperlink0"/>
          <w:rFonts w:asciiTheme="minorHAnsi" w:hAnsiTheme="minorHAnsi" w:cstheme="minorHAnsi"/>
          <w:i w:val="0"/>
          <w:iCs w:val="0"/>
          <w:sz w:val="22"/>
          <w:szCs w:val="22"/>
          <w:lang w:val="en-US"/>
        </w:rPr>
        <w:t xml:space="preserve"> (S.25-28)</w:t>
      </w:r>
    </w:p>
    <w:p w14:paraId="54E8E4D3" w14:textId="77777777" w:rsidR="00E37861" w:rsidRPr="00DC7A1D" w:rsidRDefault="004E3D22" w:rsidP="00E37861">
      <w:pPr>
        <w:pStyle w:val="Text"/>
        <w:numPr>
          <w:ilvl w:val="0"/>
          <w:numId w:val="18"/>
        </w:numPr>
        <w:spacing w:after="120"/>
        <w:ind w:left="181" w:hanging="181"/>
        <w:rPr>
          <w:rStyle w:val="Hyperlink0"/>
          <w:rFonts w:asciiTheme="minorHAnsi" w:hAnsiTheme="minorHAnsi" w:cstheme="minorHAnsi"/>
          <w:i w:val="0"/>
          <w:iCs w:val="0"/>
          <w:sz w:val="22"/>
          <w:szCs w:val="22"/>
          <w:lang w:val="en-US"/>
        </w:rPr>
      </w:pPr>
      <w:hyperlink r:id="rId27" w:anchor="v=onepage&amp;q=Angewandte%20Grundwasserchemie%2C%20Hydrogeologie%20und%20hydrogeochemische%20Pamukkale&amp;f=false" w:history="1">
        <w:r w:rsidR="00E37861" w:rsidRPr="00DC7A1D">
          <w:rPr>
            <w:rStyle w:val="Hyperlink0"/>
            <w:rFonts w:asciiTheme="minorHAnsi" w:hAnsiTheme="minorHAnsi" w:cstheme="minorHAnsi"/>
            <w:i w:val="0"/>
            <w:iCs w:val="0"/>
            <w:sz w:val="22"/>
            <w:szCs w:val="22"/>
            <w:lang w:val="en-US"/>
          </w:rPr>
          <w:t>https://books.google.de/books?id=XtVRuvnuwlUC&amp;pg=PA95&amp;lpg=PA95&amp;dq=Angewandte+Grundwasserchemie,+Hydrogeologie+und+hydrogeochemische+Pamukkale&amp;source=bl&amp;ots=JlVaRl3W7K&amp;sig=LtiVs_EifEjfG1fF5jDpX9u7uew&amp;hl=de&amp;sa=X&amp;ved=0ahUKEwjT3Pi5pbnVAhVF7xQKHdJOCPwQ6AEIMzAC#v=onepage&amp;q=Angewandte%20Grundwasserchemie%2C%20Hydrogeologie%20und%20hydrogeochemische%20Pamukkale&amp;f=false</w:t>
        </w:r>
      </w:hyperlink>
    </w:p>
    <w:p w14:paraId="059F47ED" w14:textId="77777777" w:rsidR="00E37861" w:rsidRPr="00DC7A1D" w:rsidRDefault="004E3D22" w:rsidP="00E37861">
      <w:pPr>
        <w:pStyle w:val="Text"/>
        <w:numPr>
          <w:ilvl w:val="0"/>
          <w:numId w:val="18"/>
        </w:numPr>
        <w:spacing w:after="120"/>
        <w:ind w:left="181" w:hanging="181"/>
        <w:rPr>
          <w:rStyle w:val="Hyperlink0"/>
          <w:rFonts w:asciiTheme="minorHAnsi" w:hAnsiTheme="minorHAnsi" w:cstheme="minorHAnsi"/>
          <w:i w:val="0"/>
          <w:iCs w:val="0"/>
          <w:sz w:val="22"/>
          <w:szCs w:val="22"/>
          <w:lang w:val="en-US"/>
        </w:rPr>
      </w:pPr>
      <w:hyperlink r:id="rId28" w:history="1">
        <w:r w:rsidR="00E37861" w:rsidRPr="00DC7A1D">
          <w:rPr>
            <w:rStyle w:val="Hyperlink0"/>
            <w:rFonts w:asciiTheme="minorHAnsi" w:hAnsiTheme="minorHAnsi" w:cstheme="minorHAnsi"/>
            <w:i w:val="0"/>
            <w:iCs w:val="0"/>
            <w:sz w:val="22"/>
            <w:szCs w:val="22"/>
            <w:lang w:val="en-US"/>
          </w:rPr>
          <w:t>https://www.researchgate.net/profile/Mehmet_Oezkul/publication/237476137_Depositional_environments_and_petrography_of_Denizli_travertines/links/0046352d0dd0dcf964000000.pdf</w:t>
        </w:r>
      </w:hyperlink>
    </w:p>
    <w:p w14:paraId="4A96F755" w14:textId="77777777" w:rsidR="00E37861" w:rsidRPr="00DC7A1D" w:rsidRDefault="00E37861" w:rsidP="00E37861">
      <w:pPr>
        <w:pStyle w:val="Text"/>
        <w:numPr>
          <w:ilvl w:val="0"/>
          <w:numId w:val="18"/>
        </w:numPr>
        <w:spacing w:after="120"/>
        <w:ind w:left="181" w:hanging="181"/>
        <w:rPr>
          <w:rStyle w:val="Hyperlink0"/>
          <w:rFonts w:asciiTheme="minorHAnsi" w:hAnsiTheme="minorHAnsi" w:cstheme="minorHAnsi"/>
          <w:i w:val="0"/>
          <w:iCs w:val="0"/>
          <w:sz w:val="22"/>
          <w:szCs w:val="22"/>
          <w:lang w:val="en-US"/>
        </w:rPr>
      </w:pPr>
      <w:r w:rsidRPr="00DC7A1D">
        <w:rPr>
          <w:rStyle w:val="Hyperlink0"/>
          <w:rFonts w:asciiTheme="minorHAnsi" w:hAnsiTheme="minorHAnsi" w:cstheme="minorHAnsi"/>
          <w:i w:val="0"/>
          <w:iCs w:val="0"/>
          <w:sz w:val="22"/>
          <w:szCs w:val="22"/>
          <w:lang w:val="en-US"/>
        </w:rPr>
        <w:t>https://www.researchgate.net/figure/237063901_fig2_Fig-2-A-Simpli-fi-ed-regional-tectonic-map-of-the-eastern-Mediterranean-region-modi</w:t>
      </w:r>
    </w:p>
    <w:p w14:paraId="1C9B667A" w14:textId="77777777" w:rsidR="00E37861" w:rsidRPr="00DC7A1D" w:rsidRDefault="004E3D22" w:rsidP="00E37861">
      <w:pPr>
        <w:pStyle w:val="Text"/>
        <w:numPr>
          <w:ilvl w:val="0"/>
          <w:numId w:val="18"/>
        </w:numPr>
        <w:spacing w:after="120"/>
        <w:ind w:left="181" w:hanging="181"/>
        <w:rPr>
          <w:rStyle w:val="Hyperlink0"/>
          <w:rFonts w:asciiTheme="minorHAnsi" w:hAnsiTheme="minorHAnsi" w:cstheme="minorHAnsi"/>
          <w:i w:val="0"/>
          <w:iCs w:val="0"/>
          <w:sz w:val="22"/>
          <w:szCs w:val="22"/>
          <w:lang w:val="en-US"/>
        </w:rPr>
      </w:pPr>
      <w:hyperlink r:id="rId29" w:history="1">
        <w:r w:rsidR="00E37861" w:rsidRPr="00DC7A1D">
          <w:rPr>
            <w:rStyle w:val="Hyperlink0"/>
            <w:rFonts w:asciiTheme="minorHAnsi" w:hAnsiTheme="minorHAnsi" w:cstheme="minorHAnsi"/>
            <w:i w:val="0"/>
            <w:iCs w:val="0"/>
            <w:sz w:val="22"/>
            <w:szCs w:val="22"/>
            <w:lang w:val="en-US"/>
          </w:rPr>
          <w:t>http://www.karmina.de/karmina_d/pdf_seiten_katalog/Kohlendioxid.pdf</w:t>
        </w:r>
      </w:hyperlink>
    </w:p>
    <w:p w14:paraId="10B70DB2" w14:textId="77777777" w:rsidR="00E37861" w:rsidRPr="00DC7A1D" w:rsidRDefault="004E3D22" w:rsidP="00E37861">
      <w:pPr>
        <w:pStyle w:val="Text"/>
        <w:numPr>
          <w:ilvl w:val="0"/>
          <w:numId w:val="18"/>
        </w:numPr>
        <w:spacing w:after="120"/>
        <w:ind w:left="181" w:hanging="181"/>
        <w:rPr>
          <w:rStyle w:val="Hyperlink0"/>
          <w:rFonts w:asciiTheme="minorHAnsi" w:hAnsiTheme="minorHAnsi" w:cstheme="minorHAnsi"/>
          <w:i w:val="0"/>
          <w:iCs w:val="0"/>
          <w:sz w:val="22"/>
          <w:szCs w:val="22"/>
          <w:lang w:val="en-US"/>
        </w:rPr>
      </w:pPr>
      <w:hyperlink r:id="rId30" w:history="1">
        <w:r w:rsidR="00E37861" w:rsidRPr="00DC7A1D">
          <w:rPr>
            <w:rStyle w:val="Hyperlink0"/>
            <w:rFonts w:asciiTheme="minorHAnsi" w:hAnsiTheme="minorHAnsi" w:cstheme="minorHAnsi"/>
            <w:i w:val="0"/>
            <w:iCs w:val="0"/>
            <w:sz w:val="22"/>
            <w:szCs w:val="22"/>
            <w:lang w:val="en-US"/>
          </w:rPr>
          <w:t>https://www.erdkunde.uni-bonn.de/archive/1964/mischungskorrosion-ein-beitrag-zum-verkarstungsproblem</w:t>
        </w:r>
      </w:hyperlink>
    </w:p>
    <w:p w14:paraId="458A0D9C" w14:textId="77777777" w:rsidR="00E37861" w:rsidRPr="00DC7A1D" w:rsidRDefault="004E3D22" w:rsidP="00E37861">
      <w:pPr>
        <w:pStyle w:val="Text"/>
        <w:numPr>
          <w:ilvl w:val="0"/>
          <w:numId w:val="18"/>
        </w:numPr>
        <w:spacing w:after="120"/>
        <w:ind w:left="181" w:hanging="181"/>
        <w:rPr>
          <w:rStyle w:val="Hyperlink0"/>
          <w:rFonts w:asciiTheme="minorHAnsi" w:hAnsiTheme="minorHAnsi" w:cstheme="minorHAnsi"/>
          <w:i w:val="0"/>
          <w:iCs w:val="0"/>
          <w:sz w:val="22"/>
          <w:szCs w:val="22"/>
          <w:lang w:val="en-US"/>
        </w:rPr>
      </w:pPr>
      <w:hyperlink r:id="rId31" w:history="1">
        <w:r w:rsidR="00E37861" w:rsidRPr="00DC7A1D">
          <w:rPr>
            <w:rStyle w:val="Hyperlink0"/>
            <w:rFonts w:asciiTheme="minorHAnsi" w:hAnsiTheme="minorHAnsi" w:cstheme="minorHAnsi"/>
            <w:i w:val="0"/>
            <w:iCs w:val="0"/>
            <w:sz w:val="22"/>
            <w:szCs w:val="22"/>
            <w:lang w:val="en-US"/>
          </w:rPr>
          <w:t>http://citeseerx.ist.psu.edu/viewdoc/download;jsessionid=343E8FDD04DC93B0B064173FA2531A43?doi=10.1.1.570.7131&amp;rep=rep1&amp;type=pdf</w:t>
        </w:r>
      </w:hyperlink>
      <w:r w:rsidR="00E37861" w:rsidRPr="00DC7A1D">
        <w:rPr>
          <w:rStyle w:val="Hyperlink0"/>
          <w:rFonts w:asciiTheme="minorHAnsi" w:hAnsiTheme="minorHAnsi" w:cstheme="minorHAnsi"/>
          <w:i w:val="0"/>
          <w:iCs w:val="0"/>
          <w:sz w:val="22"/>
          <w:szCs w:val="22"/>
          <w:lang w:val="en-US"/>
        </w:rPr>
        <w:t xml:space="preserve">  (I. </w:t>
      </w:r>
      <w:proofErr w:type="spellStart"/>
      <w:r w:rsidR="00E37861" w:rsidRPr="00DC7A1D">
        <w:rPr>
          <w:rStyle w:val="Hyperlink0"/>
          <w:rFonts w:asciiTheme="minorHAnsi" w:hAnsiTheme="minorHAnsi" w:cstheme="minorHAnsi"/>
          <w:i w:val="0"/>
          <w:iCs w:val="0"/>
          <w:sz w:val="22"/>
          <w:szCs w:val="22"/>
          <w:lang w:val="en-US"/>
        </w:rPr>
        <w:t>Tonguc</w:t>
      </w:r>
      <w:proofErr w:type="spellEnd"/>
      <w:r w:rsidR="00E37861" w:rsidRPr="00DC7A1D">
        <w:rPr>
          <w:rStyle w:val="Hyperlink0"/>
          <w:rFonts w:asciiTheme="minorHAnsi" w:hAnsiTheme="minorHAnsi" w:cstheme="minorHAnsi"/>
          <w:i w:val="0"/>
          <w:iCs w:val="0"/>
          <w:sz w:val="22"/>
          <w:szCs w:val="22"/>
          <w:lang w:val="en-US"/>
        </w:rPr>
        <w:t>̧ Uysal1, Jian-</w:t>
      </w:r>
      <w:proofErr w:type="spellStart"/>
      <w:r w:rsidR="00E37861" w:rsidRPr="00DC7A1D">
        <w:rPr>
          <w:rStyle w:val="Hyperlink0"/>
          <w:rFonts w:asciiTheme="minorHAnsi" w:hAnsiTheme="minorHAnsi" w:cstheme="minorHAnsi"/>
          <w:i w:val="0"/>
          <w:iCs w:val="0"/>
          <w:sz w:val="22"/>
          <w:szCs w:val="22"/>
          <w:lang w:val="en-US"/>
        </w:rPr>
        <w:t>xin</w:t>
      </w:r>
      <w:proofErr w:type="spellEnd"/>
      <w:r w:rsidR="00E37861" w:rsidRPr="00DC7A1D">
        <w:rPr>
          <w:rStyle w:val="Hyperlink0"/>
          <w:rFonts w:asciiTheme="minorHAnsi" w:hAnsiTheme="minorHAnsi" w:cstheme="minorHAnsi"/>
          <w:i w:val="0"/>
          <w:iCs w:val="0"/>
          <w:sz w:val="22"/>
          <w:szCs w:val="22"/>
          <w:lang w:val="en-US"/>
        </w:rPr>
        <w:t xml:space="preserve"> Zhao2, Yue-</w:t>
      </w:r>
      <w:proofErr w:type="spellStart"/>
      <w:r w:rsidR="00E37861" w:rsidRPr="00DC7A1D">
        <w:rPr>
          <w:rStyle w:val="Hyperlink0"/>
          <w:rFonts w:asciiTheme="minorHAnsi" w:hAnsiTheme="minorHAnsi" w:cstheme="minorHAnsi"/>
          <w:i w:val="0"/>
          <w:iCs w:val="0"/>
          <w:sz w:val="22"/>
          <w:szCs w:val="22"/>
          <w:lang w:val="en-US"/>
        </w:rPr>
        <w:t>xing</w:t>
      </w:r>
      <w:proofErr w:type="spellEnd"/>
      <w:r w:rsidR="00E37861" w:rsidRPr="00DC7A1D">
        <w:rPr>
          <w:rStyle w:val="Hyperlink0"/>
          <w:rFonts w:asciiTheme="minorHAnsi" w:hAnsiTheme="minorHAnsi" w:cstheme="minorHAnsi"/>
          <w:i w:val="0"/>
          <w:iCs w:val="0"/>
          <w:sz w:val="22"/>
          <w:szCs w:val="22"/>
          <w:lang w:val="en-US"/>
        </w:rPr>
        <w:t xml:space="preserve"> Feng2, Suzanne D. Golding: CO2 –DRIVEN HYDROTHERMAL ERUPTIONS IN GEOTHERMAL SYSTEMS OF TURKEY)</w:t>
      </w:r>
    </w:p>
    <w:p w14:paraId="024DB3DF" w14:textId="77777777" w:rsidR="00035AF3" w:rsidRPr="00DC7A1D" w:rsidRDefault="00E37861" w:rsidP="00E37861">
      <w:pPr>
        <w:pStyle w:val="Text"/>
        <w:numPr>
          <w:ilvl w:val="0"/>
          <w:numId w:val="18"/>
        </w:numPr>
        <w:spacing w:after="120"/>
        <w:ind w:left="181" w:hanging="181"/>
        <w:rPr>
          <w:rFonts w:ascii="Arial Narrow" w:eastAsia="Arial Narrow" w:hAnsi="Arial Narrow" w:cs="Arial Narrow"/>
          <w:lang w:eastAsia="en-US"/>
        </w:rPr>
        <w:sectPr w:rsidR="00035AF3" w:rsidRPr="00DC7A1D" w:rsidSect="00C22495">
          <w:pgSz w:w="11906" w:h="16838"/>
          <w:pgMar w:top="1418" w:right="992" w:bottom="1134" w:left="1418" w:header="567" w:footer="227" w:gutter="0"/>
          <w:cols w:space="708"/>
          <w:docGrid w:linePitch="360"/>
        </w:sectPr>
      </w:pPr>
      <w:proofErr w:type="spellStart"/>
      <w:r w:rsidRPr="00E37861">
        <w:rPr>
          <w:rStyle w:val="Hyperlink0"/>
          <w:rFonts w:asciiTheme="minorHAnsi" w:hAnsiTheme="minorHAnsi" w:cstheme="minorHAnsi"/>
          <w:i w:val="0"/>
          <w:iCs w:val="0"/>
          <w:sz w:val="22"/>
          <w:szCs w:val="22"/>
        </w:rPr>
        <w:t>Zehender</w:t>
      </w:r>
      <w:proofErr w:type="spellEnd"/>
      <w:r w:rsidRPr="00E37861">
        <w:rPr>
          <w:rStyle w:val="Hyperlink0"/>
          <w:rFonts w:asciiTheme="minorHAnsi" w:hAnsiTheme="minorHAnsi" w:cstheme="minorHAnsi"/>
          <w:i w:val="0"/>
          <w:iCs w:val="0"/>
          <w:sz w:val="22"/>
          <w:szCs w:val="22"/>
        </w:rPr>
        <w:t xml:space="preserve">-Stumm-Fischer: Freie Kohlensaure und pH von Wasser. Schweiz. Ver. von Gas- und Wasserfachmännern, H. 11, 1956. </w:t>
      </w:r>
      <w:r w:rsidRPr="00E37861">
        <w:rPr>
          <w:rStyle w:val="Hyperlink0"/>
          <w:rFonts w:asciiTheme="minorHAnsi" w:hAnsiTheme="minorHAnsi" w:cstheme="minorHAnsi"/>
          <w:i w:val="0"/>
          <w:iCs w:val="0"/>
          <w:sz w:val="22"/>
          <w:szCs w:val="22"/>
        </w:rPr>
        <w:br/>
      </w:r>
    </w:p>
    <w:p w14:paraId="72BDFBC1" w14:textId="08B8B03C" w:rsidR="00E37861" w:rsidRDefault="00035AF3" w:rsidP="00035AF3">
      <w:pPr>
        <w:pStyle w:val="Text"/>
        <w:spacing w:after="120"/>
        <w:rPr>
          <w:rFonts w:ascii="Arial Narrow" w:eastAsia="Arial Narrow" w:hAnsi="Arial Narrow" w:cs="Arial Narrow"/>
          <w:b/>
          <w:bCs/>
          <w:sz w:val="28"/>
          <w:szCs w:val="28"/>
          <w:lang w:val="en-US" w:eastAsia="en-US"/>
        </w:rPr>
      </w:pPr>
      <w:proofErr w:type="spellStart"/>
      <w:r w:rsidRPr="00035AF3">
        <w:rPr>
          <w:rFonts w:ascii="Arial Narrow" w:eastAsia="Arial Narrow" w:hAnsi="Arial Narrow" w:cs="Arial Narrow"/>
          <w:b/>
          <w:bCs/>
          <w:sz w:val="28"/>
          <w:szCs w:val="28"/>
          <w:lang w:val="en-US" w:eastAsia="en-US"/>
        </w:rPr>
        <w:t>Aufgaben</w:t>
      </w:r>
      <w:proofErr w:type="spellEnd"/>
    </w:p>
    <w:p w14:paraId="125EF18A" w14:textId="163046E9" w:rsidR="00035AF3" w:rsidRDefault="00035AF3" w:rsidP="00035AF3">
      <w:pPr>
        <w:pStyle w:val="Kopfzeile"/>
        <w:numPr>
          <w:ilvl w:val="0"/>
          <w:numId w:val="23"/>
        </w:numPr>
        <w:spacing w:after="120" w:line="259" w:lineRule="auto"/>
        <w:jc w:val="both"/>
        <w:rPr>
          <w:rFonts w:cstheme="minorHAnsi"/>
        </w:rPr>
      </w:pPr>
      <w:r w:rsidRPr="004703FC">
        <w:rPr>
          <w:rFonts w:cstheme="minorHAnsi"/>
        </w:rPr>
        <w:t>Beschreiben Sie unter Verwendung von M3 den Einfluss von Druck und Temperatur auf die Löslichkeit von CO</w:t>
      </w:r>
      <w:r w:rsidRPr="004703FC">
        <w:rPr>
          <w:rFonts w:cstheme="minorHAnsi"/>
          <w:vertAlign w:val="subscript"/>
        </w:rPr>
        <w:t>2</w:t>
      </w:r>
      <w:r w:rsidRPr="004703FC">
        <w:rPr>
          <w:rFonts w:cstheme="minorHAnsi"/>
        </w:rPr>
        <w:t xml:space="preserve"> und erklären Sie diesen mit Hilfe des Prinzips von Le Chatelier.</w:t>
      </w:r>
    </w:p>
    <w:p w14:paraId="5791C57C" w14:textId="77777777" w:rsidR="00035AF3" w:rsidRPr="00035AF3" w:rsidRDefault="00035AF3" w:rsidP="00035AF3">
      <w:pPr>
        <w:pStyle w:val="Listenabsatz"/>
        <w:autoSpaceDE w:val="0"/>
        <w:autoSpaceDN w:val="0"/>
        <w:adjustRightInd w:val="0"/>
        <w:spacing w:after="0"/>
        <w:ind w:left="360"/>
        <w:jc w:val="both"/>
        <w:rPr>
          <w:rFonts w:cstheme="minorHAnsi"/>
          <w:color w:val="FF2D21"/>
        </w:rPr>
      </w:pPr>
      <w:r w:rsidRPr="00035AF3">
        <w:rPr>
          <w:rFonts w:cstheme="minorHAnsi"/>
          <w:color w:val="FF2D21"/>
        </w:rPr>
        <w:t>Abb. 3.1 zeigt die Löslichkeit von CO</w:t>
      </w:r>
      <w:r w:rsidRPr="00035AF3">
        <w:rPr>
          <w:rFonts w:cstheme="minorHAnsi"/>
          <w:color w:val="FF2D21"/>
          <w:vertAlign w:val="subscript"/>
        </w:rPr>
        <w:t>2</w:t>
      </w:r>
      <w:r w:rsidRPr="00035AF3">
        <w:rPr>
          <w:rFonts w:cstheme="minorHAnsi"/>
          <w:color w:val="FF2D21"/>
        </w:rPr>
        <w:t xml:space="preserve"> in Abhängigkeit von der Temperatur bei verschiedenen CO</w:t>
      </w:r>
      <w:r w:rsidRPr="00035AF3">
        <w:rPr>
          <w:rFonts w:cstheme="minorHAnsi"/>
          <w:color w:val="FF2D21"/>
          <w:vertAlign w:val="subscript"/>
        </w:rPr>
        <w:t>2</w:t>
      </w:r>
      <w:r w:rsidRPr="00035AF3">
        <w:rPr>
          <w:rFonts w:cstheme="minorHAnsi"/>
          <w:color w:val="FF2D21"/>
        </w:rPr>
        <w:t>-Partialdrücken. Prinzipiell ist zu erkennen, dass die Löslichkeit mit steigender Temperatur abnimmt und mit abnehmendem CO</w:t>
      </w:r>
      <w:r w:rsidRPr="00035AF3">
        <w:rPr>
          <w:rFonts w:cstheme="minorHAnsi"/>
          <w:color w:val="FF2D21"/>
          <w:vertAlign w:val="subscript"/>
        </w:rPr>
        <w:t>2</w:t>
      </w:r>
      <w:r w:rsidRPr="00035AF3">
        <w:rPr>
          <w:rFonts w:cstheme="minorHAnsi"/>
          <w:color w:val="FF2D21"/>
        </w:rPr>
        <w:t>-Partialdruck abnimmt.</w:t>
      </w:r>
    </w:p>
    <w:p w14:paraId="7C44702E" w14:textId="07631A91" w:rsidR="00035AF3" w:rsidRDefault="00035AF3" w:rsidP="00035AF3">
      <w:pPr>
        <w:pStyle w:val="Listenabsatz"/>
        <w:autoSpaceDE w:val="0"/>
        <w:autoSpaceDN w:val="0"/>
        <w:adjustRightInd w:val="0"/>
        <w:spacing w:after="0"/>
        <w:ind w:left="360"/>
        <w:jc w:val="both"/>
        <w:rPr>
          <w:rFonts w:cstheme="minorHAnsi"/>
          <w:color w:val="FF2D21"/>
        </w:rPr>
      </w:pPr>
      <w:r w:rsidRPr="00035AF3">
        <w:rPr>
          <w:rFonts w:cstheme="minorHAnsi"/>
          <w:color w:val="FF2D21"/>
        </w:rPr>
        <w:t>Beide Abhängigkeiten lassen sich mit dem Prinzip von Le Chatelier erklären; die beim Lösen von CO</w:t>
      </w:r>
      <w:r w:rsidRPr="00035AF3">
        <w:rPr>
          <w:rFonts w:cstheme="minorHAnsi"/>
          <w:color w:val="FF2D21"/>
          <w:vertAlign w:val="subscript"/>
        </w:rPr>
        <w:t>2</w:t>
      </w:r>
      <w:r w:rsidRPr="00035AF3">
        <w:rPr>
          <w:rFonts w:cstheme="minorHAnsi"/>
          <w:color w:val="FF2D21"/>
        </w:rPr>
        <w:t xml:space="preserve"> in Wasser ablaufenden Reaktionen sind:</w:t>
      </w:r>
    </w:p>
    <w:p w14:paraId="7FFEE2C5" w14:textId="77777777" w:rsidR="00035AF3" w:rsidRDefault="00035AF3" w:rsidP="00035AF3">
      <w:pPr>
        <w:pStyle w:val="Listenabsatz"/>
        <w:autoSpaceDE w:val="0"/>
        <w:autoSpaceDN w:val="0"/>
        <w:adjustRightInd w:val="0"/>
        <w:spacing w:after="0"/>
        <w:ind w:left="360"/>
        <w:jc w:val="both"/>
        <w:rPr>
          <w:rFonts w:cstheme="minorHAnsi"/>
          <w:color w:val="FF2D21"/>
        </w:rPr>
      </w:pPr>
    </w:p>
    <w:p w14:paraId="02D0E333" w14:textId="77777777" w:rsidR="00035AF3" w:rsidRPr="00035AF3" w:rsidRDefault="00035AF3" w:rsidP="00035AF3">
      <w:pPr>
        <w:pStyle w:val="Listenabsatz"/>
        <w:autoSpaceDE w:val="0"/>
        <w:autoSpaceDN w:val="0"/>
        <w:adjustRightInd w:val="0"/>
        <w:spacing w:after="0"/>
        <w:ind w:left="360"/>
        <w:jc w:val="both"/>
        <w:rPr>
          <w:rFonts w:cstheme="minorHAnsi"/>
          <w:color w:val="FF2D21"/>
        </w:rPr>
      </w:pPr>
      <w:r w:rsidRPr="00035AF3">
        <w:rPr>
          <w:rFonts w:cstheme="minorHAnsi"/>
          <w:color w:val="FF2D21"/>
        </w:rPr>
        <w:t>Temperaturabhängigkeit der Löslichkeit:</w:t>
      </w:r>
    </w:p>
    <w:p w14:paraId="0ECCF50A" w14:textId="77777777" w:rsidR="00035AF3" w:rsidRDefault="00035AF3" w:rsidP="00035AF3">
      <w:pPr>
        <w:pStyle w:val="Listenabsatz"/>
        <w:numPr>
          <w:ilvl w:val="0"/>
          <w:numId w:val="24"/>
        </w:numPr>
        <w:autoSpaceDE w:val="0"/>
        <w:autoSpaceDN w:val="0"/>
        <w:adjustRightInd w:val="0"/>
        <w:spacing w:after="0"/>
        <w:jc w:val="both"/>
        <w:rPr>
          <w:rFonts w:cstheme="minorHAnsi"/>
          <w:color w:val="FF2D21"/>
        </w:rPr>
      </w:pPr>
      <w:r w:rsidRPr="00035AF3">
        <w:rPr>
          <w:rFonts w:cstheme="minorHAnsi"/>
          <w:color w:val="FF2D21"/>
        </w:rPr>
        <w:t>Für die Temperaturabhängigkeit der Löslichkeit ist die erste aufgeführte Reaktion relevant, da diese exotherm ist.</w:t>
      </w:r>
    </w:p>
    <w:p w14:paraId="29E1D73F" w14:textId="77777777" w:rsidR="00035AF3" w:rsidRDefault="00035AF3" w:rsidP="00035AF3">
      <w:pPr>
        <w:pStyle w:val="Listenabsatz"/>
        <w:numPr>
          <w:ilvl w:val="0"/>
          <w:numId w:val="24"/>
        </w:numPr>
        <w:autoSpaceDE w:val="0"/>
        <w:autoSpaceDN w:val="0"/>
        <w:adjustRightInd w:val="0"/>
        <w:spacing w:after="0"/>
        <w:jc w:val="both"/>
        <w:rPr>
          <w:rFonts w:cstheme="minorHAnsi"/>
          <w:color w:val="FF2D21"/>
        </w:rPr>
      </w:pPr>
      <w:r w:rsidRPr="00035AF3">
        <w:rPr>
          <w:rFonts w:cstheme="minorHAnsi"/>
          <w:color w:val="FF2D21"/>
        </w:rPr>
        <w:t>Eine Erhöhung der Temperatur führt nach dem Prinzip von Le Chatelier zu einer Begünstigung der endothermen Teilreaktion, also der Rückreaktion.</w:t>
      </w:r>
    </w:p>
    <w:p w14:paraId="0E743138" w14:textId="704EA550" w:rsidR="00035AF3" w:rsidRDefault="00035AF3" w:rsidP="00035AF3">
      <w:pPr>
        <w:pStyle w:val="Listenabsatz"/>
        <w:numPr>
          <w:ilvl w:val="0"/>
          <w:numId w:val="24"/>
        </w:numPr>
        <w:autoSpaceDE w:val="0"/>
        <w:autoSpaceDN w:val="0"/>
        <w:adjustRightInd w:val="0"/>
        <w:spacing w:after="0"/>
        <w:jc w:val="both"/>
        <w:rPr>
          <w:rFonts w:cstheme="minorHAnsi"/>
          <w:color w:val="FF2D21"/>
        </w:rPr>
      </w:pPr>
      <w:r w:rsidRPr="00035AF3">
        <w:rPr>
          <w:rFonts w:cstheme="minorHAnsi"/>
          <w:color w:val="FF2D21"/>
        </w:rPr>
        <w:t>Das Gleichgewicht verschiebt sich somit auf die Eduktseite und damit auf die Seite des gasförmigen Kohlendioxids; es löst sich also weniger CO</w:t>
      </w:r>
      <w:r w:rsidRPr="00035AF3">
        <w:rPr>
          <w:rFonts w:cstheme="minorHAnsi"/>
          <w:color w:val="FF2D21"/>
          <w:vertAlign w:val="subscript"/>
        </w:rPr>
        <w:t>2</w:t>
      </w:r>
      <w:r w:rsidRPr="00035AF3">
        <w:rPr>
          <w:rFonts w:cstheme="minorHAnsi"/>
          <w:color w:val="FF2D21"/>
        </w:rPr>
        <w:t xml:space="preserve"> im Wasser</w:t>
      </w:r>
      <w:r>
        <w:rPr>
          <w:rFonts w:cstheme="minorHAnsi"/>
          <w:color w:val="FF2D21"/>
        </w:rPr>
        <w:t>.</w:t>
      </w:r>
    </w:p>
    <w:p w14:paraId="1428D0BF" w14:textId="77777777" w:rsidR="00035AF3" w:rsidRPr="00035AF3" w:rsidRDefault="00035AF3" w:rsidP="00035AF3">
      <w:pPr>
        <w:autoSpaceDE w:val="0"/>
        <w:autoSpaceDN w:val="0"/>
        <w:adjustRightInd w:val="0"/>
        <w:spacing w:after="0"/>
        <w:jc w:val="both"/>
        <w:rPr>
          <w:rFonts w:cstheme="minorHAnsi"/>
          <w:color w:val="FF2D21"/>
        </w:rPr>
      </w:pPr>
    </w:p>
    <w:p w14:paraId="7F0C02A9" w14:textId="77777777" w:rsidR="00035AF3" w:rsidRPr="00035AF3" w:rsidRDefault="00035AF3" w:rsidP="00035AF3">
      <w:pPr>
        <w:autoSpaceDE w:val="0"/>
        <w:autoSpaceDN w:val="0"/>
        <w:adjustRightInd w:val="0"/>
        <w:spacing w:after="0"/>
        <w:ind w:left="357"/>
        <w:jc w:val="both"/>
        <w:rPr>
          <w:rFonts w:cstheme="minorHAnsi"/>
          <w:color w:val="FF2D21"/>
        </w:rPr>
      </w:pPr>
      <w:r w:rsidRPr="00035AF3">
        <w:rPr>
          <w:rFonts w:cstheme="minorHAnsi"/>
          <w:color w:val="FF2D21"/>
        </w:rPr>
        <w:t>Abhängigkeit der Löslichkeit vom CO</w:t>
      </w:r>
      <w:r w:rsidRPr="00035AF3">
        <w:rPr>
          <w:rFonts w:cstheme="minorHAnsi"/>
          <w:color w:val="FF2D21"/>
          <w:vertAlign w:val="subscript"/>
        </w:rPr>
        <w:t>2</w:t>
      </w:r>
      <w:r w:rsidRPr="00035AF3">
        <w:rPr>
          <w:rFonts w:cstheme="minorHAnsi"/>
          <w:color w:val="FF2D21"/>
        </w:rPr>
        <w:t>-Partialdruck:</w:t>
      </w:r>
    </w:p>
    <w:p w14:paraId="634B605C" w14:textId="77777777" w:rsidR="00035AF3" w:rsidRDefault="00035AF3" w:rsidP="00035AF3">
      <w:pPr>
        <w:pStyle w:val="Listenabsatz"/>
        <w:numPr>
          <w:ilvl w:val="0"/>
          <w:numId w:val="25"/>
        </w:numPr>
        <w:autoSpaceDE w:val="0"/>
        <w:autoSpaceDN w:val="0"/>
        <w:adjustRightInd w:val="0"/>
        <w:spacing w:after="0"/>
        <w:jc w:val="both"/>
        <w:rPr>
          <w:rFonts w:cstheme="minorHAnsi"/>
          <w:color w:val="FF2D21"/>
        </w:rPr>
      </w:pPr>
      <w:r w:rsidRPr="00035AF3">
        <w:rPr>
          <w:rFonts w:cstheme="minorHAnsi"/>
          <w:color w:val="FF2D21"/>
        </w:rPr>
        <w:t>Für die Druckabhängigkeit der Löslichkeit ist ebenfalls die erste aufgeführte Reaktion relevant, da sich beim Ablauf dieser Reaktion die Anzahl der gasförmigen Teilchen ändert.</w:t>
      </w:r>
    </w:p>
    <w:p w14:paraId="499C2C7A" w14:textId="77777777" w:rsidR="00035AF3" w:rsidRDefault="00035AF3" w:rsidP="00035AF3">
      <w:pPr>
        <w:pStyle w:val="Listenabsatz"/>
        <w:numPr>
          <w:ilvl w:val="0"/>
          <w:numId w:val="25"/>
        </w:numPr>
        <w:autoSpaceDE w:val="0"/>
        <w:autoSpaceDN w:val="0"/>
        <w:adjustRightInd w:val="0"/>
        <w:spacing w:after="0"/>
        <w:jc w:val="both"/>
        <w:rPr>
          <w:rFonts w:cstheme="minorHAnsi"/>
          <w:color w:val="FF2D21"/>
        </w:rPr>
      </w:pPr>
      <w:r w:rsidRPr="00035AF3">
        <w:rPr>
          <w:rFonts w:cstheme="minorHAnsi"/>
          <w:color w:val="FF2D21"/>
        </w:rPr>
        <w:t>Nach dem Prinzip von Le Chatelier wird bei einer Erhöhung des Drucks das Gleichgewicht auf die Seite mit weniger gasförmigen Teilchen - im diesem Falle auf die Produktseite verschoben.</w:t>
      </w:r>
    </w:p>
    <w:p w14:paraId="551D13E9" w14:textId="4BD762C2" w:rsidR="00035AF3" w:rsidRDefault="00035AF3" w:rsidP="00035AF3">
      <w:pPr>
        <w:pStyle w:val="Listenabsatz"/>
        <w:numPr>
          <w:ilvl w:val="0"/>
          <w:numId w:val="25"/>
        </w:numPr>
        <w:autoSpaceDE w:val="0"/>
        <w:autoSpaceDN w:val="0"/>
        <w:adjustRightInd w:val="0"/>
        <w:spacing w:after="0"/>
        <w:jc w:val="both"/>
        <w:rPr>
          <w:rFonts w:cstheme="minorHAnsi"/>
          <w:color w:val="FF2D21"/>
        </w:rPr>
      </w:pPr>
      <w:r w:rsidRPr="00035AF3">
        <w:rPr>
          <w:rFonts w:cstheme="minorHAnsi"/>
          <w:color w:val="FF2D21"/>
        </w:rPr>
        <w:t>Alternative Argumentation: Ein erhöhter CO</w:t>
      </w:r>
      <w:r w:rsidRPr="00035AF3">
        <w:rPr>
          <w:rFonts w:cstheme="minorHAnsi"/>
          <w:color w:val="FF2D21"/>
          <w:vertAlign w:val="subscript"/>
        </w:rPr>
        <w:t>2</w:t>
      </w:r>
      <w:r w:rsidRPr="00035AF3">
        <w:rPr>
          <w:rFonts w:cstheme="minorHAnsi"/>
          <w:color w:val="FF2D21"/>
        </w:rPr>
        <w:t>-Partialdruck entspricht einer höheren Konz. an CO</w:t>
      </w:r>
      <w:r w:rsidRPr="00035AF3">
        <w:rPr>
          <w:rFonts w:cstheme="minorHAnsi"/>
          <w:color w:val="FF2D21"/>
          <w:vertAlign w:val="subscript"/>
        </w:rPr>
        <w:t>2</w:t>
      </w:r>
      <w:r w:rsidRPr="00035AF3">
        <w:rPr>
          <w:rFonts w:cstheme="minorHAnsi"/>
          <w:color w:val="FF2D21"/>
        </w:rPr>
        <w:t>-Molekülen in der Gasphase; in diesem Falle würde dies einer Erhöhung der Edukt-Konzentration entsprechen, wodurch die Hinreaktion wahrscheinlicher würde. Die Löslichkeit würde also zunehmen.</w:t>
      </w:r>
    </w:p>
    <w:p w14:paraId="20F48498" w14:textId="77777777" w:rsidR="00035AF3" w:rsidRPr="00035AF3" w:rsidRDefault="00035AF3" w:rsidP="00035AF3">
      <w:pPr>
        <w:pStyle w:val="Listenabsatz"/>
        <w:autoSpaceDE w:val="0"/>
        <w:autoSpaceDN w:val="0"/>
        <w:adjustRightInd w:val="0"/>
        <w:spacing w:after="0"/>
        <w:ind w:left="1077"/>
        <w:jc w:val="both"/>
        <w:rPr>
          <w:rFonts w:cstheme="minorHAnsi"/>
          <w:color w:val="FF2D21"/>
        </w:rPr>
      </w:pPr>
    </w:p>
    <w:p w14:paraId="6EC409E9" w14:textId="4FB59D17" w:rsidR="00035AF3" w:rsidRDefault="00035AF3" w:rsidP="00035AF3">
      <w:pPr>
        <w:pStyle w:val="Kopfzeile"/>
        <w:numPr>
          <w:ilvl w:val="0"/>
          <w:numId w:val="23"/>
        </w:numPr>
        <w:spacing w:after="120" w:line="259" w:lineRule="auto"/>
        <w:ind w:left="357" w:hanging="357"/>
        <w:jc w:val="both"/>
        <w:rPr>
          <w:rFonts w:cstheme="minorHAnsi"/>
        </w:rPr>
      </w:pPr>
      <w:r w:rsidRPr="004703FC">
        <w:rPr>
          <w:rFonts w:cstheme="minorHAnsi"/>
        </w:rPr>
        <w:t xml:space="preserve">Beschreiben und erklären Sie die in Abb. 4.1 (M4) zu erkennende Gesetzmäßigkeit. Formulieren Sie hierfür auch die notwendigen Reaktionsgleichungen. </w:t>
      </w:r>
    </w:p>
    <w:p w14:paraId="587170C9" w14:textId="09F74DE1" w:rsidR="00035AF3" w:rsidRPr="00035AF3" w:rsidRDefault="00035AF3" w:rsidP="00035AF3">
      <w:pPr>
        <w:autoSpaceDE w:val="0"/>
        <w:autoSpaceDN w:val="0"/>
        <w:adjustRightInd w:val="0"/>
        <w:spacing w:after="0" w:line="240" w:lineRule="auto"/>
        <w:ind w:left="357"/>
        <w:jc w:val="both"/>
        <w:rPr>
          <w:rFonts w:cstheme="minorHAnsi"/>
          <w:color w:val="FF2D21"/>
        </w:rPr>
      </w:pPr>
      <w:r w:rsidRPr="00035AF3">
        <w:rPr>
          <w:rFonts w:cstheme="minorHAnsi"/>
          <w:color w:val="FF2D21"/>
        </w:rPr>
        <w:t>Das Diagramm zeigt, dass die Ca</w:t>
      </w:r>
      <w:r w:rsidRPr="00035AF3">
        <w:rPr>
          <w:rFonts w:cstheme="minorHAnsi"/>
          <w:color w:val="FF2D21"/>
          <w:vertAlign w:val="superscript"/>
        </w:rPr>
        <w:t>2+</w:t>
      </w:r>
      <w:r w:rsidRPr="00035AF3">
        <w:rPr>
          <w:rFonts w:cstheme="minorHAnsi"/>
          <w:color w:val="FF2D21"/>
        </w:rPr>
        <w:t>-Ionen-Konzentration der wässrigen Lösung zunimmt, wenn der CO</w:t>
      </w:r>
      <w:r w:rsidRPr="00035AF3">
        <w:rPr>
          <w:rFonts w:cstheme="minorHAnsi"/>
          <w:color w:val="FF2D21"/>
          <w:vertAlign w:val="subscript"/>
        </w:rPr>
        <w:t>2</w:t>
      </w:r>
      <w:r w:rsidRPr="00035AF3">
        <w:rPr>
          <w:rFonts w:cstheme="minorHAnsi"/>
          <w:color w:val="FF2D21"/>
        </w:rPr>
        <w:t>-Gehalt der Lösung zunimmt. Die zugrunde liegenden Reaktionsgleichungen lauten:</w:t>
      </w:r>
    </w:p>
    <w:p w14:paraId="1C53896C" w14:textId="77777777" w:rsidR="00035AF3" w:rsidRDefault="00035AF3" w:rsidP="00035AF3">
      <w:pPr>
        <w:autoSpaceDE w:val="0"/>
        <w:autoSpaceDN w:val="0"/>
        <w:adjustRightInd w:val="0"/>
        <w:spacing w:after="0" w:line="240" w:lineRule="auto"/>
        <w:ind w:left="357"/>
        <w:jc w:val="both"/>
        <w:rPr>
          <w:rFonts w:cstheme="minorHAnsi"/>
          <w:color w:val="FF2D21"/>
        </w:rPr>
      </w:pPr>
    </w:p>
    <w:p w14:paraId="2E7707BE" w14:textId="556B9C2F" w:rsidR="00035AF3" w:rsidRPr="00035AF3" w:rsidRDefault="00035AF3" w:rsidP="00035AF3">
      <w:pPr>
        <w:autoSpaceDE w:val="0"/>
        <w:autoSpaceDN w:val="0"/>
        <w:adjustRightInd w:val="0"/>
        <w:spacing w:after="0" w:line="240" w:lineRule="auto"/>
        <w:ind w:left="357"/>
        <w:jc w:val="both"/>
        <w:rPr>
          <w:rFonts w:cstheme="minorHAnsi"/>
          <w:color w:val="FF2D21"/>
        </w:rPr>
      </w:pPr>
      <w:r w:rsidRPr="00035AF3">
        <w:rPr>
          <w:rFonts w:cstheme="minorHAnsi"/>
          <w:color w:val="FF2D21"/>
        </w:rPr>
        <w:t>Erklärung der abgeleiteten Gesetzmäßigkeit:</w:t>
      </w:r>
    </w:p>
    <w:p w14:paraId="5B23801D" w14:textId="77777777" w:rsidR="00035AF3" w:rsidRDefault="00035AF3" w:rsidP="00035AF3">
      <w:pPr>
        <w:pStyle w:val="Listenabsatz"/>
        <w:numPr>
          <w:ilvl w:val="0"/>
          <w:numId w:val="26"/>
        </w:numPr>
        <w:autoSpaceDE w:val="0"/>
        <w:autoSpaceDN w:val="0"/>
        <w:adjustRightInd w:val="0"/>
        <w:spacing w:after="0" w:line="240" w:lineRule="auto"/>
        <w:jc w:val="both"/>
        <w:rPr>
          <w:rFonts w:cstheme="minorHAnsi"/>
          <w:color w:val="FF2D21"/>
        </w:rPr>
      </w:pPr>
      <w:r w:rsidRPr="00035AF3">
        <w:rPr>
          <w:rFonts w:cstheme="minorHAnsi"/>
          <w:color w:val="FF2D21"/>
        </w:rPr>
        <w:t>Je höher die Konzentration an CO</w:t>
      </w:r>
      <w:r w:rsidRPr="00035AF3">
        <w:rPr>
          <w:rFonts w:cstheme="minorHAnsi"/>
          <w:color w:val="FF2D21"/>
          <w:vertAlign w:val="subscript"/>
        </w:rPr>
        <w:t>2</w:t>
      </w:r>
      <w:r w:rsidRPr="00035AF3">
        <w:rPr>
          <w:rFonts w:cstheme="minorHAnsi"/>
          <w:color w:val="FF2D21"/>
        </w:rPr>
        <w:t xml:space="preserve"> in der Lösung, desto größer die Wahrscheinlichkeit für die Hinreaktion von Gleichgewicht (1), so dass die Wahrscheinlichkeit für die Bildung von H</w:t>
      </w:r>
      <w:r w:rsidRPr="00035AF3">
        <w:rPr>
          <w:rFonts w:cstheme="minorHAnsi"/>
          <w:color w:val="FF2D21"/>
          <w:vertAlign w:val="subscript"/>
        </w:rPr>
        <w:t>2</w:t>
      </w:r>
      <w:r w:rsidRPr="00035AF3">
        <w:rPr>
          <w:rFonts w:cstheme="minorHAnsi"/>
          <w:color w:val="FF2D21"/>
        </w:rPr>
        <w:t>CO</w:t>
      </w:r>
      <w:r w:rsidRPr="00035AF3">
        <w:rPr>
          <w:rFonts w:cstheme="minorHAnsi"/>
          <w:color w:val="FF2D21"/>
          <w:vertAlign w:val="subscript"/>
        </w:rPr>
        <w:t>3</w:t>
      </w:r>
      <w:r w:rsidRPr="00035AF3">
        <w:rPr>
          <w:rFonts w:cstheme="minorHAnsi"/>
          <w:color w:val="FF2D21"/>
        </w:rPr>
        <w:t xml:space="preserve"> steigt.</w:t>
      </w:r>
    </w:p>
    <w:p w14:paraId="73E28DEC" w14:textId="77777777" w:rsidR="00035AF3" w:rsidRDefault="00035AF3" w:rsidP="00035AF3">
      <w:pPr>
        <w:pStyle w:val="Listenabsatz"/>
        <w:numPr>
          <w:ilvl w:val="0"/>
          <w:numId w:val="26"/>
        </w:numPr>
        <w:autoSpaceDE w:val="0"/>
        <w:autoSpaceDN w:val="0"/>
        <w:adjustRightInd w:val="0"/>
        <w:spacing w:after="0" w:line="240" w:lineRule="auto"/>
        <w:jc w:val="both"/>
        <w:rPr>
          <w:rFonts w:cstheme="minorHAnsi"/>
          <w:color w:val="FF2D21"/>
        </w:rPr>
      </w:pPr>
      <w:r w:rsidRPr="00035AF3">
        <w:rPr>
          <w:rFonts w:cstheme="minorHAnsi"/>
          <w:color w:val="FF2D21"/>
        </w:rPr>
        <w:t>Dadurch wird auch Gleichgewicht (2) beeinflusst, da auch die Wahrscheinlichkeit für die Hinreaktion steigt, so dass die H</w:t>
      </w:r>
      <w:r w:rsidRPr="00035AF3">
        <w:rPr>
          <w:rFonts w:cstheme="minorHAnsi"/>
          <w:color w:val="FF2D21"/>
          <w:vertAlign w:val="subscript"/>
        </w:rPr>
        <w:t>3</w:t>
      </w:r>
      <w:r w:rsidRPr="00035AF3">
        <w:rPr>
          <w:rFonts w:cstheme="minorHAnsi"/>
          <w:color w:val="FF2D21"/>
        </w:rPr>
        <w:t>O</w:t>
      </w:r>
      <w:r w:rsidRPr="00035AF3">
        <w:rPr>
          <w:rFonts w:cstheme="minorHAnsi"/>
          <w:color w:val="FF2D21"/>
          <w:vertAlign w:val="superscript"/>
        </w:rPr>
        <w:t>+</w:t>
      </w:r>
      <w:r w:rsidRPr="00035AF3">
        <w:rPr>
          <w:rFonts w:cstheme="minorHAnsi"/>
          <w:color w:val="FF2D21"/>
        </w:rPr>
        <w:t>-Konzentration zunimmt.</w:t>
      </w:r>
    </w:p>
    <w:p w14:paraId="18EBCA4B" w14:textId="00A5CE28" w:rsidR="00035AF3" w:rsidRPr="00035AF3" w:rsidRDefault="00035AF3" w:rsidP="00035AF3">
      <w:pPr>
        <w:pStyle w:val="Listenabsatz"/>
        <w:numPr>
          <w:ilvl w:val="0"/>
          <w:numId w:val="26"/>
        </w:numPr>
        <w:autoSpaceDE w:val="0"/>
        <w:autoSpaceDN w:val="0"/>
        <w:adjustRightInd w:val="0"/>
        <w:spacing w:after="0" w:line="240" w:lineRule="auto"/>
        <w:jc w:val="both"/>
        <w:rPr>
          <w:rFonts w:cstheme="minorHAnsi"/>
          <w:color w:val="FF2D21"/>
        </w:rPr>
      </w:pPr>
      <w:r w:rsidRPr="00035AF3">
        <w:rPr>
          <w:rFonts w:cstheme="minorHAnsi"/>
          <w:color w:val="FF2D21"/>
        </w:rPr>
        <w:t>Durch die erhöhte H</w:t>
      </w:r>
      <w:r w:rsidRPr="00035AF3">
        <w:rPr>
          <w:rFonts w:cstheme="minorHAnsi"/>
          <w:color w:val="FF2D21"/>
          <w:vertAlign w:val="subscript"/>
        </w:rPr>
        <w:t>3</w:t>
      </w:r>
      <w:r w:rsidRPr="00035AF3">
        <w:rPr>
          <w:rFonts w:cstheme="minorHAnsi"/>
          <w:color w:val="FF2D21"/>
        </w:rPr>
        <w:t>O</w:t>
      </w:r>
      <w:r w:rsidRPr="00035AF3">
        <w:rPr>
          <w:rFonts w:cstheme="minorHAnsi"/>
          <w:color w:val="FF2D21"/>
          <w:vertAlign w:val="superscript"/>
        </w:rPr>
        <w:t>+</w:t>
      </w:r>
      <w:r w:rsidRPr="00035AF3">
        <w:rPr>
          <w:rFonts w:cstheme="minorHAnsi"/>
          <w:color w:val="FF2D21"/>
        </w:rPr>
        <w:t>-Konzentration wiederum wird Gleichgewicht (3) beeinflusst, da auch die Wahrscheinlichkeit für die Hinreaktion zunimmt. Da bei dieser Reaktion u.a. Ca</w:t>
      </w:r>
      <w:r w:rsidRPr="00035AF3">
        <w:rPr>
          <w:rFonts w:cstheme="minorHAnsi"/>
          <w:color w:val="FF2D21"/>
          <w:vertAlign w:val="superscript"/>
        </w:rPr>
        <w:t>2+</w:t>
      </w:r>
      <w:r w:rsidRPr="00035AF3">
        <w:rPr>
          <w:rFonts w:cstheme="minorHAnsi"/>
          <w:color w:val="FF2D21"/>
        </w:rPr>
        <w:t>-Ionen freigesetzt werden, erklärt dies die zunehmende Ca</w:t>
      </w:r>
      <w:r w:rsidRPr="00035AF3">
        <w:rPr>
          <w:rFonts w:cstheme="minorHAnsi"/>
          <w:color w:val="FF2D21"/>
          <w:vertAlign w:val="superscript"/>
        </w:rPr>
        <w:t>2+</w:t>
      </w:r>
      <w:r w:rsidRPr="00035AF3">
        <w:rPr>
          <w:rFonts w:cstheme="minorHAnsi"/>
          <w:color w:val="FF2D21"/>
        </w:rPr>
        <w:t>-Ionen-Konz. der Lösung.</w:t>
      </w:r>
    </w:p>
    <w:p w14:paraId="6BA6DE0F" w14:textId="77777777" w:rsidR="00035AF3" w:rsidRPr="00035AF3" w:rsidRDefault="00035AF3" w:rsidP="00035AF3">
      <w:pPr>
        <w:autoSpaceDE w:val="0"/>
        <w:autoSpaceDN w:val="0"/>
        <w:adjustRightInd w:val="0"/>
        <w:spacing w:after="0" w:line="240" w:lineRule="auto"/>
        <w:ind w:left="357"/>
        <w:jc w:val="both"/>
        <w:rPr>
          <w:rFonts w:cstheme="minorHAnsi"/>
          <w:color w:val="FF2D21"/>
        </w:rPr>
      </w:pPr>
    </w:p>
    <w:p w14:paraId="7D4F2F2A" w14:textId="0E43B267" w:rsidR="00035AF3" w:rsidRDefault="00035AF3" w:rsidP="00035AF3">
      <w:pPr>
        <w:pStyle w:val="Kopfzeile"/>
        <w:numPr>
          <w:ilvl w:val="0"/>
          <w:numId w:val="23"/>
        </w:numPr>
        <w:spacing w:after="120" w:line="259" w:lineRule="auto"/>
        <w:ind w:left="357" w:hanging="357"/>
        <w:jc w:val="both"/>
        <w:rPr>
          <w:rFonts w:cstheme="minorHAnsi"/>
        </w:rPr>
      </w:pPr>
      <w:r w:rsidRPr="004703FC">
        <w:rPr>
          <w:rFonts w:cstheme="minorHAnsi"/>
        </w:rPr>
        <w:t>Erklären Sie die in Tab. 2.1 aufgeführten Messwerte mithilfe von Abb. 1.3, M3 und M4.</w:t>
      </w:r>
    </w:p>
    <w:p w14:paraId="55862C4D" w14:textId="77777777" w:rsidR="00962045" w:rsidRDefault="00962045" w:rsidP="00962045">
      <w:pPr>
        <w:autoSpaceDE w:val="0"/>
        <w:autoSpaceDN w:val="0"/>
        <w:adjustRightInd w:val="0"/>
        <w:spacing w:after="0" w:line="240" w:lineRule="auto"/>
        <w:ind w:left="357"/>
        <w:rPr>
          <w:rFonts w:cstheme="minorHAnsi"/>
          <w:color w:val="FF2D21"/>
        </w:rPr>
      </w:pPr>
      <w:r w:rsidRPr="00962045">
        <w:rPr>
          <w:rFonts w:cstheme="minorHAnsi"/>
          <w:color w:val="FF2D21"/>
        </w:rPr>
        <w:t>Temperatur:</w:t>
      </w:r>
    </w:p>
    <w:p w14:paraId="4D8467AB" w14:textId="77777777" w:rsidR="00962045" w:rsidRDefault="00962045" w:rsidP="00962045">
      <w:pPr>
        <w:pStyle w:val="Listenabsatz"/>
        <w:numPr>
          <w:ilvl w:val="0"/>
          <w:numId w:val="28"/>
        </w:numPr>
        <w:autoSpaceDE w:val="0"/>
        <w:autoSpaceDN w:val="0"/>
        <w:adjustRightInd w:val="0"/>
        <w:spacing w:after="0" w:line="240" w:lineRule="auto"/>
        <w:rPr>
          <w:rFonts w:cstheme="minorHAnsi"/>
          <w:color w:val="FF2D21"/>
        </w:rPr>
      </w:pPr>
      <w:r w:rsidRPr="00962045">
        <w:rPr>
          <w:rFonts w:cstheme="minorHAnsi"/>
          <w:color w:val="FF2D21"/>
        </w:rPr>
        <w:t>Die relativ hohe Temperatur des Quellwassers ist mit der Erwärmung des Wassers durch die Magmakammer zu erklären.</w:t>
      </w:r>
    </w:p>
    <w:p w14:paraId="0C469B87" w14:textId="77777777" w:rsidR="00962045" w:rsidRDefault="00962045" w:rsidP="00962045">
      <w:pPr>
        <w:autoSpaceDE w:val="0"/>
        <w:autoSpaceDN w:val="0"/>
        <w:adjustRightInd w:val="0"/>
        <w:spacing w:after="0" w:line="240" w:lineRule="auto"/>
        <w:ind w:left="357"/>
        <w:rPr>
          <w:rFonts w:cstheme="minorHAnsi"/>
          <w:i/>
          <w:iCs/>
          <w:color w:val="FF2D21"/>
        </w:rPr>
      </w:pPr>
    </w:p>
    <w:p w14:paraId="411EF670" w14:textId="77777777" w:rsidR="00962045" w:rsidRDefault="00962045" w:rsidP="00962045">
      <w:pPr>
        <w:autoSpaceDE w:val="0"/>
        <w:autoSpaceDN w:val="0"/>
        <w:adjustRightInd w:val="0"/>
        <w:spacing w:after="0" w:line="240" w:lineRule="auto"/>
        <w:ind w:left="357"/>
        <w:rPr>
          <w:rFonts w:cstheme="minorHAnsi"/>
          <w:i/>
          <w:iCs/>
          <w:color w:val="FF2D21"/>
        </w:rPr>
      </w:pPr>
    </w:p>
    <w:p w14:paraId="52F50540" w14:textId="0BC935BB" w:rsidR="00962045" w:rsidRPr="00962045" w:rsidRDefault="00962045" w:rsidP="00962045">
      <w:pPr>
        <w:autoSpaceDE w:val="0"/>
        <w:autoSpaceDN w:val="0"/>
        <w:adjustRightInd w:val="0"/>
        <w:spacing w:after="0" w:line="240" w:lineRule="auto"/>
        <w:ind w:left="357"/>
        <w:rPr>
          <w:rFonts w:cstheme="minorHAnsi"/>
          <w:color w:val="FF2D21"/>
        </w:rPr>
      </w:pPr>
      <w:r w:rsidRPr="00962045">
        <w:rPr>
          <w:rFonts w:cstheme="minorHAnsi"/>
          <w:color w:val="FF2D21"/>
        </w:rPr>
        <w:t>CO</w:t>
      </w:r>
      <w:r w:rsidRPr="00962045">
        <w:rPr>
          <w:rFonts w:cstheme="minorHAnsi"/>
          <w:color w:val="FF2D21"/>
          <w:vertAlign w:val="subscript"/>
        </w:rPr>
        <w:t>2</w:t>
      </w:r>
      <w:r w:rsidRPr="00962045">
        <w:rPr>
          <w:rFonts w:cstheme="minorHAnsi"/>
          <w:color w:val="FF2D21"/>
        </w:rPr>
        <w:t>-Konzentration:</w:t>
      </w:r>
    </w:p>
    <w:p w14:paraId="71288CE7" w14:textId="77777777" w:rsidR="00962045" w:rsidRDefault="00962045" w:rsidP="00962045">
      <w:pPr>
        <w:pStyle w:val="Listenabsatz"/>
        <w:numPr>
          <w:ilvl w:val="0"/>
          <w:numId w:val="28"/>
        </w:numPr>
        <w:autoSpaceDE w:val="0"/>
        <w:autoSpaceDN w:val="0"/>
        <w:adjustRightInd w:val="0"/>
        <w:spacing w:after="0" w:line="240" w:lineRule="auto"/>
        <w:rPr>
          <w:rFonts w:cstheme="minorHAnsi"/>
          <w:color w:val="FF2D21"/>
        </w:rPr>
      </w:pPr>
      <w:r w:rsidRPr="00962045">
        <w:rPr>
          <w:rFonts w:cstheme="minorHAnsi"/>
          <w:color w:val="FF2D21"/>
        </w:rPr>
        <w:t>Die sehr hohe Konzentration von CO</w:t>
      </w:r>
      <w:r w:rsidRPr="00962045">
        <w:rPr>
          <w:rFonts w:cstheme="minorHAnsi"/>
          <w:color w:val="FF2D21"/>
          <w:vertAlign w:val="subscript"/>
        </w:rPr>
        <w:t>2</w:t>
      </w:r>
      <w:r w:rsidRPr="00962045">
        <w:rPr>
          <w:rFonts w:cstheme="minorHAnsi"/>
          <w:color w:val="FF2D21"/>
        </w:rPr>
        <w:t xml:space="preserve"> im Quellwasser ist zum einen darauf zurückzuführen, dass das versickernde Wasser durch den ohnehin hohen CO</w:t>
      </w:r>
      <w:r w:rsidRPr="00962045">
        <w:rPr>
          <w:rFonts w:cstheme="minorHAnsi"/>
          <w:color w:val="FF2D21"/>
          <w:vertAlign w:val="subscript"/>
        </w:rPr>
        <w:t>2</w:t>
      </w:r>
      <w:r w:rsidRPr="00962045">
        <w:rPr>
          <w:rFonts w:cstheme="minorHAnsi"/>
          <w:color w:val="FF2D21"/>
        </w:rPr>
        <w:t>-Gehalt der Bodenluft mit CO</w:t>
      </w:r>
      <w:r w:rsidRPr="00962045">
        <w:rPr>
          <w:rFonts w:cstheme="minorHAnsi"/>
          <w:color w:val="FF2D21"/>
          <w:vertAlign w:val="subscript"/>
        </w:rPr>
        <w:t>2</w:t>
      </w:r>
      <w:r w:rsidRPr="00962045">
        <w:rPr>
          <w:rFonts w:cstheme="minorHAnsi"/>
          <w:color w:val="FF2D21"/>
        </w:rPr>
        <w:t xml:space="preserve"> angereichert wird.</w:t>
      </w:r>
    </w:p>
    <w:p w14:paraId="46ACE5A8" w14:textId="77777777" w:rsidR="00962045" w:rsidRDefault="00962045" w:rsidP="00962045">
      <w:pPr>
        <w:pStyle w:val="Listenabsatz"/>
        <w:numPr>
          <w:ilvl w:val="0"/>
          <w:numId w:val="28"/>
        </w:numPr>
        <w:autoSpaceDE w:val="0"/>
        <w:autoSpaceDN w:val="0"/>
        <w:adjustRightInd w:val="0"/>
        <w:spacing w:after="0" w:line="240" w:lineRule="auto"/>
        <w:rPr>
          <w:rFonts w:cstheme="minorHAnsi"/>
          <w:color w:val="FF2D21"/>
        </w:rPr>
      </w:pPr>
      <w:r w:rsidRPr="00962045">
        <w:rPr>
          <w:rFonts w:cstheme="minorHAnsi"/>
          <w:color w:val="FF2D21"/>
        </w:rPr>
        <w:t>Den größten Effekt wird allerdings wird die CO</w:t>
      </w:r>
      <w:r w:rsidRPr="00962045">
        <w:rPr>
          <w:rFonts w:cstheme="minorHAnsi"/>
          <w:color w:val="FF2D21"/>
          <w:vertAlign w:val="subscript"/>
        </w:rPr>
        <w:t>2</w:t>
      </w:r>
      <w:r w:rsidRPr="00962045">
        <w:rPr>
          <w:rFonts w:cstheme="minorHAnsi"/>
          <w:color w:val="FF2D21"/>
        </w:rPr>
        <w:t>-Freisetzung der Magmakammer haben. Das Wasser kommt hier mit reinem CO</w:t>
      </w:r>
      <w:r w:rsidRPr="00962045">
        <w:rPr>
          <w:rFonts w:cstheme="minorHAnsi"/>
          <w:color w:val="FF2D21"/>
          <w:vertAlign w:val="subscript"/>
        </w:rPr>
        <w:t>2</w:t>
      </w:r>
      <w:r w:rsidRPr="00962045">
        <w:rPr>
          <w:rFonts w:cstheme="minorHAnsi"/>
          <w:color w:val="FF2D21"/>
        </w:rPr>
        <w:t xml:space="preserve"> in Kontakt, dass außerdem in tiefen Gesteinsschichten unter Druck steht und nach oben gepresst wird.</w:t>
      </w:r>
      <w:r>
        <w:rPr>
          <w:rFonts w:cstheme="minorHAnsi"/>
          <w:color w:val="FF2D21"/>
        </w:rPr>
        <w:t xml:space="preserve"> </w:t>
      </w:r>
      <w:r w:rsidRPr="00962045">
        <w:rPr>
          <w:rFonts w:cstheme="minorHAnsi"/>
          <w:color w:val="FF2D21"/>
        </w:rPr>
        <w:t>Der Partialdruck des Kohlendioxids müsste somit sehr hoch sein.</w:t>
      </w:r>
    </w:p>
    <w:p w14:paraId="787CFA4B" w14:textId="77777777" w:rsidR="00962045" w:rsidRDefault="00962045" w:rsidP="00962045">
      <w:pPr>
        <w:pStyle w:val="Listenabsatz"/>
        <w:numPr>
          <w:ilvl w:val="0"/>
          <w:numId w:val="28"/>
        </w:numPr>
        <w:autoSpaceDE w:val="0"/>
        <w:autoSpaceDN w:val="0"/>
        <w:adjustRightInd w:val="0"/>
        <w:spacing w:after="0" w:line="240" w:lineRule="auto"/>
        <w:rPr>
          <w:rFonts w:cstheme="minorHAnsi"/>
          <w:color w:val="FF2D21"/>
        </w:rPr>
      </w:pPr>
      <w:r w:rsidRPr="00962045">
        <w:rPr>
          <w:rFonts w:cstheme="minorHAnsi"/>
          <w:color w:val="FF2D21"/>
        </w:rPr>
        <w:t>Dadurch wird (wie in Aufgabe 1 erklärt wurde) die Löslichkeit von CO2 stark erhöht.</w:t>
      </w:r>
    </w:p>
    <w:p w14:paraId="59BCDD19" w14:textId="77777777" w:rsidR="00962045" w:rsidRDefault="00962045" w:rsidP="00962045">
      <w:pPr>
        <w:pStyle w:val="Listenabsatz"/>
        <w:numPr>
          <w:ilvl w:val="0"/>
          <w:numId w:val="28"/>
        </w:numPr>
        <w:autoSpaceDE w:val="0"/>
        <w:autoSpaceDN w:val="0"/>
        <w:adjustRightInd w:val="0"/>
        <w:spacing w:after="0" w:line="240" w:lineRule="auto"/>
        <w:rPr>
          <w:rFonts w:cstheme="minorHAnsi"/>
          <w:color w:val="FF2D21"/>
        </w:rPr>
      </w:pPr>
      <w:r w:rsidRPr="00962045">
        <w:rPr>
          <w:rFonts w:cstheme="minorHAnsi"/>
          <w:color w:val="FF2D21"/>
        </w:rPr>
        <w:t>Zusätzliche quantitative Betrachtung: Bei der im Tiefenwasser vorliegenden Temperatur von 78°C wäre das Wasser bei einem CO</w:t>
      </w:r>
      <w:r w:rsidRPr="00962045">
        <w:rPr>
          <w:rFonts w:cstheme="minorHAnsi"/>
          <w:color w:val="FF2D21"/>
          <w:vertAlign w:val="subscript"/>
        </w:rPr>
        <w:t>2</w:t>
      </w:r>
      <w:r w:rsidRPr="00962045">
        <w:rPr>
          <w:rFonts w:cstheme="minorHAnsi"/>
          <w:color w:val="FF2D21"/>
        </w:rPr>
        <w:t xml:space="preserve"> Druck von 1013 mbar mit einer CO</w:t>
      </w:r>
      <w:r w:rsidRPr="00962045">
        <w:rPr>
          <w:rFonts w:cstheme="minorHAnsi"/>
          <w:color w:val="FF2D21"/>
          <w:vertAlign w:val="subscript"/>
        </w:rPr>
        <w:t>2</w:t>
      </w:r>
      <w:r w:rsidRPr="00962045">
        <w:rPr>
          <w:rFonts w:cstheme="minorHAnsi"/>
          <w:color w:val="FF2D21"/>
        </w:rPr>
        <w:t xml:space="preserve">-Konz. </w:t>
      </w:r>
      <w:r w:rsidRPr="00962045">
        <w:rPr>
          <w:rFonts w:cstheme="minorHAnsi"/>
          <w:b/>
          <w:bCs/>
          <w:color w:val="FF2D21"/>
        </w:rPr>
        <w:t xml:space="preserve">unter </w:t>
      </w:r>
      <w:r w:rsidRPr="00962045">
        <w:rPr>
          <w:rFonts w:cstheme="minorHAnsi"/>
          <w:color w:val="FF2D21"/>
        </w:rPr>
        <w:t>400 mg/L schon gesättigt. Die vorliegende Konz. von 400 mg/L lässt daher auf einen noch höheren CO</w:t>
      </w:r>
      <w:r w:rsidRPr="00962045">
        <w:rPr>
          <w:rFonts w:cstheme="minorHAnsi"/>
          <w:color w:val="FF2D21"/>
          <w:vertAlign w:val="subscript"/>
        </w:rPr>
        <w:t>2</w:t>
      </w:r>
      <w:r w:rsidRPr="00962045">
        <w:rPr>
          <w:rFonts w:cstheme="minorHAnsi"/>
          <w:color w:val="FF2D21"/>
        </w:rPr>
        <w:t>-Partialdruck als 1013 mbar schließen.</w:t>
      </w:r>
    </w:p>
    <w:p w14:paraId="7FCC1D87" w14:textId="77777777" w:rsidR="00962045" w:rsidRPr="00962045" w:rsidRDefault="00962045" w:rsidP="00962045">
      <w:pPr>
        <w:autoSpaceDE w:val="0"/>
        <w:autoSpaceDN w:val="0"/>
        <w:adjustRightInd w:val="0"/>
        <w:spacing w:after="0" w:line="240" w:lineRule="auto"/>
        <w:ind w:left="357"/>
        <w:rPr>
          <w:rFonts w:cstheme="minorHAnsi"/>
          <w:color w:val="FF2D21"/>
        </w:rPr>
      </w:pPr>
      <w:r w:rsidRPr="00962045">
        <w:rPr>
          <w:rFonts w:cstheme="minorHAnsi"/>
          <w:color w:val="FF2D21"/>
        </w:rPr>
        <w:t>pH-Wert:</w:t>
      </w:r>
    </w:p>
    <w:p w14:paraId="098A17CD" w14:textId="77777777" w:rsidR="00962045" w:rsidRDefault="00962045" w:rsidP="00962045">
      <w:pPr>
        <w:pStyle w:val="Listenabsatz"/>
        <w:numPr>
          <w:ilvl w:val="0"/>
          <w:numId w:val="29"/>
        </w:numPr>
        <w:autoSpaceDE w:val="0"/>
        <w:autoSpaceDN w:val="0"/>
        <w:adjustRightInd w:val="0"/>
        <w:spacing w:after="0" w:line="240" w:lineRule="auto"/>
        <w:rPr>
          <w:rFonts w:cstheme="minorHAnsi"/>
          <w:color w:val="FF2D21"/>
        </w:rPr>
      </w:pPr>
      <w:r w:rsidRPr="00962045">
        <w:rPr>
          <w:rFonts w:cstheme="minorHAnsi"/>
          <w:color w:val="FF2D21"/>
        </w:rPr>
        <w:t>Der anfängliche pH-Wert von Durch das im Wasser gelöste CO</w:t>
      </w:r>
      <w:r w:rsidRPr="00962045">
        <w:rPr>
          <w:rFonts w:cstheme="minorHAnsi"/>
          <w:color w:val="FF2D21"/>
          <w:vertAlign w:val="subscript"/>
        </w:rPr>
        <w:t>2</w:t>
      </w:r>
      <w:r w:rsidRPr="00962045">
        <w:rPr>
          <w:rFonts w:cstheme="minorHAnsi"/>
          <w:color w:val="FF2D21"/>
        </w:rPr>
        <w:t xml:space="preserve"> bildet sich Kohlensäure, wodurch der pH-Wert kleiner als 7 ist.</w:t>
      </w:r>
    </w:p>
    <w:p w14:paraId="5C4EB4F5" w14:textId="77777777" w:rsidR="00962045" w:rsidRDefault="00962045" w:rsidP="00962045">
      <w:pPr>
        <w:autoSpaceDE w:val="0"/>
        <w:autoSpaceDN w:val="0"/>
        <w:adjustRightInd w:val="0"/>
        <w:spacing w:after="0" w:line="240" w:lineRule="auto"/>
        <w:rPr>
          <w:rFonts w:cstheme="minorHAnsi"/>
          <w:i/>
          <w:iCs/>
          <w:color w:val="FF2D21"/>
        </w:rPr>
      </w:pPr>
    </w:p>
    <w:p w14:paraId="07690F3A" w14:textId="77777777" w:rsidR="00962045" w:rsidRPr="00962045" w:rsidRDefault="00962045" w:rsidP="00962045">
      <w:pPr>
        <w:autoSpaceDE w:val="0"/>
        <w:autoSpaceDN w:val="0"/>
        <w:adjustRightInd w:val="0"/>
        <w:spacing w:after="0" w:line="240" w:lineRule="auto"/>
        <w:ind w:left="357"/>
        <w:rPr>
          <w:rFonts w:cstheme="minorHAnsi"/>
          <w:color w:val="FF2D21"/>
        </w:rPr>
      </w:pPr>
      <w:r w:rsidRPr="00962045">
        <w:rPr>
          <w:rFonts w:cstheme="minorHAnsi"/>
          <w:color w:val="FF2D21"/>
        </w:rPr>
        <w:t>Ca</w:t>
      </w:r>
      <w:r w:rsidRPr="00962045">
        <w:rPr>
          <w:rFonts w:cstheme="minorHAnsi"/>
          <w:color w:val="FF2D21"/>
          <w:vertAlign w:val="superscript"/>
        </w:rPr>
        <w:t>2+</w:t>
      </w:r>
      <w:r w:rsidRPr="00962045">
        <w:rPr>
          <w:rFonts w:cstheme="minorHAnsi"/>
          <w:color w:val="FF2D21"/>
        </w:rPr>
        <w:t xml:space="preserve"> - und HCO</w:t>
      </w:r>
      <w:r w:rsidRPr="00962045">
        <w:rPr>
          <w:rFonts w:cstheme="minorHAnsi"/>
          <w:color w:val="FF2D21"/>
          <w:vertAlign w:val="subscript"/>
        </w:rPr>
        <w:t>3</w:t>
      </w:r>
      <w:r w:rsidRPr="00962045">
        <w:rPr>
          <w:rFonts w:cstheme="minorHAnsi"/>
          <w:color w:val="FF2D21"/>
          <w:vertAlign w:val="superscript"/>
        </w:rPr>
        <w:t>-</w:t>
      </w:r>
      <w:r w:rsidRPr="00962045">
        <w:rPr>
          <w:rFonts w:cstheme="minorHAnsi"/>
          <w:color w:val="FF2D21"/>
        </w:rPr>
        <w:t>-Konz.:</w:t>
      </w:r>
    </w:p>
    <w:p w14:paraId="5283EF92" w14:textId="77777777" w:rsidR="00962045" w:rsidRDefault="00962045" w:rsidP="00962045">
      <w:pPr>
        <w:pStyle w:val="Listenabsatz"/>
        <w:numPr>
          <w:ilvl w:val="0"/>
          <w:numId w:val="29"/>
        </w:numPr>
        <w:autoSpaceDE w:val="0"/>
        <w:autoSpaceDN w:val="0"/>
        <w:adjustRightInd w:val="0"/>
        <w:spacing w:after="0" w:line="240" w:lineRule="auto"/>
        <w:rPr>
          <w:rFonts w:cstheme="minorHAnsi"/>
          <w:color w:val="FF2D21"/>
        </w:rPr>
      </w:pPr>
      <w:r w:rsidRPr="00962045">
        <w:rPr>
          <w:rFonts w:cstheme="minorHAnsi"/>
          <w:color w:val="FF2D21"/>
        </w:rPr>
        <w:t>Das CO</w:t>
      </w:r>
      <w:r w:rsidRPr="00962045">
        <w:rPr>
          <w:rFonts w:cstheme="minorHAnsi"/>
          <w:color w:val="FF2D21"/>
          <w:vertAlign w:val="subscript"/>
        </w:rPr>
        <w:t>2</w:t>
      </w:r>
      <w:r w:rsidRPr="00962045">
        <w:rPr>
          <w:rFonts w:cstheme="minorHAnsi"/>
          <w:color w:val="FF2D21"/>
        </w:rPr>
        <w:t>-reiche Wasser zirkuliert, bevor es zur Erdoberfläche gedrückt wird, durch Kalkgestein. Hierbei laufen die in Aufgabe 2 beschriebenen Reaktionen ab, bei denen Kalk angegriffen wird und sowohl Ca</w:t>
      </w:r>
      <w:r w:rsidRPr="00962045">
        <w:rPr>
          <w:rFonts w:cstheme="minorHAnsi"/>
          <w:color w:val="FF2D21"/>
          <w:vertAlign w:val="superscript"/>
        </w:rPr>
        <w:t>2+</w:t>
      </w:r>
      <w:r w:rsidRPr="00962045">
        <w:rPr>
          <w:rFonts w:cstheme="minorHAnsi"/>
          <w:color w:val="FF2D21"/>
        </w:rPr>
        <w:t>-Ionen als auch HCO</w:t>
      </w:r>
      <w:r w:rsidRPr="00962045">
        <w:rPr>
          <w:rFonts w:cstheme="minorHAnsi"/>
          <w:color w:val="FF2D21"/>
          <w:vertAlign w:val="subscript"/>
        </w:rPr>
        <w:t>3</w:t>
      </w:r>
      <w:r w:rsidRPr="00962045">
        <w:rPr>
          <w:rFonts w:cstheme="minorHAnsi"/>
          <w:color w:val="FF2D21"/>
          <w:vertAlign w:val="superscript"/>
        </w:rPr>
        <w:t>-</w:t>
      </w:r>
      <w:r w:rsidRPr="00962045">
        <w:rPr>
          <w:rFonts w:cstheme="minorHAnsi"/>
          <w:color w:val="FF2D21"/>
        </w:rPr>
        <w:t>-Ionen freigesetzt werden.</w:t>
      </w:r>
    </w:p>
    <w:p w14:paraId="0F6DBA81" w14:textId="77777777" w:rsidR="00962045" w:rsidRDefault="00962045" w:rsidP="00962045">
      <w:pPr>
        <w:pStyle w:val="Listenabsatz"/>
        <w:numPr>
          <w:ilvl w:val="0"/>
          <w:numId w:val="29"/>
        </w:numPr>
        <w:autoSpaceDE w:val="0"/>
        <w:autoSpaceDN w:val="0"/>
        <w:adjustRightInd w:val="0"/>
        <w:spacing w:after="0" w:line="240" w:lineRule="auto"/>
        <w:rPr>
          <w:rFonts w:cstheme="minorHAnsi"/>
          <w:color w:val="FF2D21"/>
        </w:rPr>
      </w:pPr>
      <w:r w:rsidRPr="00962045">
        <w:rPr>
          <w:rFonts w:cstheme="minorHAnsi"/>
          <w:color w:val="FF2D21"/>
        </w:rPr>
        <w:t>Die extrem hohen Konzentrationen lassen sich damit erklären, dass</w:t>
      </w:r>
    </w:p>
    <w:p w14:paraId="065BD7E9" w14:textId="77777777" w:rsidR="00962045" w:rsidRDefault="00962045" w:rsidP="00962045">
      <w:pPr>
        <w:pStyle w:val="Listenabsatz"/>
        <w:numPr>
          <w:ilvl w:val="1"/>
          <w:numId w:val="29"/>
        </w:numPr>
        <w:autoSpaceDE w:val="0"/>
        <w:autoSpaceDN w:val="0"/>
        <w:adjustRightInd w:val="0"/>
        <w:spacing w:after="0" w:line="240" w:lineRule="auto"/>
        <w:rPr>
          <w:rFonts w:cstheme="minorHAnsi"/>
          <w:color w:val="FF2D21"/>
        </w:rPr>
      </w:pPr>
      <w:r w:rsidRPr="00962045">
        <w:rPr>
          <w:rFonts w:cstheme="minorHAnsi"/>
          <w:color w:val="FF2D21"/>
        </w:rPr>
        <w:t>die CO2-Konzentration des Wassers extrem hoch ist, wodurch die Gleichgewichte, die zum Abbau des Kalkgesteins führen, weit auf die Produktseite verschoben werden.</w:t>
      </w:r>
    </w:p>
    <w:p w14:paraId="13572E51" w14:textId="77777777" w:rsidR="00962045" w:rsidRDefault="00962045" w:rsidP="00962045">
      <w:pPr>
        <w:pStyle w:val="Listenabsatz"/>
        <w:numPr>
          <w:ilvl w:val="1"/>
          <w:numId w:val="29"/>
        </w:numPr>
        <w:autoSpaceDE w:val="0"/>
        <w:autoSpaceDN w:val="0"/>
        <w:adjustRightInd w:val="0"/>
        <w:spacing w:after="0" w:line="240" w:lineRule="auto"/>
        <w:rPr>
          <w:rFonts w:cstheme="minorHAnsi"/>
          <w:color w:val="FF2D21"/>
        </w:rPr>
      </w:pPr>
      <w:r>
        <w:rPr>
          <w:rFonts w:cstheme="minorHAnsi"/>
          <w:color w:val="FF2D21"/>
        </w:rPr>
        <w:t>d</w:t>
      </w:r>
      <w:r w:rsidRPr="00962045">
        <w:rPr>
          <w:rFonts w:cstheme="minorHAnsi"/>
          <w:color w:val="FF2D21"/>
        </w:rPr>
        <w:t>as Wasser relativ lange mit dem Kalkgestein in Kontakt ist, da es durch das Gestein zirkuliert. Hierdurch steht ausreichend Zeit für die Reaktionen zur Verfügung, so dass sich die Gleichgewichte auch einstellen können.</w:t>
      </w:r>
    </w:p>
    <w:p w14:paraId="561FCAA5" w14:textId="4BDC1E54" w:rsidR="00035AF3" w:rsidRDefault="00962045" w:rsidP="00962045">
      <w:pPr>
        <w:pStyle w:val="Listenabsatz"/>
        <w:numPr>
          <w:ilvl w:val="1"/>
          <w:numId w:val="29"/>
        </w:numPr>
        <w:autoSpaceDE w:val="0"/>
        <w:autoSpaceDN w:val="0"/>
        <w:adjustRightInd w:val="0"/>
        <w:spacing w:after="0" w:line="240" w:lineRule="auto"/>
        <w:rPr>
          <w:rFonts w:cstheme="minorHAnsi"/>
          <w:color w:val="FF2D21"/>
        </w:rPr>
      </w:pPr>
      <w:r w:rsidRPr="00962045">
        <w:rPr>
          <w:rFonts w:cstheme="minorHAnsi"/>
          <w:color w:val="FF2D21"/>
        </w:rPr>
        <w:t>das Wasser eine hohe Temperatur hat und somit die Geschwindigkeit, mit der die Reaktionen ablaufen und sich die Gleichgewichte einstellen, hoch ist.</w:t>
      </w:r>
    </w:p>
    <w:p w14:paraId="568461AB" w14:textId="77777777" w:rsidR="00962045" w:rsidRPr="00962045" w:rsidRDefault="00962045" w:rsidP="00962045">
      <w:pPr>
        <w:pStyle w:val="Listenabsatz"/>
        <w:autoSpaceDE w:val="0"/>
        <w:autoSpaceDN w:val="0"/>
        <w:adjustRightInd w:val="0"/>
        <w:spacing w:after="0" w:line="240" w:lineRule="auto"/>
        <w:ind w:left="1797"/>
        <w:rPr>
          <w:rFonts w:cstheme="minorHAnsi"/>
          <w:color w:val="FF2D21"/>
        </w:rPr>
      </w:pPr>
    </w:p>
    <w:p w14:paraId="16ACBDFE" w14:textId="2C3811CD" w:rsidR="00035AF3" w:rsidRPr="00962045" w:rsidRDefault="00035AF3" w:rsidP="00962045">
      <w:pPr>
        <w:pStyle w:val="Kopfzeile"/>
        <w:numPr>
          <w:ilvl w:val="0"/>
          <w:numId w:val="23"/>
        </w:numPr>
        <w:spacing w:after="120" w:line="259" w:lineRule="auto"/>
        <w:ind w:left="357" w:hanging="357"/>
        <w:jc w:val="both"/>
        <w:rPr>
          <w:rFonts w:cstheme="minorHAnsi"/>
        </w:rPr>
      </w:pPr>
      <w:r w:rsidRPr="004703FC">
        <w:rPr>
          <w:rFonts w:cstheme="minorHAnsi"/>
        </w:rPr>
        <w:t>Erklären Sie die Entstehung des Kalks auf den Kalkterrassen von Pamukkale, indem Sie die in Abb. 2.2 dargestellten Messergebnisse beschreiben, erklären und miteinander in Zusammenhang bringen. Binden Sie in Ihre Erläuterungen die in M3 und M4 aufgeführten Zusammenhänge ein.</w:t>
      </w:r>
    </w:p>
    <w:p w14:paraId="1B67053F" w14:textId="77777777" w:rsidR="00A50053" w:rsidRDefault="00962045" w:rsidP="00A50053">
      <w:pPr>
        <w:autoSpaceDE w:val="0"/>
        <w:autoSpaceDN w:val="0"/>
        <w:adjustRightInd w:val="0"/>
        <w:spacing w:after="0" w:line="240" w:lineRule="auto"/>
        <w:ind w:left="357"/>
        <w:jc w:val="both"/>
        <w:rPr>
          <w:rFonts w:cstheme="minorHAnsi"/>
          <w:color w:val="FF2D21"/>
        </w:rPr>
      </w:pPr>
      <w:r w:rsidRPr="00962045">
        <w:rPr>
          <w:rFonts w:cstheme="minorHAnsi"/>
          <w:color w:val="FF2D21"/>
        </w:rPr>
        <w:t>Die Abbildungen zeigen die Veränderungen der CO</w:t>
      </w:r>
      <w:r w:rsidRPr="00962045">
        <w:rPr>
          <w:rFonts w:cstheme="minorHAnsi"/>
          <w:color w:val="FF2D21"/>
          <w:vertAlign w:val="subscript"/>
        </w:rPr>
        <w:t>2</w:t>
      </w:r>
      <w:r w:rsidRPr="00962045">
        <w:rPr>
          <w:rFonts w:cstheme="minorHAnsi"/>
          <w:color w:val="FF2D21"/>
        </w:rPr>
        <w:t>-Konz., des pH-Wertes, der Ca</w:t>
      </w:r>
      <w:r w:rsidRPr="00962045">
        <w:rPr>
          <w:rFonts w:cstheme="minorHAnsi"/>
          <w:color w:val="FF2D21"/>
          <w:vertAlign w:val="superscript"/>
        </w:rPr>
        <w:t>2+</w:t>
      </w:r>
      <w:r w:rsidRPr="00962045">
        <w:rPr>
          <w:rFonts w:cstheme="minorHAnsi"/>
          <w:color w:val="FF2D21"/>
        </w:rPr>
        <w:t>- und HCO</w:t>
      </w:r>
      <w:r w:rsidRPr="00962045">
        <w:rPr>
          <w:rFonts w:cstheme="minorHAnsi"/>
          <w:color w:val="FF2D21"/>
          <w:vertAlign w:val="subscript"/>
        </w:rPr>
        <w:t>3</w:t>
      </w:r>
      <w:r w:rsidRPr="00962045">
        <w:rPr>
          <w:rFonts w:cstheme="minorHAnsi"/>
          <w:color w:val="FF2D21"/>
          <w:vertAlign w:val="superscript"/>
        </w:rPr>
        <w:t>-</w:t>
      </w:r>
      <w:r w:rsidRPr="00962045">
        <w:rPr>
          <w:rFonts w:cstheme="minorHAnsi"/>
          <w:color w:val="FF2D21"/>
        </w:rPr>
        <w:t>-Konz. im Wasser, nachdem es aus der Quelle ausgetreten ist.</w:t>
      </w:r>
    </w:p>
    <w:p w14:paraId="0B67A790" w14:textId="77777777" w:rsidR="00A50053" w:rsidRDefault="00A50053" w:rsidP="00A50053">
      <w:pPr>
        <w:autoSpaceDE w:val="0"/>
        <w:autoSpaceDN w:val="0"/>
        <w:adjustRightInd w:val="0"/>
        <w:spacing w:after="0" w:line="240" w:lineRule="auto"/>
        <w:ind w:firstLine="357"/>
        <w:jc w:val="both"/>
        <w:rPr>
          <w:rFonts w:cstheme="minorHAnsi"/>
          <w:b/>
          <w:bCs/>
          <w:i/>
          <w:iCs/>
          <w:color w:val="FF2D21"/>
        </w:rPr>
      </w:pPr>
    </w:p>
    <w:p w14:paraId="1ECAD898" w14:textId="77777777" w:rsidR="00A50053" w:rsidRPr="00A50053" w:rsidRDefault="00962045" w:rsidP="00A50053">
      <w:pPr>
        <w:autoSpaceDE w:val="0"/>
        <w:autoSpaceDN w:val="0"/>
        <w:adjustRightInd w:val="0"/>
        <w:spacing w:after="0" w:line="240" w:lineRule="auto"/>
        <w:ind w:firstLine="357"/>
        <w:jc w:val="both"/>
        <w:rPr>
          <w:rFonts w:cstheme="minorHAnsi"/>
          <w:color w:val="FF2D21"/>
        </w:rPr>
      </w:pPr>
      <w:r w:rsidRPr="00A50053">
        <w:rPr>
          <w:rFonts w:cstheme="minorHAnsi"/>
          <w:b/>
          <w:bCs/>
          <w:color w:val="FF2D21"/>
        </w:rPr>
        <w:t>CO</w:t>
      </w:r>
      <w:r w:rsidRPr="00A50053">
        <w:rPr>
          <w:rFonts w:cstheme="minorHAnsi"/>
          <w:b/>
          <w:bCs/>
          <w:color w:val="FF2D21"/>
          <w:vertAlign w:val="subscript"/>
        </w:rPr>
        <w:t>2</w:t>
      </w:r>
      <w:r w:rsidRPr="00A50053">
        <w:rPr>
          <w:rFonts w:cstheme="minorHAnsi"/>
          <w:b/>
          <w:bCs/>
          <w:color w:val="FF2D21"/>
        </w:rPr>
        <w:t>-Konzentration</w:t>
      </w:r>
      <w:r w:rsidRPr="00A50053">
        <w:rPr>
          <w:rFonts w:cstheme="minorHAnsi"/>
          <w:color w:val="FF2D21"/>
        </w:rPr>
        <w:t xml:space="preserve"> </w:t>
      </w:r>
    </w:p>
    <w:p w14:paraId="6DB0448C" w14:textId="3ECE878C" w:rsidR="00A50053" w:rsidRPr="00A50053" w:rsidRDefault="00962045" w:rsidP="00A50053">
      <w:pPr>
        <w:pStyle w:val="Listenabsatz"/>
        <w:numPr>
          <w:ilvl w:val="0"/>
          <w:numId w:val="31"/>
        </w:numPr>
        <w:autoSpaceDE w:val="0"/>
        <w:autoSpaceDN w:val="0"/>
        <w:adjustRightInd w:val="0"/>
        <w:spacing w:after="0" w:line="240" w:lineRule="auto"/>
        <w:jc w:val="both"/>
        <w:rPr>
          <w:rFonts w:cstheme="minorHAnsi"/>
          <w:color w:val="FF2D21"/>
        </w:rPr>
      </w:pPr>
      <w:r w:rsidRPr="00A50053">
        <w:rPr>
          <w:rFonts w:cstheme="minorHAnsi"/>
          <w:b/>
          <w:bCs/>
          <w:color w:val="FF2D21"/>
        </w:rPr>
        <w:t>Beschreibung 1:</w:t>
      </w:r>
      <w:r w:rsidR="00A50053" w:rsidRPr="00A50053">
        <w:rPr>
          <w:rFonts w:cstheme="minorHAnsi"/>
          <w:color w:val="FF2D21"/>
        </w:rPr>
        <w:t xml:space="preserve"> </w:t>
      </w:r>
      <w:r w:rsidRPr="00A50053">
        <w:rPr>
          <w:rFonts w:cstheme="minorHAnsi"/>
          <w:color w:val="FF2D21"/>
        </w:rPr>
        <w:t>Die sehr hohe Konzentration von CO</w:t>
      </w:r>
      <w:r w:rsidRPr="00A50053">
        <w:rPr>
          <w:rFonts w:cstheme="minorHAnsi"/>
          <w:color w:val="FF2D21"/>
          <w:vertAlign w:val="subscript"/>
        </w:rPr>
        <w:t>2</w:t>
      </w:r>
      <w:r w:rsidRPr="00A50053">
        <w:rPr>
          <w:rFonts w:cstheme="minorHAnsi"/>
          <w:color w:val="FF2D21"/>
        </w:rPr>
        <w:t xml:space="preserve"> im Quellwasser nimmt auf den ersten 250 m hinter der Quelle nur langsam ab und ist im Vergleich zu den meisten anderen Oberflächenwässern immer noch sehr hoch.</w:t>
      </w:r>
    </w:p>
    <w:p w14:paraId="673AD6C8" w14:textId="77777777" w:rsidR="00A50053" w:rsidRDefault="00962045" w:rsidP="00A50053">
      <w:pPr>
        <w:pStyle w:val="Listenabsatz"/>
        <w:numPr>
          <w:ilvl w:val="0"/>
          <w:numId w:val="30"/>
        </w:numPr>
        <w:autoSpaceDE w:val="0"/>
        <w:autoSpaceDN w:val="0"/>
        <w:adjustRightInd w:val="0"/>
        <w:spacing w:after="0" w:line="240" w:lineRule="auto"/>
        <w:jc w:val="both"/>
        <w:rPr>
          <w:rFonts w:cstheme="minorHAnsi"/>
          <w:color w:val="FF2D21"/>
        </w:rPr>
      </w:pPr>
      <w:r w:rsidRPr="00A50053">
        <w:rPr>
          <w:rFonts w:cstheme="minorHAnsi"/>
          <w:b/>
          <w:bCs/>
          <w:color w:val="FF2D21"/>
        </w:rPr>
        <w:t>Erklärung 1:</w:t>
      </w:r>
      <w:r w:rsidRPr="00A50053">
        <w:rPr>
          <w:rFonts w:cstheme="minorHAnsi"/>
          <w:color w:val="FF2D21"/>
        </w:rPr>
        <w:t xml:space="preserve"> Dies ist darauf zurückzuführen, dass das Wasser auf den ersten 250 Metern durch einen Betonkanal fließt und demnach kaum mit der Umgebungsluft im Austausch steht, so dass auch kaum CO</w:t>
      </w:r>
      <w:r w:rsidRPr="00A50053">
        <w:rPr>
          <w:rFonts w:cstheme="minorHAnsi"/>
          <w:color w:val="FF2D21"/>
          <w:vertAlign w:val="subscript"/>
        </w:rPr>
        <w:t>2</w:t>
      </w:r>
      <w:r w:rsidRPr="00A50053">
        <w:rPr>
          <w:rFonts w:cstheme="minorHAnsi"/>
          <w:color w:val="FF2D21"/>
        </w:rPr>
        <w:t xml:space="preserve"> an die Umgebung abgegeben werden kann.</w:t>
      </w:r>
    </w:p>
    <w:p w14:paraId="2D856EF8" w14:textId="77777777" w:rsidR="00A50053" w:rsidRDefault="00962045" w:rsidP="00A50053">
      <w:pPr>
        <w:pStyle w:val="Listenabsatz"/>
        <w:numPr>
          <w:ilvl w:val="0"/>
          <w:numId w:val="30"/>
        </w:numPr>
        <w:autoSpaceDE w:val="0"/>
        <w:autoSpaceDN w:val="0"/>
        <w:adjustRightInd w:val="0"/>
        <w:spacing w:after="0" w:line="240" w:lineRule="auto"/>
        <w:jc w:val="both"/>
        <w:rPr>
          <w:rFonts w:cstheme="minorHAnsi"/>
          <w:color w:val="FF2D21"/>
        </w:rPr>
      </w:pPr>
      <w:r w:rsidRPr="00A50053">
        <w:rPr>
          <w:rFonts w:cstheme="minorHAnsi"/>
          <w:b/>
          <w:bCs/>
          <w:color w:val="FF2D21"/>
        </w:rPr>
        <w:t>Beschreibung 2:</w:t>
      </w:r>
      <w:r w:rsidRPr="00A50053">
        <w:rPr>
          <w:rFonts w:cstheme="minorHAnsi"/>
          <w:color w:val="FF2D21"/>
        </w:rPr>
        <w:t xml:space="preserve"> Nach 250 m verlässt das Wasser den Betonkanal; die CO</w:t>
      </w:r>
      <w:r w:rsidRPr="00A50053">
        <w:rPr>
          <w:rFonts w:cstheme="minorHAnsi"/>
          <w:color w:val="FF2D21"/>
          <w:vertAlign w:val="subscript"/>
        </w:rPr>
        <w:t>2</w:t>
      </w:r>
      <w:r w:rsidRPr="00A50053">
        <w:rPr>
          <w:rFonts w:cstheme="minorHAnsi"/>
          <w:color w:val="FF2D21"/>
        </w:rPr>
        <w:t>-Konz. nimmt sofort extrem ab und sinkt im Verlaufe der nächsten 50 m Fließstrecke von 330 mg/L auf etwa 75 mg/l. Im weiteren Verlauf des Gewässers sinkt die CO</w:t>
      </w:r>
      <w:r w:rsidRPr="00A50053">
        <w:rPr>
          <w:rFonts w:cstheme="minorHAnsi"/>
          <w:color w:val="FF2D21"/>
          <w:vertAlign w:val="subscript"/>
        </w:rPr>
        <w:t>2</w:t>
      </w:r>
      <w:r w:rsidRPr="00A50053">
        <w:rPr>
          <w:rFonts w:cstheme="minorHAnsi"/>
          <w:color w:val="FF2D21"/>
        </w:rPr>
        <w:t>-Konz. dann nur noch mäßig mit Schwankungen auf etwa 50 mg/L.</w:t>
      </w:r>
    </w:p>
    <w:p w14:paraId="2E78FFC4" w14:textId="77777777" w:rsidR="00A50053" w:rsidRDefault="00962045" w:rsidP="00A50053">
      <w:pPr>
        <w:pStyle w:val="Listenabsatz"/>
        <w:numPr>
          <w:ilvl w:val="0"/>
          <w:numId w:val="30"/>
        </w:numPr>
        <w:autoSpaceDE w:val="0"/>
        <w:autoSpaceDN w:val="0"/>
        <w:adjustRightInd w:val="0"/>
        <w:spacing w:after="0" w:line="240" w:lineRule="auto"/>
        <w:jc w:val="both"/>
        <w:rPr>
          <w:rFonts w:cstheme="minorHAnsi"/>
          <w:color w:val="FF2D21"/>
        </w:rPr>
      </w:pPr>
      <w:r w:rsidRPr="00A50053">
        <w:rPr>
          <w:rFonts w:cstheme="minorHAnsi"/>
          <w:b/>
          <w:bCs/>
          <w:color w:val="FF2D21"/>
        </w:rPr>
        <w:t>Erklärung 2:</w:t>
      </w:r>
      <w:r w:rsidRPr="00A50053">
        <w:rPr>
          <w:rFonts w:cstheme="minorHAnsi"/>
          <w:color w:val="FF2D21"/>
        </w:rPr>
        <w:t xml:space="preserve"> Die plötzliche Abnahme des CO</w:t>
      </w:r>
      <w:r w:rsidRPr="00A50053">
        <w:rPr>
          <w:rFonts w:cstheme="minorHAnsi"/>
          <w:color w:val="FF2D21"/>
          <w:vertAlign w:val="subscript"/>
        </w:rPr>
        <w:t>2</w:t>
      </w:r>
      <w:r w:rsidRPr="00A50053">
        <w:rPr>
          <w:rFonts w:cstheme="minorHAnsi"/>
          <w:color w:val="FF2D21"/>
        </w:rPr>
        <w:t>-Gehalts ist mit einem Entweichen des Kohlendioxids aus dem Wasser in die Luft zu erklären. Ursache 1: Da der CO</w:t>
      </w:r>
      <w:r w:rsidRPr="00A50053">
        <w:rPr>
          <w:rFonts w:cstheme="minorHAnsi"/>
          <w:color w:val="FF2D21"/>
          <w:vertAlign w:val="subscript"/>
        </w:rPr>
        <w:t>2</w:t>
      </w:r>
      <w:r w:rsidRPr="00A50053">
        <w:rPr>
          <w:rFonts w:cstheme="minorHAnsi"/>
          <w:color w:val="FF2D21"/>
        </w:rPr>
        <w:t>-Partialdruck der Umgebungsluft sehr klein ist (im Vergleich zur „Luft“ über der Magmakammer), verschieben sich die Gleichgewichte aus Aufgabe 1 auf die Eduktseite, was eine Abnahme der CO</w:t>
      </w:r>
      <w:r w:rsidRPr="00A50053">
        <w:rPr>
          <w:rFonts w:cstheme="minorHAnsi"/>
          <w:color w:val="FF2D21"/>
          <w:vertAlign w:val="subscript"/>
        </w:rPr>
        <w:t>2</w:t>
      </w:r>
      <w:r w:rsidRPr="00A50053">
        <w:rPr>
          <w:rFonts w:cstheme="minorHAnsi"/>
          <w:color w:val="FF2D21"/>
        </w:rPr>
        <w:t>-Konz. im Wasser zur Folge hat. Ursache 2: Außerdem ist das Wasser mit einer Temperatur von 33°C noch relativ warm, was, wie in Aufgabe 1 dargestellt, die „Lösungsgleichgewichte“ auf die Eduktseite verschiebt und somit ein Entweichen von CO</w:t>
      </w:r>
      <w:r w:rsidRPr="00A50053">
        <w:rPr>
          <w:rFonts w:cstheme="minorHAnsi"/>
          <w:color w:val="FF2D21"/>
          <w:vertAlign w:val="subscript"/>
        </w:rPr>
        <w:t>2</w:t>
      </w:r>
      <w:r w:rsidRPr="00A50053">
        <w:rPr>
          <w:rFonts w:cstheme="minorHAnsi"/>
          <w:color w:val="FF2D21"/>
        </w:rPr>
        <w:t>-Gas begünstigt.</w:t>
      </w:r>
    </w:p>
    <w:p w14:paraId="1506A171" w14:textId="77777777" w:rsidR="00A50053" w:rsidRDefault="00A50053" w:rsidP="00A50053">
      <w:pPr>
        <w:autoSpaceDE w:val="0"/>
        <w:autoSpaceDN w:val="0"/>
        <w:adjustRightInd w:val="0"/>
        <w:spacing w:after="0" w:line="240" w:lineRule="auto"/>
        <w:jc w:val="both"/>
        <w:rPr>
          <w:rFonts w:cstheme="minorHAnsi"/>
          <w:b/>
          <w:bCs/>
          <w:i/>
          <w:iCs/>
          <w:color w:val="FF2D21"/>
        </w:rPr>
      </w:pPr>
    </w:p>
    <w:p w14:paraId="5BC183C8" w14:textId="3A6C3388" w:rsidR="00A50053" w:rsidRPr="00A50053" w:rsidRDefault="00962045" w:rsidP="00A50053">
      <w:pPr>
        <w:autoSpaceDE w:val="0"/>
        <w:autoSpaceDN w:val="0"/>
        <w:adjustRightInd w:val="0"/>
        <w:spacing w:after="0" w:line="240" w:lineRule="auto"/>
        <w:ind w:firstLine="426"/>
        <w:jc w:val="both"/>
        <w:rPr>
          <w:rFonts w:cstheme="minorHAnsi"/>
          <w:color w:val="FF2D21"/>
        </w:rPr>
      </w:pPr>
      <w:r w:rsidRPr="00A50053">
        <w:rPr>
          <w:rFonts w:cstheme="minorHAnsi"/>
          <w:b/>
          <w:bCs/>
          <w:color w:val="FF2D21"/>
        </w:rPr>
        <w:t>pH-Wert</w:t>
      </w:r>
    </w:p>
    <w:p w14:paraId="456DE372" w14:textId="67379E51" w:rsidR="00A50053" w:rsidRDefault="00962045" w:rsidP="00A50053">
      <w:pPr>
        <w:autoSpaceDE w:val="0"/>
        <w:autoSpaceDN w:val="0"/>
        <w:adjustRightInd w:val="0"/>
        <w:spacing w:after="0" w:line="240" w:lineRule="auto"/>
        <w:ind w:firstLine="708"/>
        <w:jc w:val="both"/>
        <w:rPr>
          <w:rFonts w:cstheme="minorHAnsi"/>
          <w:color w:val="FF2D21"/>
        </w:rPr>
      </w:pPr>
      <w:r w:rsidRPr="00A50053">
        <w:rPr>
          <w:rFonts w:cstheme="minorHAnsi"/>
          <w:b/>
          <w:bCs/>
          <w:color w:val="FF2D21"/>
        </w:rPr>
        <w:t>Beschreibung:</w:t>
      </w:r>
      <w:r w:rsidRPr="00A50053">
        <w:rPr>
          <w:rFonts w:cstheme="minorHAnsi"/>
          <w:color w:val="FF2D21"/>
        </w:rPr>
        <w:t xml:space="preserve"> Der pH-Wert des Wassers beträgt beim Austritt aus der Quelle etwa 6,2</w:t>
      </w:r>
    </w:p>
    <w:p w14:paraId="10B6645F" w14:textId="0A6B90DB" w:rsidR="00A50053" w:rsidRPr="00A50053" w:rsidRDefault="00962045" w:rsidP="00A50053">
      <w:pPr>
        <w:autoSpaceDE w:val="0"/>
        <w:autoSpaceDN w:val="0"/>
        <w:adjustRightInd w:val="0"/>
        <w:spacing w:after="0" w:line="240" w:lineRule="auto"/>
        <w:ind w:left="708"/>
        <w:jc w:val="both"/>
        <w:rPr>
          <w:rFonts w:cstheme="minorHAnsi"/>
          <w:color w:val="FF2D21"/>
        </w:rPr>
      </w:pPr>
      <w:r w:rsidRPr="00A50053">
        <w:rPr>
          <w:rFonts w:cstheme="minorHAnsi"/>
          <w:color w:val="FF2D21"/>
        </w:rPr>
        <w:t>und ändert sich auf den ersten 250 m nur geringfügig und steigt auf etwa 6.5. Danach steigt der pH</w:t>
      </w:r>
      <w:r w:rsidR="00A50053">
        <w:rPr>
          <w:rFonts w:cstheme="minorHAnsi"/>
          <w:color w:val="FF2D21"/>
        </w:rPr>
        <w:t>-</w:t>
      </w:r>
      <w:r w:rsidRPr="00A50053">
        <w:rPr>
          <w:rFonts w:cstheme="minorHAnsi"/>
          <w:color w:val="FF2D21"/>
        </w:rPr>
        <w:t xml:space="preserve">Wert auf den nächsten 50 Fließstrecke schnell auf etwa 7,8 und steigt dann nur noch minimal an. </w:t>
      </w:r>
      <w:r w:rsidRPr="00A50053">
        <w:rPr>
          <w:rFonts w:cstheme="minorHAnsi"/>
          <w:b/>
          <w:bCs/>
          <w:color w:val="FF2D21"/>
        </w:rPr>
        <w:t>Erklärung:</w:t>
      </w:r>
      <w:r w:rsidRPr="00A50053">
        <w:rPr>
          <w:rFonts w:cstheme="minorHAnsi"/>
          <w:color w:val="FF2D21"/>
        </w:rPr>
        <w:t xml:space="preserve"> Der Anfangs-pH-Wert ist auf die im Wasser enthaltene Kohlensäure zurückzuführen, welche mit den in Aufgabe 1 beschriebenen Gleichgewichtsreaktionen erklärt werden kann. Da der CO</w:t>
      </w:r>
      <w:r w:rsidRPr="00A50053">
        <w:rPr>
          <w:rFonts w:cstheme="minorHAnsi"/>
          <w:color w:val="FF2D21"/>
          <w:vertAlign w:val="subscript"/>
        </w:rPr>
        <w:t>2</w:t>
      </w:r>
      <w:r w:rsidRPr="00A50053">
        <w:rPr>
          <w:rFonts w:cstheme="minorHAnsi"/>
          <w:color w:val="FF2D21"/>
        </w:rPr>
        <w:t>-Gehalt auf den ersten 250 m nur geringfügig sinkt, verschieben sich die Gleichgewichte auch nur geringfügig auf die Eduktseite, wodurch die Kohlensäurekonz. ebenfalls nur geringfügig sinkt und der pH-Wert nur geringfügig steigt. Tritt das Wasser nach 250 aus dem Betonkanal aus, verschieben sich die Gleichgewichte stark zur Eduktseite (wie für CO</w:t>
      </w:r>
      <w:r w:rsidRPr="00A50053">
        <w:rPr>
          <w:rFonts w:cstheme="minorHAnsi"/>
          <w:color w:val="FF2D21"/>
          <w:vertAlign w:val="subscript"/>
        </w:rPr>
        <w:t>2</w:t>
      </w:r>
      <w:r w:rsidRPr="00A50053">
        <w:rPr>
          <w:rFonts w:cstheme="minorHAnsi"/>
          <w:color w:val="FF2D21"/>
        </w:rPr>
        <w:t>-Konz. erklärt). Durch den erniedrigten CO2-Gehalt sinkt auch die Kohlensäurekonz. und damit steigt der pH-Wert. Der leicht alkalische pH-Wert ist auf die im Wasser enthaltenen HCO3- -Ionen zurückzuführen, die als Base wirken:</w:t>
      </w:r>
    </w:p>
    <w:p w14:paraId="445BA8F8" w14:textId="2231AEA7" w:rsidR="00A50053" w:rsidRPr="00A50053" w:rsidRDefault="004E3D22" w:rsidP="00962045">
      <w:pPr>
        <w:autoSpaceDE w:val="0"/>
        <w:autoSpaceDN w:val="0"/>
        <w:adjustRightInd w:val="0"/>
        <w:spacing w:after="0" w:line="240" w:lineRule="auto"/>
        <w:jc w:val="both"/>
        <w:rPr>
          <w:rFonts w:eastAsiaTheme="minorEastAsia" w:cstheme="minorHAnsi"/>
          <w:color w:val="FF0000"/>
          <w:sz w:val="24"/>
        </w:rPr>
      </w:pPr>
      <m:oMathPara>
        <m:oMath>
          <m:sSub>
            <m:sSubPr>
              <m:ctrlPr>
                <w:rPr>
                  <w:rFonts w:ascii="Cambria Math" w:hAnsi="Cambria Math"/>
                  <w:i/>
                  <w:color w:val="FF0000"/>
                  <w:sz w:val="24"/>
                </w:rPr>
              </m:ctrlPr>
            </m:sSubPr>
            <m:e>
              <m:sSubSup>
                <m:sSubSupPr>
                  <m:ctrlPr>
                    <w:rPr>
                      <w:rFonts w:ascii="Cambria Math" w:hAnsi="Cambria Math"/>
                      <w:i/>
                      <w:color w:val="FF0000"/>
                      <w:sz w:val="24"/>
                    </w:rPr>
                  </m:ctrlPr>
                </m:sSubSupPr>
                <m:e>
                  <m:r>
                    <w:rPr>
                      <w:rFonts w:ascii="Cambria Math" w:hAnsi="Cambria Math"/>
                      <w:color w:val="FF0000"/>
                      <w:sz w:val="24"/>
                    </w:rPr>
                    <m:t>HCO</m:t>
                  </m:r>
                </m:e>
                <m:sub>
                  <m:r>
                    <w:rPr>
                      <w:rFonts w:ascii="Cambria Math" w:hAnsi="Cambria Math"/>
                      <w:color w:val="FF0000"/>
                      <w:sz w:val="24"/>
                    </w:rPr>
                    <m:t>3</m:t>
                  </m:r>
                </m:sub>
                <m:sup>
                  <m:r>
                    <w:rPr>
                      <w:rFonts w:ascii="Cambria Math" w:hAnsi="Cambria Math"/>
                      <w:color w:val="FF0000"/>
                      <w:sz w:val="24"/>
                    </w:rPr>
                    <m:t>-</m:t>
                  </m:r>
                </m:sup>
              </m:sSubSup>
            </m:e>
            <m:sub>
              <m:r>
                <w:rPr>
                  <w:rFonts w:ascii="Cambria Math" w:hAnsi="Cambria Math"/>
                  <w:color w:val="FF0000"/>
                  <w:sz w:val="24"/>
                </w:rPr>
                <m:t>(aq)</m:t>
              </m:r>
            </m:sub>
          </m:sSub>
          <m:r>
            <w:rPr>
              <w:rFonts w:ascii="Cambria Math" w:hAnsi="Cambria Math"/>
              <w:color w:val="FF0000"/>
              <w:sz w:val="24"/>
            </w:rPr>
            <m:t xml:space="preserve">+ </m:t>
          </m:r>
          <m:sSub>
            <m:sSubPr>
              <m:ctrlPr>
                <w:rPr>
                  <w:rFonts w:ascii="Cambria Math" w:hAnsi="Cambria Math"/>
                  <w:i/>
                  <w:color w:val="FF0000"/>
                  <w:sz w:val="24"/>
                </w:rPr>
              </m:ctrlPr>
            </m:sSubPr>
            <m:e>
              <m:sSub>
                <m:sSubPr>
                  <m:ctrlPr>
                    <w:rPr>
                      <w:rFonts w:ascii="Cambria Math" w:hAnsi="Cambria Math"/>
                      <w:i/>
                      <w:color w:val="FF0000"/>
                      <w:sz w:val="24"/>
                    </w:rPr>
                  </m:ctrlPr>
                </m:sSubPr>
                <m:e>
                  <m:r>
                    <w:rPr>
                      <w:rFonts w:ascii="Cambria Math" w:hAnsi="Cambria Math"/>
                      <w:color w:val="FF0000"/>
                      <w:sz w:val="24"/>
                    </w:rPr>
                    <m:t>H</m:t>
                  </m:r>
                </m:e>
                <m:sub>
                  <m:r>
                    <w:rPr>
                      <w:rFonts w:ascii="Cambria Math" w:hAnsi="Cambria Math"/>
                      <w:color w:val="FF0000"/>
                      <w:sz w:val="24"/>
                    </w:rPr>
                    <m:t>2</m:t>
                  </m:r>
                </m:sub>
              </m:sSub>
              <m:r>
                <w:rPr>
                  <w:rFonts w:ascii="Cambria Math" w:hAnsi="Cambria Math"/>
                  <w:color w:val="FF0000"/>
                  <w:sz w:val="24"/>
                </w:rPr>
                <m:t>O</m:t>
              </m:r>
            </m:e>
            <m:sub>
              <m:r>
                <w:rPr>
                  <w:rFonts w:ascii="Cambria Math" w:hAnsi="Cambria Math"/>
                  <w:color w:val="FF0000"/>
                  <w:sz w:val="24"/>
                </w:rPr>
                <m:t>(l)</m:t>
              </m:r>
            </m:sub>
          </m:sSub>
          <m:r>
            <w:rPr>
              <w:rFonts w:ascii="Cambria Math" w:hAnsi="Cambria Math"/>
              <w:color w:val="FF0000"/>
              <w:sz w:val="24"/>
            </w:rPr>
            <m:t xml:space="preserve">⇆ </m:t>
          </m:r>
          <m:sSub>
            <m:sSubPr>
              <m:ctrlPr>
                <w:rPr>
                  <w:rFonts w:ascii="Cambria Math" w:hAnsi="Cambria Math"/>
                  <w:i/>
                  <w:color w:val="FF0000"/>
                  <w:sz w:val="24"/>
                </w:rPr>
              </m:ctrlPr>
            </m:sSubPr>
            <m:e>
              <m:sSub>
                <m:sSubPr>
                  <m:ctrlPr>
                    <w:rPr>
                      <w:rFonts w:ascii="Cambria Math" w:hAnsi="Cambria Math"/>
                      <w:i/>
                      <w:color w:val="FF0000"/>
                      <w:sz w:val="24"/>
                    </w:rPr>
                  </m:ctrlPr>
                </m:sSubPr>
                <m:e>
                  <m:sSub>
                    <m:sSubPr>
                      <m:ctrlPr>
                        <w:rPr>
                          <w:rFonts w:ascii="Cambria Math" w:hAnsi="Cambria Math"/>
                          <w:i/>
                          <w:color w:val="FF0000"/>
                          <w:sz w:val="24"/>
                        </w:rPr>
                      </m:ctrlPr>
                    </m:sSubPr>
                    <m:e>
                      <m:r>
                        <w:rPr>
                          <w:rFonts w:ascii="Cambria Math" w:hAnsi="Cambria Math"/>
                          <w:color w:val="FF0000"/>
                          <w:sz w:val="24"/>
                        </w:rPr>
                        <m:t>H</m:t>
                      </m:r>
                    </m:e>
                    <m:sub>
                      <m:r>
                        <w:rPr>
                          <w:rFonts w:ascii="Cambria Math" w:hAnsi="Cambria Math"/>
                          <w:color w:val="FF0000"/>
                          <w:sz w:val="24"/>
                        </w:rPr>
                        <m:t>2</m:t>
                      </m:r>
                    </m:sub>
                  </m:sSub>
                  <m:r>
                    <w:rPr>
                      <w:rFonts w:ascii="Cambria Math" w:hAnsi="Cambria Math"/>
                      <w:color w:val="FF0000"/>
                      <w:sz w:val="24"/>
                    </w:rPr>
                    <m:t>CO</m:t>
                  </m:r>
                </m:e>
                <m:sub>
                  <m:r>
                    <w:rPr>
                      <w:rFonts w:ascii="Cambria Math" w:hAnsi="Cambria Math"/>
                      <w:color w:val="FF0000"/>
                      <w:sz w:val="24"/>
                    </w:rPr>
                    <m:t>3</m:t>
                  </m:r>
                </m:sub>
              </m:sSub>
            </m:e>
            <m:sub>
              <m:r>
                <w:rPr>
                  <w:rFonts w:ascii="Cambria Math" w:hAnsi="Cambria Math"/>
                  <w:color w:val="FF0000"/>
                  <w:sz w:val="24"/>
                </w:rPr>
                <m:t>(aq)</m:t>
              </m:r>
            </m:sub>
          </m:sSub>
          <m:r>
            <w:rPr>
              <w:rFonts w:ascii="Cambria Math" w:hAnsi="Cambria Math"/>
              <w:color w:val="FF0000"/>
              <w:sz w:val="24"/>
            </w:rPr>
            <m:t xml:space="preserve">+ </m:t>
          </m:r>
          <m:sSub>
            <m:sSubPr>
              <m:ctrlPr>
                <w:rPr>
                  <w:rFonts w:ascii="Cambria Math" w:hAnsi="Cambria Math"/>
                  <w:i/>
                  <w:color w:val="FF0000"/>
                  <w:sz w:val="24"/>
                </w:rPr>
              </m:ctrlPr>
            </m:sSubPr>
            <m:e>
              <m:sSup>
                <m:sSupPr>
                  <m:ctrlPr>
                    <w:rPr>
                      <w:rFonts w:ascii="Cambria Math" w:hAnsi="Cambria Math"/>
                      <w:i/>
                      <w:color w:val="FF0000"/>
                      <w:sz w:val="24"/>
                    </w:rPr>
                  </m:ctrlPr>
                </m:sSupPr>
                <m:e>
                  <m:r>
                    <w:rPr>
                      <w:rFonts w:ascii="Cambria Math" w:hAnsi="Cambria Math"/>
                      <w:color w:val="FF0000"/>
                      <w:sz w:val="24"/>
                    </w:rPr>
                    <m:t>OH</m:t>
                  </m:r>
                </m:e>
                <m:sup>
                  <m:r>
                    <w:rPr>
                      <w:rFonts w:ascii="Cambria Math" w:hAnsi="Cambria Math"/>
                      <w:color w:val="FF0000"/>
                      <w:sz w:val="24"/>
                    </w:rPr>
                    <m:t>-</m:t>
                  </m:r>
                </m:sup>
              </m:sSup>
            </m:e>
            <m:sub>
              <m:r>
                <w:rPr>
                  <w:rFonts w:ascii="Cambria Math" w:hAnsi="Cambria Math"/>
                  <w:color w:val="FF0000"/>
                  <w:sz w:val="24"/>
                </w:rPr>
                <m:t>(aq)</m:t>
              </m:r>
            </m:sub>
          </m:sSub>
        </m:oMath>
      </m:oMathPara>
    </w:p>
    <w:p w14:paraId="67060BDD" w14:textId="77777777" w:rsidR="00A50053" w:rsidRPr="00A50053" w:rsidRDefault="00A50053" w:rsidP="00962045">
      <w:pPr>
        <w:autoSpaceDE w:val="0"/>
        <w:autoSpaceDN w:val="0"/>
        <w:adjustRightInd w:val="0"/>
        <w:spacing w:after="0" w:line="240" w:lineRule="auto"/>
        <w:jc w:val="both"/>
        <w:rPr>
          <w:rFonts w:cstheme="minorHAnsi"/>
          <w:b/>
          <w:bCs/>
          <w:color w:val="FF2D21"/>
        </w:rPr>
      </w:pPr>
    </w:p>
    <w:p w14:paraId="63C791DC" w14:textId="27EB69F9" w:rsidR="00A50053" w:rsidRPr="00A50053" w:rsidRDefault="00962045" w:rsidP="00A50053">
      <w:pPr>
        <w:autoSpaceDE w:val="0"/>
        <w:autoSpaceDN w:val="0"/>
        <w:adjustRightInd w:val="0"/>
        <w:spacing w:after="0" w:line="240" w:lineRule="auto"/>
        <w:ind w:firstLine="357"/>
        <w:jc w:val="both"/>
        <w:rPr>
          <w:rFonts w:cstheme="minorHAnsi"/>
          <w:b/>
          <w:bCs/>
          <w:color w:val="FF2D21"/>
        </w:rPr>
      </w:pPr>
      <w:r w:rsidRPr="00A50053">
        <w:rPr>
          <w:rFonts w:cstheme="minorHAnsi"/>
          <w:b/>
          <w:bCs/>
          <w:color w:val="FF2D21"/>
        </w:rPr>
        <w:t>Ca</w:t>
      </w:r>
      <w:r w:rsidRPr="00A50053">
        <w:rPr>
          <w:rFonts w:cstheme="minorHAnsi"/>
          <w:b/>
          <w:bCs/>
          <w:color w:val="FF2D21"/>
          <w:vertAlign w:val="superscript"/>
        </w:rPr>
        <w:t>2+</w:t>
      </w:r>
      <w:r w:rsidRPr="00A50053">
        <w:rPr>
          <w:rFonts w:cstheme="minorHAnsi"/>
          <w:b/>
          <w:bCs/>
          <w:color w:val="FF2D21"/>
        </w:rPr>
        <w:t>- und HCO</w:t>
      </w:r>
      <w:r w:rsidRPr="00A50053">
        <w:rPr>
          <w:rFonts w:cstheme="minorHAnsi"/>
          <w:b/>
          <w:bCs/>
          <w:color w:val="FF2D21"/>
          <w:vertAlign w:val="subscript"/>
        </w:rPr>
        <w:t>3</w:t>
      </w:r>
      <w:r w:rsidR="00A50053" w:rsidRPr="00A50053">
        <w:rPr>
          <w:rFonts w:cstheme="minorHAnsi"/>
          <w:b/>
          <w:bCs/>
          <w:color w:val="FF2D21"/>
          <w:vertAlign w:val="superscript"/>
        </w:rPr>
        <w:t>—</w:t>
      </w:r>
      <w:r w:rsidRPr="00A50053">
        <w:rPr>
          <w:rFonts w:cstheme="minorHAnsi"/>
          <w:b/>
          <w:bCs/>
          <w:color w:val="FF2D21"/>
        </w:rPr>
        <w:t>Konzentration</w:t>
      </w:r>
    </w:p>
    <w:p w14:paraId="6BE02555" w14:textId="6B7788CA" w:rsidR="00962045" w:rsidRPr="00962045" w:rsidRDefault="00962045" w:rsidP="00A50053">
      <w:pPr>
        <w:autoSpaceDE w:val="0"/>
        <w:autoSpaceDN w:val="0"/>
        <w:adjustRightInd w:val="0"/>
        <w:spacing w:after="0" w:line="240" w:lineRule="auto"/>
        <w:ind w:left="708"/>
        <w:jc w:val="both"/>
        <w:rPr>
          <w:rFonts w:cstheme="minorHAnsi"/>
          <w:color w:val="FF2D21"/>
        </w:rPr>
      </w:pPr>
      <w:r w:rsidRPr="00962045">
        <w:rPr>
          <w:rFonts w:cstheme="minorHAnsi"/>
          <w:b/>
          <w:bCs/>
          <w:color w:val="FF2D21"/>
        </w:rPr>
        <w:t>Beschreibung:</w:t>
      </w:r>
      <w:r w:rsidRPr="00962045">
        <w:rPr>
          <w:rFonts w:cstheme="minorHAnsi"/>
          <w:color w:val="FF2D21"/>
        </w:rPr>
        <w:t xml:space="preserve"> Die hohe Ca</w:t>
      </w:r>
      <w:r w:rsidRPr="00A50053">
        <w:rPr>
          <w:rFonts w:cstheme="minorHAnsi"/>
          <w:color w:val="FF2D21"/>
          <w:vertAlign w:val="superscript"/>
        </w:rPr>
        <w:t>2+</w:t>
      </w:r>
      <w:r w:rsidRPr="00962045">
        <w:rPr>
          <w:rFonts w:cstheme="minorHAnsi"/>
          <w:color w:val="FF2D21"/>
        </w:rPr>
        <w:t xml:space="preserve"> - und HCO</w:t>
      </w:r>
      <w:r w:rsidRPr="00A50053">
        <w:rPr>
          <w:rFonts w:cstheme="minorHAnsi"/>
          <w:color w:val="FF2D21"/>
          <w:vertAlign w:val="subscript"/>
        </w:rPr>
        <w:t>3</w:t>
      </w:r>
      <w:r w:rsidRPr="00A50053">
        <w:rPr>
          <w:rFonts w:cstheme="minorHAnsi"/>
          <w:color w:val="FF2D21"/>
          <w:vertAlign w:val="superscript"/>
        </w:rPr>
        <w:t>-</w:t>
      </w:r>
      <w:r w:rsidR="00A50053">
        <w:rPr>
          <w:rFonts w:cstheme="minorHAnsi"/>
          <w:color w:val="FF2D21"/>
        </w:rPr>
        <w:t>-</w:t>
      </w:r>
      <w:r w:rsidRPr="00962045">
        <w:rPr>
          <w:rFonts w:cstheme="minorHAnsi"/>
          <w:color w:val="FF2D21"/>
        </w:rPr>
        <w:t xml:space="preserve">Konzentration des Quellwassers (460 mg/L bzw. 950 mg/L) ändert sich auf den ersten 250 m fast gar nicht. Danach sinken beide Konzentrationen auf den nächsten 50 m Fließstrecke sehr stark ab (auf 340 mg/L bzw. 650 mg/L); die restliche Fließstrecke sinken die Konzentrationen zwar noch, aber deutlich langsamer auf 300 mg/L bzw. 500 mg/L. </w:t>
      </w:r>
      <w:r w:rsidRPr="00962045">
        <w:rPr>
          <w:rFonts w:cstheme="minorHAnsi"/>
          <w:b/>
          <w:bCs/>
          <w:color w:val="FF2D21"/>
        </w:rPr>
        <w:t>Erklärung:</w:t>
      </w:r>
      <w:r w:rsidRPr="00962045">
        <w:rPr>
          <w:rFonts w:cstheme="minorHAnsi"/>
          <w:color w:val="FF2D21"/>
        </w:rPr>
        <w:t xml:space="preserve"> Die Ca</w:t>
      </w:r>
      <w:r w:rsidRPr="00A50053">
        <w:rPr>
          <w:rFonts w:cstheme="minorHAnsi"/>
          <w:color w:val="FF2D21"/>
          <w:vertAlign w:val="superscript"/>
        </w:rPr>
        <w:t>2+</w:t>
      </w:r>
      <w:r w:rsidRPr="00962045">
        <w:rPr>
          <w:rFonts w:cstheme="minorHAnsi"/>
          <w:color w:val="FF2D21"/>
        </w:rPr>
        <w:t>- und HCO</w:t>
      </w:r>
      <w:r w:rsidRPr="00A50053">
        <w:rPr>
          <w:rFonts w:cstheme="minorHAnsi"/>
          <w:color w:val="FF2D21"/>
          <w:vertAlign w:val="subscript"/>
        </w:rPr>
        <w:t>3</w:t>
      </w:r>
      <w:r w:rsidRPr="00A50053">
        <w:rPr>
          <w:rFonts w:cstheme="minorHAnsi"/>
          <w:color w:val="FF2D21"/>
          <w:vertAlign w:val="superscript"/>
        </w:rPr>
        <w:t>-</w:t>
      </w:r>
      <w:r w:rsidRPr="00962045">
        <w:rPr>
          <w:rFonts w:cstheme="minorHAnsi"/>
          <w:color w:val="FF2D21"/>
        </w:rPr>
        <w:t>-Konzentration ändern sich genau wie CO</w:t>
      </w:r>
      <w:r w:rsidRPr="00A50053">
        <w:rPr>
          <w:rFonts w:cstheme="minorHAnsi"/>
          <w:color w:val="FF2D21"/>
          <w:vertAlign w:val="subscript"/>
        </w:rPr>
        <w:t>2</w:t>
      </w:r>
      <w:r w:rsidRPr="00962045">
        <w:rPr>
          <w:rFonts w:cstheme="minorHAnsi"/>
          <w:color w:val="FF2D21"/>
        </w:rPr>
        <w:t>-Konzentration und pH-Wert erst, wenn das Wasser den Betonkanal verlässt, da sich erst dann durch das Entweichen von CO</w:t>
      </w:r>
      <w:r w:rsidRPr="00A50053">
        <w:rPr>
          <w:rFonts w:cstheme="minorHAnsi"/>
          <w:color w:val="FF2D21"/>
          <w:vertAlign w:val="subscript"/>
        </w:rPr>
        <w:t>2</w:t>
      </w:r>
      <w:r w:rsidRPr="00962045">
        <w:rPr>
          <w:rFonts w:cstheme="minorHAnsi"/>
          <w:color w:val="FF2D21"/>
        </w:rPr>
        <w:t xml:space="preserve"> die Gleichgewichte verschieben. Durch das Entweichen des CO</w:t>
      </w:r>
      <w:r w:rsidRPr="00A50053">
        <w:rPr>
          <w:rFonts w:cstheme="minorHAnsi"/>
          <w:color w:val="FF2D21"/>
          <w:vertAlign w:val="subscript"/>
        </w:rPr>
        <w:t>2</w:t>
      </w:r>
      <w:r w:rsidRPr="00962045">
        <w:rPr>
          <w:rFonts w:cstheme="minorHAnsi"/>
          <w:color w:val="FF2D21"/>
        </w:rPr>
        <w:t xml:space="preserve">-Gases beim </w:t>
      </w:r>
      <w:r w:rsidR="00A50053" w:rsidRPr="00962045">
        <w:rPr>
          <w:rFonts w:cstheme="minorHAnsi"/>
          <w:color w:val="FF2D21"/>
        </w:rPr>
        <w:t>Verlassen</w:t>
      </w:r>
      <w:r w:rsidRPr="00962045">
        <w:rPr>
          <w:rFonts w:cstheme="minorHAnsi"/>
          <w:color w:val="FF2D21"/>
        </w:rPr>
        <w:t xml:space="preserve"> des Betonkanals verschieben sich die Gleichgewichte, so dass letztendlich festes CaCO</w:t>
      </w:r>
      <w:r w:rsidRPr="00A50053">
        <w:rPr>
          <w:rFonts w:cstheme="minorHAnsi"/>
          <w:color w:val="FF2D21"/>
          <w:vertAlign w:val="subscript"/>
        </w:rPr>
        <w:t>3</w:t>
      </w:r>
      <w:r w:rsidRPr="00962045">
        <w:rPr>
          <w:rFonts w:cstheme="minorHAnsi"/>
          <w:color w:val="FF2D21"/>
        </w:rPr>
        <w:t xml:space="preserve"> entsteht. Die Konzentration an gelösten Ca</w:t>
      </w:r>
      <w:r w:rsidRPr="00A50053">
        <w:rPr>
          <w:rFonts w:cstheme="minorHAnsi"/>
          <w:color w:val="FF2D21"/>
          <w:vertAlign w:val="superscript"/>
        </w:rPr>
        <w:t>2+</w:t>
      </w:r>
      <w:r w:rsidRPr="00962045">
        <w:rPr>
          <w:rFonts w:cstheme="minorHAnsi"/>
          <w:color w:val="FF2D21"/>
        </w:rPr>
        <w:t>- und HCO</w:t>
      </w:r>
      <w:r w:rsidRPr="00A50053">
        <w:rPr>
          <w:rFonts w:cstheme="minorHAnsi"/>
          <w:color w:val="FF2D21"/>
          <w:vertAlign w:val="subscript"/>
        </w:rPr>
        <w:t>3</w:t>
      </w:r>
      <w:r w:rsidRPr="00A50053">
        <w:rPr>
          <w:rFonts w:cstheme="minorHAnsi"/>
          <w:color w:val="FF2D21"/>
          <w:vertAlign w:val="superscript"/>
        </w:rPr>
        <w:t>-</w:t>
      </w:r>
      <w:r w:rsidRPr="00962045">
        <w:rPr>
          <w:rFonts w:cstheme="minorHAnsi"/>
          <w:color w:val="FF2D21"/>
        </w:rPr>
        <w:t>-Ionen sinkt dementsprechend. Das gebildete CaCO</w:t>
      </w:r>
      <w:r w:rsidRPr="00A50053">
        <w:rPr>
          <w:rFonts w:cstheme="minorHAnsi"/>
          <w:color w:val="FF2D21"/>
          <w:vertAlign w:val="subscript"/>
        </w:rPr>
        <w:t>3</w:t>
      </w:r>
      <w:r w:rsidRPr="00962045">
        <w:rPr>
          <w:rFonts w:cstheme="minorHAnsi"/>
          <w:color w:val="FF2D21"/>
        </w:rPr>
        <w:t xml:space="preserve"> setzt sich als Feststoff ab und lässt dabei die Kalkterassen entstehen, die durch immer wieder neu </w:t>
      </w:r>
      <w:r w:rsidR="00A50053">
        <w:rPr>
          <w:rFonts w:cstheme="minorHAnsi"/>
          <w:color w:val="FF2D21"/>
        </w:rPr>
        <w:t>entstehendes</w:t>
      </w:r>
      <w:r w:rsidRPr="00962045">
        <w:rPr>
          <w:rFonts w:cstheme="minorHAnsi"/>
          <w:color w:val="FF2D21"/>
        </w:rPr>
        <w:t xml:space="preserve"> Calciumcarbonat ständig wachsen.</w:t>
      </w:r>
    </w:p>
    <w:p w14:paraId="6ADC74B5" w14:textId="77777777" w:rsidR="00962045" w:rsidRDefault="00962045" w:rsidP="00035AF3">
      <w:pPr>
        <w:pStyle w:val="Kopfzeile"/>
        <w:spacing w:after="120" w:line="259" w:lineRule="auto"/>
        <w:ind w:left="357"/>
        <w:jc w:val="both"/>
        <w:rPr>
          <w:rFonts w:cstheme="minorHAnsi"/>
        </w:rPr>
      </w:pPr>
    </w:p>
    <w:p w14:paraId="56232C7F" w14:textId="77777777" w:rsidR="00A50053" w:rsidRDefault="00035AF3" w:rsidP="00A50053">
      <w:pPr>
        <w:pStyle w:val="Kopfzeile"/>
        <w:numPr>
          <w:ilvl w:val="0"/>
          <w:numId w:val="23"/>
        </w:numPr>
        <w:spacing w:after="120" w:line="259" w:lineRule="auto"/>
        <w:ind w:left="357" w:hanging="357"/>
        <w:jc w:val="both"/>
        <w:rPr>
          <w:rFonts w:cstheme="minorHAnsi"/>
        </w:rPr>
      </w:pPr>
      <w:r w:rsidRPr="004703FC">
        <w:rPr>
          <w:rFonts w:cstheme="minorHAnsi"/>
        </w:rPr>
        <w:t>Die ältesten Kalkschichten der Terrassen von Pamukkale sind etwa 400.000 Jahre alt. Genauere Untersuchungen deuten darauf hin, dass die Kalkschichten im Verlaufe der Erdgeschichte nicht immer im gleichen Tempo gewachsen sind. In Phasen mit relativ wenig Niederschlag, in der das Wasser nur langsam durch das Kalkgestein läuft, sind die Kalkschichten relativ stark gewachsen, in regenreichen Phasen dagegen nur langsam. Erklären Sie dieses Phänomen.</w:t>
      </w:r>
    </w:p>
    <w:p w14:paraId="1CEDA104" w14:textId="77777777" w:rsidR="00A50053" w:rsidRDefault="00962045" w:rsidP="003D59C4">
      <w:pPr>
        <w:pStyle w:val="Kopfzeile"/>
        <w:numPr>
          <w:ilvl w:val="0"/>
          <w:numId w:val="34"/>
        </w:numPr>
        <w:spacing w:after="120" w:line="259" w:lineRule="auto"/>
        <w:jc w:val="both"/>
        <w:rPr>
          <w:rFonts w:cstheme="minorHAnsi"/>
          <w:color w:val="FF2D21"/>
        </w:rPr>
      </w:pPr>
      <w:r w:rsidRPr="00A50053">
        <w:rPr>
          <w:rFonts w:cstheme="minorHAnsi"/>
          <w:color w:val="FF2D21"/>
        </w:rPr>
        <w:t>Geringe Niederschlagsmengen mit damit verbundenem langsamem Durchfluss durch das</w:t>
      </w:r>
      <w:r w:rsidR="00A50053" w:rsidRPr="00A50053">
        <w:rPr>
          <w:rFonts w:cstheme="minorHAnsi"/>
          <w:color w:val="FF2D21"/>
        </w:rPr>
        <w:t xml:space="preserve"> </w:t>
      </w:r>
      <w:r w:rsidRPr="00A50053">
        <w:rPr>
          <w:rFonts w:cstheme="minorHAnsi"/>
          <w:color w:val="FF2D21"/>
        </w:rPr>
        <w:t>Kalkgestein bewirken, dass das Wasser länger bzw. öfter durch das Kalkgestein</w:t>
      </w:r>
      <w:r w:rsidR="00A50053" w:rsidRPr="00A50053">
        <w:rPr>
          <w:rFonts w:cstheme="minorHAnsi"/>
          <w:color w:val="FF2D21"/>
        </w:rPr>
        <w:t xml:space="preserve"> </w:t>
      </w:r>
      <w:r w:rsidRPr="00A50053">
        <w:rPr>
          <w:rFonts w:cstheme="minorHAnsi"/>
          <w:color w:val="FF2D21"/>
        </w:rPr>
        <w:t>zirkuliert und</w:t>
      </w:r>
      <w:r w:rsidR="00A50053" w:rsidRPr="00A50053">
        <w:rPr>
          <w:rFonts w:cstheme="minorHAnsi"/>
          <w:color w:val="FF2D21"/>
        </w:rPr>
        <w:t xml:space="preserve"> </w:t>
      </w:r>
      <w:r w:rsidRPr="00A50053">
        <w:rPr>
          <w:rFonts w:cstheme="minorHAnsi"/>
          <w:color w:val="FF2D21"/>
        </w:rPr>
        <w:t>damit</w:t>
      </w:r>
      <w:r w:rsidR="00A50053" w:rsidRPr="00A50053">
        <w:rPr>
          <w:rFonts w:cstheme="minorHAnsi"/>
          <w:color w:val="FF2D21"/>
        </w:rPr>
        <w:t xml:space="preserve"> </w:t>
      </w:r>
    </w:p>
    <w:p w14:paraId="13AA95AA" w14:textId="77777777" w:rsidR="00A50053" w:rsidRPr="00A50053" w:rsidRDefault="00962045" w:rsidP="00A50053">
      <w:pPr>
        <w:pStyle w:val="Kopfzeile"/>
        <w:numPr>
          <w:ilvl w:val="0"/>
          <w:numId w:val="32"/>
        </w:numPr>
        <w:spacing w:after="120" w:line="259" w:lineRule="auto"/>
        <w:jc w:val="both"/>
        <w:rPr>
          <w:rFonts w:cstheme="minorHAnsi"/>
        </w:rPr>
      </w:pPr>
      <w:r w:rsidRPr="00A50053">
        <w:rPr>
          <w:rFonts w:cstheme="minorHAnsi"/>
          <w:color w:val="FF2D21"/>
        </w:rPr>
        <w:t>länger Kontakt zum Kalkgestein hat und mit diesem reagieren</w:t>
      </w:r>
      <w:r w:rsidR="00A50053" w:rsidRPr="00A50053">
        <w:rPr>
          <w:rFonts w:cstheme="minorHAnsi"/>
          <w:color w:val="FF2D21"/>
        </w:rPr>
        <w:t xml:space="preserve"> </w:t>
      </w:r>
      <w:r w:rsidRPr="00A50053">
        <w:rPr>
          <w:rFonts w:cstheme="minorHAnsi"/>
          <w:color w:val="FF2D21"/>
        </w:rPr>
        <w:t>kann und</w:t>
      </w:r>
      <w:r w:rsidR="00A50053" w:rsidRPr="00A50053">
        <w:rPr>
          <w:rFonts w:cstheme="minorHAnsi"/>
          <w:color w:val="FF2D21"/>
        </w:rPr>
        <w:t xml:space="preserve"> </w:t>
      </w:r>
    </w:p>
    <w:p w14:paraId="5537E125" w14:textId="77777777" w:rsidR="003D59C4" w:rsidRPr="003D59C4" w:rsidRDefault="00962045" w:rsidP="00A50053">
      <w:pPr>
        <w:pStyle w:val="Kopfzeile"/>
        <w:numPr>
          <w:ilvl w:val="0"/>
          <w:numId w:val="32"/>
        </w:numPr>
        <w:spacing w:after="120" w:line="259" w:lineRule="auto"/>
        <w:jc w:val="both"/>
        <w:rPr>
          <w:rFonts w:cstheme="minorHAnsi"/>
        </w:rPr>
      </w:pPr>
      <w:r w:rsidRPr="00A50053">
        <w:rPr>
          <w:rFonts w:cstheme="minorHAnsi"/>
          <w:color w:val="FF2D21"/>
        </w:rPr>
        <w:t>länger CO</w:t>
      </w:r>
      <w:r w:rsidRPr="00A50053">
        <w:rPr>
          <w:rFonts w:cstheme="minorHAnsi"/>
          <w:color w:val="FF2D21"/>
          <w:vertAlign w:val="subscript"/>
        </w:rPr>
        <w:t>2</w:t>
      </w:r>
      <w:r w:rsidRPr="00A50053">
        <w:rPr>
          <w:rFonts w:cstheme="minorHAnsi"/>
          <w:color w:val="FF2D21"/>
        </w:rPr>
        <w:t xml:space="preserve"> aufnehmen kann, dass aus der Magmakammer aufsteigt, so</w:t>
      </w:r>
      <w:r w:rsidR="00A50053" w:rsidRPr="00A50053">
        <w:rPr>
          <w:rFonts w:cstheme="minorHAnsi"/>
          <w:color w:val="FF2D21"/>
        </w:rPr>
        <w:t xml:space="preserve"> </w:t>
      </w:r>
      <w:r w:rsidRPr="00A50053">
        <w:rPr>
          <w:rFonts w:cstheme="minorHAnsi"/>
          <w:color w:val="FF2D21"/>
        </w:rPr>
        <w:t>dass der pH</w:t>
      </w:r>
      <w:r w:rsidR="00A50053" w:rsidRPr="00A50053">
        <w:rPr>
          <w:rFonts w:cstheme="minorHAnsi"/>
          <w:color w:val="FF2D21"/>
        </w:rPr>
        <w:t>-</w:t>
      </w:r>
      <w:r w:rsidRPr="00A50053">
        <w:rPr>
          <w:rFonts w:cstheme="minorHAnsi"/>
          <w:color w:val="FF2D21"/>
        </w:rPr>
        <w:t>Wert</w:t>
      </w:r>
      <w:r w:rsidR="00A50053" w:rsidRPr="00A50053">
        <w:rPr>
          <w:rFonts w:cstheme="minorHAnsi"/>
          <w:color w:val="FF2D21"/>
        </w:rPr>
        <w:t xml:space="preserve"> </w:t>
      </w:r>
      <w:r w:rsidRPr="00A50053">
        <w:rPr>
          <w:rFonts w:cstheme="minorHAnsi"/>
          <w:color w:val="FF2D21"/>
        </w:rPr>
        <w:t>tiefer sinken wird.</w:t>
      </w:r>
    </w:p>
    <w:p w14:paraId="2A77F455" w14:textId="77777777" w:rsidR="003D59C4" w:rsidRPr="003D59C4" w:rsidRDefault="00962045" w:rsidP="00A50053">
      <w:pPr>
        <w:pStyle w:val="Kopfzeile"/>
        <w:numPr>
          <w:ilvl w:val="0"/>
          <w:numId w:val="32"/>
        </w:numPr>
        <w:spacing w:after="120" w:line="259" w:lineRule="auto"/>
        <w:jc w:val="both"/>
        <w:rPr>
          <w:rFonts w:cstheme="minorHAnsi"/>
        </w:rPr>
      </w:pPr>
      <w:r w:rsidRPr="00A50053">
        <w:rPr>
          <w:rFonts w:cstheme="minorHAnsi"/>
          <w:color w:val="FF2D21"/>
        </w:rPr>
        <w:t>stärker erwärmt wird, wodurch die Reaktion mit dem Kalkgestein etwas schneller abläuft.</w:t>
      </w:r>
    </w:p>
    <w:p w14:paraId="23B38B22" w14:textId="77777777" w:rsidR="003D59C4" w:rsidRPr="003D59C4" w:rsidRDefault="00962045" w:rsidP="003D59C4">
      <w:pPr>
        <w:pStyle w:val="Kopfzeile"/>
        <w:numPr>
          <w:ilvl w:val="0"/>
          <w:numId w:val="33"/>
        </w:numPr>
        <w:spacing w:after="120" w:line="259" w:lineRule="auto"/>
        <w:jc w:val="both"/>
        <w:rPr>
          <w:rFonts w:cstheme="minorHAnsi"/>
        </w:rPr>
      </w:pPr>
      <w:r w:rsidRPr="00A50053">
        <w:rPr>
          <w:rFonts w:cstheme="minorHAnsi"/>
          <w:color w:val="FF2D21"/>
        </w:rPr>
        <w:t>Alle Effekte führen dazu, dass das im</w:t>
      </w:r>
      <w:r w:rsidR="00A50053" w:rsidRPr="00A50053">
        <w:rPr>
          <w:rFonts w:cstheme="minorHAnsi"/>
          <w:color w:val="FF2D21"/>
        </w:rPr>
        <w:t xml:space="preserve"> </w:t>
      </w:r>
      <w:r w:rsidRPr="00A50053">
        <w:rPr>
          <w:rFonts w:cstheme="minorHAnsi"/>
          <w:color w:val="FF2D21"/>
        </w:rPr>
        <w:t>Kalkgestein zirkulierende Wasser höhere Ca</w:t>
      </w:r>
      <w:r w:rsidRPr="00A50053">
        <w:rPr>
          <w:rFonts w:cstheme="minorHAnsi"/>
          <w:color w:val="FF2D21"/>
          <w:vertAlign w:val="superscript"/>
        </w:rPr>
        <w:t>2+</w:t>
      </w:r>
      <w:r w:rsidRPr="00A50053">
        <w:rPr>
          <w:rFonts w:cstheme="minorHAnsi"/>
          <w:color w:val="FF2D21"/>
        </w:rPr>
        <w:t>- und</w:t>
      </w:r>
      <w:r w:rsidR="00A50053" w:rsidRPr="00A50053">
        <w:rPr>
          <w:rFonts w:cstheme="minorHAnsi"/>
          <w:color w:val="FF2D21"/>
        </w:rPr>
        <w:t xml:space="preserve"> </w:t>
      </w:r>
      <w:r w:rsidRPr="00A50053">
        <w:rPr>
          <w:rFonts w:cstheme="minorHAnsi"/>
          <w:color w:val="FF2D21"/>
        </w:rPr>
        <w:t>HCO</w:t>
      </w:r>
      <w:r w:rsidRPr="00A50053">
        <w:rPr>
          <w:rFonts w:cstheme="minorHAnsi"/>
          <w:color w:val="FF2D21"/>
          <w:vertAlign w:val="subscript"/>
        </w:rPr>
        <w:t>3</w:t>
      </w:r>
      <w:r w:rsidRPr="00A50053">
        <w:rPr>
          <w:rFonts w:cstheme="minorHAnsi"/>
          <w:color w:val="FF2D21"/>
          <w:vertAlign w:val="superscript"/>
        </w:rPr>
        <w:t>-</w:t>
      </w:r>
      <w:r w:rsidRPr="00A50053">
        <w:rPr>
          <w:rFonts w:cstheme="minorHAnsi"/>
          <w:color w:val="FF2D21"/>
        </w:rPr>
        <w:t>-Konzentrationen aufweisen wird, wenn es an die Oberfläche gelangt.</w:t>
      </w:r>
    </w:p>
    <w:p w14:paraId="27EEE181" w14:textId="77777777" w:rsidR="003D59C4" w:rsidRPr="003D59C4" w:rsidRDefault="00962045" w:rsidP="003D59C4">
      <w:pPr>
        <w:pStyle w:val="Kopfzeile"/>
        <w:numPr>
          <w:ilvl w:val="0"/>
          <w:numId w:val="33"/>
        </w:numPr>
        <w:spacing w:after="120" w:line="259" w:lineRule="auto"/>
        <w:jc w:val="both"/>
        <w:rPr>
          <w:rFonts w:cstheme="minorHAnsi"/>
        </w:rPr>
      </w:pPr>
      <w:r w:rsidRPr="00A50053">
        <w:rPr>
          <w:rFonts w:cstheme="minorHAnsi"/>
          <w:color w:val="FF2D21"/>
        </w:rPr>
        <w:t>Damit kann aus diesem Wasser auch mehr CO</w:t>
      </w:r>
      <w:r w:rsidRPr="00A50053">
        <w:rPr>
          <w:rFonts w:cstheme="minorHAnsi"/>
          <w:color w:val="FF2D21"/>
          <w:vertAlign w:val="subscript"/>
        </w:rPr>
        <w:t>2</w:t>
      </w:r>
      <w:r w:rsidRPr="00A50053">
        <w:rPr>
          <w:rFonts w:cstheme="minorHAnsi"/>
          <w:color w:val="FF2D21"/>
        </w:rPr>
        <w:t xml:space="preserve"> entweichen und mehr CaCO</w:t>
      </w:r>
      <w:r w:rsidRPr="00A50053">
        <w:rPr>
          <w:rFonts w:cstheme="minorHAnsi"/>
          <w:color w:val="FF2D21"/>
          <w:vertAlign w:val="subscript"/>
        </w:rPr>
        <w:t>3</w:t>
      </w:r>
      <w:r w:rsidRPr="00A50053">
        <w:rPr>
          <w:rFonts w:cstheme="minorHAnsi"/>
          <w:color w:val="FF2D21"/>
        </w:rPr>
        <w:t xml:space="preserve"> entstehen, was</w:t>
      </w:r>
      <w:r w:rsidR="00A50053" w:rsidRPr="00A50053">
        <w:rPr>
          <w:rFonts w:cstheme="minorHAnsi"/>
          <w:color w:val="FF2D21"/>
        </w:rPr>
        <w:t xml:space="preserve"> </w:t>
      </w:r>
      <w:r w:rsidRPr="00A50053">
        <w:rPr>
          <w:rFonts w:cstheme="minorHAnsi"/>
          <w:color w:val="FF2D21"/>
        </w:rPr>
        <w:t>ein stärkeres Wachstum der CaCO</w:t>
      </w:r>
      <w:r w:rsidRPr="00A50053">
        <w:rPr>
          <w:rFonts w:cstheme="minorHAnsi"/>
          <w:color w:val="FF2D21"/>
          <w:vertAlign w:val="subscript"/>
        </w:rPr>
        <w:t>3</w:t>
      </w:r>
      <w:r w:rsidRPr="00A50053">
        <w:rPr>
          <w:rFonts w:cstheme="minorHAnsi"/>
          <w:color w:val="FF2D21"/>
        </w:rPr>
        <w:t>-Schichten zur Folge hat.</w:t>
      </w:r>
    </w:p>
    <w:p w14:paraId="5FEEF9D0" w14:textId="6C2DB70D" w:rsidR="00035AF3" w:rsidRPr="009214F2" w:rsidRDefault="00962045" w:rsidP="009214F2">
      <w:pPr>
        <w:pStyle w:val="Kopfzeile"/>
        <w:numPr>
          <w:ilvl w:val="0"/>
          <w:numId w:val="33"/>
        </w:numPr>
        <w:spacing w:after="120" w:line="259" w:lineRule="auto"/>
        <w:jc w:val="both"/>
        <w:rPr>
          <w:rFonts w:cstheme="minorHAnsi"/>
        </w:rPr>
      </w:pPr>
      <w:r w:rsidRPr="00A50053">
        <w:rPr>
          <w:rFonts w:cstheme="minorHAnsi"/>
          <w:color w:val="FF2D21"/>
        </w:rPr>
        <w:t>In niederschlagsreichen Zeiten tritt der gegenteilige Effekt hat.</w:t>
      </w:r>
      <w:r w:rsidR="00A50053" w:rsidRPr="00A50053">
        <w:rPr>
          <w:rFonts w:cstheme="minorHAnsi"/>
          <w:color w:val="FF2D21"/>
        </w:rPr>
        <w:t xml:space="preserve"> </w:t>
      </w:r>
      <w:r w:rsidRPr="00A50053">
        <w:rPr>
          <w:rFonts w:cstheme="minorHAnsi"/>
          <w:color w:val="FF2D21"/>
        </w:rPr>
        <w:t>Das Zeitfenster, das für die</w:t>
      </w:r>
      <w:r w:rsidR="00A50053" w:rsidRPr="00A50053">
        <w:rPr>
          <w:rFonts w:cstheme="minorHAnsi"/>
          <w:color w:val="FF2D21"/>
        </w:rPr>
        <w:t xml:space="preserve"> </w:t>
      </w:r>
      <w:r w:rsidRPr="00A50053">
        <w:rPr>
          <w:rFonts w:cstheme="minorHAnsi"/>
          <w:color w:val="FF2D21"/>
        </w:rPr>
        <w:t>Aufnahme von CO</w:t>
      </w:r>
      <w:r w:rsidRPr="00A50053">
        <w:rPr>
          <w:rFonts w:cstheme="minorHAnsi"/>
          <w:color w:val="FF2D21"/>
          <w:vertAlign w:val="subscript"/>
        </w:rPr>
        <w:t>2</w:t>
      </w:r>
      <w:r w:rsidRPr="00A50053">
        <w:rPr>
          <w:rFonts w:cstheme="minorHAnsi"/>
          <w:color w:val="FF2D21"/>
        </w:rPr>
        <w:t xml:space="preserve"> und die Reaktion mit CaCO</w:t>
      </w:r>
      <w:r w:rsidRPr="00A50053">
        <w:rPr>
          <w:rFonts w:cstheme="minorHAnsi"/>
          <w:color w:val="FF2D21"/>
          <w:vertAlign w:val="subscript"/>
        </w:rPr>
        <w:t xml:space="preserve">3 </w:t>
      </w:r>
      <w:r w:rsidRPr="00A50053">
        <w:rPr>
          <w:rFonts w:cstheme="minorHAnsi"/>
          <w:color w:val="FF2D21"/>
        </w:rPr>
        <w:t>zur Verfügung steht, ist nur relativ klein, so</w:t>
      </w:r>
      <w:r w:rsidR="00A50053" w:rsidRPr="00A50053">
        <w:rPr>
          <w:rFonts w:cstheme="minorHAnsi"/>
          <w:color w:val="FF2D21"/>
        </w:rPr>
        <w:t xml:space="preserve"> </w:t>
      </w:r>
      <w:r w:rsidRPr="00A50053">
        <w:rPr>
          <w:rFonts w:cstheme="minorHAnsi"/>
          <w:color w:val="FF2D21"/>
        </w:rPr>
        <w:t>dass die entsprechenden Reaktionen somit in geringerem Umfang ablaufen.</w:t>
      </w:r>
    </w:p>
    <w:p w14:paraId="6C58EED8" w14:textId="3088AF69" w:rsidR="009214F2" w:rsidRDefault="009214F2" w:rsidP="009214F2">
      <w:pPr>
        <w:pStyle w:val="Kopfzeile"/>
        <w:spacing w:before="240" w:after="120" w:line="259" w:lineRule="auto"/>
        <w:jc w:val="both"/>
        <w:rPr>
          <w:rFonts w:cstheme="minorHAnsi"/>
          <w:b/>
          <w:bCs/>
          <w:sz w:val="28"/>
          <w:szCs w:val="28"/>
        </w:rPr>
      </w:pPr>
      <w:r w:rsidRPr="004703FC">
        <w:rPr>
          <w:rFonts w:cstheme="minorHAnsi"/>
          <w:b/>
          <w:bCs/>
          <w:sz w:val="28"/>
          <w:szCs w:val="28"/>
        </w:rPr>
        <w:t>Aufgabenstellung als Visualisierung der Kausalbeziehungen</w:t>
      </w:r>
    </w:p>
    <w:p w14:paraId="67DF9DE1" w14:textId="564E3C45" w:rsidR="00035AF3" w:rsidRPr="00DC7A1D" w:rsidRDefault="009214F2" w:rsidP="009214F2">
      <w:pPr>
        <w:pStyle w:val="Kopfzeile"/>
        <w:numPr>
          <w:ilvl w:val="0"/>
          <w:numId w:val="16"/>
        </w:numPr>
        <w:spacing w:after="120" w:line="259" w:lineRule="auto"/>
        <w:jc w:val="both"/>
        <w:rPr>
          <w:rFonts w:ascii="Arial Narrow" w:eastAsia="Arial Narrow" w:hAnsi="Arial Narrow" w:cs="Arial Narrow"/>
        </w:rPr>
      </w:pPr>
      <w:r>
        <w:rPr>
          <w:rFonts w:cstheme="minorHAnsi"/>
          <w:noProof/>
          <w:color w:val="232323"/>
        </w:rPr>
        <w:drawing>
          <wp:anchor distT="0" distB="0" distL="114300" distR="114300" simplePos="0" relativeHeight="251706368" behindDoc="1" locked="0" layoutInCell="1" allowOverlap="1" wp14:anchorId="62DF8BE6" wp14:editId="4727410D">
            <wp:simplePos x="0" y="0"/>
            <wp:positionH relativeFrom="page">
              <wp:align>center</wp:align>
            </wp:positionH>
            <wp:positionV relativeFrom="paragraph">
              <wp:posOffset>829069</wp:posOffset>
            </wp:positionV>
            <wp:extent cx="6334194" cy="6999890"/>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a:ext>
                      </a:extLst>
                    </a:blip>
                    <a:srcRect/>
                    <a:stretch>
                      <a:fillRect/>
                    </a:stretch>
                  </pic:blipFill>
                  <pic:spPr bwMode="auto">
                    <a:xfrm>
                      <a:off x="0" y="0"/>
                      <a:ext cx="6334194" cy="6999890"/>
                    </a:xfrm>
                    <a:prstGeom prst="rect">
                      <a:avLst/>
                    </a:prstGeom>
                    <a:noFill/>
                    <a:ln>
                      <a:noFill/>
                    </a:ln>
                  </pic:spPr>
                </pic:pic>
              </a:graphicData>
            </a:graphic>
          </wp:anchor>
        </w:drawing>
      </w:r>
      <w:r w:rsidRPr="00E37861">
        <w:rPr>
          <w:rFonts w:cstheme="minorHAnsi"/>
        </w:rPr>
        <w:t xml:space="preserve">Stellen Sie die kausalen Zusammenhänge zwischen den in den Materialien aufgeführten Daten in einer übersichtlichen Schemazeichnung („Wirkungsgefüge“) dar. Dabei sollten sowohl die Ursachen für die Ergebnisse der Quellwasseranalyse (Tab. 2.1) als auch die Ursachen der Entstehung der </w:t>
      </w:r>
      <w:proofErr w:type="spellStart"/>
      <w:r w:rsidRPr="00E37861">
        <w:rPr>
          <w:rFonts w:cstheme="minorHAnsi"/>
        </w:rPr>
        <w:t>Kalkterassen</w:t>
      </w:r>
      <w:proofErr w:type="spellEnd"/>
      <w:r w:rsidRPr="00E37861">
        <w:rPr>
          <w:rFonts w:cstheme="minorHAnsi"/>
        </w:rPr>
        <w:t xml:space="preserve"> deutlich werden.</w:t>
      </w:r>
      <w:r w:rsidRPr="00DC7A1D">
        <w:rPr>
          <w:rFonts w:ascii="Arial Narrow" w:eastAsia="Arial Narrow" w:hAnsi="Arial Narrow" w:cs="Arial Narrow"/>
        </w:rPr>
        <w:t xml:space="preserve"> </w:t>
      </w:r>
    </w:p>
    <w:sectPr w:rsidR="00035AF3" w:rsidRPr="00DC7A1D" w:rsidSect="00C22495">
      <w:headerReference w:type="default" r:id="rId33"/>
      <w:pgSz w:w="11906" w:h="16838"/>
      <w:pgMar w:top="1418" w:right="992" w:bottom="1134" w:left="1418" w:header="567" w:footer="22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8076377" w14:textId="77777777" w:rsidR="004E3D22" w:rsidRDefault="004E3D22" w:rsidP="00091985">
      <w:pPr>
        <w:spacing w:after="0" w:line="240" w:lineRule="auto"/>
      </w:pPr>
      <w:r>
        <w:separator/>
      </w:r>
    </w:p>
  </w:endnote>
  <w:endnote w:type="continuationSeparator" w:id="0">
    <w:p w14:paraId="04857606" w14:textId="77777777" w:rsidR="004E3D22" w:rsidRDefault="004E3D22" w:rsidP="0009198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0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lenrast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66"/>
      <w:gridCol w:w="7283"/>
      <w:gridCol w:w="847"/>
    </w:tblGrid>
    <w:tr w:rsidR="00531041" w14:paraId="7D150E88" w14:textId="77777777" w:rsidTr="00456090">
      <w:tc>
        <w:tcPr>
          <w:tcW w:w="719" w:type="pct"/>
          <w:vAlign w:val="center"/>
        </w:tcPr>
        <w:p w14:paraId="227F4A23" w14:textId="77777777" w:rsidR="00531041" w:rsidRDefault="00531041" w:rsidP="00531041">
          <w:pPr>
            <w:pStyle w:val="Fuzeile"/>
          </w:pPr>
          <w:r>
            <w:rPr>
              <w:noProof/>
            </w:rPr>
            <w:drawing>
              <wp:inline distT="0" distB="0" distL="0" distR="0" wp14:anchorId="2BDB6481" wp14:editId="1AAB6E53">
                <wp:extent cx="729251" cy="254441"/>
                <wp:effectExtent l="0" t="0" r="0" b="0"/>
                <wp:docPr id="256" name="Grafik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0213" cy="258266"/>
                        </a:xfrm>
                        <a:prstGeom prst="rect">
                          <a:avLst/>
                        </a:prstGeom>
                        <a:noFill/>
                        <a:ln>
                          <a:noFill/>
                        </a:ln>
                      </pic:spPr>
                    </pic:pic>
                  </a:graphicData>
                </a:graphic>
              </wp:inline>
            </w:drawing>
          </w:r>
        </w:p>
      </w:tc>
      <w:tc>
        <w:tcPr>
          <w:tcW w:w="3835" w:type="pct"/>
          <w:vAlign w:val="center"/>
        </w:tcPr>
        <w:p w14:paraId="084BD2B2" w14:textId="77777777" w:rsidR="00531041" w:rsidRDefault="00531041" w:rsidP="00531041">
          <w:pPr>
            <w:pStyle w:val="Fuzeile"/>
          </w:pPr>
          <w:r>
            <w:rPr>
              <w:sz w:val="12"/>
              <w:szCs w:val="12"/>
            </w:rPr>
            <w:t>Andreas Böhm</w:t>
          </w:r>
          <w:r w:rsidRPr="009A4F65">
            <w:rPr>
              <w:sz w:val="12"/>
              <w:szCs w:val="12"/>
            </w:rPr>
            <w:t xml:space="preserve"> im Team LN</w:t>
          </w:r>
          <w:r>
            <w:rPr>
              <w:sz w:val="12"/>
              <w:szCs w:val="12"/>
            </w:rPr>
            <w:t xml:space="preserve">CU für Sinus/QUA-LiS NRW, 2019. Alle Materialien und Abbildungen, sofern nicht anders gekennzeichnet, unter </w:t>
          </w:r>
          <w:r w:rsidRPr="009A4F65">
            <w:rPr>
              <w:sz w:val="12"/>
              <w:szCs w:val="12"/>
            </w:rPr>
            <w:t>CC-BY-SA</w:t>
          </w:r>
          <w:r>
            <w:rPr>
              <w:sz w:val="12"/>
              <w:szCs w:val="12"/>
            </w:rPr>
            <w:t>.</w:t>
          </w:r>
        </w:p>
      </w:tc>
      <w:tc>
        <w:tcPr>
          <w:tcW w:w="446" w:type="pct"/>
          <w:vAlign w:val="center"/>
        </w:tcPr>
        <w:p w14:paraId="5FDEB00F" w14:textId="77777777" w:rsidR="00531041" w:rsidRPr="00091985" w:rsidRDefault="00531041" w:rsidP="00531041">
          <w:pPr>
            <w:pStyle w:val="Fuzeile"/>
            <w:jc w:val="right"/>
            <w:rPr>
              <w:rFonts w:cstheme="minorHAnsi"/>
            </w:rPr>
          </w:pPr>
          <w:r w:rsidRPr="00091985">
            <w:rPr>
              <w:rFonts w:cstheme="minorHAnsi"/>
            </w:rPr>
            <w:fldChar w:fldCharType="begin"/>
          </w:r>
          <w:r w:rsidRPr="00091985">
            <w:rPr>
              <w:rFonts w:cstheme="minorHAnsi"/>
            </w:rPr>
            <w:instrText xml:space="preserve"> PAGE  \* Arabic  \* MERGEFORMAT </w:instrText>
          </w:r>
          <w:r w:rsidRPr="00091985">
            <w:rPr>
              <w:rFonts w:cstheme="minorHAnsi"/>
            </w:rPr>
            <w:fldChar w:fldCharType="separate"/>
          </w:r>
          <w:r w:rsidRPr="00091985">
            <w:rPr>
              <w:rFonts w:cstheme="minorHAnsi"/>
              <w:noProof/>
            </w:rPr>
            <w:t>1</w:t>
          </w:r>
          <w:r w:rsidRPr="00091985">
            <w:rPr>
              <w:rFonts w:cstheme="minorHAnsi"/>
            </w:rPr>
            <w:fldChar w:fldCharType="end"/>
          </w:r>
          <w:r>
            <w:rPr>
              <w:rFonts w:cstheme="minorHAnsi"/>
            </w:rPr>
            <w:t xml:space="preserve"> </w:t>
          </w:r>
          <w:r w:rsidRPr="00091985">
            <w:rPr>
              <w:rFonts w:cstheme="minorHAnsi"/>
            </w:rPr>
            <w:t>/</w:t>
          </w:r>
          <w:r>
            <w:rPr>
              <w:rFonts w:cstheme="minorHAnsi"/>
            </w:rPr>
            <w:t xml:space="preserve"> </w:t>
          </w:r>
          <w:r w:rsidRPr="00091985">
            <w:rPr>
              <w:rFonts w:cstheme="minorHAnsi"/>
            </w:rPr>
            <w:fldChar w:fldCharType="begin"/>
          </w:r>
          <w:r w:rsidRPr="00091985">
            <w:rPr>
              <w:rFonts w:cstheme="minorHAnsi"/>
            </w:rPr>
            <w:instrText xml:space="preserve"> NUMPAGES  \* Arabic  \* MERGEFORMAT </w:instrText>
          </w:r>
          <w:r w:rsidRPr="00091985">
            <w:rPr>
              <w:rFonts w:cstheme="minorHAnsi"/>
            </w:rPr>
            <w:fldChar w:fldCharType="separate"/>
          </w:r>
          <w:r w:rsidRPr="00091985">
            <w:rPr>
              <w:rFonts w:cstheme="minorHAnsi"/>
              <w:noProof/>
            </w:rPr>
            <w:t>1</w:t>
          </w:r>
          <w:r w:rsidRPr="00091985">
            <w:rPr>
              <w:rFonts w:cstheme="minorHAnsi"/>
            </w:rPr>
            <w:fldChar w:fldCharType="end"/>
          </w:r>
        </w:p>
      </w:tc>
    </w:tr>
  </w:tbl>
  <w:p w14:paraId="73501D21" w14:textId="77777777" w:rsidR="00531041" w:rsidRDefault="00531041">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7E39B86" w14:textId="77777777" w:rsidR="004E3D22" w:rsidRDefault="004E3D22" w:rsidP="00091985">
      <w:pPr>
        <w:spacing w:after="0" w:line="240" w:lineRule="auto"/>
      </w:pPr>
      <w:bookmarkStart w:id="0" w:name="_Hlk28534524"/>
      <w:bookmarkEnd w:id="0"/>
      <w:r>
        <w:separator/>
      </w:r>
    </w:p>
  </w:footnote>
  <w:footnote w:type="continuationSeparator" w:id="0">
    <w:p w14:paraId="2D3DBEA5" w14:textId="77777777" w:rsidR="004E3D22" w:rsidRDefault="004E3D22" w:rsidP="0009198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6599FE" w14:textId="37E9ADEA" w:rsidR="00733C09" w:rsidRDefault="00733C09" w:rsidP="00C22495">
    <w:pPr>
      <w:pStyle w:val="Kopfzeile"/>
      <w:rPr>
        <w:b/>
        <w:sz w:val="32"/>
      </w:rPr>
    </w:pPr>
    <w:r>
      <w:rPr>
        <w:noProof/>
      </w:rPr>
      <w:drawing>
        <wp:anchor distT="0" distB="0" distL="114300" distR="114300" simplePos="0" relativeHeight="251660288" behindDoc="1" locked="0" layoutInCell="1" allowOverlap="1" wp14:anchorId="79FC5183" wp14:editId="5FD0081F">
          <wp:simplePos x="0" y="0"/>
          <wp:positionH relativeFrom="margin">
            <wp:align>right</wp:align>
          </wp:positionH>
          <wp:positionV relativeFrom="paragraph">
            <wp:posOffset>-21400</wp:posOffset>
          </wp:positionV>
          <wp:extent cx="1355617" cy="514350"/>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55617" cy="514350"/>
                  </a:xfrm>
                  <a:prstGeom prst="rect">
                    <a:avLst/>
                  </a:prstGeom>
                  <a:noFill/>
                  <a:ln>
                    <a:noFill/>
                  </a:ln>
                </pic:spPr>
              </pic:pic>
            </a:graphicData>
          </a:graphic>
        </wp:anchor>
      </w:drawing>
    </w:r>
    <w:r>
      <w:rPr>
        <w:b/>
        <w:sz w:val="32"/>
      </w:rPr>
      <w:t xml:space="preserve">Die </w:t>
    </w:r>
    <w:r w:rsidR="004703FC">
      <w:rPr>
        <w:b/>
        <w:sz w:val="32"/>
      </w:rPr>
      <w:t>Kalkterassen von Pamukkale</w:t>
    </w:r>
  </w:p>
  <w:p w14:paraId="1AD1B43D" w14:textId="77777777" w:rsidR="00733C09" w:rsidRPr="00C22495" w:rsidRDefault="00733C09" w:rsidP="00C22495">
    <w:pPr>
      <w:pStyle w:val="Kopfzeile"/>
      <w:spacing w:after="240"/>
      <w:rPr>
        <w:b/>
        <w:sz w:val="24"/>
      </w:rPr>
    </w:pPr>
    <w:r>
      <w:rPr>
        <w:b/>
        <w:sz w:val="24"/>
      </w:rPr>
      <w:t>Eine Materialgebundene Aufgabe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88E6EF" w14:textId="5E2250EB" w:rsidR="00035AF3" w:rsidRDefault="00035AF3" w:rsidP="00C22495">
    <w:pPr>
      <w:pStyle w:val="Kopfzeile"/>
      <w:rPr>
        <w:b/>
        <w:sz w:val="32"/>
      </w:rPr>
    </w:pPr>
    <w:r>
      <w:rPr>
        <w:noProof/>
      </w:rPr>
      <w:drawing>
        <wp:anchor distT="0" distB="0" distL="114300" distR="114300" simplePos="0" relativeHeight="251662336" behindDoc="1" locked="0" layoutInCell="1" allowOverlap="1" wp14:anchorId="3DCA3BEE" wp14:editId="1269FEC4">
          <wp:simplePos x="0" y="0"/>
          <wp:positionH relativeFrom="margin">
            <wp:align>right</wp:align>
          </wp:positionH>
          <wp:positionV relativeFrom="paragraph">
            <wp:posOffset>-21400</wp:posOffset>
          </wp:positionV>
          <wp:extent cx="1355617" cy="514350"/>
          <wp:effectExtent l="0" t="0" r="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55617" cy="514350"/>
                  </a:xfrm>
                  <a:prstGeom prst="rect">
                    <a:avLst/>
                  </a:prstGeom>
                  <a:noFill/>
                  <a:ln>
                    <a:noFill/>
                  </a:ln>
                </pic:spPr>
              </pic:pic>
            </a:graphicData>
          </a:graphic>
        </wp:anchor>
      </w:drawing>
    </w:r>
    <w:r>
      <w:rPr>
        <w:b/>
        <w:sz w:val="32"/>
      </w:rPr>
      <w:t xml:space="preserve">Die Kalkterassen von Pamukkale </w:t>
    </w:r>
    <w:r w:rsidRPr="00035AF3">
      <w:rPr>
        <w:b/>
        <w:color w:val="FF0000"/>
        <w:sz w:val="32"/>
      </w:rPr>
      <w:t>(LÖSUNG)</w:t>
    </w:r>
  </w:p>
  <w:p w14:paraId="65104F97" w14:textId="77777777" w:rsidR="00035AF3" w:rsidRPr="00C22495" w:rsidRDefault="00035AF3" w:rsidP="00C22495">
    <w:pPr>
      <w:pStyle w:val="Kopfzeile"/>
      <w:spacing w:after="240"/>
      <w:rPr>
        <w:b/>
        <w:sz w:val="24"/>
      </w:rPr>
    </w:pPr>
    <w:r>
      <w:rPr>
        <w:b/>
        <w:sz w:val="24"/>
      </w:rPr>
      <w:t>Eine Materialgebundene Aufgabe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ACE4385"/>
    <w:multiLevelType w:val="hybridMultilevel"/>
    <w:tmpl w:val="0DCA7BE6"/>
    <w:lvl w:ilvl="0" w:tplc="04070001">
      <w:start w:val="1"/>
      <w:numFmt w:val="bullet"/>
      <w:lvlText w:val=""/>
      <w:lvlJc w:val="left"/>
      <w:pPr>
        <w:ind w:left="1077" w:hanging="360"/>
      </w:pPr>
      <w:rPr>
        <w:rFonts w:ascii="Symbol" w:hAnsi="Symbol" w:hint="default"/>
      </w:rPr>
    </w:lvl>
    <w:lvl w:ilvl="1" w:tplc="04070003" w:tentative="1">
      <w:start w:val="1"/>
      <w:numFmt w:val="bullet"/>
      <w:lvlText w:val="o"/>
      <w:lvlJc w:val="left"/>
      <w:pPr>
        <w:ind w:left="1797" w:hanging="360"/>
      </w:pPr>
      <w:rPr>
        <w:rFonts w:ascii="Courier New" w:hAnsi="Courier New" w:cs="Courier New" w:hint="default"/>
      </w:rPr>
    </w:lvl>
    <w:lvl w:ilvl="2" w:tplc="04070005" w:tentative="1">
      <w:start w:val="1"/>
      <w:numFmt w:val="bullet"/>
      <w:lvlText w:val=""/>
      <w:lvlJc w:val="left"/>
      <w:pPr>
        <w:ind w:left="2517" w:hanging="360"/>
      </w:pPr>
      <w:rPr>
        <w:rFonts w:ascii="Wingdings" w:hAnsi="Wingdings" w:hint="default"/>
      </w:rPr>
    </w:lvl>
    <w:lvl w:ilvl="3" w:tplc="04070001" w:tentative="1">
      <w:start w:val="1"/>
      <w:numFmt w:val="bullet"/>
      <w:lvlText w:val=""/>
      <w:lvlJc w:val="left"/>
      <w:pPr>
        <w:ind w:left="3237" w:hanging="360"/>
      </w:pPr>
      <w:rPr>
        <w:rFonts w:ascii="Symbol" w:hAnsi="Symbol" w:hint="default"/>
      </w:rPr>
    </w:lvl>
    <w:lvl w:ilvl="4" w:tplc="04070003" w:tentative="1">
      <w:start w:val="1"/>
      <w:numFmt w:val="bullet"/>
      <w:lvlText w:val="o"/>
      <w:lvlJc w:val="left"/>
      <w:pPr>
        <w:ind w:left="3957" w:hanging="360"/>
      </w:pPr>
      <w:rPr>
        <w:rFonts w:ascii="Courier New" w:hAnsi="Courier New" w:cs="Courier New" w:hint="default"/>
      </w:rPr>
    </w:lvl>
    <w:lvl w:ilvl="5" w:tplc="04070005" w:tentative="1">
      <w:start w:val="1"/>
      <w:numFmt w:val="bullet"/>
      <w:lvlText w:val=""/>
      <w:lvlJc w:val="left"/>
      <w:pPr>
        <w:ind w:left="4677" w:hanging="360"/>
      </w:pPr>
      <w:rPr>
        <w:rFonts w:ascii="Wingdings" w:hAnsi="Wingdings" w:hint="default"/>
      </w:rPr>
    </w:lvl>
    <w:lvl w:ilvl="6" w:tplc="04070001" w:tentative="1">
      <w:start w:val="1"/>
      <w:numFmt w:val="bullet"/>
      <w:lvlText w:val=""/>
      <w:lvlJc w:val="left"/>
      <w:pPr>
        <w:ind w:left="5397" w:hanging="360"/>
      </w:pPr>
      <w:rPr>
        <w:rFonts w:ascii="Symbol" w:hAnsi="Symbol" w:hint="default"/>
      </w:rPr>
    </w:lvl>
    <w:lvl w:ilvl="7" w:tplc="04070003" w:tentative="1">
      <w:start w:val="1"/>
      <w:numFmt w:val="bullet"/>
      <w:lvlText w:val="o"/>
      <w:lvlJc w:val="left"/>
      <w:pPr>
        <w:ind w:left="6117" w:hanging="360"/>
      </w:pPr>
      <w:rPr>
        <w:rFonts w:ascii="Courier New" w:hAnsi="Courier New" w:cs="Courier New" w:hint="default"/>
      </w:rPr>
    </w:lvl>
    <w:lvl w:ilvl="8" w:tplc="04070005" w:tentative="1">
      <w:start w:val="1"/>
      <w:numFmt w:val="bullet"/>
      <w:lvlText w:val=""/>
      <w:lvlJc w:val="left"/>
      <w:pPr>
        <w:ind w:left="6837" w:hanging="360"/>
      </w:pPr>
      <w:rPr>
        <w:rFonts w:ascii="Wingdings" w:hAnsi="Wingdings" w:hint="default"/>
      </w:rPr>
    </w:lvl>
  </w:abstractNum>
  <w:abstractNum w:abstractNumId="1" w15:restartNumberingAfterBreak="0">
    <w:nsid w:val="0FD8021E"/>
    <w:multiLevelType w:val="hybridMultilevel"/>
    <w:tmpl w:val="C242101C"/>
    <w:lvl w:ilvl="0" w:tplc="04070001">
      <w:start w:val="1"/>
      <w:numFmt w:val="bullet"/>
      <w:lvlText w:val=""/>
      <w:lvlJc w:val="left"/>
      <w:pPr>
        <w:ind w:left="1077" w:hanging="360"/>
      </w:pPr>
      <w:rPr>
        <w:rFonts w:ascii="Symbol" w:hAnsi="Symbol" w:hint="default"/>
      </w:rPr>
    </w:lvl>
    <w:lvl w:ilvl="1" w:tplc="04070003" w:tentative="1">
      <w:start w:val="1"/>
      <w:numFmt w:val="bullet"/>
      <w:lvlText w:val="o"/>
      <w:lvlJc w:val="left"/>
      <w:pPr>
        <w:ind w:left="1797" w:hanging="360"/>
      </w:pPr>
      <w:rPr>
        <w:rFonts w:ascii="Courier New" w:hAnsi="Courier New" w:cs="Courier New" w:hint="default"/>
      </w:rPr>
    </w:lvl>
    <w:lvl w:ilvl="2" w:tplc="04070005" w:tentative="1">
      <w:start w:val="1"/>
      <w:numFmt w:val="bullet"/>
      <w:lvlText w:val=""/>
      <w:lvlJc w:val="left"/>
      <w:pPr>
        <w:ind w:left="2517" w:hanging="360"/>
      </w:pPr>
      <w:rPr>
        <w:rFonts w:ascii="Wingdings" w:hAnsi="Wingdings" w:hint="default"/>
      </w:rPr>
    </w:lvl>
    <w:lvl w:ilvl="3" w:tplc="04070001" w:tentative="1">
      <w:start w:val="1"/>
      <w:numFmt w:val="bullet"/>
      <w:lvlText w:val=""/>
      <w:lvlJc w:val="left"/>
      <w:pPr>
        <w:ind w:left="3237" w:hanging="360"/>
      </w:pPr>
      <w:rPr>
        <w:rFonts w:ascii="Symbol" w:hAnsi="Symbol" w:hint="default"/>
      </w:rPr>
    </w:lvl>
    <w:lvl w:ilvl="4" w:tplc="04070003" w:tentative="1">
      <w:start w:val="1"/>
      <w:numFmt w:val="bullet"/>
      <w:lvlText w:val="o"/>
      <w:lvlJc w:val="left"/>
      <w:pPr>
        <w:ind w:left="3957" w:hanging="360"/>
      </w:pPr>
      <w:rPr>
        <w:rFonts w:ascii="Courier New" w:hAnsi="Courier New" w:cs="Courier New" w:hint="default"/>
      </w:rPr>
    </w:lvl>
    <w:lvl w:ilvl="5" w:tplc="04070005" w:tentative="1">
      <w:start w:val="1"/>
      <w:numFmt w:val="bullet"/>
      <w:lvlText w:val=""/>
      <w:lvlJc w:val="left"/>
      <w:pPr>
        <w:ind w:left="4677" w:hanging="360"/>
      </w:pPr>
      <w:rPr>
        <w:rFonts w:ascii="Wingdings" w:hAnsi="Wingdings" w:hint="default"/>
      </w:rPr>
    </w:lvl>
    <w:lvl w:ilvl="6" w:tplc="04070001" w:tentative="1">
      <w:start w:val="1"/>
      <w:numFmt w:val="bullet"/>
      <w:lvlText w:val=""/>
      <w:lvlJc w:val="left"/>
      <w:pPr>
        <w:ind w:left="5397" w:hanging="360"/>
      </w:pPr>
      <w:rPr>
        <w:rFonts w:ascii="Symbol" w:hAnsi="Symbol" w:hint="default"/>
      </w:rPr>
    </w:lvl>
    <w:lvl w:ilvl="7" w:tplc="04070003" w:tentative="1">
      <w:start w:val="1"/>
      <w:numFmt w:val="bullet"/>
      <w:lvlText w:val="o"/>
      <w:lvlJc w:val="left"/>
      <w:pPr>
        <w:ind w:left="6117" w:hanging="360"/>
      </w:pPr>
      <w:rPr>
        <w:rFonts w:ascii="Courier New" w:hAnsi="Courier New" w:cs="Courier New" w:hint="default"/>
      </w:rPr>
    </w:lvl>
    <w:lvl w:ilvl="8" w:tplc="04070005" w:tentative="1">
      <w:start w:val="1"/>
      <w:numFmt w:val="bullet"/>
      <w:lvlText w:val=""/>
      <w:lvlJc w:val="left"/>
      <w:pPr>
        <w:ind w:left="6837" w:hanging="360"/>
      </w:pPr>
      <w:rPr>
        <w:rFonts w:ascii="Wingdings" w:hAnsi="Wingdings" w:hint="default"/>
      </w:rPr>
    </w:lvl>
  </w:abstractNum>
  <w:abstractNum w:abstractNumId="2" w15:restartNumberingAfterBreak="0">
    <w:nsid w:val="10BC299D"/>
    <w:multiLevelType w:val="hybridMultilevel"/>
    <w:tmpl w:val="68F866CE"/>
    <w:styleLink w:val="Nummeriert"/>
    <w:lvl w:ilvl="0" w:tplc="87926CC0">
      <w:start w:val="1"/>
      <w:numFmt w:val="decimal"/>
      <w:lvlText w:val="%1."/>
      <w:lvlJc w:val="left"/>
      <w:pPr>
        <w:tabs>
          <w:tab w:val="num" w:pos="393"/>
        </w:tabs>
        <w:ind w:left="676" w:hanging="676"/>
      </w:pPr>
      <w:rPr>
        <w:rFonts w:hAnsi="Arial Unicode MS"/>
        <w:caps w:val="0"/>
        <w:smallCaps w:val="0"/>
        <w:strike w:val="0"/>
        <w:dstrike w:val="0"/>
        <w:outline w:val="0"/>
        <w:emboss w:val="0"/>
        <w:imprint w:val="0"/>
        <w:spacing w:val="0"/>
        <w:w w:val="100"/>
        <w:kern w:val="0"/>
        <w:position w:val="0"/>
        <w:highlight w:val="none"/>
        <w:vertAlign w:val="baseline"/>
      </w:rPr>
    </w:lvl>
    <w:lvl w:ilvl="1" w:tplc="7272DEE4">
      <w:start w:val="1"/>
      <w:numFmt w:val="decimal"/>
      <w:lvlText w:val="%2."/>
      <w:lvlJc w:val="left"/>
      <w:pPr>
        <w:tabs>
          <w:tab w:val="num" w:pos="393"/>
        </w:tabs>
        <w:ind w:left="676" w:hanging="676"/>
      </w:pPr>
      <w:rPr>
        <w:rFonts w:hAnsi="Arial Unicode MS"/>
        <w:caps w:val="0"/>
        <w:smallCaps w:val="0"/>
        <w:strike w:val="0"/>
        <w:dstrike w:val="0"/>
        <w:outline w:val="0"/>
        <w:emboss w:val="0"/>
        <w:imprint w:val="0"/>
        <w:spacing w:val="0"/>
        <w:w w:val="100"/>
        <w:kern w:val="0"/>
        <w:position w:val="0"/>
        <w:highlight w:val="none"/>
        <w:vertAlign w:val="baseline"/>
      </w:rPr>
    </w:lvl>
    <w:lvl w:ilvl="2" w:tplc="9440CFAE">
      <w:start w:val="1"/>
      <w:numFmt w:val="decimal"/>
      <w:lvlText w:val="%3."/>
      <w:lvlJc w:val="left"/>
      <w:pPr>
        <w:tabs>
          <w:tab w:val="num" w:pos="1113"/>
        </w:tabs>
        <w:ind w:left="1396" w:hanging="676"/>
      </w:pPr>
      <w:rPr>
        <w:rFonts w:hAnsi="Arial Unicode MS"/>
        <w:caps w:val="0"/>
        <w:smallCaps w:val="0"/>
        <w:strike w:val="0"/>
        <w:dstrike w:val="0"/>
        <w:outline w:val="0"/>
        <w:emboss w:val="0"/>
        <w:imprint w:val="0"/>
        <w:spacing w:val="0"/>
        <w:w w:val="100"/>
        <w:kern w:val="0"/>
        <w:position w:val="0"/>
        <w:highlight w:val="none"/>
        <w:vertAlign w:val="baseline"/>
      </w:rPr>
    </w:lvl>
    <w:lvl w:ilvl="3" w:tplc="F3B40B0C">
      <w:start w:val="1"/>
      <w:numFmt w:val="decimal"/>
      <w:lvlText w:val="%4."/>
      <w:lvlJc w:val="left"/>
      <w:pPr>
        <w:tabs>
          <w:tab w:val="num" w:pos="1473"/>
        </w:tabs>
        <w:ind w:left="1756" w:hanging="676"/>
      </w:pPr>
      <w:rPr>
        <w:rFonts w:hAnsi="Arial Unicode MS"/>
        <w:caps w:val="0"/>
        <w:smallCaps w:val="0"/>
        <w:strike w:val="0"/>
        <w:dstrike w:val="0"/>
        <w:outline w:val="0"/>
        <w:emboss w:val="0"/>
        <w:imprint w:val="0"/>
        <w:spacing w:val="0"/>
        <w:w w:val="100"/>
        <w:kern w:val="0"/>
        <w:position w:val="0"/>
        <w:highlight w:val="none"/>
        <w:vertAlign w:val="baseline"/>
      </w:rPr>
    </w:lvl>
    <w:lvl w:ilvl="4" w:tplc="138AD728">
      <w:start w:val="1"/>
      <w:numFmt w:val="decimal"/>
      <w:lvlText w:val="%5."/>
      <w:lvlJc w:val="left"/>
      <w:pPr>
        <w:tabs>
          <w:tab w:val="num" w:pos="1833"/>
        </w:tabs>
        <w:ind w:left="2116" w:hanging="676"/>
      </w:pPr>
      <w:rPr>
        <w:rFonts w:hAnsi="Arial Unicode MS"/>
        <w:caps w:val="0"/>
        <w:smallCaps w:val="0"/>
        <w:strike w:val="0"/>
        <w:dstrike w:val="0"/>
        <w:outline w:val="0"/>
        <w:emboss w:val="0"/>
        <w:imprint w:val="0"/>
        <w:spacing w:val="0"/>
        <w:w w:val="100"/>
        <w:kern w:val="0"/>
        <w:position w:val="0"/>
        <w:highlight w:val="none"/>
        <w:vertAlign w:val="baseline"/>
      </w:rPr>
    </w:lvl>
    <w:lvl w:ilvl="5" w:tplc="CD8C3302">
      <w:start w:val="1"/>
      <w:numFmt w:val="decimal"/>
      <w:lvlText w:val="%6."/>
      <w:lvlJc w:val="left"/>
      <w:pPr>
        <w:tabs>
          <w:tab w:val="num" w:pos="2193"/>
        </w:tabs>
        <w:ind w:left="2476" w:hanging="676"/>
      </w:pPr>
      <w:rPr>
        <w:rFonts w:hAnsi="Arial Unicode MS"/>
        <w:caps w:val="0"/>
        <w:smallCaps w:val="0"/>
        <w:strike w:val="0"/>
        <w:dstrike w:val="0"/>
        <w:outline w:val="0"/>
        <w:emboss w:val="0"/>
        <w:imprint w:val="0"/>
        <w:spacing w:val="0"/>
        <w:w w:val="100"/>
        <w:kern w:val="0"/>
        <w:position w:val="0"/>
        <w:highlight w:val="none"/>
        <w:vertAlign w:val="baseline"/>
      </w:rPr>
    </w:lvl>
    <w:lvl w:ilvl="6" w:tplc="3CBEA5E6">
      <w:start w:val="1"/>
      <w:numFmt w:val="decimal"/>
      <w:lvlText w:val="%7."/>
      <w:lvlJc w:val="left"/>
      <w:pPr>
        <w:tabs>
          <w:tab w:val="num" w:pos="2553"/>
        </w:tabs>
        <w:ind w:left="2836" w:hanging="676"/>
      </w:pPr>
      <w:rPr>
        <w:rFonts w:hAnsi="Arial Unicode MS"/>
        <w:caps w:val="0"/>
        <w:smallCaps w:val="0"/>
        <w:strike w:val="0"/>
        <w:dstrike w:val="0"/>
        <w:outline w:val="0"/>
        <w:emboss w:val="0"/>
        <w:imprint w:val="0"/>
        <w:spacing w:val="0"/>
        <w:w w:val="100"/>
        <w:kern w:val="0"/>
        <w:position w:val="0"/>
        <w:highlight w:val="none"/>
        <w:vertAlign w:val="baseline"/>
      </w:rPr>
    </w:lvl>
    <w:lvl w:ilvl="7" w:tplc="0EFAEA2E">
      <w:start w:val="1"/>
      <w:numFmt w:val="decimal"/>
      <w:lvlText w:val="%8."/>
      <w:lvlJc w:val="left"/>
      <w:pPr>
        <w:tabs>
          <w:tab w:val="num" w:pos="2913"/>
        </w:tabs>
        <w:ind w:left="3196" w:hanging="676"/>
      </w:pPr>
      <w:rPr>
        <w:rFonts w:hAnsi="Arial Unicode MS"/>
        <w:caps w:val="0"/>
        <w:smallCaps w:val="0"/>
        <w:strike w:val="0"/>
        <w:dstrike w:val="0"/>
        <w:outline w:val="0"/>
        <w:emboss w:val="0"/>
        <w:imprint w:val="0"/>
        <w:spacing w:val="0"/>
        <w:w w:val="100"/>
        <w:kern w:val="0"/>
        <w:position w:val="0"/>
        <w:highlight w:val="none"/>
        <w:vertAlign w:val="baseline"/>
      </w:rPr>
    </w:lvl>
    <w:lvl w:ilvl="8" w:tplc="673A907E">
      <w:start w:val="1"/>
      <w:numFmt w:val="decimal"/>
      <w:lvlText w:val="%9."/>
      <w:lvlJc w:val="left"/>
      <w:pPr>
        <w:tabs>
          <w:tab w:val="num" w:pos="3273"/>
        </w:tabs>
        <w:ind w:left="3556" w:hanging="676"/>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3" w15:restartNumberingAfterBreak="0">
    <w:nsid w:val="12127C50"/>
    <w:multiLevelType w:val="hybridMultilevel"/>
    <w:tmpl w:val="70DC29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4327DEC"/>
    <w:multiLevelType w:val="hybridMultilevel"/>
    <w:tmpl w:val="4558A202"/>
    <w:lvl w:ilvl="0" w:tplc="04070001">
      <w:start w:val="1"/>
      <w:numFmt w:val="bullet"/>
      <w:lvlText w:val=""/>
      <w:lvlJc w:val="left"/>
      <w:pPr>
        <w:ind w:left="1077" w:hanging="360"/>
      </w:pPr>
      <w:rPr>
        <w:rFonts w:ascii="Symbol" w:hAnsi="Symbol" w:hint="default"/>
      </w:rPr>
    </w:lvl>
    <w:lvl w:ilvl="1" w:tplc="04070003" w:tentative="1">
      <w:start w:val="1"/>
      <w:numFmt w:val="bullet"/>
      <w:lvlText w:val="o"/>
      <w:lvlJc w:val="left"/>
      <w:pPr>
        <w:ind w:left="1797" w:hanging="360"/>
      </w:pPr>
      <w:rPr>
        <w:rFonts w:ascii="Courier New" w:hAnsi="Courier New" w:cs="Courier New" w:hint="default"/>
      </w:rPr>
    </w:lvl>
    <w:lvl w:ilvl="2" w:tplc="04070005" w:tentative="1">
      <w:start w:val="1"/>
      <w:numFmt w:val="bullet"/>
      <w:lvlText w:val=""/>
      <w:lvlJc w:val="left"/>
      <w:pPr>
        <w:ind w:left="2517" w:hanging="360"/>
      </w:pPr>
      <w:rPr>
        <w:rFonts w:ascii="Wingdings" w:hAnsi="Wingdings" w:hint="default"/>
      </w:rPr>
    </w:lvl>
    <w:lvl w:ilvl="3" w:tplc="04070001" w:tentative="1">
      <w:start w:val="1"/>
      <w:numFmt w:val="bullet"/>
      <w:lvlText w:val=""/>
      <w:lvlJc w:val="left"/>
      <w:pPr>
        <w:ind w:left="3237" w:hanging="360"/>
      </w:pPr>
      <w:rPr>
        <w:rFonts w:ascii="Symbol" w:hAnsi="Symbol" w:hint="default"/>
      </w:rPr>
    </w:lvl>
    <w:lvl w:ilvl="4" w:tplc="04070003" w:tentative="1">
      <w:start w:val="1"/>
      <w:numFmt w:val="bullet"/>
      <w:lvlText w:val="o"/>
      <w:lvlJc w:val="left"/>
      <w:pPr>
        <w:ind w:left="3957" w:hanging="360"/>
      </w:pPr>
      <w:rPr>
        <w:rFonts w:ascii="Courier New" w:hAnsi="Courier New" w:cs="Courier New" w:hint="default"/>
      </w:rPr>
    </w:lvl>
    <w:lvl w:ilvl="5" w:tplc="04070005" w:tentative="1">
      <w:start w:val="1"/>
      <w:numFmt w:val="bullet"/>
      <w:lvlText w:val=""/>
      <w:lvlJc w:val="left"/>
      <w:pPr>
        <w:ind w:left="4677" w:hanging="360"/>
      </w:pPr>
      <w:rPr>
        <w:rFonts w:ascii="Wingdings" w:hAnsi="Wingdings" w:hint="default"/>
      </w:rPr>
    </w:lvl>
    <w:lvl w:ilvl="6" w:tplc="04070001" w:tentative="1">
      <w:start w:val="1"/>
      <w:numFmt w:val="bullet"/>
      <w:lvlText w:val=""/>
      <w:lvlJc w:val="left"/>
      <w:pPr>
        <w:ind w:left="5397" w:hanging="360"/>
      </w:pPr>
      <w:rPr>
        <w:rFonts w:ascii="Symbol" w:hAnsi="Symbol" w:hint="default"/>
      </w:rPr>
    </w:lvl>
    <w:lvl w:ilvl="7" w:tplc="04070003" w:tentative="1">
      <w:start w:val="1"/>
      <w:numFmt w:val="bullet"/>
      <w:lvlText w:val="o"/>
      <w:lvlJc w:val="left"/>
      <w:pPr>
        <w:ind w:left="6117" w:hanging="360"/>
      </w:pPr>
      <w:rPr>
        <w:rFonts w:ascii="Courier New" w:hAnsi="Courier New" w:cs="Courier New" w:hint="default"/>
      </w:rPr>
    </w:lvl>
    <w:lvl w:ilvl="8" w:tplc="04070005" w:tentative="1">
      <w:start w:val="1"/>
      <w:numFmt w:val="bullet"/>
      <w:lvlText w:val=""/>
      <w:lvlJc w:val="left"/>
      <w:pPr>
        <w:ind w:left="6837" w:hanging="360"/>
      </w:pPr>
      <w:rPr>
        <w:rFonts w:ascii="Wingdings" w:hAnsi="Wingdings" w:hint="default"/>
      </w:rPr>
    </w:lvl>
  </w:abstractNum>
  <w:abstractNum w:abstractNumId="5" w15:restartNumberingAfterBreak="0">
    <w:nsid w:val="175E1DEC"/>
    <w:multiLevelType w:val="hybridMultilevel"/>
    <w:tmpl w:val="39AE1A0A"/>
    <w:lvl w:ilvl="0" w:tplc="04070001">
      <w:start w:val="1"/>
      <w:numFmt w:val="bullet"/>
      <w:lvlText w:val=""/>
      <w:lvlJc w:val="left"/>
      <w:pPr>
        <w:ind w:left="1077" w:hanging="360"/>
      </w:pPr>
      <w:rPr>
        <w:rFonts w:ascii="Symbol" w:hAnsi="Symbol" w:hint="default"/>
      </w:rPr>
    </w:lvl>
    <w:lvl w:ilvl="1" w:tplc="04070003" w:tentative="1">
      <w:start w:val="1"/>
      <w:numFmt w:val="bullet"/>
      <w:lvlText w:val="o"/>
      <w:lvlJc w:val="left"/>
      <w:pPr>
        <w:ind w:left="1797" w:hanging="360"/>
      </w:pPr>
      <w:rPr>
        <w:rFonts w:ascii="Courier New" w:hAnsi="Courier New" w:cs="Courier New" w:hint="default"/>
      </w:rPr>
    </w:lvl>
    <w:lvl w:ilvl="2" w:tplc="04070005" w:tentative="1">
      <w:start w:val="1"/>
      <w:numFmt w:val="bullet"/>
      <w:lvlText w:val=""/>
      <w:lvlJc w:val="left"/>
      <w:pPr>
        <w:ind w:left="2517" w:hanging="360"/>
      </w:pPr>
      <w:rPr>
        <w:rFonts w:ascii="Wingdings" w:hAnsi="Wingdings" w:hint="default"/>
      </w:rPr>
    </w:lvl>
    <w:lvl w:ilvl="3" w:tplc="04070001" w:tentative="1">
      <w:start w:val="1"/>
      <w:numFmt w:val="bullet"/>
      <w:lvlText w:val=""/>
      <w:lvlJc w:val="left"/>
      <w:pPr>
        <w:ind w:left="3237" w:hanging="360"/>
      </w:pPr>
      <w:rPr>
        <w:rFonts w:ascii="Symbol" w:hAnsi="Symbol" w:hint="default"/>
      </w:rPr>
    </w:lvl>
    <w:lvl w:ilvl="4" w:tplc="04070003" w:tentative="1">
      <w:start w:val="1"/>
      <w:numFmt w:val="bullet"/>
      <w:lvlText w:val="o"/>
      <w:lvlJc w:val="left"/>
      <w:pPr>
        <w:ind w:left="3957" w:hanging="360"/>
      </w:pPr>
      <w:rPr>
        <w:rFonts w:ascii="Courier New" w:hAnsi="Courier New" w:cs="Courier New" w:hint="default"/>
      </w:rPr>
    </w:lvl>
    <w:lvl w:ilvl="5" w:tplc="04070005" w:tentative="1">
      <w:start w:val="1"/>
      <w:numFmt w:val="bullet"/>
      <w:lvlText w:val=""/>
      <w:lvlJc w:val="left"/>
      <w:pPr>
        <w:ind w:left="4677" w:hanging="360"/>
      </w:pPr>
      <w:rPr>
        <w:rFonts w:ascii="Wingdings" w:hAnsi="Wingdings" w:hint="default"/>
      </w:rPr>
    </w:lvl>
    <w:lvl w:ilvl="6" w:tplc="04070001" w:tentative="1">
      <w:start w:val="1"/>
      <w:numFmt w:val="bullet"/>
      <w:lvlText w:val=""/>
      <w:lvlJc w:val="left"/>
      <w:pPr>
        <w:ind w:left="5397" w:hanging="360"/>
      </w:pPr>
      <w:rPr>
        <w:rFonts w:ascii="Symbol" w:hAnsi="Symbol" w:hint="default"/>
      </w:rPr>
    </w:lvl>
    <w:lvl w:ilvl="7" w:tplc="04070003" w:tentative="1">
      <w:start w:val="1"/>
      <w:numFmt w:val="bullet"/>
      <w:lvlText w:val="o"/>
      <w:lvlJc w:val="left"/>
      <w:pPr>
        <w:ind w:left="6117" w:hanging="360"/>
      </w:pPr>
      <w:rPr>
        <w:rFonts w:ascii="Courier New" w:hAnsi="Courier New" w:cs="Courier New" w:hint="default"/>
      </w:rPr>
    </w:lvl>
    <w:lvl w:ilvl="8" w:tplc="04070005" w:tentative="1">
      <w:start w:val="1"/>
      <w:numFmt w:val="bullet"/>
      <w:lvlText w:val=""/>
      <w:lvlJc w:val="left"/>
      <w:pPr>
        <w:ind w:left="6837" w:hanging="360"/>
      </w:pPr>
      <w:rPr>
        <w:rFonts w:ascii="Wingdings" w:hAnsi="Wingdings" w:hint="default"/>
      </w:rPr>
    </w:lvl>
  </w:abstractNum>
  <w:abstractNum w:abstractNumId="6" w15:restartNumberingAfterBreak="0">
    <w:nsid w:val="19D06B09"/>
    <w:multiLevelType w:val="hybridMultilevel"/>
    <w:tmpl w:val="7DD84D3A"/>
    <w:lvl w:ilvl="0" w:tplc="F8A6AFF8">
      <w:start w:val="1"/>
      <w:numFmt w:val="decimal"/>
      <w:lvlText w:val="%1."/>
      <w:lvlJc w:val="left"/>
      <w:pPr>
        <w:tabs>
          <w:tab w:val="num" w:pos="360"/>
        </w:tabs>
        <w:ind w:left="360" w:hanging="360"/>
      </w:pPr>
      <w:rPr>
        <w:rFonts w:asciiTheme="minorHAnsi" w:eastAsiaTheme="minorHAnsi" w:hAnsiTheme="minorHAnsi" w:cstheme="minorHAnsi"/>
        <w:b/>
        <w:bCs/>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7" w15:restartNumberingAfterBreak="0">
    <w:nsid w:val="1ECD5E73"/>
    <w:multiLevelType w:val="hybridMultilevel"/>
    <w:tmpl w:val="4AAE8BF0"/>
    <w:numStyleLink w:val="Punkt"/>
  </w:abstractNum>
  <w:abstractNum w:abstractNumId="8" w15:restartNumberingAfterBreak="0">
    <w:nsid w:val="22A83EBB"/>
    <w:multiLevelType w:val="hybridMultilevel"/>
    <w:tmpl w:val="7FD0B52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9" w15:restartNumberingAfterBreak="0">
    <w:nsid w:val="26BE7069"/>
    <w:multiLevelType w:val="hybridMultilevel"/>
    <w:tmpl w:val="44700422"/>
    <w:lvl w:ilvl="0" w:tplc="FB4C5090">
      <w:start w:val="1"/>
      <w:numFmt w:val="decimal"/>
      <w:lvlText w:val="%1."/>
      <w:lvlJc w:val="left"/>
      <w:pPr>
        <w:ind w:left="360" w:hanging="360"/>
      </w:pPr>
      <w:rPr>
        <w:rFonts w:hint="default"/>
        <w:b/>
        <w:bCs/>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0" w15:restartNumberingAfterBreak="0">
    <w:nsid w:val="2CAE4814"/>
    <w:multiLevelType w:val="hybridMultilevel"/>
    <w:tmpl w:val="68F866CE"/>
    <w:numStyleLink w:val="Nummeriert"/>
  </w:abstractNum>
  <w:abstractNum w:abstractNumId="11" w15:restartNumberingAfterBreak="0">
    <w:nsid w:val="33A15949"/>
    <w:multiLevelType w:val="hybridMultilevel"/>
    <w:tmpl w:val="F984DC7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344575E5"/>
    <w:multiLevelType w:val="hybridMultilevel"/>
    <w:tmpl w:val="4914D948"/>
    <w:lvl w:ilvl="0" w:tplc="04070001">
      <w:start w:val="1"/>
      <w:numFmt w:val="bullet"/>
      <w:lvlText w:val=""/>
      <w:lvlJc w:val="left"/>
      <w:pPr>
        <w:ind w:left="717" w:hanging="360"/>
      </w:pPr>
      <w:rPr>
        <w:rFonts w:ascii="Symbol" w:hAnsi="Symbol" w:hint="default"/>
      </w:rPr>
    </w:lvl>
    <w:lvl w:ilvl="1" w:tplc="04070003" w:tentative="1">
      <w:start w:val="1"/>
      <w:numFmt w:val="bullet"/>
      <w:lvlText w:val="o"/>
      <w:lvlJc w:val="left"/>
      <w:pPr>
        <w:ind w:left="1437" w:hanging="360"/>
      </w:pPr>
      <w:rPr>
        <w:rFonts w:ascii="Courier New" w:hAnsi="Courier New" w:cs="Courier New" w:hint="default"/>
      </w:rPr>
    </w:lvl>
    <w:lvl w:ilvl="2" w:tplc="04070005" w:tentative="1">
      <w:start w:val="1"/>
      <w:numFmt w:val="bullet"/>
      <w:lvlText w:val=""/>
      <w:lvlJc w:val="left"/>
      <w:pPr>
        <w:ind w:left="2157" w:hanging="360"/>
      </w:pPr>
      <w:rPr>
        <w:rFonts w:ascii="Wingdings" w:hAnsi="Wingdings" w:hint="default"/>
      </w:rPr>
    </w:lvl>
    <w:lvl w:ilvl="3" w:tplc="04070001" w:tentative="1">
      <w:start w:val="1"/>
      <w:numFmt w:val="bullet"/>
      <w:lvlText w:val=""/>
      <w:lvlJc w:val="left"/>
      <w:pPr>
        <w:ind w:left="2877" w:hanging="360"/>
      </w:pPr>
      <w:rPr>
        <w:rFonts w:ascii="Symbol" w:hAnsi="Symbol" w:hint="default"/>
      </w:rPr>
    </w:lvl>
    <w:lvl w:ilvl="4" w:tplc="04070003" w:tentative="1">
      <w:start w:val="1"/>
      <w:numFmt w:val="bullet"/>
      <w:lvlText w:val="o"/>
      <w:lvlJc w:val="left"/>
      <w:pPr>
        <w:ind w:left="3597" w:hanging="360"/>
      </w:pPr>
      <w:rPr>
        <w:rFonts w:ascii="Courier New" w:hAnsi="Courier New" w:cs="Courier New" w:hint="default"/>
      </w:rPr>
    </w:lvl>
    <w:lvl w:ilvl="5" w:tplc="04070005" w:tentative="1">
      <w:start w:val="1"/>
      <w:numFmt w:val="bullet"/>
      <w:lvlText w:val=""/>
      <w:lvlJc w:val="left"/>
      <w:pPr>
        <w:ind w:left="4317" w:hanging="360"/>
      </w:pPr>
      <w:rPr>
        <w:rFonts w:ascii="Wingdings" w:hAnsi="Wingdings" w:hint="default"/>
      </w:rPr>
    </w:lvl>
    <w:lvl w:ilvl="6" w:tplc="04070001" w:tentative="1">
      <w:start w:val="1"/>
      <w:numFmt w:val="bullet"/>
      <w:lvlText w:val=""/>
      <w:lvlJc w:val="left"/>
      <w:pPr>
        <w:ind w:left="5037" w:hanging="360"/>
      </w:pPr>
      <w:rPr>
        <w:rFonts w:ascii="Symbol" w:hAnsi="Symbol" w:hint="default"/>
      </w:rPr>
    </w:lvl>
    <w:lvl w:ilvl="7" w:tplc="04070003" w:tentative="1">
      <w:start w:val="1"/>
      <w:numFmt w:val="bullet"/>
      <w:lvlText w:val="o"/>
      <w:lvlJc w:val="left"/>
      <w:pPr>
        <w:ind w:left="5757" w:hanging="360"/>
      </w:pPr>
      <w:rPr>
        <w:rFonts w:ascii="Courier New" w:hAnsi="Courier New" w:cs="Courier New" w:hint="default"/>
      </w:rPr>
    </w:lvl>
    <w:lvl w:ilvl="8" w:tplc="04070005" w:tentative="1">
      <w:start w:val="1"/>
      <w:numFmt w:val="bullet"/>
      <w:lvlText w:val=""/>
      <w:lvlJc w:val="left"/>
      <w:pPr>
        <w:ind w:left="6477" w:hanging="360"/>
      </w:pPr>
      <w:rPr>
        <w:rFonts w:ascii="Wingdings" w:hAnsi="Wingdings" w:hint="default"/>
      </w:rPr>
    </w:lvl>
  </w:abstractNum>
  <w:abstractNum w:abstractNumId="13" w15:restartNumberingAfterBreak="0">
    <w:nsid w:val="373062D9"/>
    <w:multiLevelType w:val="hybridMultilevel"/>
    <w:tmpl w:val="8A0082C8"/>
    <w:lvl w:ilvl="0" w:tplc="A100250A">
      <w:start w:val="1"/>
      <w:numFmt w:val="decimal"/>
      <w:lvlText w:val="%1."/>
      <w:lvlJc w:val="left"/>
      <w:pPr>
        <w:tabs>
          <w:tab w:val="num" w:pos="360"/>
        </w:tabs>
        <w:ind w:left="360" w:hanging="360"/>
      </w:pPr>
      <w:rPr>
        <w:rFonts w:hint="default"/>
        <w:b/>
        <w:bCs/>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14" w15:restartNumberingAfterBreak="0">
    <w:nsid w:val="38C40318"/>
    <w:multiLevelType w:val="hybridMultilevel"/>
    <w:tmpl w:val="5034641E"/>
    <w:lvl w:ilvl="0" w:tplc="72E08900">
      <w:start w:val="1"/>
      <w:numFmt w:val="bullet"/>
      <w:lvlText w:val=""/>
      <w:lvlJc w:val="left"/>
      <w:pPr>
        <w:ind w:left="720" w:hanging="360"/>
      </w:pPr>
      <w:rPr>
        <w:rFonts w:ascii="Symbol" w:hAnsi="Symbol" w:hint="default"/>
        <w:color w:val="FF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32D4E56"/>
    <w:multiLevelType w:val="hybridMultilevel"/>
    <w:tmpl w:val="8A0082C8"/>
    <w:lvl w:ilvl="0" w:tplc="A100250A">
      <w:start w:val="1"/>
      <w:numFmt w:val="decimal"/>
      <w:lvlText w:val="%1."/>
      <w:lvlJc w:val="left"/>
      <w:pPr>
        <w:tabs>
          <w:tab w:val="num" w:pos="360"/>
        </w:tabs>
        <w:ind w:left="360" w:hanging="360"/>
      </w:pPr>
      <w:rPr>
        <w:rFonts w:hint="default"/>
        <w:b/>
        <w:bCs/>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16" w15:restartNumberingAfterBreak="0">
    <w:nsid w:val="4A321FBD"/>
    <w:multiLevelType w:val="hybridMultilevel"/>
    <w:tmpl w:val="8A0082C8"/>
    <w:lvl w:ilvl="0" w:tplc="A100250A">
      <w:start w:val="1"/>
      <w:numFmt w:val="decimal"/>
      <w:lvlText w:val="%1."/>
      <w:lvlJc w:val="left"/>
      <w:pPr>
        <w:tabs>
          <w:tab w:val="num" w:pos="360"/>
        </w:tabs>
        <w:ind w:left="360" w:hanging="360"/>
      </w:pPr>
      <w:rPr>
        <w:rFonts w:hint="default"/>
        <w:b/>
        <w:bCs/>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17" w15:restartNumberingAfterBreak="0">
    <w:nsid w:val="510F060B"/>
    <w:multiLevelType w:val="hybridMultilevel"/>
    <w:tmpl w:val="1D966B5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51351B37"/>
    <w:multiLevelType w:val="hybridMultilevel"/>
    <w:tmpl w:val="A46AEE98"/>
    <w:lvl w:ilvl="0" w:tplc="FB38537A">
      <w:start w:val="1"/>
      <w:numFmt w:val="decimal"/>
      <w:lvlText w:val="%1."/>
      <w:lvlJc w:val="left"/>
      <w:pPr>
        <w:ind w:left="360" w:hanging="360"/>
      </w:pPr>
      <w:rPr>
        <w:b/>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9" w15:restartNumberingAfterBreak="0">
    <w:nsid w:val="54951076"/>
    <w:multiLevelType w:val="hybridMultilevel"/>
    <w:tmpl w:val="C8F26764"/>
    <w:lvl w:ilvl="0" w:tplc="04070001">
      <w:start w:val="1"/>
      <w:numFmt w:val="bullet"/>
      <w:lvlText w:val=""/>
      <w:lvlJc w:val="left"/>
      <w:pPr>
        <w:ind w:left="1077" w:hanging="360"/>
      </w:pPr>
      <w:rPr>
        <w:rFonts w:ascii="Symbol" w:hAnsi="Symbol" w:hint="default"/>
      </w:rPr>
    </w:lvl>
    <w:lvl w:ilvl="1" w:tplc="04070003">
      <w:start w:val="1"/>
      <w:numFmt w:val="bullet"/>
      <w:lvlText w:val="o"/>
      <w:lvlJc w:val="left"/>
      <w:pPr>
        <w:ind w:left="1797" w:hanging="360"/>
      </w:pPr>
      <w:rPr>
        <w:rFonts w:ascii="Courier New" w:hAnsi="Courier New" w:cs="Courier New" w:hint="default"/>
      </w:rPr>
    </w:lvl>
    <w:lvl w:ilvl="2" w:tplc="04070005" w:tentative="1">
      <w:start w:val="1"/>
      <w:numFmt w:val="bullet"/>
      <w:lvlText w:val=""/>
      <w:lvlJc w:val="left"/>
      <w:pPr>
        <w:ind w:left="2517" w:hanging="360"/>
      </w:pPr>
      <w:rPr>
        <w:rFonts w:ascii="Wingdings" w:hAnsi="Wingdings" w:hint="default"/>
      </w:rPr>
    </w:lvl>
    <w:lvl w:ilvl="3" w:tplc="04070001" w:tentative="1">
      <w:start w:val="1"/>
      <w:numFmt w:val="bullet"/>
      <w:lvlText w:val=""/>
      <w:lvlJc w:val="left"/>
      <w:pPr>
        <w:ind w:left="3237" w:hanging="360"/>
      </w:pPr>
      <w:rPr>
        <w:rFonts w:ascii="Symbol" w:hAnsi="Symbol" w:hint="default"/>
      </w:rPr>
    </w:lvl>
    <w:lvl w:ilvl="4" w:tplc="04070003" w:tentative="1">
      <w:start w:val="1"/>
      <w:numFmt w:val="bullet"/>
      <w:lvlText w:val="o"/>
      <w:lvlJc w:val="left"/>
      <w:pPr>
        <w:ind w:left="3957" w:hanging="360"/>
      </w:pPr>
      <w:rPr>
        <w:rFonts w:ascii="Courier New" w:hAnsi="Courier New" w:cs="Courier New" w:hint="default"/>
      </w:rPr>
    </w:lvl>
    <w:lvl w:ilvl="5" w:tplc="04070005" w:tentative="1">
      <w:start w:val="1"/>
      <w:numFmt w:val="bullet"/>
      <w:lvlText w:val=""/>
      <w:lvlJc w:val="left"/>
      <w:pPr>
        <w:ind w:left="4677" w:hanging="360"/>
      </w:pPr>
      <w:rPr>
        <w:rFonts w:ascii="Wingdings" w:hAnsi="Wingdings" w:hint="default"/>
      </w:rPr>
    </w:lvl>
    <w:lvl w:ilvl="6" w:tplc="04070001" w:tentative="1">
      <w:start w:val="1"/>
      <w:numFmt w:val="bullet"/>
      <w:lvlText w:val=""/>
      <w:lvlJc w:val="left"/>
      <w:pPr>
        <w:ind w:left="5397" w:hanging="360"/>
      </w:pPr>
      <w:rPr>
        <w:rFonts w:ascii="Symbol" w:hAnsi="Symbol" w:hint="default"/>
      </w:rPr>
    </w:lvl>
    <w:lvl w:ilvl="7" w:tplc="04070003" w:tentative="1">
      <w:start w:val="1"/>
      <w:numFmt w:val="bullet"/>
      <w:lvlText w:val="o"/>
      <w:lvlJc w:val="left"/>
      <w:pPr>
        <w:ind w:left="6117" w:hanging="360"/>
      </w:pPr>
      <w:rPr>
        <w:rFonts w:ascii="Courier New" w:hAnsi="Courier New" w:cs="Courier New" w:hint="default"/>
      </w:rPr>
    </w:lvl>
    <w:lvl w:ilvl="8" w:tplc="04070005" w:tentative="1">
      <w:start w:val="1"/>
      <w:numFmt w:val="bullet"/>
      <w:lvlText w:val=""/>
      <w:lvlJc w:val="left"/>
      <w:pPr>
        <w:ind w:left="6837" w:hanging="360"/>
      </w:pPr>
      <w:rPr>
        <w:rFonts w:ascii="Wingdings" w:hAnsi="Wingdings" w:hint="default"/>
      </w:rPr>
    </w:lvl>
  </w:abstractNum>
  <w:abstractNum w:abstractNumId="20" w15:restartNumberingAfterBreak="0">
    <w:nsid w:val="5D375BBA"/>
    <w:multiLevelType w:val="hybridMultilevel"/>
    <w:tmpl w:val="73B41C3E"/>
    <w:lvl w:ilvl="0" w:tplc="04070001">
      <w:start w:val="1"/>
      <w:numFmt w:val="bullet"/>
      <w:lvlText w:val=""/>
      <w:lvlJc w:val="left"/>
      <w:pPr>
        <w:ind w:left="1077" w:hanging="360"/>
      </w:pPr>
      <w:rPr>
        <w:rFonts w:ascii="Symbol" w:hAnsi="Symbol" w:hint="default"/>
      </w:rPr>
    </w:lvl>
    <w:lvl w:ilvl="1" w:tplc="04070003" w:tentative="1">
      <w:start w:val="1"/>
      <w:numFmt w:val="bullet"/>
      <w:lvlText w:val="o"/>
      <w:lvlJc w:val="left"/>
      <w:pPr>
        <w:ind w:left="1797" w:hanging="360"/>
      </w:pPr>
      <w:rPr>
        <w:rFonts w:ascii="Courier New" w:hAnsi="Courier New" w:cs="Courier New" w:hint="default"/>
      </w:rPr>
    </w:lvl>
    <w:lvl w:ilvl="2" w:tplc="04070005" w:tentative="1">
      <w:start w:val="1"/>
      <w:numFmt w:val="bullet"/>
      <w:lvlText w:val=""/>
      <w:lvlJc w:val="left"/>
      <w:pPr>
        <w:ind w:left="2517" w:hanging="360"/>
      </w:pPr>
      <w:rPr>
        <w:rFonts w:ascii="Wingdings" w:hAnsi="Wingdings" w:hint="default"/>
      </w:rPr>
    </w:lvl>
    <w:lvl w:ilvl="3" w:tplc="04070001" w:tentative="1">
      <w:start w:val="1"/>
      <w:numFmt w:val="bullet"/>
      <w:lvlText w:val=""/>
      <w:lvlJc w:val="left"/>
      <w:pPr>
        <w:ind w:left="3237" w:hanging="360"/>
      </w:pPr>
      <w:rPr>
        <w:rFonts w:ascii="Symbol" w:hAnsi="Symbol" w:hint="default"/>
      </w:rPr>
    </w:lvl>
    <w:lvl w:ilvl="4" w:tplc="04070003" w:tentative="1">
      <w:start w:val="1"/>
      <w:numFmt w:val="bullet"/>
      <w:lvlText w:val="o"/>
      <w:lvlJc w:val="left"/>
      <w:pPr>
        <w:ind w:left="3957" w:hanging="360"/>
      </w:pPr>
      <w:rPr>
        <w:rFonts w:ascii="Courier New" w:hAnsi="Courier New" w:cs="Courier New" w:hint="default"/>
      </w:rPr>
    </w:lvl>
    <w:lvl w:ilvl="5" w:tplc="04070005" w:tentative="1">
      <w:start w:val="1"/>
      <w:numFmt w:val="bullet"/>
      <w:lvlText w:val=""/>
      <w:lvlJc w:val="left"/>
      <w:pPr>
        <w:ind w:left="4677" w:hanging="360"/>
      </w:pPr>
      <w:rPr>
        <w:rFonts w:ascii="Wingdings" w:hAnsi="Wingdings" w:hint="default"/>
      </w:rPr>
    </w:lvl>
    <w:lvl w:ilvl="6" w:tplc="04070001" w:tentative="1">
      <w:start w:val="1"/>
      <w:numFmt w:val="bullet"/>
      <w:lvlText w:val=""/>
      <w:lvlJc w:val="left"/>
      <w:pPr>
        <w:ind w:left="5397" w:hanging="360"/>
      </w:pPr>
      <w:rPr>
        <w:rFonts w:ascii="Symbol" w:hAnsi="Symbol" w:hint="default"/>
      </w:rPr>
    </w:lvl>
    <w:lvl w:ilvl="7" w:tplc="04070003" w:tentative="1">
      <w:start w:val="1"/>
      <w:numFmt w:val="bullet"/>
      <w:lvlText w:val="o"/>
      <w:lvlJc w:val="left"/>
      <w:pPr>
        <w:ind w:left="6117" w:hanging="360"/>
      </w:pPr>
      <w:rPr>
        <w:rFonts w:ascii="Courier New" w:hAnsi="Courier New" w:cs="Courier New" w:hint="default"/>
      </w:rPr>
    </w:lvl>
    <w:lvl w:ilvl="8" w:tplc="04070005" w:tentative="1">
      <w:start w:val="1"/>
      <w:numFmt w:val="bullet"/>
      <w:lvlText w:val=""/>
      <w:lvlJc w:val="left"/>
      <w:pPr>
        <w:ind w:left="6837" w:hanging="360"/>
      </w:pPr>
      <w:rPr>
        <w:rFonts w:ascii="Wingdings" w:hAnsi="Wingdings" w:hint="default"/>
      </w:rPr>
    </w:lvl>
  </w:abstractNum>
  <w:abstractNum w:abstractNumId="21" w15:restartNumberingAfterBreak="0">
    <w:nsid w:val="5FBF004B"/>
    <w:multiLevelType w:val="hybridMultilevel"/>
    <w:tmpl w:val="BAEED9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68F83102"/>
    <w:multiLevelType w:val="hybridMultilevel"/>
    <w:tmpl w:val="FEE089EC"/>
    <w:lvl w:ilvl="0" w:tplc="917CA500">
      <w:start w:val="1"/>
      <w:numFmt w:val="lowerLetter"/>
      <w:lvlText w:val="%1."/>
      <w:lvlJc w:val="left"/>
      <w:pPr>
        <w:ind w:left="1077" w:hanging="360"/>
      </w:pPr>
      <w:rPr>
        <w:color w:val="FF0000"/>
      </w:rPr>
    </w:lvl>
    <w:lvl w:ilvl="1" w:tplc="04070019" w:tentative="1">
      <w:start w:val="1"/>
      <w:numFmt w:val="lowerLetter"/>
      <w:lvlText w:val="%2."/>
      <w:lvlJc w:val="left"/>
      <w:pPr>
        <w:ind w:left="1797" w:hanging="360"/>
      </w:pPr>
    </w:lvl>
    <w:lvl w:ilvl="2" w:tplc="0407001B" w:tentative="1">
      <w:start w:val="1"/>
      <w:numFmt w:val="lowerRoman"/>
      <w:lvlText w:val="%3."/>
      <w:lvlJc w:val="right"/>
      <w:pPr>
        <w:ind w:left="2517" w:hanging="180"/>
      </w:pPr>
    </w:lvl>
    <w:lvl w:ilvl="3" w:tplc="0407000F" w:tentative="1">
      <w:start w:val="1"/>
      <w:numFmt w:val="decimal"/>
      <w:lvlText w:val="%4."/>
      <w:lvlJc w:val="left"/>
      <w:pPr>
        <w:ind w:left="3237" w:hanging="360"/>
      </w:pPr>
    </w:lvl>
    <w:lvl w:ilvl="4" w:tplc="04070019" w:tentative="1">
      <w:start w:val="1"/>
      <w:numFmt w:val="lowerLetter"/>
      <w:lvlText w:val="%5."/>
      <w:lvlJc w:val="left"/>
      <w:pPr>
        <w:ind w:left="3957" w:hanging="360"/>
      </w:pPr>
    </w:lvl>
    <w:lvl w:ilvl="5" w:tplc="0407001B" w:tentative="1">
      <w:start w:val="1"/>
      <w:numFmt w:val="lowerRoman"/>
      <w:lvlText w:val="%6."/>
      <w:lvlJc w:val="right"/>
      <w:pPr>
        <w:ind w:left="4677" w:hanging="180"/>
      </w:pPr>
    </w:lvl>
    <w:lvl w:ilvl="6" w:tplc="0407000F" w:tentative="1">
      <w:start w:val="1"/>
      <w:numFmt w:val="decimal"/>
      <w:lvlText w:val="%7."/>
      <w:lvlJc w:val="left"/>
      <w:pPr>
        <w:ind w:left="5397" w:hanging="360"/>
      </w:pPr>
    </w:lvl>
    <w:lvl w:ilvl="7" w:tplc="04070019" w:tentative="1">
      <w:start w:val="1"/>
      <w:numFmt w:val="lowerLetter"/>
      <w:lvlText w:val="%8."/>
      <w:lvlJc w:val="left"/>
      <w:pPr>
        <w:ind w:left="6117" w:hanging="360"/>
      </w:pPr>
    </w:lvl>
    <w:lvl w:ilvl="8" w:tplc="0407001B" w:tentative="1">
      <w:start w:val="1"/>
      <w:numFmt w:val="lowerRoman"/>
      <w:lvlText w:val="%9."/>
      <w:lvlJc w:val="right"/>
      <w:pPr>
        <w:ind w:left="6837" w:hanging="180"/>
      </w:pPr>
    </w:lvl>
  </w:abstractNum>
  <w:abstractNum w:abstractNumId="23" w15:restartNumberingAfterBreak="0">
    <w:nsid w:val="692A3CF4"/>
    <w:multiLevelType w:val="hybridMultilevel"/>
    <w:tmpl w:val="4AAE8BF0"/>
    <w:styleLink w:val="Punkt"/>
    <w:lvl w:ilvl="0" w:tplc="F5C62DCE">
      <w:start w:val="1"/>
      <w:numFmt w:val="bullet"/>
      <w:lvlText w:val="•"/>
      <w:lvlJc w:val="left"/>
      <w:pPr>
        <w:ind w:left="180" w:hanging="180"/>
      </w:pPr>
      <w:rPr>
        <w:rFonts w:hAnsi="Arial Unicode MS"/>
        <w:caps w:val="0"/>
        <w:smallCaps w:val="0"/>
        <w:strike w:val="0"/>
        <w:dstrike w:val="0"/>
        <w:outline w:val="0"/>
        <w:emboss w:val="0"/>
        <w:imprint w:val="0"/>
        <w:spacing w:val="0"/>
        <w:w w:val="100"/>
        <w:kern w:val="0"/>
        <w:position w:val="-2"/>
        <w:highlight w:val="none"/>
        <w:vertAlign w:val="baseline"/>
      </w:rPr>
    </w:lvl>
    <w:lvl w:ilvl="1" w:tplc="91E6B500">
      <w:start w:val="1"/>
      <w:numFmt w:val="bullet"/>
      <w:lvlText w:val="•"/>
      <w:lvlJc w:val="left"/>
      <w:pPr>
        <w:ind w:left="360" w:hanging="180"/>
      </w:pPr>
      <w:rPr>
        <w:rFonts w:hAnsi="Arial Unicode MS"/>
        <w:caps w:val="0"/>
        <w:smallCaps w:val="0"/>
        <w:strike w:val="0"/>
        <w:dstrike w:val="0"/>
        <w:outline w:val="0"/>
        <w:emboss w:val="0"/>
        <w:imprint w:val="0"/>
        <w:spacing w:val="0"/>
        <w:w w:val="100"/>
        <w:kern w:val="0"/>
        <w:position w:val="-2"/>
        <w:highlight w:val="none"/>
        <w:vertAlign w:val="baseline"/>
      </w:rPr>
    </w:lvl>
    <w:lvl w:ilvl="2" w:tplc="36523D06">
      <w:start w:val="1"/>
      <w:numFmt w:val="bullet"/>
      <w:lvlText w:val="•"/>
      <w:lvlJc w:val="left"/>
      <w:pPr>
        <w:ind w:left="540" w:hanging="180"/>
      </w:pPr>
      <w:rPr>
        <w:rFonts w:hAnsi="Arial Unicode MS"/>
        <w:caps w:val="0"/>
        <w:smallCaps w:val="0"/>
        <w:strike w:val="0"/>
        <w:dstrike w:val="0"/>
        <w:outline w:val="0"/>
        <w:emboss w:val="0"/>
        <w:imprint w:val="0"/>
        <w:spacing w:val="0"/>
        <w:w w:val="100"/>
        <w:kern w:val="0"/>
        <w:position w:val="-2"/>
        <w:highlight w:val="none"/>
        <w:vertAlign w:val="baseline"/>
      </w:rPr>
    </w:lvl>
    <w:lvl w:ilvl="3" w:tplc="8AF69B6C">
      <w:start w:val="1"/>
      <w:numFmt w:val="bullet"/>
      <w:lvlText w:val="•"/>
      <w:lvlJc w:val="left"/>
      <w:pPr>
        <w:ind w:left="720" w:hanging="180"/>
      </w:pPr>
      <w:rPr>
        <w:rFonts w:hAnsi="Arial Unicode MS"/>
        <w:caps w:val="0"/>
        <w:smallCaps w:val="0"/>
        <w:strike w:val="0"/>
        <w:dstrike w:val="0"/>
        <w:outline w:val="0"/>
        <w:emboss w:val="0"/>
        <w:imprint w:val="0"/>
        <w:spacing w:val="0"/>
        <w:w w:val="100"/>
        <w:kern w:val="0"/>
        <w:position w:val="-2"/>
        <w:highlight w:val="none"/>
        <w:vertAlign w:val="baseline"/>
      </w:rPr>
    </w:lvl>
    <w:lvl w:ilvl="4" w:tplc="E78203BA">
      <w:start w:val="1"/>
      <w:numFmt w:val="bullet"/>
      <w:lvlText w:val="•"/>
      <w:lvlJc w:val="left"/>
      <w:pPr>
        <w:ind w:left="900" w:hanging="180"/>
      </w:pPr>
      <w:rPr>
        <w:rFonts w:hAnsi="Arial Unicode MS"/>
        <w:caps w:val="0"/>
        <w:smallCaps w:val="0"/>
        <w:strike w:val="0"/>
        <w:dstrike w:val="0"/>
        <w:outline w:val="0"/>
        <w:emboss w:val="0"/>
        <w:imprint w:val="0"/>
        <w:spacing w:val="0"/>
        <w:w w:val="100"/>
        <w:kern w:val="0"/>
        <w:position w:val="-2"/>
        <w:highlight w:val="none"/>
        <w:vertAlign w:val="baseline"/>
      </w:rPr>
    </w:lvl>
    <w:lvl w:ilvl="5" w:tplc="413275F2">
      <w:start w:val="1"/>
      <w:numFmt w:val="bullet"/>
      <w:lvlText w:val="•"/>
      <w:lvlJc w:val="left"/>
      <w:pPr>
        <w:ind w:left="1080" w:hanging="180"/>
      </w:pPr>
      <w:rPr>
        <w:rFonts w:hAnsi="Arial Unicode MS"/>
        <w:caps w:val="0"/>
        <w:smallCaps w:val="0"/>
        <w:strike w:val="0"/>
        <w:dstrike w:val="0"/>
        <w:outline w:val="0"/>
        <w:emboss w:val="0"/>
        <w:imprint w:val="0"/>
        <w:spacing w:val="0"/>
        <w:w w:val="100"/>
        <w:kern w:val="0"/>
        <w:position w:val="-2"/>
        <w:highlight w:val="none"/>
        <w:vertAlign w:val="baseline"/>
      </w:rPr>
    </w:lvl>
    <w:lvl w:ilvl="6" w:tplc="28E4224A">
      <w:start w:val="1"/>
      <w:numFmt w:val="bullet"/>
      <w:lvlText w:val="•"/>
      <w:lvlJc w:val="left"/>
      <w:pPr>
        <w:ind w:left="1260" w:hanging="180"/>
      </w:pPr>
      <w:rPr>
        <w:rFonts w:hAnsi="Arial Unicode MS"/>
        <w:caps w:val="0"/>
        <w:smallCaps w:val="0"/>
        <w:strike w:val="0"/>
        <w:dstrike w:val="0"/>
        <w:outline w:val="0"/>
        <w:emboss w:val="0"/>
        <w:imprint w:val="0"/>
        <w:spacing w:val="0"/>
        <w:w w:val="100"/>
        <w:kern w:val="0"/>
        <w:position w:val="-2"/>
        <w:highlight w:val="none"/>
        <w:vertAlign w:val="baseline"/>
      </w:rPr>
    </w:lvl>
    <w:lvl w:ilvl="7" w:tplc="D912423E">
      <w:start w:val="1"/>
      <w:numFmt w:val="bullet"/>
      <w:lvlText w:val="•"/>
      <w:lvlJc w:val="left"/>
      <w:pPr>
        <w:ind w:left="1440" w:hanging="180"/>
      </w:pPr>
      <w:rPr>
        <w:rFonts w:hAnsi="Arial Unicode MS"/>
        <w:caps w:val="0"/>
        <w:smallCaps w:val="0"/>
        <w:strike w:val="0"/>
        <w:dstrike w:val="0"/>
        <w:outline w:val="0"/>
        <w:emboss w:val="0"/>
        <w:imprint w:val="0"/>
        <w:spacing w:val="0"/>
        <w:w w:val="100"/>
        <w:kern w:val="0"/>
        <w:position w:val="-2"/>
        <w:highlight w:val="none"/>
        <w:vertAlign w:val="baseline"/>
      </w:rPr>
    </w:lvl>
    <w:lvl w:ilvl="8" w:tplc="993ABDDA">
      <w:start w:val="1"/>
      <w:numFmt w:val="bullet"/>
      <w:lvlText w:val="•"/>
      <w:lvlJc w:val="left"/>
      <w:pPr>
        <w:ind w:left="1620" w:hanging="180"/>
      </w:pPr>
      <w:rPr>
        <w:rFonts w:hAnsi="Arial Unicode MS"/>
        <w:caps w:val="0"/>
        <w:smallCaps w:val="0"/>
        <w:strike w:val="0"/>
        <w:dstrike w:val="0"/>
        <w:outline w:val="0"/>
        <w:emboss w:val="0"/>
        <w:imprint w:val="0"/>
        <w:spacing w:val="0"/>
        <w:w w:val="100"/>
        <w:kern w:val="0"/>
        <w:position w:val="-2"/>
        <w:highlight w:val="none"/>
        <w:vertAlign w:val="baseline"/>
      </w:rPr>
    </w:lvl>
  </w:abstractNum>
  <w:abstractNum w:abstractNumId="24" w15:restartNumberingAfterBreak="0">
    <w:nsid w:val="6DF5131B"/>
    <w:multiLevelType w:val="hybridMultilevel"/>
    <w:tmpl w:val="8A0082C8"/>
    <w:lvl w:ilvl="0" w:tplc="A100250A">
      <w:start w:val="1"/>
      <w:numFmt w:val="decimal"/>
      <w:lvlText w:val="%1."/>
      <w:lvlJc w:val="left"/>
      <w:pPr>
        <w:tabs>
          <w:tab w:val="num" w:pos="360"/>
        </w:tabs>
        <w:ind w:left="360" w:hanging="360"/>
      </w:pPr>
      <w:rPr>
        <w:rFonts w:hint="default"/>
        <w:b/>
        <w:bCs/>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25" w15:restartNumberingAfterBreak="0">
    <w:nsid w:val="6EE92D41"/>
    <w:multiLevelType w:val="hybridMultilevel"/>
    <w:tmpl w:val="A46AEE98"/>
    <w:lvl w:ilvl="0" w:tplc="FB38537A">
      <w:start w:val="1"/>
      <w:numFmt w:val="decimal"/>
      <w:lvlText w:val="%1."/>
      <w:lvlJc w:val="left"/>
      <w:pPr>
        <w:ind w:left="360" w:hanging="360"/>
      </w:pPr>
      <w:rPr>
        <w:b/>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6" w15:restartNumberingAfterBreak="0">
    <w:nsid w:val="71C54FCF"/>
    <w:multiLevelType w:val="hybridMultilevel"/>
    <w:tmpl w:val="161A53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74221578"/>
    <w:multiLevelType w:val="hybridMultilevel"/>
    <w:tmpl w:val="C0E22F5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8" w15:restartNumberingAfterBreak="0">
    <w:nsid w:val="7AA73380"/>
    <w:multiLevelType w:val="hybridMultilevel"/>
    <w:tmpl w:val="DDF47E6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3"/>
  </w:num>
  <w:num w:numId="2">
    <w:abstractNumId w:val="6"/>
  </w:num>
  <w:num w:numId="3">
    <w:abstractNumId w:val="25"/>
  </w:num>
  <w:num w:numId="4">
    <w:abstractNumId w:val="26"/>
  </w:num>
  <w:num w:numId="5">
    <w:abstractNumId w:val="17"/>
  </w:num>
  <w:num w:numId="6">
    <w:abstractNumId w:val="21"/>
  </w:num>
  <w:num w:numId="7">
    <w:abstractNumId w:val="18"/>
  </w:num>
  <w:num w:numId="8">
    <w:abstractNumId w:val="9"/>
  </w:num>
  <w:num w:numId="9">
    <w:abstractNumId w:val="2"/>
  </w:num>
  <w:num w:numId="10">
    <w:abstractNumId w:val="10"/>
  </w:num>
  <w:num w:numId="11">
    <w:abstractNumId w:val="10"/>
    <w:lvlOverride w:ilvl="0">
      <w:lvl w:ilvl="0" w:tplc="D9F4F016">
        <w:start w:val="1"/>
        <w:numFmt w:val="decimal"/>
        <w:lvlText w:val="%1."/>
        <w:lvlJc w:val="left"/>
        <w:pPr>
          <w:ind w:left="39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lvl w:ilvl="1" w:tplc="456A5606">
        <w:start w:val="1"/>
        <w:numFmt w:val="decimal"/>
        <w:lvlText w:val="%2."/>
        <w:lvlJc w:val="left"/>
        <w:pPr>
          <w:ind w:left="75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tplc="823235BA">
        <w:start w:val="1"/>
        <w:numFmt w:val="decimal"/>
        <w:lvlText w:val="%3."/>
        <w:lvlJc w:val="left"/>
        <w:pPr>
          <w:ind w:left="111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tplc="A4EEE1BC">
        <w:start w:val="1"/>
        <w:numFmt w:val="decimal"/>
        <w:lvlText w:val="%4."/>
        <w:lvlJc w:val="left"/>
        <w:pPr>
          <w:ind w:left="147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tplc="A4A28866">
        <w:start w:val="1"/>
        <w:numFmt w:val="decimal"/>
        <w:lvlText w:val="%5."/>
        <w:lvlJc w:val="left"/>
        <w:pPr>
          <w:ind w:left="183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tplc="54A6E002">
        <w:start w:val="1"/>
        <w:numFmt w:val="decimal"/>
        <w:lvlText w:val="%6."/>
        <w:lvlJc w:val="left"/>
        <w:pPr>
          <w:ind w:left="219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tplc="4A38ADE6">
        <w:start w:val="1"/>
        <w:numFmt w:val="decimal"/>
        <w:lvlText w:val="%7."/>
        <w:lvlJc w:val="left"/>
        <w:pPr>
          <w:ind w:left="255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tplc="FDD0B4AE">
        <w:start w:val="1"/>
        <w:numFmt w:val="decimal"/>
        <w:lvlText w:val="%8."/>
        <w:lvlJc w:val="left"/>
        <w:pPr>
          <w:ind w:left="291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tplc="F7E6FC9E">
        <w:start w:val="1"/>
        <w:numFmt w:val="decimal"/>
        <w:lvlText w:val="%9."/>
        <w:lvlJc w:val="left"/>
        <w:pPr>
          <w:ind w:left="3273" w:hanging="393"/>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2">
    <w:abstractNumId w:val="24"/>
  </w:num>
  <w:num w:numId="13">
    <w:abstractNumId w:val="3"/>
  </w:num>
  <w:num w:numId="14">
    <w:abstractNumId w:val="27"/>
  </w:num>
  <w:num w:numId="15">
    <w:abstractNumId w:val="28"/>
  </w:num>
  <w:num w:numId="16">
    <w:abstractNumId w:val="15"/>
  </w:num>
  <w:num w:numId="17">
    <w:abstractNumId w:val="23"/>
  </w:num>
  <w:num w:numId="18">
    <w:abstractNumId w:val="7"/>
  </w:num>
  <w:num w:numId="19">
    <w:abstractNumId w:val="7"/>
    <w:lvlOverride w:ilvl="0">
      <w:lvl w:ilvl="0" w:tplc="47A0441C">
        <w:start w:val="1"/>
        <w:numFmt w:val="bullet"/>
        <w:lvlText w:val="•"/>
        <w:lvlJc w:val="left"/>
        <w:pPr>
          <w:ind w:left="213" w:hanging="213"/>
        </w:pPr>
        <w:rPr>
          <w:rFonts w:hAnsi="Arial Unicode MS"/>
          <w:caps w:val="0"/>
          <w:smallCaps w:val="0"/>
          <w:strike w:val="0"/>
          <w:dstrike w:val="0"/>
          <w:outline w:val="0"/>
          <w:emboss w:val="0"/>
          <w:imprint w:val="0"/>
          <w:spacing w:val="0"/>
          <w:w w:val="100"/>
          <w:kern w:val="0"/>
          <w:position w:val="-2"/>
          <w:highlight w:val="none"/>
          <w:vertAlign w:val="baseline"/>
        </w:rPr>
      </w:lvl>
    </w:lvlOverride>
    <w:lvlOverride w:ilvl="1">
      <w:lvl w:ilvl="1" w:tplc="50D6B75C">
        <w:start w:val="1"/>
        <w:numFmt w:val="bullet"/>
        <w:lvlText w:val="•"/>
        <w:lvlJc w:val="left"/>
        <w:pPr>
          <w:ind w:left="360" w:hanging="180"/>
        </w:pPr>
        <w:rPr>
          <w:rFonts w:hAnsi="Arial Unicode MS"/>
          <w:caps w:val="0"/>
          <w:smallCaps w:val="0"/>
          <w:strike w:val="0"/>
          <w:dstrike w:val="0"/>
          <w:outline w:val="0"/>
          <w:emboss w:val="0"/>
          <w:imprint w:val="0"/>
          <w:spacing w:val="0"/>
          <w:w w:val="100"/>
          <w:kern w:val="0"/>
          <w:position w:val="-2"/>
          <w:highlight w:val="none"/>
          <w:vertAlign w:val="baseline"/>
        </w:rPr>
      </w:lvl>
    </w:lvlOverride>
    <w:lvlOverride w:ilvl="2">
      <w:lvl w:ilvl="2" w:tplc="B194E8E8">
        <w:start w:val="1"/>
        <w:numFmt w:val="bullet"/>
        <w:lvlText w:val="•"/>
        <w:lvlJc w:val="left"/>
        <w:pPr>
          <w:ind w:left="540" w:hanging="180"/>
        </w:pPr>
        <w:rPr>
          <w:rFonts w:hAnsi="Arial Unicode MS"/>
          <w:caps w:val="0"/>
          <w:smallCaps w:val="0"/>
          <w:strike w:val="0"/>
          <w:dstrike w:val="0"/>
          <w:outline w:val="0"/>
          <w:emboss w:val="0"/>
          <w:imprint w:val="0"/>
          <w:spacing w:val="0"/>
          <w:w w:val="100"/>
          <w:kern w:val="0"/>
          <w:position w:val="-2"/>
          <w:highlight w:val="none"/>
          <w:vertAlign w:val="baseline"/>
        </w:rPr>
      </w:lvl>
    </w:lvlOverride>
    <w:lvlOverride w:ilvl="3">
      <w:lvl w:ilvl="3" w:tplc="C9A4256C">
        <w:start w:val="1"/>
        <w:numFmt w:val="bullet"/>
        <w:lvlText w:val="•"/>
        <w:lvlJc w:val="left"/>
        <w:pPr>
          <w:ind w:left="720" w:hanging="180"/>
        </w:pPr>
        <w:rPr>
          <w:rFonts w:hAnsi="Arial Unicode MS"/>
          <w:caps w:val="0"/>
          <w:smallCaps w:val="0"/>
          <w:strike w:val="0"/>
          <w:dstrike w:val="0"/>
          <w:outline w:val="0"/>
          <w:emboss w:val="0"/>
          <w:imprint w:val="0"/>
          <w:spacing w:val="0"/>
          <w:w w:val="100"/>
          <w:kern w:val="0"/>
          <w:position w:val="-2"/>
          <w:highlight w:val="none"/>
          <w:vertAlign w:val="baseline"/>
        </w:rPr>
      </w:lvl>
    </w:lvlOverride>
    <w:lvlOverride w:ilvl="4">
      <w:lvl w:ilvl="4" w:tplc="1040B6F8">
        <w:start w:val="1"/>
        <w:numFmt w:val="bullet"/>
        <w:lvlText w:val="•"/>
        <w:lvlJc w:val="left"/>
        <w:pPr>
          <w:ind w:left="900" w:hanging="180"/>
        </w:pPr>
        <w:rPr>
          <w:rFonts w:hAnsi="Arial Unicode MS"/>
          <w:caps w:val="0"/>
          <w:smallCaps w:val="0"/>
          <w:strike w:val="0"/>
          <w:dstrike w:val="0"/>
          <w:outline w:val="0"/>
          <w:emboss w:val="0"/>
          <w:imprint w:val="0"/>
          <w:spacing w:val="0"/>
          <w:w w:val="100"/>
          <w:kern w:val="0"/>
          <w:position w:val="-2"/>
          <w:highlight w:val="none"/>
          <w:vertAlign w:val="baseline"/>
        </w:rPr>
      </w:lvl>
    </w:lvlOverride>
    <w:lvlOverride w:ilvl="5">
      <w:lvl w:ilvl="5" w:tplc="F990C96A">
        <w:start w:val="1"/>
        <w:numFmt w:val="bullet"/>
        <w:lvlText w:val="•"/>
        <w:lvlJc w:val="left"/>
        <w:pPr>
          <w:ind w:left="1080" w:hanging="180"/>
        </w:pPr>
        <w:rPr>
          <w:rFonts w:hAnsi="Arial Unicode MS"/>
          <w:caps w:val="0"/>
          <w:smallCaps w:val="0"/>
          <w:strike w:val="0"/>
          <w:dstrike w:val="0"/>
          <w:outline w:val="0"/>
          <w:emboss w:val="0"/>
          <w:imprint w:val="0"/>
          <w:spacing w:val="0"/>
          <w:w w:val="100"/>
          <w:kern w:val="0"/>
          <w:position w:val="-2"/>
          <w:highlight w:val="none"/>
          <w:vertAlign w:val="baseline"/>
        </w:rPr>
      </w:lvl>
    </w:lvlOverride>
    <w:lvlOverride w:ilvl="6">
      <w:lvl w:ilvl="6" w:tplc="8C2E61CA">
        <w:start w:val="1"/>
        <w:numFmt w:val="bullet"/>
        <w:lvlText w:val="•"/>
        <w:lvlJc w:val="left"/>
        <w:pPr>
          <w:ind w:left="1260" w:hanging="180"/>
        </w:pPr>
        <w:rPr>
          <w:rFonts w:hAnsi="Arial Unicode MS"/>
          <w:caps w:val="0"/>
          <w:smallCaps w:val="0"/>
          <w:strike w:val="0"/>
          <w:dstrike w:val="0"/>
          <w:outline w:val="0"/>
          <w:emboss w:val="0"/>
          <w:imprint w:val="0"/>
          <w:spacing w:val="0"/>
          <w:w w:val="100"/>
          <w:kern w:val="0"/>
          <w:position w:val="-2"/>
          <w:highlight w:val="none"/>
          <w:vertAlign w:val="baseline"/>
        </w:rPr>
      </w:lvl>
    </w:lvlOverride>
    <w:lvlOverride w:ilvl="7">
      <w:lvl w:ilvl="7" w:tplc="00F4DE0A">
        <w:start w:val="1"/>
        <w:numFmt w:val="bullet"/>
        <w:lvlText w:val="•"/>
        <w:lvlJc w:val="left"/>
        <w:pPr>
          <w:ind w:left="1440" w:hanging="180"/>
        </w:pPr>
        <w:rPr>
          <w:rFonts w:hAnsi="Arial Unicode MS"/>
          <w:caps w:val="0"/>
          <w:smallCaps w:val="0"/>
          <w:strike w:val="0"/>
          <w:dstrike w:val="0"/>
          <w:outline w:val="0"/>
          <w:emboss w:val="0"/>
          <w:imprint w:val="0"/>
          <w:spacing w:val="0"/>
          <w:w w:val="100"/>
          <w:kern w:val="0"/>
          <w:position w:val="-2"/>
          <w:highlight w:val="none"/>
          <w:vertAlign w:val="baseline"/>
        </w:rPr>
      </w:lvl>
    </w:lvlOverride>
    <w:lvlOverride w:ilvl="8">
      <w:lvl w:ilvl="8" w:tplc="BC189990">
        <w:start w:val="1"/>
        <w:numFmt w:val="bullet"/>
        <w:lvlText w:val="•"/>
        <w:lvlJc w:val="left"/>
        <w:pPr>
          <w:ind w:left="1620" w:hanging="180"/>
        </w:pPr>
        <w:rPr>
          <w:rFonts w:hAnsi="Arial Unicode MS"/>
          <w:caps w:val="0"/>
          <w:smallCaps w:val="0"/>
          <w:strike w:val="0"/>
          <w:dstrike w:val="0"/>
          <w:outline w:val="0"/>
          <w:emboss w:val="0"/>
          <w:imprint w:val="0"/>
          <w:spacing w:val="0"/>
          <w:w w:val="100"/>
          <w:kern w:val="0"/>
          <w:position w:val="-2"/>
          <w:highlight w:val="none"/>
          <w:vertAlign w:val="baseline"/>
        </w:rPr>
      </w:lvl>
    </w:lvlOverride>
  </w:num>
  <w:num w:numId="20">
    <w:abstractNumId w:val="7"/>
    <w:lvlOverride w:ilvl="0">
      <w:lvl w:ilvl="0" w:tplc="47A0441C">
        <w:start w:val="1"/>
        <w:numFmt w:val="bullet"/>
        <w:lvlText w:val="•"/>
        <w:lvlJc w:val="left"/>
        <w:pPr>
          <w:ind w:left="229" w:hanging="229"/>
        </w:pPr>
        <w:rPr>
          <w:rFonts w:hAnsi="Arial Unicode MS"/>
          <w:caps w:val="0"/>
          <w:smallCaps w:val="0"/>
          <w:strike w:val="0"/>
          <w:dstrike w:val="0"/>
          <w:outline w:val="0"/>
          <w:emboss w:val="0"/>
          <w:imprint w:val="0"/>
          <w:spacing w:val="0"/>
          <w:w w:val="100"/>
          <w:kern w:val="0"/>
          <w:position w:val="-2"/>
          <w:highlight w:val="none"/>
          <w:vertAlign w:val="baseline"/>
        </w:rPr>
      </w:lvl>
    </w:lvlOverride>
    <w:lvlOverride w:ilvl="1">
      <w:lvl w:ilvl="1" w:tplc="50D6B75C">
        <w:start w:val="1"/>
        <w:numFmt w:val="bullet"/>
        <w:lvlText w:val="•"/>
        <w:lvlJc w:val="left"/>
        <w:pPr>
          <w:ind w:left="360" w:hanging="180"/>
        </w:pPr>
        <w:rPr>
          <w:rFonts w:hAnsi="Arial Unicode MS"/>
          <w:caps w:val="0"/>
          <w:smallCaps w:val="0"/>
          <w:strike w:val="0"/>
          <w:dstrike w:val="0"/>
          <w:outline w:val="0"/>
          <w:emboss w:val="0"/>
          <w:imprint w:val="0"/>
          <w:spacing w:val="0"/>
          <w:w w:val="100"/>
          <w:kern w:val="0"/>
          <w:position w:val="-2"/>
          <w:highlight w:val="none"/>
          <w:vertAlign w:val="baseline"/>
        </w:rPr>
      </w:lvl>
    </w:lvlOverride>
    <w:lvlOverride w:ilvl="2">
      <w:lvl w:ilvl="2" w:tplc="B194E8E8">
        <w:start w:val="1"/>
        <w:numFmt w:val="bullet"/>
        <w:lvlText w:val="•"/>
        <w:lvlJc w:val="left"/>
        <w:pPr>
          <w:ind w:left="540" w:hanging="180"/>
        </w:pPr>
        <w:rPr>
          <w:rFonts w:hAnsi="Arial Unicode MS"/>
          <w:caps w:val="0"/>
          <w:smallCaps w:val="0"/>
          <w:strike w:val="0"/>
          <w:dstrike w:val="0"/>
          <w:outline w:val="0"/>
          <w:emboss w:val="0"/>
          <w:imprint w:val="0"/>
          <w:spacing w:val="0"/>
          <w:w w:val="100"/>
          <w:kern w:val="0"/>
          <w:position w:val="-2"/>
          <w:highlight w:val="none"/>
          <w:vertAlign w:val="baseline"/>
        </w:rPr>
      </w:lvl>
    </w:lvlOverride>
    <w:lvlOverride w:ilvl="3">
      <w:lvl w:ilvl="3" w:tplc="C9A4256C">
        <w:start w:val="1"/>
        <w:numFmt w:val="bullet"/>
        <w:lvlText w:val="•"/>
        <w:lvlJc w:val="left"/>
        <w:pPr>
          <w:ind w:left="720" w:hanging="180"/>
        </w:pPr>
        <w:rPr>
          <w:rFonts w:hAnsi="Arial Unicode MS"/>
          <w:caps w:val="0"/>
          <w:smallCaps w:val="0"/>
          <w:strike w:val="0"/>
          <w:dstrike w:val="0"/>
          <w:outline w:val="0"/>
          <w:emboss w:val="0"/>
          <w:imprint w:val="0"/>
          <w:spacing w:val="0"/>
          <w:w w:val="100"/>
          <w:kern w:val="0"/>
          <w:position w:val="-2"/>
          <w:highlight w:val="none"/>
          <w:vertAlign w:val="baseline"/>
        </w:rPr>
      </w:lvl>
    </w:lvlOverride>
    <w:lvlOverride w:ilvl="4">
      <w:lvl w:ilvl="4" w:tplc="1040B6F8">
        <w:start w:val="1"/>
        <w:numFmt w:val="bullet"/>
        <w:lvlText w:val="•"/>
        <w:lvlJc w:val="left"/>
        <w:pPr>
          <w:ind w:left="900" w:hanging="180"/>
        </w:pPr>
        <w:rPr>
          <w:rFonts w:hAnsi="Arial Unicode MS"/>
          <w:caps w:val="0"/>
          <w:smallCaps w:val="0"/>
          <w:strike w:val="0"/>
          <w:dstrike w:val="0"/>
          <w:outline w:val="0"/>
          <w:emboss w:val="0"/>
          <w:imprint w:val="0"/>
          <w:spacing w:val="0"/>
          <w:w w:val="100"/>
          <w:kern w:val="0"/>
          <w:position w:val="-2"/>
          <w:highlight w:val="none"/>
          <w:vertAlign w:val="baseline"/>
        </w:rPr>
      </w:lvl>
    </w:lvlOverride>
    <w:lvlOverride w:ilvl="5">
      <w:lvl w:ilvl="5" w:tplc="F990C96A">
        <w:start w:val="1"/>
        <w:numFmt w:val="bullet"/>
        <w:lvlText w:val="•"/>
        <w:lvlJc w:val="left"/>
        <w:pPr>
          <w:ind w:left="1080" w:hanging="180"/>
        </w:pPr>
        <w:rPr>
          <w:rFonts w:hAnsi="Arial Unicode MS"/>
          <w:caps w:val="0"/>
          <w:smallCaps w:val="0"/>
          <w:strike w:val="0"/>
          <w:dstrike w:val="0"/>
          <w:outline w:val="0"/>
          <w:emboss w:val="0"/>
          <w:imprint w:val="0"/>
          <w:spacing w:val="0"/>
          <w:w w:val="100"/>
          <w:kern w:val="0"/>
          <w:position w:val="-2"/>
          <w:highlight w:val="none"/>
          <w:vertAlign w:val="baseline"/>
        </w:rPr>
      </w:lvl>
    </w:lvlOverride>
    <w:lvlOverride w:ilvl="6">
      <w:lvl w:ilvl="6" w:tplc="8C2E61CA">
        <w:start w:val="1"/>
        <w:numFmt w:val="bullet"/>
        <w:lvlText w:val="•"/>
        <w:lvlJc w:val="left"/>
        <w:pPr>
          <w:ind w:left="1260" w:hanging="180"/>
        </w:pPr>
        <w:rPr>
          <w:rFonts w:hAnsi="Arial Unicode MS"/>
          <w:caps w:val="0"/>
          <w:smallCaps w:val="0"/>
          <w:strike w:val="0"/>
          <w:dstrike w:val="0"/>
          <w:outline w:val="0"/>
          <w:emboss w:val="0"/>
          <w:imprint w:val="0"/>
          <w:spacing w:val="0"/>
          <w:w w:val="100"/>
          <w:kern w:val="0"/>
          <w:position w:val="-2"/>
          <w:highlight w:val="none"/>
          <w:vertAlign w:val="baseline"/>
        </w:rPr>
      </w:lvl>
    </w:lvlOverride>
    <w:lvlOverride w:ilvl="7">
      <w:lvl w:ilvl="7" w:tplc="00F4DE0A">
        <w:start w:val="1"/>
        <w:numFmt w:val="bullet"/>
        <w:lvlText w:val="•"/>
        <w:lvlJc w:val="left"/>
        <w:pPr>
          <w:ind w:left="1440" w:hanging="180"/>
        </w:pPr>
        <w:rPr>
          <w:rFonts w:hAnsi="Arial Unicode MS"/>
          <w:caps w:val="0"/>
          <w:smallCaps w:val="0"/>
          <w:strike w:val="0"/>
          <w:dstrike w:val="0"/>
          <w:outline w:val="0"/>
          <w:emboss w:val="0"/>
          <w:imprint w:val="0"/>
          <w:spacing w:val="0"/>
          <w:w w:val="100"/>
          <w:kern w:val="0"/>
          <w:position w:val="-2"/>
          <w:highlight w:val="none"/>
          <w:vertAlign w:val="baseline"/>
        </w:rPr>
      </w:lvl>
    </w:lvlOverride>
    <w:lvlOverride w:ilvl="8">
      <w:lvl w:ilvl="8" w:tplc="BC189990">
        <w:start w:val="1"/>
        <w:numFmt w:val="bullet"/>
        <w:lvlText w:val="•"/>
        <w:lvlJc w:val="left"/>
        <w:pPr>
          <w:ind w:left="1620" w:hanging="180"/>
        </w:pPr>
        <w:rPr>
          <w:rFonts w:hAnsi="Arial Unicode MS"/>
          <w:caps w:val="0"/>
          <w:smallCaps w:val="0"/>
          <w:strike w:val="0"/>
          <w:dstrike w:val="0"/>
          <w:outline w:val="0"/>
          <w:emboss w:val="0"/>
          <w:imprint w:val="0"/>
          <w:spacing w:val="0"/>
          <w:w w:val="100"/>
          <w:kern w:val="0"/>
          <w:position w:val="-2"/>
          <w:highlight w:val="none"/>
          <w:vertAlign w:val="baseline"/>
        </w:rPr>
      </w:lvl>
    </w:lvlOverride>
  </w:num>
  <w:num w:numId="21">
    <w:abstractNumId w:val="7"/>
    <w:lvlOverride w:ilvl="0">
      <w:lvl w:ilvl="0" w:tplc="47A0441C">
        <w:start w:val="1"/>
        <w:numFmt w:val="bullet"/>
        <w:lvlText w:val="•"/>
        <w:lvlJc w:val="left"/>
        <w:pPr>
          <w:ind w:left="196" w:hanging="196"/>
        </w:pPr>
        <w:rPr>
          <w:rFonts w:hAnsi="Arial Unicode MS"/>
          <w:caps w:val="0"/>
          <w:smallCaps w:val="0"/>
          <w:strike w:val="0"/>
          <w:dstrike w:val="0"/>
          <w:outline w:val="0"/>
          <w:emboss w:val="0"/>
          <w:imprint w:val="0"/>
          <w:spacing w:val="0"/>
          <w:w w:val="100"/>
          <w:kern w:val="0"/>
          <w:position w:val="-2"/>
          <w:highlight w:val="none"/>
          <w:vertAlign w:val="baseline"/>
        </w:rPr>
      </w:lvl>
    </w:lvlOverride>
    <w:lvlOverride w:ilvl="1">
      <w:lvl w:ilvl="1" w:tplc="50D6B75C">
        <w:start w:val="1"/>
        <w:numFmt w:val="bullet"/>
        <w:lvlText w:val="•"/>
        <w:lvlJc w:val="left"/>
        <w:pPr>
          <w:ind w:left="360" w:hanging="180"/>
        </w:pPr>
        <w:rPr>
          <w:rFonts w:hAnsi="Arial Unicode MS"/>
          <w:caps w:val="0"/>
          <w:smallCaps w:val="0"/>
          <w:strike w:val="0"/>
          <w:dstrike w:val="0"/>
          <w:outline w:val="0"/>
          <w:emboss w:val="0"/>
          <w:imprint w:val="0"/>
          <w:spacing w:val="0"/>
          <w:w w:val="100"/>
          <w:kern w:val="0"/>
          <w:position w:val="-2"/>
          <w:highlight w:val="none"/>
          <w:vertAlign w:val="baseline"/>
        </w:rPr>
      </w:lvl>
    </w:lvlOverride>
    <w:lvlOverride w:ilvl="2">
      <w:lvl w:ilvl="2" w:tplc="B194E8E8">
        <w:start w:val="1"/>
        <w:numFmt w:val="bullet"/>
        <w:lvlText w:val="•"/>
        <w:lvlJc w:val="left"/>
        <w:pPr>
          <w:ind w:left="540" w:hanging="180"/>
        </w:pPr>
        <w:rPr>
          <w:rFonts w:hAnsi="Arial Unicode MS"/>
          <w:caps w:val="0"/>
          <w:smallCaps w:val="0"/>
          <w:strike w:val="0"/>
          <w:dstrike w:val="0"/>
          <w:outline w:val="0"/>
          <w:emboss w:val="0"/>
          <w:imprint w:val="0"/>
          <w:spacing w:val="0"/>
          <w:w w:val="100"/>
          <w:kern w:val="0"/>
          <w:position w:val="-2"/>
          <w:highlight w:val="none"/>
          <w:vertAlign w:val="baseline"/>
        </w:rPr>
      </w:lvl>
    </w:lvlOverride>
    <w:lvlOverride w:ilvl="3">
      <w:lvl w:ilvl="3" w:tplc="C9A4256C">
        <w:start w:val="1"/>
        <w:numFmt w:val="bullet"/>
        <w:lvlText w:val="•"/>
        <w:lvlJc w:val="left"/>
        <w:pPr>
          <w:ind w:left="720" w:hanging="180"/>
        </w:pPr>
        <w:rPr>
          <w:rFonts w:hAnsi="Arial Unicode MS"/>
          <w:caps w:val="0"/>
          <w:smallCaps w:val="0"/>
          <w:strike w:val="0"/>
          <w:dstrike w:val="0"/>
          <w:outline w:val="0"/>
          <w:emboss w:val="0"/>
          <w:imprint w:val="0"/>
          <w:spacing w:val="0"/>
          <w:w w:val="100"/>
          <w:kern w:val="0"/>
          <w:position w:val="-2"/>
          <w:highlight w:val="none"/>
          <w:vertAlign w:val="baseline"/>
        </w:rPr>
      </w:lvl>
    </w:lvlOverride>
    <w:lvlOverride w:ilvl="4">
      <w:lvl w:ilvl="4" w:tplc="1040B6F8">
        <w:start w:val="1"/>
        <w:numFmt w:val="bullet"/>
        <w:lvlText w:val="•"/>
        <w:lvlJc w:val="left"/>
        <w:pPr>
          <w:ind w:left="900" w:hanging="180"/>
        </w:pPr>
        <w:rPr>
          <w:rFonts w:hAnsi="Arial Unicode MS"/>
          <w:caps w:val="0"/>
          <w:smallCaps w:val="0"/>
          <w:strike w:val="0"/>
          <w:dstrike w:val="0"/>
          <w:outline w:val="0"/>
          <w:emboss w:val="0"/>
          <w:imprint w:val="0"/>
          <w:spacing w:val="0"/>
          <w:w w:val="100"/>
          <w:kern w:val="0"/>
          <w:position w:val="-2"/>
          <w:highlight w:val="none"/>
          <w:vertAlign w:val="baseline"/>
        </w:rPr>
      </w:lvl>
    </w:lvlOverride>
    <w:lvlOverride w:ilvl="5">
      <w:lvl w:ilvl="5" w:tplc="F990C96A">
        <w:start w:val="1"/>
        <w:numFmt w:val="bullet"/>
        <w:lvlText w:val="•"/>
        <w:lvlJc w:val="left"/>
        <w:pPr>
          <w:ind w:left="1080" w:hanging="180"/>
        </w:pPr>
        <w:rPr>
          <w:rFonts w:hAnsi="Arial Unicode MS"/>
          <w:caps w:val="0"/>
          <w:smallCaps w:val="0"/>
          <w:strike w:val="0"/>
          <w:dstrike w:val="0"/>
          <w:outline w:val="0"/>
          <w:emboss w:val="0"/>
          <w:imprint w:val="0"/>
          <w:spacing w:val="0"/>
          <w:w w:val="100"/>
          <w:kern w:val="0"/>
          <w:position w:val="-2"/>
          <w:highlight w:val="none"/>
          <w:vertAlign w:val="baseline"/>
        </w:rPr>
      </w:lvl>
    </w:lvlOverride>
    <w:lvlOverride w:ilvl="6">
      <w:lvl w:ilvl="6" w:tplc="8C2E61CA">
        <w:start w:val="1"/>
        <w:numFmt w:val="bullet"/>
        <w:lvlText w:val="•"/>
        <w:lvlJc w:val="left"/>
        <w:pPr>
          <w:ind w:left="1260" w:hanging="180"/>
        </w:pPr>
        <w:rPr>
          <w:rFonts w:hAnsi="Arial Unicode MS"/>
          <w:caps w:val="0"/>
          <w:smallCaps w:val="0"/>
          <w:strike w:val="0"/>
          <w:dstrike w:val="0"/>
          <w:outline w:val="0"/>
          <w:emboss w:val="0"/>
          <w:imprint w:val="0"/>
          <w:spacing w:val="0"/>
          <w:w w:val="100"/>
          <w:kern w:val="0"/>
          <w:position w:val="-2"/>
          <w:highlight w:val="none"/>
          <w:vertAlign w:val="baseline"/>
        </w:rPr>
      </w:lvl>
    </w:lvlOverride>
    <w:lvlOverride w:ilvl="7">
      <w:lvl w:ilvl="7" w:tplc="00F4DE0A">
        <w:start w:val="1"/>
        <w:numFmt w:val="bullet"/>
        <w:lvlText w:val="•"/>
        <w:lvlJc w:val="left"/>
        <w:pPr>
          <w:ind w:left="1440" w:hanging="180"/>
        </w:pPr>
        <w:rPr>
          <w:rFonts w:hAnsi="Arial Unicode MS"/>
          <w:caps w:val="0"/>
          <w:smallCaps w:val="0"/>
          <w:strike w:val="0"/>
          <w:dstrike w:val="0"/>
          <w:outline w:val="0"/>
          <w:emboss w:val="0"/>
          <w:imprint w:val="0"/>
          <w:spacing w:val="0"/>
          <w:w w:val="100"/>
          <w:kern w:val="0"/>
          <w:position w:val="-2"/>
          <w:highlight w:val="none"/>
          <w:vertAlign w:val="baseline"/>
        </w:rPr>
      </w:lvl>
    </w:lvlOverride>
    <w:lvlOverride w:ilvl="8">
      <w:lvl w:ilvl="8" w:tplc="BC189990">
        <w:start w:val="1"/>
        <w:numFmt w:val="bullet"/>
        <w:lvlText w:val="•"/>
        <w:lvlJc w:val="left"/>
        <w:pPr>
          <w:ind w:left="1620" w:hanging="180"/>
        </w:pPr>
        <w:rPr>
          <w:rFonts w:hAnsi="Arial Unicode MS"/>
          <w:caps w:val="0"/>
          <w:smallCaps w:val="0"/>
          <w:strike w:val="0"/>
          <w:dstrike w:val="0"/>
          <w:outline w:val="0"/>
          <w:emboss w:val="0"/>
          <w:imprint w:val="0"/>
          <w:spacing w:val="0"/>
          <w:w w:val="100"/>
          <w:kern w:val="0"/>
          <w:position w:val="-2"/>
          <w:highlight w:val="none"/>
          <w:vertAlign w:val="baseline"/>
        </w:rPr>
      </w:lvl>
    </w:lvlOverride>
  </w:num>
  <w:num w:numId="22">
    <w:abstractNumId w:val="7"/>
    <w:lvlOverride w:ilvl="0">
      <w:lvl w:ilvl="0" w:tplc="47A0441C">
        <w:start w:val="1"/>
        <w:numFmt w:val="bullet"/>
        <w:lvlText w:val="•"/>
        <w:lvlJc w:val="left"/>
        <w:pPr>
          <w:ind w:left="219" w:hanging="219"/>
        </w:pPr>
        <w:rPr>
          <w:rFonts w:hAnsi="Arial Unicode MS"/>
          <w:caps w:val="0"/>
          <w:smallCaps w:val="0"/>
          <w:strike w:val="0"/>
          <w:dstrike w:val="0"/>
          <w:outline w:val="0"/>
          <w:emboss w:val="0"/>
          <w:imprint w:val="0"/>
          <w:spacing w:val="0"/>
          <w:w w:val="100"/>
          <w:kern w:val="0"/>
          <w:position w:val="-2"/>
          <w:highlight w:val="none"/>
          <w:vertAlign w:val="baseline"/>
        </w:rPr>
      </w:lvl>
    </w:lvlOverride>
    <w:lvlOverride w:ilvl="1">
      <w:lvl w:ilvl="1" w:tplc="50D6B75C">
        <w:start w:val="1"/>
        <w:numFmt w:val="bullet"/>
        <w:lvlText w:val="•"/>
        <w:lvlJc w:val="left"/>
        <w:pPr>
          <w:ind w:left="360" w:hanging="180"/>
        </w:pPr>
        <w:rPr>
          <w:rFonts w:hAnsi="Arial Unicode MS"/>
          <w:caps w:val="0"/>
          <w:smallCaps w:val="0"/>
          <w:strike w:val="0"/>
          <w:dstrike w:val="0"/>
          <w:outline w:val="0"/>
          <w:emboss w:val="0"/>
          <w:imprint w:val="0"/>
          <w:spacing w:val="0"/>
          <w:w w:val="100"/>
          <w:kern w:val="0"/>
          <w:position w:val="-2"/>
          <w:highlight w:val="none"/>
          <w:vertAlign w:val="baseline"/>
        </w:rPr>
      </w:lvl>
    </w:lvlOverride>
    <w:lvlOverride w:ilvl="2">
      <w:lvl w:ilvl="2" w:tplc="B194E8E8">
        <w:start w:val="1"/>
        <w:numFmt w:val="bullet"/>
        <w:lvlText w:val="•"/>
        <w:lvlJc w:val="left"/>
        <w:pPr>
          <w:ind w:left="540" w:hanging="180"/>
        </w:pPr>
        <w:rPr>
          <w:rFonts w:hAnsi="Arial Unicode MS"/>
          <w:caps w:val="0"/>
          <w:smallCaps w:val="0"/>
          <w:strike w:val="0"/>
          <w:dstrike w:val="0"/>
          <w:outline w:val="0"/>
          <w:emboss w:val="0"/>
          <w:imprint w:val="0"/>
          <w:spacing w:val="0"/>
          <w:w w:val="100"/>
          <w:kern w:val="0"/>
          <w:position w:val="-2"/>
          <w:highlight w:val="none"/>
          <w:vertAlign w:val="baseline"/>
        </w:rPr>
      </w:lvl>
    </w:lvlOverride>
    <w:lvlOverride w:ilvl="3">
      <w:lvl w:ilvl="3" w:tplc="C9A4256C">
        <w:start w:val="1"/>
        <w:numFmt w:val="bullet"/>
        <w:lvlText w:val="•"/>
        <w:lvlJc w:val="left"/>
        <w:pPr>
          <w:ind w:left="720" w:hanging="180"/>
        </w:pPr>
        <w:rPr>
          <w:rFonts w:hAnsi="Arial Unicode MS"/>
          <w:caps w:val="0"/>
          <w:smallCaps w:val="0"/>
          <w:strike w:val="0"/>
          <w:dstrike w:val="0"/>
          <w:outline w:val="0"/>
          <w:emboss w:val="0"/>
          <w:imprint w:val="0"/>
          <w:spacing w:val="0"/>
          <w:w w:val="100"/>
          <w:kern w:val="0"/>
          <w:position w:val="-2"/>
          <w:highlight w:val="none"/>
          <w:vertAlign w:val="baseline"/>
        </w:rPr>
      </w:lvl>
    </w:lvlOverride>
    <w:lvlOverride w:ilvl="4">
      <w:lvl w:ilvl="4" w:tplc="1040B6F8">
        <w:start w:val="1"/>
        <w:numFmt w:val="bullet"/>
        <w:lvlText w:val="•"/>
        <w:lvlJc w:val="left"/>
        <w:pPr>
          <w:ind w:left="900" w:hanging="180"/>
        </w:pPr>
        <w:rPr>
          <w:rFonts w:hAnsi="Arial Unicode MS"/>
          <w:caps w:val="0"/>
          <w:smallCaps w:val="0"/>
          <w:strike w:val="0"/>
          <w:dstrike w:val="0"/>
          <w:outline w:val="0"/>
          <w:emboss w:val="0"/>
          <w:imprint w:val="0"/>
          <w:spacing w:val="0"/>
          <w:w w:val="100"/>
          <w:kern w:val="0"/>
          <w:position w:val="-2"/>
          <w:highlight w:val="none"/>
          <w:vertAlign w:val="baseline"/>
        </w:rPr>
      </w:lvl>
    </w:lvlOverride>
    <w:lvlOverride w:ilvl="5">
      <w:lvl w:ilvl="5" w:tplc="F990C96A">
        <w:start w:val="1"/>
        <w:numFmt w:val="bullet"/>
        <w:lvlText w:val="•"/>
        <w:lvlJc w:val="left"/>
        <w:pPr>
          <w:ind w:left="1080" w:hanging="180"/>
        </w:pPr>
        <w:rPr>
          <w:rFonts w:hAnsi="Arial Unicode MS"/>
          <w:caps w:val="0"/>
          <w:smallCaps w:val="0"/>
          <w:strike w:val="0"/>
          <w:dstrike w:val="0"/>
          <w:outline w:val="0"/>
          <w:emboss w:val="0"/>
          <w:imprint w:val="0"/>
          <w:spacing w:val="0"/>
          <w:w w:val="100"/>
          <w:kern w:val="0"/>
          <w:position w:val="-2"/>
          <w:highlight w:val="none"/>
          <w:vertAlign w:val="baseline"/>
        </w:rPr>
      </w:lvl>
    </w:lvlOverride>
    <w:lvlOverride w:ilvl="6">
      <w:lvl w:ilvl="6" w:tplc="8C2E61CA">
        <w:start w:val="1"/>
        <w:numFmt w:val="bullet"/>
        <w:lvlText w:val="•"/>
        <w:lvlJc w:val="left"/>
        <w:pPr>
          <w:ind w:left="1260" w:hanging="180"/>
        </w:pPr>
        <w:rPr>
          <w:rFonts w:hAnsi="Arial Unicode MS"/>
          <w:caps w:val="0"/>
          <w:smallCaps w:val="0"/>
          <w:strike w:val="0"/>
          <w:dstrike w:val="0"/>
          <w:outline w:val="0"/>
          <w:emboss w:val="0"/>
          <w:imprint w:val="0"/>
          <w:spacing w:val="0"/>
          <w:w w:val="100"/>
          <w:kern w:val="0"/>
          <w:position w:val="-2"/>
          <w:highlight w:val="none"/>
          <w:vertAlign w:val="baseline"/>
        </w:rPr>
      </w:lvl>
    </w:lvlOverride>
    <w:lvlOverride w:ilvl="7">
      <w:lvl w:ilvl="7" w:tplc="00F4DE0A">
        <w:start w:val="1"/>
        <w:numFmt w:val="bullet"/>
        <w:lvlText w:val="•"/>
        <w:lvlJc w:val="left"/>
        <w:pPr>
          <w:ind w:left="1440" w:hanging="180"/>
        </w:pPr>
        <w:rPr>
          <w:rFonts w:hAnsi="Arial Unicode MS"/>
          <w:caps w:val="0"/>
          <w:smallCaps w:val="0"/>
          <w:strike w:val="0"/>
          <w:dstrike w:val="0"/>
          <w:outline w:val="0"/>
          <w:emboss w:val="0"/>
          <w:imprint w:val="0"/>
          <w:spacing w:val="0"/>
          <w:w w:val="100"/>
          <w:kern w:val="0"/>
          <w:position w:val="-2"/>
          <w:highlight w:val="none"/>
          <w:vertAlign w:val="baseline"/>
        </w:rPr>
      </w:lvl>
    </w:lvlOverride>
    <w:lvlOverride w:ilvl="8">
      <w:lvl w:ilvl="8" w:tplc="BC189990">
        <w:start w:val="1"/>
        <w:numFmt w:val="bullet"/>
        <w:lvlText w:val="•"/>
        <w:lvlJc w:val="left"/>
        <w:pPr>
          <w:ind w:left="1620" w:hanging="180"/>
        </w:pPr>
        <w:rPr>
          <w:rFonts w:hAnsi="Arial Unicode MS"/>
          <w:caps w:val="0"/>
          <w:smallCaps w:val="0"/>
          <w:strike w:val="0"/>
          <w:dstrike w:val="0"/>
          <w:outline w:val="0"/>
          <w:emboss w:val="0"/>
          <w:imprint w:val="0"/>
          <w:spacing w:val="0"/>
          <w:w w:val="100"/>
          <w:kern w:val="0"/>
          <w:position w:val="-2"/>
          <w:highlight w:val="none"/>
          <w:vertAlign w:val="baseline"/>
        </w:rPr>
      </w:lvl>
    </w:lvlOverride>
  </w:num>
  <w:num w:numId="23">
    <w:abstractNumId w:val="16"/>
  </w:num>
  <w:num w:numId="24">
    <w:abstractNumId w:val="8"/>
  </w:num>
  <w:num w:numId="25">
    <w:abstractNumId w:val="0"/>
  </w:num>
  <w:num w:numId="26">
    <w:abstractNumId w:val="1"/>
  </w:num>
  <w:num w:numId="27">
    <w:abstractNumId w:val="11"/>
  </w:num>
  <w:num w:numId="28">
    <w:abstractNumId w:val="5"/>
  </w:num>
  <w:num w:numId="29">
    <w:abstractNumId w:val="19"/>
  </w:num>
  <w:num w:numId="30">
    <w:abstractNumId w:val="20"/>
  </w:num>
  <w:num w:numId="31">
    <w:abstractNumId w:val="4"/>
  </w:num>
  <w:num w:numId="32">
    <w:abstractNumId w:val="22"/>
  </w:num>
  <w:num w:numId="33">
    <w:abstractNumId w:val="14"/>
  </w:num>
  <w:num w:numId="3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91985"/>
    <w:rsid w:val="00035AF3"/>
    <w:rsid w:val="00091985"/>
    <w:rsid w:val="00130994"/>
    <w:rsid w:val="002E0312"/>
    <w:rsid w:val="00361683"/>
    <w:rsid w:val="003D59C4"/>
    <w:rsid w:val="00444E9D"/>
    <w:rsid w:val="004703FC"/>
    <w:rsid w:val="004C6A34"/>
    <w:rsid w:val="004D791F"/>
    <w:rsid w:val="004E3D22"/>
    <w:rsid w:val="004F55DD"/>
    <w:rsid w:val="00531041"/>
    <w:rsid w:val="005655B5"/>
    <w:rsid w:val="00572D23"/>
    <w:rsid w:val="00657F86"/>
    <w:rsid w:val="00733C09"/>
    <w:rsid w:val="0074484F"/>
    <w:rsid w:val="007B753D"/>
    <w:rsid w:val="007C20E3"/>
    <w:rsid w:val="00805156"/>
    <w:rsid w:val="00845F21"/>
    <w:rsid w:val="0086062D"/>
    <w:rsid w:val="008947F1"/>
    <w:rsid w:val="009214F2"/>
    <w:rsid w:val="00923752"/>
    <w:rsid w:val="00962045"/>
    <w:rsid w:val="00965383"/>
    <w:rsid w:val="00A21B91"/>
    <w:rsid w:val="00A50053"/>
    <w:rsid w:val="00A93FAA"/>
    <w:rsid w:val="00B60C29"/>
    <w:rsid w:val="00BD4A67"/>
    <w:rsid w:val="00BF594B"/>
    <w:rsid w:val="00C22495"/>
    <w:rsid w:val="00C661AE"/>
    <w:rsid w:val="00CA0EC6"/>
    <w:rsid w:val="00CA40B3"/>
    <w:rsid w:val="00D24EE3"/>
    <w:rsid w:val="00DC7A1D"/>
    <w:rsid w:val="00DE3BF0"/>
    <w:rsid w:val="00E37861"/>
    <w:rsid w:val="00E62BEF"/>
    <w:rsid w:val="00E74E58"/>
    <w:rsid w:val="00E95FE8"/>
    <w:rsid w:val="00EB0D5D"/>
    <w:rsid w:val="00F831D6"/>
    <w:rsid w:val="00F926EF"/>
    <w:rsid w:val="00FA3DE8"/>
    <w:rsid w:val="00FB547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367A9C5"/>
  <w15:chartTrackingRefBased/>
  <w15:docId w15:val="{AC9E8643-13A6-4373-AB5F-E6C729EF0B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D4A67"/>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091985"/>
    <w:pPr>
      <w:tabs>
        <w:tab w:val="center" w:pos="4536"/>
        <w:tab w:val="right" w:pos="9072"/>
      </w:tabs>
      <w:spacing w:after="0" w:line="240" w:lineRule="auto"/>
    </w:pPr>
  </w:style>
  <w:style w:type="character" w:customStyle="1" w:styleId="KopfzeileZchn">
    <w:name w:val="Kopfzeile Zchn"/>
    <w:basedOn w:val="Absatz-Standardschriftart"/>
    <w:link w:val="Kopfzeile"/>
    <w:rsid w:val="00091985"/>
  </w:style>
  <w:style w:type="paragraph" w:styleId="Fuzeile">
    <w:name w:val="footer"/>
    <w:basedOn w:val="Standard"/>
    <w:link w:val="FuzeileZchn"/>
    <w:uiPriority w:val="99"/>
    <w:unhideWhenUsed/>
    <w:rsid w:val="00091985"/>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091985"/>
  </w:style>
  <w:style w:type="table" w:styleId="Tabellenraster">
    <w:name w:val="Table Grid"/>
    <w:basedOn w:val="NormaleTabelle"/>
    <w:uiPriority w:val="39"/>
    <w:rsid w:val="0009198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unotenzeichen">
    <w:name w:val="footnote reference"/>
    <w:basedOn w:val="Absatz-Standardschriftart"/>
    <w:uiPriority w:val="99"/>
    <w:semiHidden/>
    <w:unhideWhenUsed/>
    <w:rsid w:val="0074484F"/>
    <w:rPr>
      <w:vertAlign w:val="superscript"/>
    </w:rPr>
  </w:style>
  <w:style w:type="character" w:styleId="Platzhaltertext">
    <w:name w:val="Placeholder Text"/>
    <w:basedOn w:val="Absatz-Standardschriftart"/>
    <w:uiPriority w:val="99"/>
    <w:semiHidden/>
    <w:rsid w:val="00C22495"/>
    <w:rPr>
      <w:color w:val="808080"/>
    </w:rPr>
  </w:style>
  <w:style w:type="paragraph" w:styleId="Listenabsatz">
    <w:name w:val="List Paragraph"/>
    <w:basedOn w:val="Standard"/>
    <w:qFormat/>
    <w:rsid w:val="00130994"/>
    <w:pPr>
      <w:ind w:left="720"/>
      <w:contextualSpacing/>
    </w:pPr>
  </w:style>
  <w:style w:type="paragraph" w:styleId="StandardWeb">
    <w:name w:val="Normal (Web)"/>
    <w:basedOn w:val="Standard"/>
    <w:uiPriority w:val="99"/>
    <w:semiHidden/>
    <w:unhideWhenUsed/>
    <w:rsid w:val="00CA40B3"/>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styleId="Beschriftung">
    <w:name w:val="caption"/>
    <w:basedOn w:val="Standard"/>
    <w:next w:val="Standard"/>
    <w:uiPriority w:val="35"/>
    <w:unhideWhenUsed/>
    <w:qFormat/>
    <w:rsid w:val="00444E9D"/>
    <w:pPr>
      <w:spacing w:after="200" w:line="240" w:lineRule="auto"/>
    </w:pPr>
    <w:rPr>
      <w:i/>
      <w:iCs/>
      <w:color w:val="44546A" w:themeColor="text2"/>
      <w:sz w:val="18"/>
      <w:szCs w:val="18"/>
    </w:rPr>
  </w:style>
  <w:style w:type="paragraph" w:customStyle="1" w:styleId="Text">
    <w:name w:val="Text"/>
    <w:rsid w:val="00F926EF"/>
    <w:pPr>
      <w:pBdr>
        <w:top w:val="nil"/>
        <w:left w:val="nil"/>
        <w:bottom w:val="nil"/>
        <w:right w:val="nil"/>
        <w:between w:val="nil"/>
        <w:bar w:val="nil"/>
      </w:pBdr>
      <w:spacing w:after="0" w:line="240" w:lineRule="auto"/>
    </w:pPr>
    <w:rPr>
      <w:rFonts w:ascii="Helvetica" w:eastAsia="Arial Unicode MS" w:hAnsi="Helvetica" w:cs="Arial Unicode MS"/>
      <w:color w:val="000000"/>
      <w:bdr w:val="nil"/>
      <w:lang w:eastAsia="de-DE"/>
    </w:rPr>
  </w:style>
  <w:style w:type="character" w:customStyle="1" w:styleId="Hyperlink0">
    <w:name w:val="Hyperlink.0"/>
    <w:basedOn w:val="Absatz-Standardschriftart"/>
    <w:rsid w:val="00F926EF"/>
    <w:rPr>
      <w:i/>
      <w:iCs/>
      <w:sz w:val="16"/>
      <w:szCs w:val="16"/>
      <w:u w:val="none"/>
    </w:rPr>
  </w:style>
  <w:style w:type="table" w:customStyle="1" w:styleId="TableNormal">
    <w:name w:val="Table Normal"/>
    <w:rsid w:val="00F831D6"/>
    <w:pPr>
      <w:pBdr>
        <w:top w:val="nil"/>
        <w:left w:val="nil"/>
        <w:bottom w:val="nil"/>
        <w:right w:val="nil"/>
        <w:between w:val="nil"/>
        <w:bar w:val="nil"/>
      </w:pBdr>
      <w:spacing w:after="0" w:line="240" w:lineRule="auto"/>
    </w:pPr>
    <w:rPr>
      <w:rFonts w:ascii="Times New Roman" w:eastAsia="Arial Unicode MS" w:hAnsi="Times New Roman" w:cs="Times New Roman"/>
      <w:sz w:val="20"/>
      <w:szCs w:val="20"/>
      <w:bdr w:val="nil"/>
      <w:lang w:eastAsia="de-DE"/>
    </w:rPr>
    <w:tblPr>
      <w:tblInd w:w="0" w:type="dxa"/>
      <w:tblCellMar>
        <w:top w:w="0" w:type="dxa"/>
        <w:left w:w="0" w:type="dxa"/>
        <w:bottom w:w="0" w:type="dxa"/>
        <w:right w:w="0" w:type="dxa"/>
      </w:tblCellMar>
    </w:tblPr>
  </w:style>
  <w:style w:type="paragraph" w:customStyle="1" w:styleId="Tabellenstil2">
    <w:name w:val="Tabellenstil 2"/>
    <w:rsid w:val="00F831D6"/>
    <w:pPr>
      <w:pBdr>
        <w:top w:val="nil"/>
        <w:left w:val="nil"/>
        <w:bottom w:val="nil"/>
        <w:right w:val="nil"/>
        <w:between w:val="nil"/>
        <w:bar w:val="nil"/>
      </w:pBdr>
      <w:spacing w:after="0" w:line="240" w:lineRule="auto"/>
    </w:pPr>
    <w:rPr>
      <w:rFonts w:ascii="Helvetica" w:eastAsia="Helvetica" w:hAnsi="Helvetica" w:cs="Helvetica"/>
      <w:color w:val="000000"/>
      <w:sz w:val="20"/>
      <w:szCs w:val="20"/>
      <w:bdr w:val="nil"/>
      <w:lang w:eastAsia="de-DE"/>
    </w:rPr>
  </w:style>
  <w:style w:type="numbering" w:customStyle="1" w:styleId="Nummeriert">
    <w:name w:val="Nummeriert"/>
    <w:rsid w:val="004C6A34"/>
    <w:pPr>
      <w:numPr>
        <w:numId w:val="9"/>
      </w:numPr>
    </w:pPr>
  </w:style>
  <w:style w:type="numbering" w:customStyle="1" w:styleId="Punkt">
    <w:name w:val="Punkt"/>
    <w:rsid w:val="00E37861"/>
    <w:pPr>
      <w:numPr>
        <w:numId w:val="17"/>
      </w:numPr>
    </w:pPr>
  </w:style>
  <w:style w:type="character" w:customStyle="1" w:styleId="Hyperlink1">
    <w:name w:val="Hyperlink.1"/>
    <w:basedOn w:val="Absatz-Standardschriftart"/>
    <w:rsid w:val="00E37861"/>
    <w:rPr>
      <w:rFonts w:ascii="Arial Narrow" w:eastAsia="Arial Narrow" w:hAnsi="Arial Narrow" w:cs="Arial Narrow"/>
      <w:sz w:val="22"/>
      <w:szCs w:val="22"/>
      <w:u w: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hyperlink" Target="https://www.researchgate.net/publication/237063901_Stable_isotope_geochemical_study_of_Pamukkale_travertines_New_evidences_of_low-temperature_non-equilibrium_calcite-water_fractionationhttp://www.geo.fu-berlin.de/v/pg-net/geomorphologie/karstmorphologie/prozesse_karstlandschaften/index.html" TargetMode="External"/><Relationship Id="rId26" Type="http://schemas.openxmlformats.org/officeDocument/2006/relationships/hyperlink" Target="http://www.geo.tu-freiberg.de/hydro/Tuerkei-Exkursion_1998.pdf" TargetMode="External"/><Relationship Id="rId3" Type="http://schemas.openxmlformats.org/officeDocument/2006/relationships/styles" Target="styles.xml"/><Relationship Id="rId21" Type="http://schemas.openxmlformats.org/officeDocument/2006/relationships/hyperlink" Target="http://www.spektrum.de/lexikon/geowissenschaften/co2-loeslichkeit-in-wasser/2750" TargetMode="Externa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hyperlink" Target="http://www.geologyin.com/2014/07/pamukkales-terraces.html:" TargetMode="External"/><Relationship Id="rId33"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yperlink" Target="http://docplayer.org/37248033-Water-analysis-systems.html" TargetMode="External"/><Relationship Id="rId29" Type="http://schemas.openxmlformats.org/officeDocument/2006/relationships/hyperlink" Target="http://www.karmina.de/karmina_d/pdf_seiten_katalog/Kohlendioxid.pd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yperlink" Target="http://www.geologyin.com/2014/07/pamukkales-terraces.html" TargetMode="External"/><Relationship Id="rId32" Type="http://schemas.openxmlformats.org/officeDocument/2006/relationships/image" Target="media/image11.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hyperlink" Target="https://www.researchgate.net/figure/237063901_fig3_Fig-3-Photo-and-cross-section-of-the-Pamukkale-Jandarma-spring-downstream-section" TargetMode="External"/><Relationship Id="rId28" Type="http://schemas.openxmlformats.org/officeDocument/2006/relationships/hyperlink" Target="https://www.researchgate.net/profile/Mehmet_Oezkul/publication/237476137_Depositional_environments_and_petrography_of_Denizli_travertines/links/0046352d0dd0dcf964000000.pdf" TargetMode="External"/><Relationship Id="rId10" Type="http://schemas.openxmlformats.org/officeDocument/2006/relationships/image" Target="media/image3.jpeg"/><Relationship Id="rId19" Type="http://schemas.openxmlformats.org/officeDocument/2006/relationships/hyperlink" Target="http://www.argekh.de/mainnav/wissenswertes.html" TargetMode="External"/><Relationship Id="rId31" Type="http://schemas.openxmlformats.org/officeDocument/2006/relationships/hyperlink" Target="http://citeseerx.ist.psu.edu/viewdoc/download;jsessionid=343E8FDD04DC93B0B064173FA2531A43?doi=10.1.1.570.7131&amp;rep=rep1&amp;type=pdf"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7.png"/><Relationship Id="rId22" Type="http://schemas.openxmlformats.org/officeDocument/2006/relationships/hyperlink" Target="https://pixabay.com/de/landschaft-travertin-pamukkale-2380833/" TargetMode="External"/><Relationship Id="rId27" Type="http://schemas.openxmlformats.org/officeDocument/2006/relationships/hyperlink" Target="https://books.google.de/books?id=XtVRuvnuwlUC&amp;pg=PA95&amp;lpg=PA95&amp;dq=Angewandte+Grundwasserchemie,+Hydrogeologie+und+hydrogeochemische+Pamukkale&amp;source=bl&amp;ots=JlVaRl3W7K&amp;sig=LtiVs_EifEjfG1fF5jDpX9u7uew&amp;hl=de&amp;sa=X&amp;ved=0ahUKEwjT3Pi5pbnVAhVF7xQKHdJOCPwQ6AEIMzAC" TargetMode="External"/><Relationship Id="rId30" Type="http://schemas.openxmlformats.org/officeDocument/2006/relationships/hyperlink" Target="https://www.erdkunde.uni-bonn.de/archive/1964/mischungskorrosion-ein-beitrag-zum-verkarstungsproblem" TargetMode="External"/><Relationship Id="rId35" Type="http://schemas.openxmlformats.org/officeDocument/2006/relationships/theme" Target="theme/theme1.xml"/><Relationship Id="rId8"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0D73EE8-23DF-43F3-98A8-7FB9F96AAB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2746</Words>
  <Characters>17304</Characters>
  <Application>Microsoft Office Word</Application>
  <DocSecurity>0</DocSecurity>
  <Lines>144</Lines>
  <Paragraphs>40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20010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Weninger</dc:creator>
  <cp:keywords/>
  <dc:description/>
  <cp:lastModifiedBy>Gregor</cp:lastModifiedBy>
  <cp:revision>3</cp:revision>
  <cp:lastPrinted>2020-01-09T17:58:00Z</cp:lastPrinted>
  <dcterms:created xsi:type="dcterms:W3CDTF">2020-01-09T17:58:00Z</dcterms:created>
  <dcterms:modified xsi:type="dcterms:W3CDTF">2020-01-09T17:59:00Z</dcterms:modified>
</cp:coreProperties>
</file>