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1CBD4" w14:textId="5A04409D" w:rsidR="00433B92" w:rsidRPr="00433B92" w:rsidRDefault="00433B92" w:rsidP="00433B92">
      <w:pPr>
        <w:pStyle w:val="Kopfzeile"/>
        <w:spacing w:after="120"/>
        <w:jc w:val="both"/>
        <w:rPr>
          <w:rFonts w:eastAsiaTheme="minorEastAsia" w:cstheme="minorHAnsi"/>
          <w:b/>
          <w:bCs/>
          <w:sz w:val="28"/>
          <w:szCs w:val="28"/>
        </w:rPr>
      </w:pPr>
      <w:r w:rsidRPr="00433B92">
        <w:rPr>
          <w:rFonts w:eastAsiaTheme="minorEastAsia" w:cstheme="minorHAnsi"/>
          <w:b/>
          <w:bCs/>
          <w:sz w:val="28"/>
          <w:szCs w:val="28"/>
        </w:rPr>
        <w:t>Aufgaben</w:t>
      </w:r>
    </w:p>
    <w:p w14:paraId="5C9F3BB7" w14:textId="77777777" w:rsidR="007E12BE" w:rsidRDefault="007E12BE" w:rsidP="007E12BE">
      <w:pPr>
        <w:pStyle w:val="Kopfzeile"/>
        <w:numPr>
          <w:ilvl w:val="0"/>
          <w:numId w:val="19"/>
        </w:numPr>
        <w:tabs>
          <w:tab w:val="clear" w:pos="1068"/>
          <w:tab w:val="clear" w:pos="4536"/>
          <w:tab w:val="clear" w:pos="9072"/>
          <w:tab w:val="num" w:pos="360"/>
          <w:tab w:val="right" w:pos="9781"/>
        </w:tabs>
        <w:spacing w:before="120"/>
        <w:ind w:left="360"/>
        <w:rPr>
          <w:rFonts w:eastAsia="Times New Roman" w:cstheme="minorHAnsi"/>
          <w:szCs w:val="20"/>
          <w:lang w:eastAsia="de-DE"/>
        </w:rPr>
      </w:pPr>
      <w:r>
        <w:rPr>
          <w:rFonts w:eastAsia="Times New Roman" w:cstheme="minorHAnsi"/>
          <w:b/>
          <w:szCs w:val="20"/>
          <w:lang w:eastAsia="de-DE"/>
        </w:rPr>
        <w:t>Stellen</w:t>
      </w:r>
      <w:r>
        <w:rPr>
          <w:rFonts w:eastAsia="Times New Roman" w:cstheme="minorHAnsi"/>
          <w:szCs w:val="20"/>
          <w:lang w:eastAsia="de-DE"/>
        </w:rPr>
        <w:t xml:space="preserve"> Sie unter Verwendung von Reaktionsgleichungen </w:t>
      </w:r>
      <w:r>
        <w:rPr>
          <w:rFonts w:eastAsia="Times New Roman" w:cstheme="minorHAnsi"/>
          <w:b/>
          <w:szCs w:val="20"/>
          <w:lang w:eastAsia="de-DE"/>
        </w:rPr>
        <w:t>dar</w:t>
      </w:r>
      <w:r>
        <w:rPr>
          <w:rFonts w:eastAsia="Times New Roman" w:cstheme="minorHAnsi"/>
          <w:szCs w:val="20"/>
          <w:lang w:eastAsia="de-DE"/>
        </w:rPr>
        <w:t>, warum eine erhöhte CO</w:t>
      </w:r>
      <w:r>
        <w:rPr>
          <w:rFonts w:eastAsia="Times New Roman" w:cstheme="minorHAnsi"/>
          <w:szCs w:val="20"/>
          <w:vertAlign w:val="subscript"/>
          <w:lang w:eastAsia="de-DE"/>
        </w:rPr>
        <w:t>2</w:t>
      </w:r>
      <w:r>
        <w:rPr>
          <w:rFonts w:eastAsia="Times New Roman" w:cstheme="minorHAnsi"/>
          <w:szCs w:val="20"/>
          <w:lang w:eastAsia="de-DE"/>
        </w:rPr>
        <w:t>-Konzentration im Wasser zu einer zunehmenden Versauerung der Meere führt. </w:t>
      </w:r>
      <w:r>
        <w:rPr>
          <w:rFonts w:eastAsia="Times New Roman" w:cstheme="minorHAnsi"/>
          <w:i/>
          <w:szCs w:val="20"/>
          <w:lang w:eastAsia="de-DE"/>
        </w:rPr>
        <w:t>(10 Pkt.)</w:t>
      </w:r>
    </w:p>
    <w:p w14:paraId="63C2B89D" w14:textId="77777777" w:rsidR="007E12BE" w:rsidRDefault="007E12BE" w:rsidP="007E12BE">
      <w:pPr>
        <w:pStyle w:val="Kopfzeile"/>
        <w:numPr>
          <w:ilvl w:val="0"/>
          <w:numId w:val="19"/>
        </w:numPr>
        <w:tabs>
          <w:tab w:val="clear" w:pos="1068"/>
          <w:tab w:val="clear" w:pos="4536"/>
          <w:tab w:val="clear" w:pos="9072"/>
          <w:tab w:val="num" w:pos="360"/>
          <w:tab w:val="right" w:pos="9781"/>
        </w:tabs>
        <w:spacing w:before="120"/>
        <w:ind w:left="360"/>
        <w:rPr>
          <w:rFonts w:eastAsia="Times New Roman" w:cstheme="minorHAnsi"/>
          <w:szCs w:val="20"/>
          <w:lang w:eastAsia="de-DE"/>
        </w:rPr>
      </w:pPr>
      <w:r>
        <w:rPr>
          <w:rFonts w:eastAsia="Times New Roman" w:cstheme="minorHAnsi"/>
          <w:b/>
          <w:szCs w:val="20"/>
          <w:lang w:eastAsia="de-DE"/>
        </w:rPr>
        <w:t>Erläutern</w:t>
      </w:r>
      <w:r>
        <w:rPr>
          <w:rFonts w:eastAsia="Times New Roman" w:cstheme="minorHAnsi"/>
          <w:szCs w:val="20"/>
          <w:lang w:eastAsia="de-DE"/>
        </w:rPr>
        <w:t xml:space="preserve"> Sie mit Hilfe geeigneter Reaktionsgleichungen und des Prinzips von Le Chatelier, warum es die Korallen durch den Eintrag von Kohlenstoffdioxid zunehmend schwerer haben, ein Kalkskelett zu produzieren. </w:t>
      </w:r>
      <w:r>
        <w:rPr>
          <w:rFonts w:eastAsia="Times New Roman" w:cstheme="minorHAnsi"/>
          <w:b/>
          <w:szCs w:val="20"/>
          <w:lang w:eastAsia="de-DE"/>
        </w:rPr>
        <w:t>Erklären</w:t>
      </w:r>
      <w:r>
        <w:rPr>
          <w:rFonts w:eastAsia="Times New Roman" w:cstheme="minorHAnsi"/>
          <w:szCs w:val="20"/>
          <w:lang w:eastAsia="de-DE"/>
        </w:rPr>
        <w:t xml:space="preserve"> Sie in diesem Zusammenhang die Zeitungsüberschrift „Korallen stößt das CO</w:t>
      </w:r>
      <w:r>
        <w:rPr>
          <w:rFonts w:eastAsia="Times New Roman" w:cstheme="minorHAnsi"/>
          <w:szCs w:val="20"/>
          <w:vertAlign w:val="subscript"/>
          <w:lang w:eastAsia="de-DE"/>
        </w:rPr>
        <w:t>2</w:t>
      </w:r>
      <w:r>
        <w:rPr>
          <w:rFonts w:eastAsia="Times New Roman" w:cstheme="minorHAnsi"/>
          <w:szCs w:val="20"/>
          <w:lang w:eastAsia="de-DE"/>
        </w:rPr>
        <w:t xml:space="preserve"> sauer auf“. </w:t>
      </w:r>
      <w:r>
        <w:rPr>
          <w:rFonts w:eastAsia="Times New Roman" w:cstheme="minorHAnsi"/>
          <w:i/>
          <w:szCs w:val="20"/>
          <w:lang w:eastAsia="de-DE"/>
        </w:rPr>
        <w:t>(16 Pkt.)</w:t>
      </w:r>
    </w:p>
    <w:p w14:paraId="403156C5" w14:textId="77777777" w:rsidR="007E12BE" w:rsidRDefault="007E12BE" w:rsidP="007E12BE">
      <w:pPr>
        <w:pStyle w:val="Kopfzeile"/>
        <w:numPr>
          <w:ilvl w:val="0"/>
          <w:numId w:val="19"/>
        </w:numPr>
        <w:tabs>
          <w:tab w:val="clear" w:pos="1068"/>
          <w:tab w:val="clear" w:pos="4536"/>
          <w:tab w:val="clear" w:pos="9072"/>
          <w:tab w:val="num" w:pos="360"/>
          <w:tab w:val="right" w:pos="9781"/>
        </w:tabs>
        <w:spacing w:before="120"/>
        <w:ind w:left="360"/>
        <w:rPr>
          <w:rFonts w:eastAsia="Times New Roman" w:cstheme="minorHAnsi"/>
          <w:szCs w:val="20"/>
          <w:lang w:eastAsia="de-DE"/>
        </w:rPr>
      </w:pPr>
      <w:r>
        <w:rPr>
          <w:rFonts w:eastAsia="Times New Roman" w:cstheme="minorHAnsi"/>
          <w:b/>
          <w:szCs w:val="20"/>
          <w:lang w:eastAsia="de-DE"/>
        </w:rPr>
        <w:t>Diskutieren</w:t>
      </w:r>
      <w:r>
        <w:rPr>
          <w:rFonts w:eastAsia="Times New Roman" w:cstheme="minorHAnsi"/>
          <w:szCs w:val="20"/>
          <w:lang w:eastAsia="de-DE"/>
        </w:rPr>
        <w:t xml:space="preserve"> Sie die Aussage von </w:t>
      </w:r>
      <w:r>
        <w:rPr>
          <w:rFonts w:ascii="Calibri" w:hAnsi="Calibri" w:cs="Calibri"/>
        </w:rPr>
        <w:t>Hans-Otto Pörtner. </w:t>
      </w:r>
      <w:r>
        <w:rPr>
          <w:rFonts w:eastAsia="Times New Roman" w:cstheme="minorHAnsi"/>
          <w:i/>
          <w:szCs w:val="20"/>
          <w:lang w:eastAsia="de-DE"/>
        </w:rPr>
        <w:t>(6 Pkt.)</w:t>
      </w:r>
    </w:p>
    <w:p w14:paraId="29BD51DE" w14:textId="5AECC05E" w:rsidR="00433B92" w:rsidRPr="00433B92" w:rsidRDefault="00433B92" w:rsidP="00433B92">
      <w:pPr>
        <w:pStyle w:val="Kopfzeile"/>
        <w:tabs>
          <w:tab w:val="clear" w:pos="4536"/>
          <w:tab w:val="clear" w:pos="9072"/>
          <w:tab w:val="right" w:pos="9781"/>
        </w:tabs>
        <w:spacing w:before="240" w:after="120" w:line="259" w:lineRule="auto"/>
        <w:rPr>
          <w:rFonts w:cstheme="minorHAnsi"/>
          <w:b/>
          <w:bCs/>
          <w:sz w:val="28"/>
          <w:szCs w:val="28"/>
        </w:rPr>
      </w:pPr>
      <w:r w:rsidRPr="00433B92">
        <w:rPr>
          <w:rFonts w:cstheme="minorHAnsi"/>
          <w:b/>
          <w:bCs/>
          <w:sz w:val="28"/>
          <w:szCs w:val="28"/>
        </w:rPr>
        <w:t>Fachspezifische Vorgaben</w:t>
      </w:r>
    </w:p>
    <w:p w14:paraId="262CDA41" w14:textId="0E39B323" w:rsidR="007E12BE" w:rsidRDefault="007E12BE" w:rsidP="007E12BE">
      <w:pPr>
        <w:pStyle w:val="Kopfzeile"/>
        <w:tabs>
          <w:tab w:val="left" w:pos="708"/>
        </w:tabs>
        <w:spacing w:before="120" w:line="259" w:lineRule="auto"/>
        <w:jc w:val="both"/>
        <w:rPr>
          <w:rFonts w:ascii="Calibri" w:hAnsi="Calibri" w:cs="Calibri"/>
        </w:rPr>
      </w:pPr>
      <w:r>
        <w:rPr>
          <w:rFonts w:ascii="Calibri" w:hAnsi="Calibri" w:cs="Calibri"/>
        </w:rPr>
        <w:t>Vor über 50 Jahren wurde zum ersten Mal mit genauen Messungen gezeigt, dass die Konzentration des Kohlenstoffdioxids (CO</w:t>
      </w:r>
      <w:r>
        <w:rPr>
          <w:rFonts w:ascii="Calibri" w:hAnsi="Calibri" w:cs="Calibri"/>
          <w:vertAlign w:val="subscript"/>
        </w:rPr>
        <w:t>2</w:t>
      </w:r>
      <w:r>
        <w:rPr>
          <w:rFonts w:ascii="Calibri" w:hAnsi="Calibri" w:cs="Calibri"/>
        </w:rPr>
        <w:t xml:space="preserve">) in der Atmosphäre zunimmt. Diese Beobachtungen, die auf dem Vulkan Mauna </w:t>
      </w:r>
      <w:proofErr w:type="spellStart"/>
      <w:r>
        <w:rPr>
          <w:rFonts w:ascii="Calibri" w:hAnsi="Calibri" w:cs="Calibri"/>
        </w:rPr>
        <w:t>Loa</w:t>
      </w:r>
      <w:proofErr w:type="spellEnd"/>
      <w:r>
        <w:rPr>
          <w:rFonts w:ascii="Calibri" w:hAnsi="Calibri" w:cs="Calibri"/>
        </w:rPr>
        <w:t xml:space="preserve"> auf Hawaii und am Südpol begannen, wurden bisher kontinuierlich fortgesetzt. Aus Analysen von Eisbohrkernen der Antarktis und Grönlands lässt sich die Zusammensetzung der Atmosphäre für noch weiter zurückliegende Zeiträume rekonstruieren. Vor Beginn des 19. Jahrhunderts finden sich nur geringfügige Schwankungen der atmosphärischen CO</w:t>
      </w:r>
      <w:r>
        <w:rPr>
          <w:rFonts w:ascii="Calibri" w:hAnsi="Calibri" w:cs="Calibri"/>
          <w:vertAlign w:val="subscript"/>
        </w:rPr>
        <w:t>2</w:t>
      </w:r>
      <w:r>
        <w:rPr>
          <w:rFonts w:ascii="Calibri" w:hAnsi="Calibri" w:cs="Calibri"/>
        </w:rPr>
        <w:t>-Konzentration um einen Mittelwert von etwa 280 ppm. Erst mit Beginn der industriellen Revolution erhöhte sich das CO</w:t>
      </w:r>
      <w:r>
        <w:rPr>
          <w:rFonts w:ascii="Calibri" w:hAnsi="Calibri" w:cs="Calibri"/>
          <w:vertAlign w:val="subscript"/>
        </w:rPr>
        <w:t>2</w:t>
      </w:r>
      <w:r>
        <w:rPr>
          <w:rFonts w:ascii="Calibri" w:hAnsi="Calibri" w:cs="Calibri"/>
        </w:rPr>
        <w:t xml:space="preserve"> bis heute (2017) auf über 400 ppm (siehe Abbildung 1). Grund für diesen Anstieg sind die von Menschen verursachten CO</w:t>
      </w:r>
      <w:r>
        <w:rPr>
          <w:rFonts w:ascii="Calibri" w:hAnsi="Calibri" w:cs="Calibri"/>
          <w:vertAlign w:val="subscript"/>
        </w:rPr>
        <w:t>2</w:t>
      </w:r>
      <w:r>
        <w:rPr>
          <w:rFonts w:ascii="Calibri" w:hAnsi="Calibri" w:cs="Calibri"/>
        </w:rPr>
        <w:t>-Emissionen, zum Beispiel durch die Verbrennung fossiler Rohstoffe.</w:t>
      </w:r>
    </w:p>
    <w:p w14:paraId="64850723" w14:textId="569A0BD9" w:rsidR="007E12BE" w:rsidRDefault="007E12BE" w:rsidP="007E12BE">
      <w:pPr>
        <w:pStyle w:val="Kopfzeile"/>
        <w:tabs>
          <w:tab w:val="left" w:pos="708"/>
        </w:tabs>
        <w:spacing w:before="120" w:line="259" w:lineRule="auto"/>
        <w:jc w:val="both"/>
        <w:rPr>
          <w:rFonts w:ascii="Calibri" w:hAnsi="Calibri" w:cs="Calibri"/>
        </w:rPr>
      </w:pPr>
      <w:r>
        <w:rPr>
          <w:noProof/>
        </w:rPr>
        <mc:AlternateContent>
          <mc:Choice Requires="wpg">
            <w:drawing>
              <wp:anchor distT="0" distB="0" distL="114300" distR="114300" simplePos="0" relativeHeight="251658240" behindDoc="0" locked="0" layoutInCell="1" allowOverlap="1" wp14:anchorId="04B5B2E1" wp14:editId="3443AC46">
                <wp:simplePos x="0" y="0"/>
                <wp:positionH relativeFrom="margin">
                  <wp:align>center</wp:align>
                </wp:positionH>
                <wp:positionV relativeFrom="paragraph">
                  <wp:posOffset>286385</wp:posOffset>
                </wp:positionV>
                <wp:extent cx="5660390" cy="2743200"/>
                <wp:effectExtent l="0" t="0" r="0" b="0"/>
                <wp:wrapSquare wrapText="bothSides"/>
                <wp:docPr id="38" name="Gruppieren 38"/>
                <wp:cNvGraphicFramePr/>
                <a:graphic xmlns:a="http://schemas.openxmlformats.org/drawingml/2006/main">
                  <a:graphicData uri="http://schemas.microsoft.com/office/word/2010/wordprocessingGroup">
                    <wpg:wgp>
                      <wpg:cNvGrpSpPr/>
                      <wpg:grpSpPr>
                        <a:xfrm>
                          <a:off x="0" y="0"/>
                          <a:ext cx="5660390" cy="2743200"/>
                          <a:chOff x="0" y="0"/>
                          <a:chExt cx="5660740" cy="2743204"/>
                        </a:xfrm>
                      </wpg:grpSpPr>
                      <wpg:grpSp>
                        <wpg:cNvPr id="6" name="Gruppieren 6"/>
                        <wpg:cNvGrpSpPr/>
                        <wpg:grpSpPr>
                          <a:xfrm>
                            <a:off x="0" y="0"/>
                            <a:ext cx="2647315" cy="2743204"/>
                            <a:chOff x="0" y="0"/>
                            <a:chExt cx="2647478" cy="2603501"/>
                          </a:xfrm>
                        </wpg:grpSpPr>
                        <wps:wsp>
                          <wps:cNvPr id="12" name="Textfeld 4"/>
                          <wps:cNvSpPr txBox="1">
                            <a:spLocks/>
                          </wps:cNvSpPr>
                          <wps:spPr>
                            <a:xfrm>
                              <a:off x="0" y="2260600"/>
                              <a:ext cx="2647453" cy="342901"/>
                            </a:xfrm>
                            <a:prstGeom prst="rect">
                              <a:avLst/>
                            </a:prstGeom>
                            <a:solidFill>
                              <a:prstClr val="white"/>
                            </a:solidFill>
                            <a:ln>
                              <a:noFill/>
                            </a:ln>
                            <a:effectLst/>
                          </wps:spPr>
                          <wps:txbx>
                            <w:txbxContent>
                              <w:p w14:paraId="5E6FAC2B" w14:textId="77777777" w:rsidR="007E12BE" w:rsidRDefault="007E12BE" w:rsidP="007E12BE">
                                <w:pPr>
                                  <w:pStyle w:val="Beschriftung"/>
                                  <w:jc w:val="both"/>
                                  <w:rPr>
                                    <w:rFonts w:asciiTheme="minorHAnsi" w:hAnsiTheme="minorHAnsi" w:cstheme="minorHAnsi"/>
                                    <w:noProof/>
                                    <w:color w:val="auto"/>
                                    <w:sz w:val="16"/>
                                    <w:szCs w:val="16"/>
                                    <w:shd w:val="clear" w:color="auto" w:fill="FFFFFF"/>
                                  </w:rPr>
                                </w:pPr>
                                <w:r>
                                  <w:rPr>
                                    <w:rFonts w:asciiTheme="minorHAnsi" w:hAnsiTheme="minorHAnsi" w:cstheme="minorHAnsi"/>
                                    <w:color w:val="auto"/>
                                    <w:sz w:val="16"/>
                                    <w:szCs w:val="16"/>
                                  </w:rPr>
                                  <w:t xml:space="preserve">Abbildung </w:t>
                                </w:r>
                                <w:r>
                                  <w:rPr>
                                    <w:rFonts w:asciiTheme="minorHAnsi" w:hAnsiTheme="minorHAnsi" w:cstheme="minorHAnsi"/>
                                    <w:color w:val="auto"/>
                                    <w:sz w:val="16"/>
                                    <w:szCs w:val="16"/>
                                  </w:rPr>
                                  <w:fldChar w:fldCharType="begin"/>
                                </w:r>
                                <w:r>
                                  <w:rPr>
                                    <w:rFonts w:asciiTheme="minorHAnsi" w:hAnsiTheme="minorHAnsi" w:cstheme="minorHAnsi"/>
                                    <w:color w:val="auto"/>
                                    <w:sz w:val="16"/>
                                    <w:szCs w:val="16"/>
                                  </w:rPr>
                                  <w:instrText xml:space="preserve"> SEQ Abbildung \* ARABIC </w:instrText>
                                </w:r>
                                <w:r>
                                  <w:rPr>
                                    <w:rFonts w:asciiTheme="minorHAnsi" w:hAnsiTheme="minorHAnsi" w:cstheme="minorHAnsi"/>
                                    <w:color w:val="auto"/>
                                    <w:sz w:val="16"/>
                                    <w:szCs w:val="16"/>
                                  </w:rPr>
                                  <w:fldChar w:fldCharType="separate"/>
                                </w:r>
                                <w:r>
                                  <w:rPr>
                                    <w:rFonts w:asciiTheme="minorHAnsi" w:hAnsiTheme="minorHAnsi" w:cstheme="minorHAnsi"/>
                                    <w:noProof/>
                                    <w:color w:val="auto"/>
                                    <w:sz w:val="16"/>
                                    <w:szCs w:val="16"/>
                                  </w:rPr>
                                  <w:t>1</w:t>
                                </w:r>
                                <w:r>
                                  <w:rPr>
                                    <w:rFonts w:asciiTheme="minorHAnsi" w:hAnsiTheme="minorHAnsi" w:cstheme="minorHAnsi"/>
                                    <w:color w:val="auto"/>
                                    <w:sz w:val="16"/>
                                    <w:szCs w:val="16"/>
                                  </w:rPr>
                                  <w:fldChar w:fldCharType="end"/>
                                </w:r>
                                <w:r>
                                  <w:rPr>
                                    <w:rFonts w:asciiTheme="minorHAnsi" w:hAnsiTheme="minorHAnsi" w:cstheme="minorHAnsi"/>
                                    <w:color w:val="auto"/>
                                    <w:sz w:val="16"/>
                                    <w:szCs w:val="16"/>
                                  </w:rPr>
                                  <w:t>: Zeitliche Änderung der CO</w:t>
                                </w:r>
                                <w:r>
                                  <w:rPr>
                                    <w:rFonts w:asciiTheme="minorHAnsi" w:hAnsiTheme="minorHAnsi" w:cstheme="minorHAnsi"/>
                                    <w:color w:val="auto"/>
                                    <w:sz w:val="16"/>
                                    <w:szCs w:val="16"/>
                                    <w:vertAlign w:val="subscript"/>
                                  </w:rPr>
                                  <w:t>2</w:t>
                                </w:r>
                                <w:r>
                                  <w:rPr>
                                    <w:rFonts w:asciiTheme="minorHAnsi" w:hAnsiTheme="minorHAnsi" w:cstheme="minorHAnsi"/>
                                    <w:color w:val="auto"/>
                                    <w:sz w:val="16"/>
                                    <w:szCs w:val="16"/>
                                  </w:rPr>
                                  <w:t>-Konzentration in der Erdatmosphäre von 0 bis 2012. Quelle: IPCC Synthesis Report 2013.</w:t>
                                </w:r>
                              </w:p>
                            </w:txbxContent>
                          </wps:txbx>
                          <wps:bodyPr rot="0" spcFirstLastPara="0" vert="horz" wrap="square" lIns="0" tIns="0" rIns="0" bIns="0" numCol="1" spcCol="0" rtlCol="0" fromWordArt="0" anchor="t" anchorCtr="0" forceAA="0" compatLnSpc="1">
                            <a:prstTxWarp prst="textNoShape">
                              <a:avLst/>
                            </a:prstTxWarp>
                            <a:noAutofit/>
                          </wps:bodyPr>
                        </wps:wsp>
                        <wpg:grpSp>
                          <wpg:cNvPr id="13" name="Gruppieren 13"/>
                          <wpg:cNvGrpSpPr/>
                          <wpg:grpSpPr>
                            <a:xfrm>
                              <a:off x="1" y="0"/>
                              <a:ext cx="2647477" cy="2214848"/>
                              <a:chOff x="1" y="0"/>
                              <a:chExt cx="2647477" cy="2214848"/>
                            </a:xfrm>
                          </wpg:grpSpPr>
                          <pic:pic xmlns:pic="http://schemas.openxmlformats.org/drawingml/2006/picture">
                            <pic:nvPicPr>
                              <pic:cNvPr id="14" name="Grafik 14"/>
                              <pic:cNvPicPr>
                                <a:picLocks noChangeAspect="1"/>
                              </pic:cNvPicPr>
                            </pic:nvPicPr>
                            <pic:blipFill rotWithShape="1">
                              <a:blip r:embed="rId8" cstate="print">
                                <a:extLst>
                                  <a:ext uri="{28A0092B-C50C-407E-A947-70E740481C1C}">
                                    <a14:useLocalDpi xmlns:a14="http://schemas.microsoft.com/office/drawing/2010/main" val="0"/>
                                  </a:ext>
                                </a:extLst>
                              </a:blip>
                              <a:srcRect l="4196"/>
                              <a:stretch/>
                            </pic:blipFill>
                            <pic:spPr bwMode="auto">
                              <a:xfrm>
                                <a:off x="127478" y="69373"/>
                                <a:ext cx="2520000" cy="2145475"/>
                              </a:xfrm>
                              <a:prstGeom prst="rect">
                                <a:avLst/>
                              </a:prstGeom>
                              <a:ln>
                                <a:noFill/>
                              </a:ln>
                              <a:extLst>
                                <a:ext uri="{53640926-AAD7-44D8-BBD7-CCE9431645EC}">
                                  <a14:shadowObscured xmlns:a14="http://schemas.microsoft.com/office/drawing/2010/main"/>
                                </a:ext>
                              </a:extLst>
                            </pic:spPr>
                          </pic:pic>
                          <wps:wsp>
                            <wps:cNvPr id="15" name="Textfeld 4"/>
                            <wps:cNvSpPr txBox="1">
                              <a:spLocks/>
                            </wps:cNvSpPr>
                            <wps:spPr>
                              <a:xfrm rot="16200000">
                                <a:off x="-729772" y="729773"/>
                                <a:ext cx="1593533" cy="133987"/>
                              </a:xfrm>
                              <a:prstGeom prst="rect">
                                <a:avLst/>
                              </a:prstGeom>
                              <a:solidFill>
                                <a:prstClr val="white"/>
                              </a:solidFill>
                              <a:ln>
                                <a:noFill/>
                              </a:ln>
                              <a:effectLst/>
                            </wps:spPr>
                            <wps:txbx>
                              <w:txbxContent>
                                <w:p w14:paraId="7D2CE162" w14:textId="77777777" w:rsidR="007E12BE" w:rsidRDefault="007E12BE" w:rsidP="007E12BE">
                                  <w:pPr>
                                    <w:pStyle w:val="Beschriftung"/>
                                    <w:jc w:val="both"/>
                                    <w:rPr>
                                      <w:rFonts w:ascii="Arial" w:hAnsi="Arial" w:cs="Arial"/>
                                      <w:noProof/>
                                      <w:color w:val="auto"/>
                                      <w:sz w:val="12"/>
                                      <w:szCs w:val="14"/>
                                      <w:shd w:val="clear" w:color="auto" w:fill="FFFFFF"/>
                                    </w:rPr>
                                  </w:pPr>
                                  <w:r>
                                    <w:rPr>
                                      <w:color w:val="auto"/>
                                      <w:sz w:val="12"/>
                                      <w:szCs w:val="14"/>
                                    </w:rPr>
                                    <w:t>CO</w:t>
                                  </w:r>
                                  <w:r>
                                    <w:rPr>
                                      <w:color w:val="auto"/>
                                      <w:sz w:val="12"/>
                                      <w:szCs w:val="14"/>
                                      <w:vertAlign w:val="subscript"/>
                                    </w:rPr>
                                    <w:t>2</w:t>
                                  </w:r>
                                  <w:r>
                                    <w:rPr>
                                      <w:color w:val="auto"/>
                                      <w:sz w:val="12"/>
                                      <w:szCs w:val="14"/>
                                    </w:rPr>
                                    <w:t xml:space="preserve">-Konzentration in </w:t>
                                  </w:r>
                                  <w:proofErr w:type="spellStart"/>
                                  <w:r>
                                    <w:rPr>
                                      <w:color w:val="auto"/>
                                      <w:sz w:val="12"/>
                                      <w:szCs w:val="14"/>
                                    </w:rPr>
                                    <w:t>parts</w:t>
                                  </w:r>
                                  <w:proofErr w:type="spellEnd"/>
                                  <w:r>
                                    <w:rPr>
                                      <w:color w:val="auto"/>
                                      <w:sz w:val="12"/>
                                      <w:szCs w:val="14"/>
                                    </w:rPr>
                                    <w:t xml:space="preserve"> per </w:t>
                                  </w:r>
                                  <w:proofErr w:type="spellStart"/>
                                  <w:r>
                                    <w:rPr>
                                      <w:color w:val="auto"/>
                                      <w:sz w:val="12"/>
                                      <w:szCs w:val="14"/>
                                    </w:rPr>
                                    <w:t>million</w:t>
                                  </w:r>
                                  <w:proofErr w:type="spellEnd"/>
                                  <w:r>
                                    <w:rPr>
                                      <w:color w:val="auto"/>
                                      <w:sz w:val="12"/>
                                      <w:szCs w:val="14"/>
                                    </w:rPr>
                                    <w:t xml:space="preserve"> (ppm)</w:t>
                                  </w:r>
                                </w:p>
                              </w:txbxContent>
                            </wps:txbx>
                            <wps:bodyPr rot="0" spcFirstLastPara="0" vert="horz" wrap="square" lIns="0" tIns="0" rIns="0" bIns="0" numCol="1" spcCol="0" rtlCol="0" fromWordArt="0" anchor="t" anchorCtr="0" forceAA="0" compatLnSpc="1">
                              <a:prstTxWarp prst="textNoShape">
                                <a:avLst/>
                              </a:prstTxWarp>
                              <a:noAutofit/>
                            </wps:bodyPr>
                          </wps:wsp>
                        </wpg:grpSp>
                      </wpg:grpSp>
                      <wpg:grpSp>
                        <wpg:cNvPr id="7" name="Gruppieren 7"/>
                        <wpg:cNvGrpSpPr/>
                        <wpg:grpSpPr>
                          <a:xfrm>
                            <a:off x="2647665" y="116006"/>
                            <a:ext cx="3013075" cy="2588893"/>
                            <a:chOff x="2647665" y="116006"/>
                            <a:chExt cx="3025811" cy="2589084"/>
                          </a:xfrm>
                        </wpg:grpSpPr>
                        <wps:wsp>
                          <wps:cNvPr id="8" name="Textfeld 6"/>
                          <wps:cNvSpPr txBox="1">
                            <a:spLocks/>
                          </wps:cNvSpPr>
                          <wps:spPr>
                            <a:xfrm>
                              <a:off x="2859952" y="2216140"/>
                              <a:ext cx="2470150" cy="488950"/>
                            </a:xfrm>
                            <a:prstGeom prst="rect">
                              <a:avLst/>
                            </a:prstGeom>
                            <a:solidFill>
                              <a:prstClr val="white"/>
                            </a:solidFill>
                            <a:ln>
                              <a:noFill/>
                            </a:ln>
                            <a:effectLst/>
                          </wps:spPr>
                          <wps:txbx>
                            <w:txbxContent>
                              <w:p w14:paraId="3DCF5ECB" w14:textId="77777777" w:rsidR="007E12BE" w:rsidRDefault="007E12BE" w:rsidP="007E12BE">
                                <w:pPr>
                                  <w:pStyle w:val="Beschriftung"/>
                                  <w:jc w:val="both"/>
                                  <w:rPr>
                                    <w:rFonts w:asciiTheme="minorHAnsi" w:hAnsiTheme="minorHAnsi" w:cstheme="minorHAnsi"/>
                                    <w:noProof/>
                                    <w:color w:val="auto"/>
                                    <w:sz w:val="16"/>
                                    <w:szCs w:val="16"/>
                                    <w:shd w:val="clear" w:color="auto" w:fill="FFFFFF"/>
                                  </w:rPr>
                                </w:pPr>
                                <w:r>
                                  <w:rPr>
                                    <w:rFonts w:asciiTheme="minorHAnsi" w:hAnsiTheme="minorHAnsi" w:cstheme="minorHAnsi"/>
                                    <w:color w:val="auto"/>
                                    <w:sz w:val="16"/>
                                    <w:szCs w:val="16"/>
                                  </w:rPr>
                                  <w:t>Abbildung 2: Zeitliche Änderung der CO</w:t>
                                </w:r>
                                <w:r>
                                  <w:rPr>
                                    <w:rFonts w:asciiTheme="minorHAnsi" w:hAnsiTheme="minorHAnsi" w:cstheme="minorHAnsi"/>
                                    <w:color w:val="auto"/>
                                    <w:sz w:val="16"/>
                                    <w:szCs w:val="16"/>
                                    <w:vertAlign w:val="subscript"/>
                                  </w:rPr>
                                  <w:t>2</w:t>
                                </w:r>
                                <w:r>
                                  <w:rPr>
                                    <w:rFonts w:asciiTheme="minorHAnsi" w:hAnsiTheme="minorHAnsi" w:cstheme="minorHAnsi"/>
                                    <w:color w:val="auto"/>
                                    <w:sz w:val="16"/>
                                    <w:szCs w:val="16"/>
                                  </w:rPr>
                                  <w:t>-Konzentration in der Erdatmosphäre von 1990 bis 2011 sowie die durchschnittliche pH-Änderung der Ozeane im selben Zeitraum. Quelle: IPCC Synthesis Report 2013.</w:t>
                                </w:r>
                              </w:p>
                              <w:p w14:paraId="577464B1" w14:textId="77777777" w:rsidR="007E12BE" w:rsidRDefault="007E12BE" w:rsidP="007E12BE">
                                <w:pPr>
                                  <w:pStyle w:val="Beschriftung"/>
                                  <w:rPr>
                                    <w:rFonts w:ascii="Arial" w:hAnsi="Arial" w:cs="Arial"/>
                                    <w:noProof/>
                                    <w:color w:val="000000"/>
                                    <w:sz w:val="20"/>
                                    <w:szCs w:val="20"/>
                                    <w:shd w:val="clear" w:color="auto" w:fill="FFFFFF"/>
                                  </w:rPr>
                                </w:pPr>
                              </w:p>
                            </w:txbxContent>
                          </wps:txbx>
                          <wps:bodyPr rot="0" spcFirstLastPara="0" vert="horz" wrap="square" lIns="0" tIns="0" rIns="0" bIns="0" numCol="1" spcCol="0" rtlCol="0" fromWordArt="0" anchor="t" anchorCtr="0" forceAA="0" compatLnSpc="1">
                            <a:prstTxWarp prst="textNoShape">
                              <a:avLst/>
                            </a:prstTxWarp>
                            <a:noAutofit/>
                          </wps:bodyPr>
                        </wps:wsp>
                        <wpg:grpSp>
                          <wpg:cNvPr id="9" name="Gruppieren 9"/>
                          <wpg:cNvGrpSpPr/>
                          <wpg:grpSpPr>
                            <a:xfrm>
                              <a:off x="2647665" y="116006"/>
                              <a:ext cx="3025811" cy="2089807"/>
                              <a:chOff x="2647665" y="116006"/>
                              <a:chExt cx="3026383" cy="2089807"/>
                            </a:xfrm>
                          </wpg:grpSpPr>
                          <pic:pic xmlns:pic="http://schemas.openxmlformats.org/drawingml/2006/picture">
                            <pic:nvPicPr>
                              <pic:cNvPr id="10" name="Grafik 10"/>
                              <pic:cNvPicPr>
                                <a:picLocks noChangeAspect="1"/>
                              </pic:cNvPicPr>
                            </pic:nvPicPr>
                            <pic:blipFill rotWithShape="1">
                              <a:blip r:embed="rId9" cstate="print">
                                <a:extLst>
                                  <a:ext uri="{28A0092B-C50C-407E-A947-70E740481C1C}">
                                    <a14:useLocalDpi xmlns:a14="http://schemas.microsoft.com/office/drawing/2010/main" val="0"/>
                                  </a:ext>
                                </a:extLst>
                              </a:blip>
                              <a:srcRect l="3584"/>
                              <a:stretch/>
                            </pic:blipFill>
                            <pic:spPr bwMode="auto">
                              <a:xfrm>
                                <a:off x="2781651" y="116006"/>
                                <a:ext cx="2892397" cy="2089807"/>
                              </a:xfrm>
                              <a:prstGeom prst="rect">
                                <a:avLst/>
                              </a:prstGeom>
                              <a:noFill/>
                              <a:ln>
                                <a:noFill/>
                              </a:ln>
                              <a:extLst>
                                <a:ext uri="{53640926-AAD7-44D8-BBD7-CCE9431645EC}">
                                  <a14:shadowObscured xmlns:a14="http://schemas.microsoft.com/office/drawing/2010/main"/>
                                </a:ext>
                              </a:extLst>
                            </pic:spPr>
                          </pic:pic>
                          <wps:wsp>
                            <wps:cNvPr id="11" name="Textfeld 4"/>
                            <wps:cNvSpPr txBox="1">
                              <a:spLocks/>
                            </wps:cNvSpPr>
                            <wps:spPr>
                              <a:xfrm rot="16200000">
                                <a:off x="1917892" y="853159"/>
                                <a:ext cx="1593533" cy="133987"/>
                              </a:xfrm>
                              <a:prstGeom prst="rect">
                                <a:avLst/>
                              </a:prstGeom>
                              <a:solidFill>
                                <a:prstClr val="white"/>
                              </a:solidFill>
                              <a:ln>
                                <a:noFill/>
                              </a:ln>
                              <a:effectLst/>
                            </wps:spPr>
                            <wps:txbx>
                              <w:txbxContent>
                                <w:p w14:paraId="2747B710" w14:textId="77777777" w:rsidR="007E12BE" w:rsidRDefault="007E12BE" w:rsidP="007E12BE">
                                  <w:pPr>
                                    <w:pStyle w:val="Beschriftung"/>
                                    <w:jc w:val="both"/>
                                    <w:rPr>
                                      <w:rFonts w:ascii="Arial" w:hAnsi="Arial" w:cs="Arial"/>
                                      <w:noProof/>
                                      <w:color w:val="auto"/>
                                      <w:sz w:val="12"/>
                                      <w:szCs w:val="14"/>
                                      <w:shd w:val="clear" w:color="auto" w:fill="FFFFFF"/>
                                    </w:rPr>
                                  </w:pPr>
                                  <w:r>
                                    <w:rPr>
                                      <w:color w:val="auto"/>
                                      <w:sz w:val="12"/>
                                      <w:szCs w:val="14"/>
                                    </w:rPr>
                                    <w:t>CO</w:t>
                                  </w:r>
                                  <w:r>
                                    <w:rPr>
                                      <w:color w:val="auto"/>
                                      <w:sz w:val="12"/>
                                      <w:szCs w:val="14"/>
                                      <w:vertAlign w:val="subscript"/>
                                    </w:rPr>
                                    <w:t>2</w:t>
                                  </w:r>
                                  <w:r>
                                    <w:rPr>
                                      <w:color w:val="auto"/>
                                      <w:sz w:val="12"/>
                                      <w:szCs w:val="14"/>
                                    </w:rPr>
                                    <w:t xml:space="preserve">-Konzentration in </w:t>
                                  </w:r>
                                  <w:proofErr w:type="spellStart"/>
                                  <w:r>
                                    <w:rPr>
                                      <w:color w:val="auto"/>
                                      <w:sz w:val="12"/>
                                      <w:szCs w:val="14"/>
                                    </w:rPr>
                                    <w:t>parts</w:t>
                                  </w:r>
                                  <w:proofErr w:type="spellEnd"/>
                                  <w:r>
                                    <w:rPr>
                                      <w:color w:val="auto"/>
                                      <w:sz w:val="12"/>
                                      <w:szCs w:val="14"/>
                                    </w:rPr>
                                    <w:t xml:space="preserve"> per </w:t>
                                  </w:r>
                                  <w:proofErr w:type="spellStart"/>
                                  <w:r>
                                    <w:rPr>
                                      <w:color w:val="auto"/>
                                      <w:sz w:val="12"/>
                                      <w:szCs w:val="14"/>
                                    </w:rPr>
                                    <w:t>million</w:t>
                                  </w:r>
                                  <w:proofErr w:type="spellEnd"/>
                                  <w:r>
                                    <w:rPr>
                                      <w:color w:val="auto"/>
                                      <w:sz w:val="12"/>
                                      <w:szCs w:val="14"/>
                                    </w:rPr>
                                    <w:t xml:space="preserve"> (ppm)</w:t>
                                  </w:r>
                                </w:p>
                              </w:txbxContent>
                            </wps:txbx>
                            <wps:bodyPr rot="0" spcFirstLastPara="0" vert="horz" wrap="square" lIns="0" tIns="0" rIns="0" bIns="0" numCol="1" spcCol="0" rtlCol="0" fromWordArt="0" anchor="t" anchorCtr="0" forceAA="0" compatLnSpc="1">
                              <a:prstTxWarp prst="textNoShape">
                                <a:avLst/>
                              </a:prstTxWarp>
                              <a:noAutofit/>
                            </wps:bodyPr>
                          </wps:wsp>
                        </wpg:grpSp>
                      </wpg:grpSp>
                    </wpg:wgp>
                  </a:graphicData>
                </a:graphic>
              </wp:anchor>
            </w:drawing>
          </mc:Choice>
          <mc:Fallback>
            <w:pict>
              <v:group w14:anchorId="04B5B2E1" id="Gruppieren 38" o:spid="_x0000_s1026" style="position:absolute;left:0;text-align:left;margin-left:0;margin-top:22.55pt;width:445.7pt;height:3in;z-index:251658240;mso-position-horizontal:center;mso-position-horizontal-relative:margin" coordsize="56607,27432"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">
                <v:group id="Gruppieren 6" o:spid="_x0000_s1027" style="position:absolute;width:26473;height:27432" coordsize="26474,2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202" coordsize="21600,21600" o:spt="202" path="m,l,21600r21600,l21600,xe">
                    <v:stroke joinstyle="miter"/>
                    <v:path gradientshapeok="t" o:connecttype="rect"/>
                  </v:shapetype>
                  <v:shape id="Textfeld 4" o:spid="_x0000_s1028" type="#_x0000_t202" style="position:absolute;top:22606;width:264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14:paraId="5E6FAC2B" w14:textId="77777777" w:rsidR="007E12BE" w:rsidRDefault="007E12BE" w:rsidP="007E12BE">
                          <w:pPr>
                            <w:pStyle w:val="Beschriftung"/>
                            <w:jc w:val="both"/>
                            <w:rPr>
                              <w:rFonts w:asciiTheme="minorHAnsi" w:hAnsiTheme="minorHAnsi" w:cstheme="minorHAnsi"/>
                              <w:noProof/>
                              <w:color w:val="auto"/>
                              <w:sz w:val="16"/>
                              <w:szCs w:val="16"/>
                              <w:shd w:val="clear" w:color="auto" w:fill="FFFFFF"/>
                            </w:rPr>
                          </w:pPr>
                          <w:r>
                            <w:rPr>
                              <w:rFonts w:asciiTheme="minorHAnsi" w:hAnsiTheme="minorHAnsi" w:cstheme="minorHAnsi"/>
                              <w:color w:val="auto"/>
                              <w:sz w:val="16"/>
                              <w:szCs w:val="16"/>
                            </w:rPr>
                            <w:t xml:space="preserve">Abbildung </w:t>
                          </w:r>
                          <w:r>
                            <w:rPr>
                              <w:rFonts w:asciiTheme="minorHAnsi" w:hAnsiTheme="minorHAnsi" w:cstheme="minorHAnsi"/>
                              <w:color w:val="auto"/>
                              <w:sz w:val="16"/>
                              <w:szCs w:val="16"/>
                            </w:rPr>
                            <w:fldChar w:fldCharType="begin"/>
                          </w:r>
                          <w:r>
                            <w:rPr>
                              <w:rFonts w:asciiTheme="minorHAnsi" w:hAnsiTheme="minorHAnsi" w:cstheme="minorHAnsi"/>
                              <w:color w:val="auto"/>
                              <w:sz w:val="16"/>
                              <w:szCs w:val="16"/>
                            </w:rPr>
                            <w:instrText xml:space="preserve"> SEQ Abbildung \* ARABIC </w:instrText>
                          </w:r>
                          <w:r>
                            <w:rPr>
                              <w:rFonts w:asciiTheme="minorHAnsi" w:hAnsiTheme="minorHAnsi" w:cstheme="minorHAnsi"/>
                              <w:color w:val="auto"/>
                              <w:sz w:val="16"/>
                              <w:szCs w:val="16"/>
                            </w:rPr>
                            <w:fldChar w:fldCharType="separate"/>
                          </w:r>
                          <w:r>
                            <w:rPr>
                              <w:rFonts w:asciiTheme="minorHAnsi" w:hAnsiTheme="minorHAnsi" w:cstheme="minorHAnsi"/>
                              <w:noProof/>
                              <w:color w:val="auto"/>
                              <w:sz w:val="16"/>
                              <w:szCs w:val="16"/>
                            </w:rPr>
                            <w:t>1</w:t>
                          </w:r>
                          <w:r>
                            <w:rPr>
                              <w:rFonts w:asciiTheme="minorHAnsi" w:hAnsiTheme="minorHAnsi" w:cstheme="minorHAnsi"/>
                              <w:color w:val="auto"/>
                              <w:sz w:val="16"/>
                              <w:szCs w:val="16"/>
                            </w:rPr>
                            <w:fldChar w:fldCharType="end"/>
                          </w:r>
                          <w:r>
                            <w:rPr>
                              <w:rFonts w:asciiTheme="minorHAnsi" w:hAnsiTheme="minorHAnsi" w:cstheme="minorHAnsi"/>
                              <w:color w:val="auto"/>
                              <w:sz w:val="16"/>
                              <w:szCs w:val="16"/>
                            </w:rPr>
                            <w:t>: Zeitliche Änderung der CO</w:t>
                          </w:r>
                          <w:r>
                            <w:rPr>
                              <w:rFonts w:asciiTheme="minorHAnsi" w:hAnsiTheme="minorHAnsi" w:cstheme="minorHAnsi"/>
                              <w:color w:val="auto"/>
                              <w:sz w:val="16"/>
                              <w:szCs w:val="16"/>
                              <w:vertAlign w:val="subscript"/>
                            </w:rPr>
                            <w:t>2</w:t>
                          </w:r>
                          <w:r>
                            <w:rPr>
                              <w:rFonts w:asciiTheme="minorHAnsi" w:hAnsiTheme="minorHAnsi" w:cstheme="minorHAnsi"/>
                              <w:color w:val="auto"/>
                              <w:sz w:val="16"/>
                              <w:szCs w:val="16"/>
                            </w:rPr>
                            <w:t>-Konzentration in der Erdatmosphäre von 0 bis 2012. Quelle: IPCC Synthesis Report 2013.</w:t>
                          </w:r>
                        </w:p>
                      </w:txbxContent>
                    </v:textbox>
                  </v:shape>
                  <v:group id="Gruppieren 13" o:spid="_x0000_s1029" style="position:absolute;width:26474;height:22148" coordorigin="" coordsize="26474,22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4" o:spid="_x0000_s1030" type="#_x0000_t75" style="position:absolute;left:1274;top:693;width:25200;height:214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">
                      <v:imagedata r:id="rId10" o:title="" cropleft="2750f"/>
                    </v:shape>
                    <v:shape id="Textfeld 4" o:spid="_x0000_s1031" type="#_x0000_t202" style="position:absolute;left:-7298;top:7298;width:15935;height:133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" stroked="f">
                      <v:textbox inset="0,0,0,0">
                        <w:txbxContent>
                          <w:p w14:paraId="7D2CE162" w14:textId="77777777" w:rsidR="007E12BE" w:rsidRDefault="007E12BE" w:rsidP="007E12BE">
                            <w:pPr>
                              <w:pStyle w:val="Beschriftung"/>
                              <w:jc w:val="both"/>
                              <w:rPr>
                                <w:rFonts w:ascii="Arial" w:hAnsi="Arial" w:cs="Arial"/>
                                <w:noProof/>
                                <w:color w:val="auto"/>
                                <w:sz w:val="12"/>
                                <w:szCs w:val="14"/>
                                <w:shd w:val="clear" w:color="auto" w:fill="FFFFFF"/>
                              </w:rPr>
                            </w:pPr>
                            <w:r>
                              <w:rPr>
                                <w:color w:val="auto"/>
                                <w:sz w:val="12"/>
                                <w:szCs w:val="14"/>
                              </w:rPr>
                              <w:t>CO</w:t>
                            </w:r>
                            <w:r>
                              <w:rPr>
                                <w:color w:val="auto"/>
                                <w:sz w:val="12"/>
                                <w:szCs w:val="14"/>
                                <w:vertAlign w:val="subscript"/>
                              </w:rPr>
                              <w:t>2</w:t>
                            </w:r>
                            <w:r>
                              <w:rPr>
                                <w:color w:val="auto"/>
                                <w:sz w:val="12"/>
                                <w:szCs w:val="14"/>
                              </w:rPr>
                              <w:t xml:space="preserve">-Konzentration in </w:t>
                            </w:r>
                            <w:proofErr w:type="spellStart"/>
                            <w:r>
                              <w:rPr>
                                <w:color w:val="auto"/>
                                <w:sz w:val="12"/>
                                <w:szCs w:val="14"/>
                              </w:rPr>
                              <w:t>parts</w:t>
                            </w:r>
                            <w:proofErr w:type="spellEnd"/>
                            <w:r>
                              <w:rPr>
                                <w:color w:val="auto"/>
                                <w:sz w:val="12"/>
                                <w:szCs w:val="14"/>
                              </w:rPr>
                              <w:t xml:space="preserve"> per </w:t>
                            </w:r>
                            <w:proofErr w:type="spellStart"/>
                            <w:r>
                              <w:rPr>
                                <w:color w:val="auto"/>
                                <w:sz w:val="12"/>
                                <w:szCs w:val="14"/>
                              </w:rPr>
                              <w:t>million</w:t>
                            </w:r>
                            <w:proofErr w:type="spellEnd"/>
                            <w:r>
                              <w:rPr>
                                <w:color w:val="auto"/>
                                <w:sz w:val="12"/>
                                <w:szCs w:val="14"/>
                              </w:rPr>
                              <w:t xml:space="preserve"> (ppm)</w:t>
                            </w:r>
                          </w:p>
                        </w:txbxContent>
                      </v:textbox>
                    </v:shape>
                  </v:group>
                </v:group>
                <v:group id="Gruppieren 7" o:spid="_x0000_s1032" style="position:absolute;left:26476;top:1160;width:30131;height:25888" coordorigin="26476,1160" coordsize="30258,25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feld 6" o:spid="_x0000_s1033" type="#_x0000_t202" style="position:absolute;left:28599;top:22161;width:24702;height:4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3DCF5ECB" w14:textId="77777777" w:rsidR="007E12BE" w:rsidRDefault="007E12BE" w:rsidP="007E12BE">
                          <w:pPr>
                            <w:pStyle w:val="Beschriftung"/>
                            <w:jc w:val="both"/>
                            <w:rPr>
                              <w:rFonts w:asciiTheme="minorHAnsi" w:hAnsiTheme="minorHAnsi" w:cstheme="minorHAnsi"/>
                              <w:noProof/>
                              <w:color w:val="auto"/>
                              <w:sz w:val="16"/>
                              <w:szCs w:val="16"/>
                              <w:shd w:val="clear" w:color="auto" w:fill="FFFFFF"/>
                            </w:rPr>
                          </w:pPr>
                          <w:r>
                            <w:rPr>
                              <w:rFonts w:asciiTheme="minorHAnsi" w:hAnsiTheme="minorHAnsi" w:cstheme="minorHAnsi"/>
                              <w:color w:val="auto"/>
                              <w:sz w:val="16"/>
                              <w:szCs w:val="16"/>
                            </w:rPr>
                            <w:t>Abbildung 2: Zeitliche Änderung der CO</w:t>
                          </w:r>
                          <w:r>
                            <w:rPr>
                              <w:rFonts w:asciiTheme="minorHAnsi" w:hAnsiTheme="minorHAnsi" w:cstheme="minorHAnsi"/>
                              <w:color w:val="auto"/>
                              <w:sz w:val="16"/>
                              <w:szCs w:val="16"/>
                              <w:vertAlign w:val="subscript"/>
                            </w:rPr>
                            <w:t>2</w:t>
                          </w:r>
                          <w:r>
                            <w:rPr>
                              <w:rFonts w:asciiTheme="minorHAnsi" w:hAnsiTheme="minorHAnsi" w:cstheme="minorHAnsi"/>
                              <w:color w:val="auto"/>
                              <w:sz w:val="16"/>
                              <w:szCs w:val="16"/>
                            </w:rPr>
                            <w:t>-Konzentration in der Erdatmosphäre von 1990 bis 2011 sowie die durchschnittliche pH-Änderung der Ozeane im selben Zeitraum. Quelle: IPCC Synthesis Report 2013.</w:t>
                          </w:r>
                        </w:p>
                        <w:p w14:paraId="577464B1" w14:textId="77777777" w:rsidR="007E12BE" w:rsidRDefault="007E12BE" w:rsidP="007E12BE">
                          <w:pPr>
                            <w:pStyle w:val="Beschriftung"/>
                            <w:rPr>
                              <w:rFonts w:ascii="Arial" w:hAnsi="Arial" w:cs="Arial"/>
                              <w:noProof/>
                              <w:color w:val="000000"/>
                              <w:sz w:val="20"/>
                              <w:szCs w:val="20"/>
                              <w:shd w:val="clear" w:color="auto" w:fill="FFFFFF"/>
                            </w:rPr>
                          </w:pPr>
                        </w:p>
                      </w:txbxContent>
                    </v:textbox>
                  </v:shape>
                  <v:group id="Gruppieren 9" o:spid="_x0000_s1034" style="position:absolute;left:26476;top:1160;width:30258;height:20898" coordorigin="26476,1160" coordsize="30263,20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Grafik 10" o:spid="_x0000_s1035" type="#_x0000_t75" style="position:absolute;left:27816;top:1160;width:28924;height:208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">
                      <v:imagedata r:id="rId11" o:title="" cropleft="2349f"/>
                    </v:shape>
                    <v:shape id="Textfeld 4" o:spid="_x0000_s1036" type="#_x0000_t202" style="position:absolute;left:19178;top:8531;width:15936;height:1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" stroked="f">
                      <v:textbox inset="0,0,0,0">
                        <w:txbxContent>
                          <w:p w14:paraId="2747B710" w14:textId="77777777" w:rsidR="007E12BE" w:rsidRDefault="007E12BE" w:rsidP="007E12BE">
                            <w:pPr>
                              <w:pStyle w:val="Beschriftung"/>
                              <w:jc w:val="both"/>
                              <w:rPr>
                                <w:rFonts w:ascii="Arial" w:hAnsi="Arial" w:cs="Arial"/>
                                <w:noProof/>
                                <w:color w:val="auto"/>
                                <w:sz w:val="12"/>
                                <w:szCs w:val="14"/>
                                <w:shd w:val="clear" w:color="auto" w:fill="FFFFFF"/>
                              </w:rPr>
                            </w:pPr>
                            <w:r>
                              <w:rPr>
                                <w:color w:val="auto"/>
                                <w:sz w:val="12"/>
                                <w:szCs w:val="14"/>
                              </w:rPr>
                              <w:t>CO</w:t>
                            </w:r>
                            <w:r>
                              <w:rPr>
                                <w:color w:val="auto"/>
                                <w:sz w:val="12"/>
                                <w:szCs w:val="14"/>
                                <w:vertAlign w:val="subscript"/>
                              </w:rPr>
                              <w:t>2</w:t>
                            </w:r>
                            <w:r>
                              <w:rPr>
                                <w:color w:val="auto"/>
                                <w:sz w:val="12"/>
                                <w:szCs w:val="14"/>
                              </w:rPr>
                              <w:t xml:space="preserve">-Konzentration in </w:t>
                            </w:r>
                            <w:proofErr w:type="spellStart"/>
                            <w:r>
                              <w:rPr>
                                <w:color w:val="auto"/>
                                <w:sz w:val="12"/>
                                <w:szCs w:val="14"/>
                              </w:rPr>
                              <w:t>parts</w:t>
                            </w:r>
                            <w:proofErr w:type="spellEnd"/>
                            <w:r>
                              <w:rPr>
                                <w:color w:val="auto"/>
                                <w:sz w:val="12"/>
                                <w:szCs w:val="14"/>
                              </w:rPr>
                              <w:t xml:space="preserve"> per </w:t>
                            </w:r>
                            <w:proofErr w:type="spellStart"/>
                            <w:r>
                              <w:rPr>
                                <w:color w:val="auto"/>
                                <w:sz w:val="12"/>
                                <w:szCs w:val="14"/>
                              </w:rPr>
                              <w:t>million</w:t>
                            </w:r>
                            <w:proofErr w:type="spellEnd"/>
                            <w:r>
                              <w:rPr>
                                <w:color w:val="auto"/>
                                <w:sz w:val="12"/>
                                <w:szCs w:val="14"/>
                              </w:rPr>
                              <w:t xml:space="preserve"> (ppm)</w:t>
                            </w:r>
                          </w:p>
                        </w:txbxContent>
                      </v:textbox>
                    </v:shape>
                  </v:group>
                </v:group>
                <w10:wrap type="square" anchorx="margin"/>
              </v:group>
            </w:pict>
          </mc:Fallback>
        </mc:AlternateContent>
      </w:r>
    </w:p>
    <w:p w14:paraId="21BDB8AC" w14:textId="2C24A045" w:rsidR="007E12BE" w:rsidRDefault="007E12BE" w:rsidP="007E12BE">
      <w:pPr>
        <w:pStyle w:val="Kopfzeile"/>
        <w:tabs>
          <w:tab w:val="left" w:pos="708"/>
        </w:tabs>
        <w:spacing w:before="120" w:line="259" w:lineRule="auto"/>
        <w:jc w:val="both"/>
        <w:rPr>
          <w:rFonts w:ascii="Calibri" w:hAnsi="Calibri" w:cs="Calibri"/>
        </w:rPr>
      </w:pPr>
      <w:r>
        <w:rPr>
          <w:rFonts w:ascii="Calibri" w:hAnsi="Calibri" w:cs="Calibri"/>
        </w:rPr>
        <w:t>Die CO</w:t>
      </w:r>
      <w:r>
        <w:rPr>
          <w:rFonts w:ascii="Calibri" w:hAnsi="Calibri" w:cs="Calibri"/>
          <w:vertAlign w:val="subscript"/>
        </w:rPr>
        <w:t>2</w:t>
      </w:r>
      <w:r>
        <w:rPr>
          <w:rFonts w:ascii="Calibri" w:hAnsi="Calibri" w:cs="Calibri"/>
        </w:rPr>
        <w:t xml:space="preserve">-Konzentration in der Atmosphäre wäre noch größer, wenn die Erdatmosphäre nicht in einem ständigen Gasaustausch mit den Ozeanen stünde. Ein Gas strömt dabei immer vom Bereich des höheren Partialdrucks (Atmosphäre) in den Bereich des niedrigeren Drucks (Ozean). Kohlenstoffdioxid wird folglich solange im Meer gelöst, bis der Partialdruck in der Atmosphäre und im Meer gleich ist. Beim Lösungsvorgang von Kohlenstoffdioxid in Wasser entsteht Kohlensäure, die zu einer Absenkung des sogenannten pH-Wertes beiträgt. Auf diese Weise werden die Ozeane saurer. Dieser Effekt ist heute messbar: Einer Studie der Stanford University zufolge, die einen vorindustriellen pH-Wert des oberflächennahen Meerwassers von durchschnittlich 8,25 annimmt, soll sich der pH-Wert durch die Aufnahme von Kohlenstoffdioxid auf den heutigen Wert von durchschnittlich 8,14 verringert haben (siehe Abbildung 2). Dieser als Versauerung bezeichnete Prozess hat jedoch gravierende Folgen für zahlreiche Meeresbewohner, wie zum Beispiel Korallen. </w:t>
      </w:r>
    </w:p>
    <w:p w14:paraId="066255C9" w14:textId="77777777" w:rsidR="007E12BE" w:rsidRDefault="007E12BE" w:rsidP="007E12BE">
      <w:pPr>
        <w:pStyle w:val="Kopfzeile"/>
        <w:tabs>
          <w:tab w:val="left" w:pos="708"/>
        </w:tabs>
        <w:spacing w:before="120" w:line="259" w:lineRule="auto"/>
        <w:jc w:val="both"/>
        <w:rPr>
          <w:rFonts w:ascii="Calibri" w:hAnsi="Calibri" w:cs="Calibri"/>
        </w:rPr>
      </w:pPr>
      <w:r>
        <w:rPr>
          <w:rFonts w:ascii="Calibri" w:hAnsi="Calibri" w:cs="Calibri"/>
        </w:rPr>
        <w:lastRenderedPageBreak/>
        <w:t>Als Korallen werden koloniebildende Nesseltiere bezeichnet. Am bekanntesten sind die Steinkorallen, die den Hauptanteil an der Entstehung der Korallenriffe haben, die artenreichsten marinen Lebensräume auf der Erde. Die meist winzigen Tiere scheiden an ihrem Fuß ein Kalkskelett ab, das chemisch gesehen zu 99,7 % aus Calciumcarbonat (CaCO</w:t>
      </w:r>
      <w:r>
        <w:rPr>
          <w:rFonts w:ascii="Calibri" w:hAnsi="Calibri" w:cs="Calibri"/>
          <w:vertAlign w:val="subscript"/>
        </w:rPr>
        <w:t>3</w:t>
      </w:r>
      <w:r>
        <w:rPr>
          <w:rFonts w:ascii="Calibri" w:hAnsi="Calibri" w:cs="Calibri"/>
        </w:rPr>
        <w:t>) besteht. Hierfür nehmen die Korallen zu jeweils einem Calcium-Ionen (Ca</w:t>
      </w:r>
      <w:r>
        <w:rPr>
          <w:rFonts w:ascii="Calibri" w:hAnsi="Calibri" w:cs="Calibri"/>
          <w:vertAlign w:val="superscript"/>
        </w:rPr>
        <w:t>2+</w:t>
      </w:r>
      <w:r>
        <w:rPr>
          <w:rFonts w:ascii="Calibri" w:hAnsi="Calibri" w:cs="Calibri"/>
        </w:rPr>
        <w:t>) zwei Hydrogencarbonat-Ionen (HCO</w:t>
      </w:r>
      <w:r>
        <w:rPr>
          <w:rFonts w:ascii="Calibri" w:hAnsi="Calibri" w:cs="Calibri"/>
          <w:vertAlign w:val="subscript"/>
        </w:rPr>
        <w:t>3</w:t>
      </w:r>
      <w:r>
        <w:rPr>
          <w:rFonts w:ascii="Calibri" w:hAnsi="Calibri" w:cs="Calibri"/>
          <w:vertAlign w:val="superscript"/>
        </w:rPr>
        <w:t>-</w:t>
      </w:r>
      <w:r>
        <w:rPr>
          <w:rFonts w:ascii="Calibri" w:hAnsi="Calibri" w:cs="Calibri"/>
        </w:rPr>
        <w:t>)</w:t>
      </w:r>
      <w:r>
        <w:rPr>
          <w:rFonts w:ascii="Calibri" w:hAnsi="Calibri" w:cs="Calibri"/>
          <w:vertAlign w:val="subscript"/>
        </w:rPr>
        <w:t xml:space="preserve"> </w:t>
      </w:r>
      <w:r>
        <w:rPr>
          <w:rFonts w:ascii="Calibri" w:hAnsi="Calibri" w:cs="Calibri"/>
        </w:rPr>
        <w:t>auf und bilden daraus Calciumcarbonat. Bei dieser Reaktion entstehen zudem ein Wasser- und ein Kohlenstoffdioxid-Molekül. Die zunehmende Versauerung der Ozeane durch den Eintrag von Kohlenstoffdioxid aus der Erdatmosphäre hat jedoch zur Folge, dass die Steinkorallen schwieriger Kalkstrukturen aufbauen können. Auch andere kalkbildende Meeresbewohner wie Muscheln oder Flügelschnecken sind von dieser Problematik betroffen. Im Bericht des Weltklimarats IPCC (2013) wurde prognostiziert, dass sich im Jahr 2100 der durchschnittliche pH-Wert der Ozeane von aktuell 8,14 auf 7,9 – 7,6 erniedrigen wird, falls sich die Konzentration an Kohlenstoffdioxid in der Erdatmosphäre verfünffachen wird.</w:t>
      </w:r>
    </w:p>
    <w:p w14:paraId="0581B573" w14:textId="77777777" w:rsidR="007E12BE" w:rsidRDefault="007E12BE" w:rsidP="007E12BE">
      <w:pPr>
        <w:pStyle w:val="Kopfzeile"/>
        <w:tabs>
          <w:tab w:val="left" w:pos="708"/>
        </w:tabs>
        <w:spacing w:before="120" w:line="259" w:lineRule="auto"/>
        <w:jc w:val="both"/>
        <w:rPr>
          <w:rFonts w:ascii="Calibri" w:hAnsi="Calibri" w:cs="Calibri"/>
        </w:rPr>
      </w:pPr>
      <w:r>
        <w:rPr>
          <w:rFonts w:ascii="Calibri" w:hAnsi="Calibri" w:cs="Calibri"/>
        </w:rPr>
        <w:t xml:space="preserve">Die Versauerung der Meere ist nur eines von vielen bereits heute zu beobachtenden und problematischen Teilphänomen des sogenannten Klimawandels, mit der sich die Menschheit konfrontiert sieht. Zur Lösung der Probleme gibt es viele Ansätze. In der weltweiten Klimapolitik besteht ein weitreichender Konsens darüber, dass bei einer Begrenzung der globalen Erwärmung auf 2° C über dem vorindustriellen Wert eine gefährliche Störung des Klimasystems durch den Menschen gerade noch vermieden werden kann. Bei einer Überschreitung der 2° C-Marke würden die Folgen des Klimawandels nicht mehr kontrolliert werden können. Dieses sogenannte 2-Grad-Ziel wurde 2009 im Abschlussdokument der UN-Klimakonferenz in Kopenhagen aufgegriffen, blieb aber unverbindlich. Erst auf der Weltklimakonferenz der Vereinten Nationen 2015 in Paris wurde es endlich als Ziel festgeschrieben, die globale Erwärmung auf unter 2 Grad über dem vorindustriellen Niveau zu begrenzen und eine 1,5 °C globale Mitteltemperatur anzustreben. </w:t>
      </w:r>
    </w:p>
    <w:p w14:paraId="5C1A9D72" w14:textId="77777777" w:rsidR="007E12BE" w:rsidRDefault="007E12BE" w:rsidP="007E12BE">
      <w:pPr>
        <w:pStyle w:val="Kopfzeile"/>
        <w:tabs>
          <w:tab w:val="left" w:pos="708"/>
        </w:tabs>
        <w:spacing w:before="120" w:line="259" w:lineRule="auto"/>
        <w:jc w:val="both"/>
        <w:rPr>
          <w:rFonts w:ascii="Calibri" w:hAnsi="Calibri" w:cs="Calibri"/>
        </w:rPr>
      </w:pPr>
      <w:r>
        <w:rPr>
          <w:rFonts w:ascii="Calibri" w:hAnsi="Calibri" w:cs="Calibri"/>
        </w:rPr>
        <w:t>Seit dem Paris-Beschluss steht das hehre Ziel, die Klimaerwärmung beherrschbar zu halten und gefährliche Kipp-Punkte wie das Austrocknen des Amazonas-Regenwaldes oder das Auftauen der Permafrostböden, was zur Freisetzung weiterer klimarelevanter Gase führen würde, zu vermeiden. Dennoch wurden im Jahr 2016 weltweit rund 35 Milliarden Tonnen Kohlendioxid ausgestoßen, so viel wie nie zuvor in der Menschheitsgeschichte. Das große Manko bleibt also: Wie soll der ab 2020 geltende Paris-Vertrag konkret umgesetzt werden? Dies ist noch nicht verbindlich geklärt.</w:t>
      </w:r>
    </w:p>
    <w:p w14:paraId="0416FFC0" w14:textId="77777777" w:rsidR="007E12BE" w:rsidRDefault="007E12BE" w:rsidP="007E12BE">
      <w:pPr>
        <w:pStyle w:val="Kopfzeile"/>
        <w:tabs>
          <w:tab w:val="left" w:pos="708"/>
        </w:tabs>
        <w:spacing w:before="120" w:line="259" w:lineRule="auto"/>
        <w:jc w:val="both"/>
        <w:rPr>
          <w:rFonts w:ascii="Calibri" w:hAnsi="Calibri" w:cs="Calibri"/>
        </w:rPr>
      </w:pPr>
      <w:r>
        <w:rPr>
          <w:rFonts w:ascii="Calibri" w:hAnsi="Calibri" w:cs="Calibri"/>
        </w:rPr>
        <w:t>Dazu äußerte sich Hans-Otto Pörtner vom Alfred-Wegener-Institut, anlässlich der Veröffentlichung des zweiten Teils des fünften Weltklimaberichts des Weltklimarats IPCC im April 2014 folgendermaßen:</w:t>
      </w:r>
    </w:p>
    <w:p w14:paraId="015E1A5B" w14:textId="77777777" w:rsidR="007E12BE" w:rsidRDefault="007E12BE" w:rsidP="007E12BE">
      <w:pPr>
        <w:pStyle w:val="Kopfzeile"/>
        <w:tabs>
          <w:tab w:val="left" w:pos="708"/>
        </w:tabs>
        <w:spacing w:before="120" w:line="259" w:lineRule="auto"/>
        <w:jc w:val="both"/>
        <w:rPr>
          <w:rFonts w:ascii="Calibri" w:hAnsi="Calibri" w:cs="Calibri"/>
          <w:i/>
        </w:rPr>
      </w:pPr>
      <w:r>
        <w:rPr>
          <w:rFonts w:ascii="Calibri" w:hAnsi="Calibri" w:cs="Calibri"/>
          <w:i/>
        </w:rPr>
        <w:t>"Wir müssen uns klar darüber werden, dass wir heute noch Entscheidungsoptionen haben, dass wir ein Zeitfenster haben vielleicht von zwanzig Jahren, in dem wir darüber befinden, wie nachfolgende Generationen das Klima auf dieser Erde erleben werden."</w:t>
      </w:r>
    </w:p>
    <w:p w14:paraId="1225D1FA" w14:textId="3A8A12F0" w:rsidR="007E12BE" w:rsidRDefault="007E12BE" w:rsidP="007E12BE">
      <w:pPr>
        <w:pStyle w:val="Kopfzeile"/>
        <w:tabs>
          <w:tab w:val="left" w:pos="708"/>
        </w:tabs>
        <w:spacing w:before="120" w:line="259" w:lineRule="auto"/>
        <w:jc w:val="both"/>
        <w:rPr>
          <w:rFonts w:ascii="Calibri" w:hAnsi="Calibri" w:cs="Calibri"/>
          <w:sz w:val="16"/>
          <w:szCs w:val="16"/>
        </w:rPr>
      </w:pPr>
      <w:r>
        <w:rPr>
          <w:rFonts w:ascii="Calibri" w:hAnsi="Calibri" w:cs="Calibri"/>
          <w:sz w:val="16"/>
          <w:szCs w:val="16"/>
        </w:rPr>
        <w:t xml:space="preserve">Quelle: </w:t>
      </w:r>
      <w:r w:rsidRPr="007E12BE">
        <w:rPr>
          <w:rFonts w:ascii="Calibri" w:hAnsi="Calibri" w:cs="Calibri"/>
          <w:sz w:val="16"/>
          <w:szCs w:val="16"/>
        </w:rPr>
        <w:t>http://www.br.de/klimawandel/un-klimakonferenz-klimagipfel-klimapolitik-klimawandel-100.html</w:t>
      </w:r>
      <w:r>
        <w:rPr>
          <w:rFonts w:ascii="Calibri" w:hAnsi="Calibri" w:cs="Calibri"/>
          <w:sz w:val="16"/>
          <w:szCs w:val="16"/>
        </w:rPr>
        <w:t>, letzter Zugriff 30.11.2017</w:t>
      </w:r>
    </w:p>
    <w:p w14:paraId="2C976D56" w14:textId="77777777" w:rsidR="007E12BE" w:rsidRDefault="007E12BE" w:rsidP="007E12BE">
      <w:pPr>
        <w:tabs>
          <w:tab w:val="left" w:pos="4065"/>
        </w:tabs>
        <w:spacing w:before="240" w:after="120"/>
        <w:rPr>
          <w:rFonts w:cstheme="minorHAnsi"/>
          <w:b/>
          <w:sz w:val="28"/>
          <w:szCs w:val="28"/>
        </w:rPr>
        <w:sectPr w:rsidR="007E12BE" w:rsidSect="00C22495">
          <w:headerReference w:type="default" r:id="rId12"/>
          <w:footerReference w:type="default" r:id="rId13"/>
          <w:pgSz w:w="11906" w:h="16838"/>
          <w:pgMar w:top="1418" w:right="992" w:bottom="1134" w:left="1418" w:header="567" w:footer="227" w:gutter="0"/>
          <w:cols w:space="708"/>
          <w:docGrid w:linePitch="360"/>
        </w:sectPr>
      </w:pPr>
    </w:p>
    <w:p w14:paraId="270B842B" w14:textId="419FDABD" w:rsidR="00C91D81" w:rsidRDefault="00C91D81" w:rsidP="007E12BE">
      <w:pPr>
        <w:tabs>
          <w:tab w:val="left" w:pos="4065"/>
        </w:tabs>
        <w:spacing w:before="240" w:after="120"/>
        <w:rPr>
          <w:rFonts w:cstheme="minorHAnsi"/>
          <w:b/>
          <w:sz w:val="28"/>
          <w:szCs w:val="28"/>
        </w:rPr>
      </w:pPr>
      <w:r w:rsidRPr="00C91D81">
        <w:rPr>
          <w:rFonts w:cstheme="minorHAnsi"/>
          <w:b/>
          <w:sz w:val="28"/>
          <w:szCs w:val="28"/>
        </w:rPr>
        <w:lastRenderedPageBreak/>
        <w:t>Zusatzinformationen</w:t>
      </w:r>
    </w:p>
    <w:p w14:paraId="4F966F31" w14:textId="3397997E" w:rsidR="007E12BE" w:rsidRPr="007E12BE" w:rsidRDefault="007E12BE" w:rsidP="007E12BE">
      <w:pPr>
        <w:keepNext/>
        <w:spacing w:before="120" w:after="120"/>
        <w:outlineLvl w:val="4"/>
        <w:rPr>
          <w:rFonts w:ascii="Calibri" w:hAnsi="Calibri" w:cs="Calibri"/>
          <w:bCs/>
          <w:iCs/>
        </w:rPr>
      </w:pPr>
      <w:r w:rsidRPr="007E12BE">
        <w:rPr>
          <w:rFonts w:ascii="Calibri" w:hAnsi="Calibri" w:cs="Calibri"/>
          <w:bCs/>
          <w:iCs/>
        </w:rPr>
        <w:t>Calciumcarbonat (Kalk, CaCO</w:t>
      </w:r>
      <w:r w:rsidRPr="007E12BE">
        <w:rPr>
          <w:rFonts w:ascii="Calibri" w:hAnsi="Calibri" w:cs="Calibri"/>
          <w:bCs/>
          <w:iCs/>
          <w:vertAlign w:val="subscript"/>
        </w:rPr>
        <w:t>3</w:t>
      </w:r>
      <w:r w:rsidRPr="007E12BE">
        <w:rPr>
          <w:rFonts w:ascii="Calibri" w:hAnsi="Calibri" w:cs="Calibri"/>
          <w:bCs/>
          <w:iCs/>
        </w:rPr>
        <w:t>) ist sehr schwer wasserlöslich, Calciumhydrogencarbonat gibt es nur in wässriger Lösung, es ist also extrem gut wasserlöslich.</w:t>
      </w:r>
    </w:p>
    <w:tbl>
      <w:tblPr>
        <w:tblW w:w="9639" w:type="dxa"/>
        <w:tblInd w:w="15" w:type="dxa"/>
        <w:tblCellMar>
          <w:left w:w="0" w:type="dxa"/>
          <w:right w:w="0" w:type="dxa"/>
        </w:tblCellMar>
        <w:tblLook w:val="0000" w:firstRow="0" w:lastRow="0" w:firstColumn="0" w:lastColumn="0" w:noHBand="0" w:noVBand="0"/>
      </w:tblPr>
      <w:tblGrid>
        <w:gridCol w:w="2127"/>
        <w:gridCol w:w="7512"/>
      </w:tblGrid>
      <w:tr w:rsidR="00C91D81" w:rsidRPr="00614B10" w14:paraId="56ECA61C" w14:textId="77777777" w:rsidTr="00C91D81">
        <w:trPr>
          <w:trHeight w:val="255"/>
          <w:tblHeader/>
        </w:trPr>
        <w:tc>
          <w:tcPr>
            <w:tcW w:w="2127"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28" w:type="dxa"/>
              <w:left w:w="15" w:type="dxa"/>
              <w:bottom w:w="28" w:type="dxa"/>
              <w:right w:w="15" w:type="dxa"/>
            </w:tcMar>
            <w:vAlign w:val="center"/>
          </w:tcPr>
          <w:p w14:paraId="7FDA3784" w14:textId="77777777" w:rsidR="00C91D81" w:rsidRPr="00614B10" w:rsidRDefault="00C91D81" w:rsidP="00DE5354">
            <w:pPr>
              <w:spacing w:beforeLines="20" w:before="48" w:afterLines="20" w:after="48"/>
              <w:jc w:val="center"/>
              <w:rPr>
                <w:rFonts w:ascii="Calibri" w:hAnsi="Calibri" w:cs="Calibri"/>
                <w:b/>
                <w:bCs/>
                <w:szCs w:val="24"/>
              </w:rPr>
            </w:pPr>
            <w:r w:rsidRPr="00614B10">
              <w:rPr>
                <w:rFonts w:ascii="Calibri" w:hAnsi="Calibri" w:cs="Calibri"/>
                <w:b/>
                <w:bCs/>
                <w:spacing w:val="1"/>
                <w:szCs w:val="24"/>
              </w:rPr>
              <w:t>Operator</w:t>
            </w:r>
            <w:r>
              <w:rPr>
                <w:rFonts w:ascii="Calibri" w:hAnsi="Calibri" w:cs="Calibri"/>
                <w:b/>
                <w:bCs/>
                <w:spacing w:val="1"/>
                <w:szCs w:val="24"/>
              </w:rPr>
              <w:t xml:space="preserve"> (AFB)</w:t>
            </w:r>
          </w:p>
        </w:tc>
        <w:tc>
          <w:tcPr>
            <w:tcW w:w="7512" w:type="dxa"/>
            <w:tcBorders>
              <w:top w:val="single" w:sz="4" w:space="0" w:color="auto"/>
              <w:left w:val="nil"/>
              <w:bottom w:val="single" w:sz="4" w:space="0" w:color="auto"/>
              <w:right w:val="single" w:sz="4" w:space="0" w:color="auto"/>
            </w:tcBorders>
            <w:shd w:val="clear" w:color="auto" w:fill="FFF2CC" w:themeFill="accent4" w:themeFillTint="33"/>
            <w:tcMar>
              <w:top w:w="15" w:type="dxa"/>
              <w:left w:w="15" w:type="dxa"/>
              <w:bottom w:w="0" w:type="dxa"/>
              <w:right w:w="15" w:type="dxa"/>
            </w:tcMar>
            <w:vAlign w:val="center"/>
          </w:tcPr>
          <w:p w14:paraId="7190B13F" w14:textId="77777777" w:rsidR="00C91D81" w:rsidRPr="00614B10" w:rsidRDefault="00C91D81" w:rsidP="00DE5354">
            <w:pPr>
              <w:spacing w:beforeLines="20" w:before="48" w:afterLines="20" w:after="48"/>
              <w:rPr>
                <w:rFonts w:ascii="Calibri" w:hAnsi="Calibri" w:cs="Calibri"/>
                <w:b/>
                <w:bCs/>
                <w:szCs w:val="24"/>
              </w:rPr>
            </w:pPr>
            <w:r w:rsidRPr="00614B10">
              <w:rPr>
                <w:rFonts w:ascii="Calibri" w:hAnsi="Calibri" w:cs="Calibri"/>
                <w:b/>
                <w:bCs/>
                <w:spacing w:val="1"/>
                <w:szCs w:val="24"/>
              </w:rPr>
              <w:t>Beschreibung der erwarteten Leistung</w:t>
            </w:r>
          </w:p>
        </w:tc>
      </w:tr>
      <w:tr w:rsidR="007E12BE" w:rsidRPr="00614B10" w14:paraId="0D26130F" w14:textId="77777777" w:rsidTr="00DE5354">
        <w:trPr>
          <w:trHeight w:val="255"/>
        </w:trPr>
        <w:tc>
          <w:tcPr>
            <w:tcW w:w="212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FAD737C" w14:textId="484AE1DB" w:rsidR="007E12BE" w:rsidRPr="00614B10" w:rsidRDefault="007E12BE" w:rsidP="007E12BE">
            <w:pPr>
              <w:spacing w:beforeLines="10" w:before="24" w:afterLines="10" w:after="24"/>
              <w:jc w:val="center"/>
              <w:rPr>
                <w:rFonts w:ascii="Calibri" w:hAnsi="Calibri" w:cs="Calibri"/>
                <w:spacing w:val="2"/>
                <w:szCs w:val="24"/>
              </w:rPr>
            </w:pPr>
            <w:r w:rsidRPr="00614B10">
              <w:rPr>
                <w:rFonts w:ascii="Calibri" w:hAnsi="Calibri" w:cs="Calibri"/>
                <w:spacing w:val="2"/>
                <w:sz w:val="24"/>
                <w:szCs w:val="24"/>
              </w:rPr>
              <w:t>darstellen</w:t>
            </w:r>
            <w:r>
              <w:rPr>
                <w:rFonts w:ascii="Calibri" w:hAnsi="Calibri" w:cs="Calibri"/>
                <w:spacing w:val="2"/>
                <w:sz w:val="24"/>
                <w:szCs w:val="24"/>
              </w:rPr>
              <w:t xml:space="preserve"> (I-II)</w:t>
            </w:r>
          </w:p>
        </w:tc>
        <w:tc>
          <w:tcPr>
            <w:tcW w:w="7512" w:type="dxa"/>
            <w:tcBorders>
              <w:top w:val="nil"/>
              <w:left w:val="nil"/>
              <w:bottom w:val="single" w:sz="4" w:space="0" w:color="auto"/>
              <w:right w:val="single" w:sz="4" w:space="0" w:color="auto"/>
            </w:tcBorders>
            <w:tcMar>
              <w:top w:w="15" w:type="dxa"/>
              <w:left w:w="15" w:type="dxa"/>
              <w:bottom w:w="0" w:type="dxa"/>
              <w:right w:w="15" w:type="dxa"/>
            </w:tcMar>
            <w:vAlign w:val="center"/>
          </w:tcPr>
          <w:p w14:paraId="4C344ACA" w14:textId="2EAEC3B1" w:rsidR="007E12BE" w:rsidRPr="00614B10" w:rsidRDefault="007E12BE" w:rsidP="007E12BE">
            <w:pPr>
              <w:spacing w:beforeLines="10" w:before="24" w:afterLines="10" w:after="24"/>
              <w:rPr>
                <w:rFonts w:ascii="Calibri" w:hAnsi="Calibri" w:cs="Calibri"/>
                <w:spacing w:val="2"/>
                <w:szCs w:val="24"/>
              </w:rPr>
            </w:pPr>
            <w:r w:rsidRPr="00614B10">
              <w:rPr>
                <w:rFonts w:ascii="Calibri" w:hAnsi="Calibri" w:cs="Calibri"/>
                <w:spacing w:val="2"/>
                <w:sz w:val="24"/>
                <w:szCs w:val="24"/>
              </w:rPr>
              <w:t>Sachverhalte, Zusammenhänge, Methoden und Bezüge in angemessenen Kommunikationsformen strukturiert wiedergeben</w:t>
            </w:r>
          </w:p>
        </w:tc>
      </w:tr>
      <w:tr w:rsidR="007E12BE" w:rsidRPr="00614B10" w14:paraId="07CD59FA" w14:textId="77777777" w:rsidTr="00DE5354">
        <w:trPr>
          <w:trHeight w:val="255"/>
        </w:trPr>
        <w:tc>
          <w:tcPr>
            <w:tcW w:w="212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8B5DA9A" w14:textId="7644E5FF" w:rsidR="007E12BE" w:rsidRPr="00614B10" w:rsidRDefault="007E12BE" w:rsidP="007E12BE">
            <w:pPr>
              <w:spacing w:beforeLines="10" w:before="24" w:afterLines="10" w:after="24"/>
              <w:jc w:val="center"/>
              <w:rPr>
                <w:rFonts w:ascii="Calibri" w:hAnsi="Calibri" w:cs="Calibri"/>
                <w:spacing w:val="2"/>
                <w:szCs w:val="24"/>
              </w:rPr>
            </w:pPr>
            <w:r w:rsidRPr="00614B10">
              <w:rPr>
                <w:rFonts w:ascii="Calibri" w:hAnsi="Calibri" w:cs="Calibri"/>
                <w:spacing w:val="2"/>
                <w:sz w:val="24"/>
                <w:szCs w:val="24"/>
              </w:rPr>
              <w:t>diskutieren</w:t>
            </w:r>
            <w:r>
              <w:rPr>
                <w:rFonts w:ascii="Calibri" w:hAnsi="Calibri" w:cs="Calibri"/>
                <w:spacing w:val="2"/>
                <w:sz w:val="24"/>
                <w:szCs w:val="24"/>
              </w:rPr>
              <w:t xml:space="preserve"> (II-III)</w:t>
            </w:r>
          </w:p>
        </w:tc>
        <w:tc>
          <w:tcPr>
            <w:tcW w:w="7512" w:type="dxa"/>
            <w:tcBorders>
              <w:top w:val="nil"/>
              <w:left w:val="nil"/>
              <w:bottom w:val="single" w:sz="4" w:space="0" w:color="auto"/>
              <w:right w:val="single" w:sz="4" w:space="0" w:color="auto"/>
            </w:tcBorders>
            <w:tcMar>
              <w:top w:w="15" w:type="dxa"/>
              <w:left w:w="15" w:type="dxa"/>
              <w:bottom w:w="0" w:type="dxa"/>
              <w:right w:w="15" w:type="dxa"/>
            </w:tcMar>
            <w:vAlign w:val="center"/>
          </w:tcPr>
          <w:p w14:paraId="4390099B" w14:textId="276DE900" w:rsidR="007E12BE" w:rsidRPr="00614B10" w:rsidRDefault="007E12BE" w:rsidP="007E12BE">
            <w:pPr>
              <w:spacing w:beforeLines="10" w:before="24" w:afterLines="10" w:after="24"/>
              <w:rPr>
                <w:rFonts w:ascii="Calibri" w:hAnsi="Calibri" w:cs="Calibri"/>
                <w:spacing w:val="2"/>
                <w:szCs w:val="24"/>
              </w:rPr>
            </w:pPr>
            <w:r w:rsidRPr="00614B10">
              <w:rPr>
                <w:rFonts w:ascii="Calibri" w:hAnsi="Calibri" w:cs="Calibri"/>
                <w:spacing w:val="2"/>
                <w:sz w:val="24"/>
                <w:szCs w:val="24"/>
              </w:rPr>
              <w:t>Im Zusammenhang mit Sachverhalten, Aussagen oder Thesen unterschiedliche Positionen bzw. Pro- und Contra-Argumente einander gegenüberstellen und abwägen</w:t>
            </w:r>
          </w:p>
        </w:tc>
      </w:tr>
      <w:tr w:rsidR="007E12BE" w:rsidRPr="00614B10" w14:paraId="516F1B92" w14:textId="77777777" w:rsidTr="00DE5354">
        <w:trPr>
          <w:trHeight w:val="255"/>
        </w:trPr>
        <w:tc>
          <w:tcPr>
            <w:tcW w:w="212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C01770D" w14:textId="47A3F82F" w:rsidR="007E12BE" w:rsidRPr="00614B10" w:rsidRDefault="007E12BE" w:rsidP="007E12BE">
            <w:pPr>
              <w:spacing w:beforeLines="10" w:before="24" w:afterLines="10" w:after="24"/>
              <w:jc w:val="center"/>
              <w:rPr>
                <w:rFonts w:ascii="Calibri" w:hAnsi="Calibri" w:cs="Calibri"/>
                <w:spacing w:val="2"/>
                <w:szCs w:val="24"/>
              </w:rPr>
            </w:pPr>
            <w:r w:rsidRPr="00614B10">
              <w:rPr>
                <w:rFonts w:ascii="Calibri" w:hAnsi="Calibri" w:cs="Calibri"/>
                <w:spacing w:val="2"/>
                <w:sz w:val="24"/>
                <w:szCs w:val="24"/>
              </w:rPr>
              <w:t>erklären</w:t>
            </w:r>
            <w:r>
              <w:rPr>
                <w:rFonts w:ascii="Calibri" w:hAnsi="Calibri" w:cs="Calibri"/>
                <w:spacing w:val="2"/>
                <w:sz w:val="24"/>
                <w:szCs w:val="24"/>
              </w:rPr>
              <w:t xml:space="preserve"> (I-III)</w:t>
            </w:r>
          </w:p>
        </w:tc>
        <w:tc>
          <w:tcPr>
            <w:tcW w:w="7512" w:type="dxa"/>
            <w:tcBorders>
              <w:top w:val="nil"/>
              <w:left w:val="nil"/>
              <w:bottom w:val="single" w:sz="4" w:space="0" w:color="auto"/>
              <w:right w:val="single" w:sz="4" w:space="0" w:color="auto"/>
            </w:tcBorders>
            <w:tcMar>
              <w:top w:w="15" w:type="dxa"/>
              <w:left w:w="15" w:type="dxa"/>
              <w:bottom w:w="0" w:type="dxa"/>
              <w:right w:w="15" w:type="dxa"/>
            </w:tcMar>
            <w:vAlign w:val="center"/>
          </w:tcPr>
          <w:p w14:paraId="0F412683" w14:textId="3AEC509F" w:rsidR="007E12BE" w:rsidRPr="00614B10" w:rsidRDefault="007E12BE" w:rsidP="007E12BE">
            <w:pPr>
              <w:spacing w:beforeLines="10" w:before="24" w:afterLines="10" w:after="24"/>
              <w:rPr>
                <w:rFonts w:ascii="Calibri" w:hAnsi="Calibri" w:cs="Calibri"/>
                <w:spacing w:val="2"/>
                <w:szCs w:val="24"/>
              </w:rPr>
            </w:pPr>
            <w:r w:rsidRPr="00614B10">
              <w:rPr>
                <w:rFonts w:ascii="Calibri" w:hAnsi="Calibri" w:cs="Calibri"/>
                <w:spacing w:val="2"/>
                <w:sz w:val="24"/>
                <w:szCs w:val="24"/>
              </w:rPr>
              <w:t>Einen Sachverhalt nachvollziehbar und verständlich zum Ausdruck bringen</w:t>
            </w:r>
          </w:p>
        </w:tc>
      </w:tr>
      <w:tr w:rsidR="007E12BE" w:rsidRPr="00614B10" w14:paraId="29F1DEA8" w14:textId="77777777" w:rsidTr="00DE5354">
        <w:trPr>
          <w:trHeight w:val="255"/>
        </w:trPr>
        <w:tc>
          <w:tcPr>
            <w:tcW w:w="212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E81A1C8" w14:textId="51752900" w:rsidR="007E12BE" w:rsidRPr="00614B10" w:rsidRDefault="007E12BE" w:rsidP="007E12BE">
            <w:pPr>
              <w:spacing w:beforeLines="10" w:before="24" w:afterLines="10" w:after="24"/>
              <w:jc w:val="center"/>
              <w:rPr>
                <w:rFonts w:ascii="Calibri" w:hAnsi="Calibri" w:cs="Calibri"/>
                <w:spacing w:val="2"/>
                <w:szCs w:val="24"/>
              </w:rPr>
            </w:pPr>
            <w:r w:rsidRPr="00614B10">
              <w:rPr>
                <w:rFonts w:ascii="Calibri" w:hAnsi="Calibri" w:cs="Calibri"/>
                <w:spacing w:val="2"/>
                <w:sz w:val="24"/>
                <w:szCs w:val="24"/>
              </w:rPr>
              <w:t>erläutern</w:t>
            </w:r>
            <w:r>
              <w:rPr>
                <w:rFonts w:ascii="Calibri" w:hAnsi="Calibri" w:cs="Calibri"/>
                <w:spacing w:val="2"/>
                <w:sz w:val="24"/>
                <w:szCs w:val="24"/>
              </w:rPr>
              <w:t xml:space="preserve"> (I-III)</w:t>
            </w:r>
          </w:p>
        </w:tc>
        <w:tc>
          <w:tcPr>
            <w:tcW w:w="7512" w:type="dxa"/>
            <w:tcBorders>
              <w:top w:val="nil"/>
              <w:left w:val="nil"/>
              <w:bottom w:val="single" w:sz="4" w:space="0" w:color="auto"/>
              <w:right w:val="single" w:sz="4" w:space="0" w:color="auto"/>
            </w:tcBorders>
            <w:tcMar>
              <w:top w:w="15" w:type="dxa"/>
              <w:left w:w="15" w:type="dxa"/>
              <w:bottom w:w="0" w:type="dxa"/>
              <w:right w:w="15" w:type="dxa"/>
            </w:tcMar>
            <w:vAlign w:val="center"/>
          </w:tcPr>
          <w:p w14:paraId="3E284528" w14:textId="61C0563E" w:rsidR="007E12BE" w:rsidRPr="00614B10" w:rsidRDefault="007E12BE" w:rsidP="007E12BE">
            <w:pPr>
              <w:spacing w:beforeLines="10" w:before="24" w:afterLines="10" w:after="24"/>
              <w:rPr>
                <w:rFonts w:ascii="Calibri" w:hAnsi="Calibri" w:cs="Calibri"/>
                <w:spacing w:val="2"/>
                <w:szCs w:val="24"/>
              </w:rPr>
            </w:pPr>
            <w:r w:rsidRPr="00614B10">
              <w:rPr>
                <w:rFonts w:ascii="Calibri" w:hAnsi="Calibri" w:cs="Calibri"/>
                <w:spacing w:val="2"/>
                <w:sz w:val="24"/>
                <w:szCs w:val="24"/>
              </w:rPr>
              <w:t>Einen Sachverhalt durch zusätzliche Informationen (chemische Formeln und Gleichungen) veranschaulichen und verständlich machen</w:t>
            </w:r>
          </w:p>
        </w:tc>
      </w:tr>
    </w:tbl>
    <w:p w14:paraId="601D38C2" w14:textId="25F43AC6" w:rsidR="007E12BE" w:rsidRDefault="007E12BE" w:rsidP="00C91D81">
      <w:pPr>
        <w:tabs>
          <w:tab w:val="left" w:pos="4860"/>
        </w:tabs>
        <w:jc w:val="both"/>
        <w:rPr>
          <w:rFonts w:cstheme="minorHAnsi"/>
          <w:szCs w:val="24"/>
        </w:rPr>
        <w:sectPr w:rsidR="007E12BE" w:rsidSect="00C22495">
          <w:pgSz w:w="11906" w:h="16838"/>
          <w:pgMar w:top="1418" w:right="992" w:bottom="1134" w:left="1418" w:header="567" w:footer="22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0"/>
        <w:gridCol w:w="894"/>
        <w:gridCol w:w="7249"/>
        <w:gridCol w:w="793"/>
      </w:tblGrid>
      <w:tr w:rsidR="007E12BE" w:rsidRPr="00572B74" w14:paraId="09D059FF" w14:textId="77777777" w:rsidTr="006E66B6">
        <w:trPr>
          <w:trHeight w:val="294"/>
        </w:trPr>
        <w:tc>
          <w:tcPr>
            <w:tcW w:w="752" w:type="pct"/>
            <w:gridSpan w:val="2"/>
            <w:tcBorders>
              <w:top w:val="single" w:sz="12" w:space="0" w:color="auto"/>
              <w:left w:val="single" w:sz="12" w:space="0" w:color="auto"/>
            </w:tcBorders>
            <w:vAlign w:val="center"/>
          </w:tcPr>
          <w:p w14:paraId="010702E2" w14:textId="77777777" w:rsidR="007E12BE" w:rsidRPr="00572B74" w:rsidRDefault="007E12BE" w:rsidP="006E66B6">
            <w:pPr>
              <w:spacing w:after="0" w:line="240" w:lineRule="auto"/>
              <w:jc w:val="center"/>
              <w:rPr>
                <w:rFonts w:cstheme="minorHAnsi"/>
                <w:sz w:val="20"/>
              </w:rPr>
            </w:pPr>
            <w:r w:rsidRPr="00572B74">
              <w:rPr>
                <w:rFonts w:cstheme="minorHAnsi"/>
                <w:b/>
                <w:sz w:val="28"/>
                <w:szCs w:val="28"/>
              </w:rPr>
              <w:lastRenderedPageBreak/>
              <w:t>Name</w:t>
            </w:r>
          </w:p>
        </w:tc>
        <w:tc>
          <w:tcPr>
            <w:tcW w:w="3829" w:type="pct"/>
            <w:tcBorders>
              <w:top w:val="single" w:sz="12" w:space="0" w:color="auto"/>
            </w:tcBorders>
            <w:vAlign w:val="center"/>
          </w:tcPr>
          <w:p w14:paraId="050645D0" w14:textId="77777777" w:rsidR="007E12BE" w:rsidRPr="00572B74" w:rsidRDefault="007E12BE" w:rsidP="006E66B6">
            <w:pPr>
              <w:tabs>
                <w:tab w:val="left" w:pos="3420"/>
              </w:tabs>
              <w:spacing w:after="0" w:line="240" w:lineRule="auto"/>
              <w:rPr>
                <w:rFonts w:cstheme="minorHAnsi"/>
                <w:noProof/>
              </w:rPr>
            </w:pPr>
          </w:p>
        </w:tc>
        <w:tc>
          <w:tcPr>
            <w:tcW w:w="419" w:type="pct"/>
            <w:tcBorders>
              <w:top w:val="single" w:sz="12" w:space="0" w:color="auto"/>
              <w:right w:val="single" w:sz="12" w:space="0" w:color="auto"/>
            </w:tcBorders>
            <w:vAlign w:val="center"/>
          </w:tcPr>
          <w:p w14:paraId="5CB0E865" w14:textId="77777777" w:rsidR="007E12BE" w:rsidRPr="00572B74" w:rsidRDefault="007E12BE" w:rsidP="006E66B6">
            <w:pPr>
              <w:spacing w:after="0" w:line="240" w:lineRule="auto"/>
              <w:jc w:val="center"/>
              <w:rPr>
                <w:rFonts w:cstheme="minorHAnsi"/>
                <w:sz w:val="20"/>
              </w:rPr>
            </w:pPr>
          </w:p>
        </w:tc>
      </w:tr>
      <w:tr w:rsidR="007E12BE" w:rsidRPr="00572B74" w14:paraId="7954C4AB" w14:textId="77777777" w:rsidTr="006E66B6">
        <w:trPr>
          <w:trHeight w:val="392"/>
        </w:trPr>
        <w:tc>
          <w:tcPr>
            <w:tcW w:w="5000" w:type="pct"/>
            <w:gridSpan w:val="4"/>
            <w:tcBorders>
              <w:top w:val="single" w:sz="12" w:space="0" w:color="auto"/>
              <w:left w:val="single" w:sz="12" w:space="0" w:color="auto"/>
              <w:right w:val="single" w:sz="12" w:space="0" w:color="auto"/>
            </w:tcBorders>
            <w:vAlign w:val="center"/>
          </w:tcPr>
          <w:p w14:paraId="1919440F" w14:textId="77777777" w:rsidR="007E12BE" w:rsidRPr="00572B74" w:rsidRDefault="007E12BE" w:rsidP="006E66B6">
            <w:pPr>
              <w:spacing w:after="0"/>
              <w:jc w:val="center"/>
              <w:rPr>
                <w:rFonts w:cstheme="minorHAnsi"/>
                <w:b/>
                <w:sz w:val="28"/>
                <w:szCs w:val="28"/>
              </w:rPr>
            </w:pPr>
            <w:r w:rsidRPr="00572B74">
              <w:rPr>
                <w:rFonts w:cstheme="minorHAnsi"/>
                <w:b/>
                <w:sz w:val="28"/>
                <w:szCs w:val="28"/>
              </w:rPr>
              <w:t>Aufgabe 1</w:t>
            </w:r>
          </w:p>
        </w:tc>
      </w:tr>
      <w:tr w:rsidR="007E12BE" w:rsidRPr="00572B74" w14:paraId="7F6E5891" w14:textId="77777777" w:rsidTr="006E66B6">
        <w:trPr>
          <w:trHeight w:val="349"/>
        </w:trPr>
        <w:tc>
          <w:tcPr>
            <w:tcW w:w="280" w:type="pct"/>
            <w:tcBorders>
              <w:top w:val="single" w:sz="12" w:space="0" w:color="auto"/>
              <w:left w:val="single" w:sz="12" w:space="0" w:color="auto"/>
            </w:tcBorders>
            <w:vAlign w:val="center"/>
          </w:tcPr>
          <w:p w14:paraId="4409D06D" w14:textId="77777777" w:rsidR="007E12BE" w:rsidRPr="00572B74" w:rsidRDefault="007E12BE" w:rsidP="006E66B6">
            <w:pPr>
              <w:spacing w:after="0"/>
              <w:jc w:val="center"/>
              <w:rPr>
                <w:rFonts w:cstheme="minorHAnsi"/>
                <w:sz w:val="20"/>
              </w:rPr>
            </w:pPr>
            <w:r w:rsidRPr="00572B74">
              <w:rPr>
                <w:rFonts w:cstheme="minorHAnsi"/>
                <w:b/>
                <w:sz w:val="18"/>
              </w:rPr>
              <w:t>Teil</w:t>
            </w:r>
          </w:p>
        </w:tc>
        <w:tc>
          <w:tcPr>
            <w:tcW w:w="4301" w:type="pct"/>
            <w:gridSpan w:val="2"/>
            <w:tcBorders>
              <w:top w:val="single" w:sz="12" w:space="0" w:color="auto"/>
            </w:tcBorders>
            <w:vAlign w:val="center"/>
          </w:tcPr>
          <w:p w14:paraId="478DCCA0" w14:textId="77777777" w:rsidR="007E12BE" w:rsidRPr="00572B74" w:rsidRDefault="007E12BE" w:rsidP="006E66B6">
            <w:pPr>
              <w:spacing w:after="0" w:line="240" w:lineRule="auto"/>
              <w:jc w:val="center"/>
              <w:rPr>
                <w:rFonts w:cstheme="minorHAnsi"/>
                <w:b/>
                <w:sz w:val="24"/>
              </w:rPr>
            </w:pPr>
            <w:r w:rsidRPr="00572B74">
              <w:rPr>
                <w:rFonts w:cstheme="minorHAnsi"/>
                <w:b/>
                <w:sz w:val="24"/>
              </w:rPr>
              <w:t>Der Prüfling</w:t>
            </w:r>
            <w:r w:rsidRPr="00572B74">
              <w:rPr>
                <w:rFonts w:cstheme="minorHAnsi"/>
                <w:b/>
              </w:rPr>
              <w:t xml:space="preserve"> …</w:t>
            </w:r>
          </w:p>
        </w:tc>
        <w:tc>
          <w:tcPr>
            <w:tcW w:w="419" w:type="pct"/>
            <w:tcBorders>
              <w:top w:val="single" w:sz="12" w:space="0" w:color="auto"/>
              <w:right w:val="single" w:sz="12" w:space="0" w:color="auto"/>
            </w:tcBorders>
            <w:vAlign w:val="center"/>
          </w:tcPr>
          <w:p w14:paraId="25EFE69A" w14:textId="77777777" w:rsidR="007E12BE" w:rsidRPr="00572B74" w:rsidRDefault="007E12BE" w:rsidP="006E66B6">
            <w:pPr>
              <w:spacing w:after="0"/>
              <w:jc w:val="center"/>
              <w:rPr>
                <w:rFonts w:cstheme="minorHAnsi"/>
                <w:b/>
                <w:sz w:val="16"/>
              </w:rPr>
            </w:pPr>
            <w:proofErr w:type="spellStart"/>
            <w:r w:rsidRPr="00572B74">
              <w:rPr>
                <w:rFonts w:cstheme="minorHAnsi"/>
                <w:b/>
                <w:sz w:val="16"/>
              </w:rPr>
              <w:t>e</w:t>
            </w:r>
            <w:r>
              <w:rPr>
                <w:rFonts w:cstheme="minorHAnsi"/>
                <w:b/>
                <w:sz w:val="16"/>
              </w:rPr>
              <w:t>rr</w:t>
            </w:r>
            <w:proofErr w:type="spellEnd"/>
            <w:r w:rsidRPr="00572B74">
              <w:rPr>
                <w:rFonts w:cstheme="minorHAnsi"/>
                <w:b/>
                <w:sz w:val="16"/>
              </w:rPr>
              <w:t>/</w:t>
            </w:r>
            <w:proofErr w:type="spellStart"/>
            <w:r>
              <w:rPr>
                <w:rFonts w:cstheme="minorHAnsi"/>
                <w:b/>
                <w:sz w:val="16"/>
              </w:rPr>
              <w:t>max</w:t>
            </w:r>
            <w:proofErr w:type="spellEnd"/>
          </w:p>
        </w:tc>
      </w:tr>
      <w:tr w:rsidR="007E12BE" w:rsidRPr="00572B74" w14:paraId="36867264" w14:textId="77777777" w:rsidTr="006E66B6">
        <w:trPr>
          <w:trHeight w:val="963"/>
        </w:trPr>
        <w:tc>
          <w:tcPr>
            <w:tcW w:w="280" w:type="pct"/>
            <w:tcBorders>
              <w:top w:val="single" w:sz="12" w:space="0" w:color="auto"/>
              <w:left w:val="single" w:sz="12" w:space="0" w:color="auto"/>
            </w:tcBorders>
            <w:vAlign w:val="center"/>
          </w:tcPr>
          <w:p w14:paraId="47489C79" w14:textId="77777777" w:rsidR="007E12BE" w:rsidRPr="00572B74" w:rsidRDefault="007E12BE" w:rsidP="006E66B6">
            <w:pPr>
              <w:pStyle w:val="Kopfzeile"/>
              <w:tabs>
                <w:tab w:val="clear" w:pos="4536"/>
                <w:tab w:val="clear" w:pos="9072"/>
              </w:tabs>
              <w:spacing w:before="40" w:after="40"/>
              <w:jc w:val="center"/>
              <w:rPr>
                <w:rFonts w:cstheme="minorHAnsi"/>
                <w:sz w:val="20"/>
                <w:lang w:val="en-US"/>
              </w:rPr>
            </w:pPr>
            <w:r>
              <w:rPr>
                <w:rFonts w:cstheme="minorHAnsi"/>
                <w:sz w:val="20"/>
                <w:lang w:val="en-US"/>
              </w:rPr>
              <w:t>1</w:t>
            </w:r>
          </w:p>
        </w:tc>
        <w:tc>
          <w:tcPr>
            <w:tcW w:w="4301" w:type="pct"/>
            <w:gridSpan w:val="2"/>
            <w:tcBorders>
              <w:top w:val="single" w:sz="12" w:space="0" w:color="auto"/>
            </w:tcBorders>
            <w:vAlign w:val="center"/>
          </w:tcPr>
          <w:p w14:paraId="47A7BA14" w14:textId="77777777" w:rsidR="007E12BE" w:rsidRPr="00572B74" w:rsidRDefault="007E12BE" w:rsidP="006E66B6">
            <w:pPr>
              <w:tabs>
                <w:tab w:val="left" w:pos="3420"/>
              </w:tabs>
              <w:spacing w:before="60" w:after="60" w:line="264" w:lineRule="auto"/>
              <w:rPr>
                <w:rFonts w:cstheme="minorHAnsi"/>
                <w:b/>
                <w:i/>
                <w:sz w:val="20"/>
                <w:szCs w:val="20"/>
              </w:rPr>
            </w:pPr>
            <w:r w:rsidRPr="0009258D">
              <w:rPr>
                <w:rFonts w:cstheme="minorHAnsi"/>
                <w:b/>
                <w:i/>
                <w:sz w:val="20"/>
                <w:szCs w:val="20"/>
              </w:rPr>
              <w:t>Stellt dar, warum eine erhöhte CO</w:t>
            </w:r>
            <w:r w:rsidRPr="0009258D">
              <w:rPr>
                <w:rFonts w:cstheme="minorHAnsi"/>
                <w:b/>
                <w:i/>
                <w:sz w:val="20"/>
                <w:szCs w:val="20"/>
                <w:vertAlign w:val="subscript"/>
              </w:rPr>
              <w:t>2</w:t>
            </w:r>
            <w:r w:rsidRPr="0009258D">
              <w:rPr>
                <w:rFonts w:cstheme="minorHAnsi"/>
                <w:b/>
                <w:i/>
                <w:sz w:val="20"/>
                <w:szCs w:val="20"/>
              </w:rPr>
              <w:t>-Konzentration im Wasser zu einer zunehmenden Versauerung der Meere führt:</w:t>
            </w:r>
          </w:p>
          <w:p w14:paraId="089A6F3B" w14:textId="77777777" w:rsidR="007E12BE" w:rsidRDefault="007E12BE" w:rsidP="006E66B6">
            <w:pPr>
              <w:spacing w:before="40" w:after="40"/>
              <w:rPr>
                <w:rFonts w:cstheme="minorHAnsi"/>
                <w:sz w:val="20"/>
                <w:szCs w:val="20"/>
              </w:rPr>
            </w:pPr>
            <w:r w:rsidRPr="0009258D">
              <w:rPr>
                <w:rFonts w:cstheme="minorHAnsi"/>
                <w:sz w:val="20"/>
                <w:szCs w:val="20"/>
              </w:rPr>
              <w:t>Der vom Menschen verursachte vermehrte Ausstoß von Kohlenstoffdioxid führt zu einer größeren Konzentration an CO</w:t>
            </w:r>
            <w:r w:rsidRPr="0009258D">
              <w:rPr>
                <w:rFonts w:cstheme="minorHAnsi"/>
                <w:sz w:val="20"/>
                <w:szCs w:val="20"/>
                <w:vertAlign w:val="subscript"/>
              </w:rPr>
              <w:t>2</w:t>
            </w:r>
            <w:r w:rsidRPr="0009258D">
              <w:rPr>
                <w:rFonts w:cstheme="minorHAnsi"/>
                <w:sz w:val="20"/>
                <w:szCs w:val="20"/>
              </w:rPr>
              <w:t xml:space="preserve"> in der Atmosphäre und damit zu einer größeren Menge an gelöstem Kohlenstoffdioxid. Dies führt nach dem Prinzip von Le Chatelier zu einer vermehrten Bildung von Kohlensäure und letztlich zu einer Vergrößerung der Konzentration an Protonen (H</w:t>
            </w:r>
            <w:r w:rsidRPr="0009258D">
              <w:rPr>
                <w:rFonts w:cstheme="minorHAnsi"/>
                <w:sz w:val="20"/>
                <w:szCs w:val="20"/>
                <w:vertAlign w:val="superscript"/>
              </w:rPr>
              <w:t>+</w:t>
            </w:r>
            <w:r w:rsidRPr="0009258D">
              <w:rPr>
                <w:rFonts w:cstheme="minorHAnsi"/>
                <w:sz w:val="20"/>
                <w:szCs w:val="20"/>
              </w:rPr>
              <w:t>) und Hydrogencarbonat-Ionen (HCO</w:t>
            </w:r>
            <w:r w:rsidRPr="0009258D">
              <w:rPr>
                <w:rFonts w:cstheme="minorHAnsi"/>
                <w:sz w:val="20"/>
                <w:szCs w:val="20"/>
                <w:vertAlign w:val="subscript"/>
              </w:rPr>
              <w:t>3</w:t>
            </w:r>
            <w:r w:rsidRPr="0009258D">
              <w:rPr>
                <w:rFonts w:cstheme="minorHAnsi"/>
                <w:sz w:val="20"/>
                <w:szCs w:val="20"/>
                <w:vertAlign w:val="superscript"/>
              </w:rPr>
              <w:t>-</w:t>
            </w:r>
            <w:r w:rsidRPr="0009258D">
              <w:rPr>
                <w:rFonts w:cstheme="minorHAnsi"/>
                <w:sz w:val="20"/>
                <w:szCs w:val="20"/>
              </w:rPr>
              <w:t xml:space="preserve"> (aq)) im Wasser. </w:t>
            </w:r>
          </w:p>
          <w:p w14:paraId="27A9D55F" w14:textId="77777777" w:rsidR="007E12BE" w:rsidRDefault="007E12BE" w:rsidP="006E66B6">
            <w:pPr>
              <w:spacing w:before="40" w:after="40"/>
              <w:rPr>
                <w:rFonts w:cstheme="minorHAnsi"/>
                <w:i/>
                <w:sz w:val="20"/>
                <w:szCs w:val="20"/>
              </w:rPr>
            </w:pPr>
            <w:r w:rsidRPr="007579C4">
              <w:rPr>
                <w:rFonts w:cstheme="minorHAnsi"/>
                <w:i/>
                <w:sz w:val="20"/>
                <w:szCs w:val="20"/>
              </w:rPr>
              <w:t xml:space="preserve">Hinweis: </w:t>
            </w:r>
            <w:r>
              <w:rPr>
                <w:rFonts w:cstheme="minorHAnsi"/>
                <w:i/>
                <w:sz w:val="20"/>
                <w:szCs w:val="20"/>
              </w:rPr>
              <w:t>Das gekoppelte Gleichgewicht wurde in Zusammenhang mit Mineralwasser erarbeitet.</w:t>
            </w:r>
          </w:p>
          <w:p w14:paraId="396B540F" w14:textId="77777777" w:rsidR="007E12BE" w:rsidRPr="007579C4" w:rsidRDefault="007E12BE" w:rsidP="006E66B6">
            <w:pPr>
              <w:spacing w:before="40" w:after="40"/>
              <w:rPr>
                <w:rFonts w:cstheme="minorHAnsi"/>
                <w:i/>
                <w:sz w:val="20"/>
                <w:szCs w:val="20"/>
              </w:rPr>
            </w:pPr>
            <m:oMathPara>
              <m:oMath>
                <m:sSub>
                  <m:sSubPr>
                    <m:ctrlPr>
                      <w:rPr>
                        <w:rFonts w:ascii="Cambria Math" w:hAnsi="Cambria Math" w:cstheme="minorHAnsi"/>
                        <w:i/>
                        <w:sz w:val="20"/>
                        <w:szCs w:val="20"/>
                      </w:rPr>
                    </m:ctrlPr>
                  </m:sSubPr>
                  <m:e>
                    <m:sSub>
                      <m:sSubPr>
                        <m:ctrlPr>
                          <w:rPr>
                            <w:rFonts w:ascii="Cambria Math" w:hAnsi="Cambria Math" w:cstheme="minorHAnsi"/>
                            <w:i/>
                            <w:sz w:val="20"/>
                            <w:szCs w:val="20"/>
                          </w:rPr>
                        </m:ctrlPr>
                      </m:sSubPr>
                      <m:e>
                        <m:r>
                          <w:rPr>
                            <w:rFonts w:ascii="Cambria Math" w:hAnsi="Cambria Math" w:cstheme="minorHAnsi"/>
                            <w:sz w:val="20"/>
                            <w:szCs w:val="20"/>
                          </w:rPr>
                          <m:t>CO</m:t>
                        </m:r>
                      </m:e>
                      <m:sub>
                        <m:r>
                          <w:rPr>
                            <w:rFonts w:ascii="Cambria Math" w:hAnsi="Cambria Math" w:cstheme="minorHAnsi"/>
                            <w:sz w:val="20"/>
                            <w:szCs w:val="20"/>
                          </w:rPr>
                          <m:t>2</m:t>
                        </m:r>
                      </m:sub>
                    </m:sSub>
                  </m:e>
                  <m:sub>
                    <m:r>
                      <w:rPr>
                        <w:rFonts w:ascii="Cambria Math" w:hAnsi="Cambria Math" w:cstheme="minorHAnsi"/>
                        <w:sz w:val="20"/>
                        <w:szCs w:val="20"/>
                      </w:rPr>
                      <m:t>(g)</m:t>
                    </m:r>
                  </m:sub>
                </m:sSub>
                <m:r>
                  <w:rPr>
                    <w:rFonts w:ascii="Cambria Math" w:hAnsi="Cambria Math" w:cstheme="minorHAnsi"/>
                    <w:sz w:val="20"/>
                    <w:szCs w:val="20"/>
                  </w:rPr>
                  <m:t>+</m:t>
                </m:r>
                <m:sSub>
                  <m:sSubPr>
                    <m:ctrlPr>
                      <w:rPr>
                        <w:rFonts w:ascii="Cambria Math" w:hAnsi="Cambria Math" w:cstheme="minorHAnsi"/>
                        <w:i/>
                        <w:sz w:val="20"/>
                        <w:szCs w:val="20"/>
                      </w:rPr>
                    </m:ctrlPr>
                  </m:sSubPr>
                  <m:e>
                    <m:sSub>
                      <m:sSubPr>
                        <m:ctrlPr>
                          <w:rPr>
                            <w:rFonts w:ascii="Cambria Math" w:hAnsi="Cambria Math" w:cstheme="minorHAnsi"/>
                            <w:i/>
                            <w:sz w:val="20"/>
                            <w:szCs w:val="20"/>
                          </w:rPr>
                        </m:ctrlPr>
                      </m:sSubPr>
                      <m:e>
                        <m:r>
                          <w:rPr>
                            <w:rFonts w:ascii="Cambria Math" w:hAnsi="Cambria Math" w:cstheme="minorHAnsi"/>
                            <w:sz w:val="20"/>
                            <w:szCs w:val="20"/>
                          </w:rPr>
                          <m:t>H</m:t>
                        </m:r>
                      </m:e>
                      <m:sub>
                        <m:r>
                          <w:rPr>
                            <w:rFonts w:ascii="Cambria Math" w:hAnsi="Cambria Math" w:cstheme="minorHAnsi"/>
                            <w:sz w:val="20"/>
                            <w:szCs w:val="20"/>
                          </w:rPr>
                          <m:t>2</m:t>
                        </m:r>
                      </m:sub>
                    </m:sSub>
                    <m:r>
                      <w:rPr>
                        <w:rFonts w:ascii="Cambria Math" w:hAnsi="Cambria Math" w:cstheme="minorHAnsi"/>
                        <w:sz w:val="20"/>
                        <w:szCs w:val="20"/>
                      </w:rPr>
                      <m:t>O</m:t>
                    </m:r>
                  </m:e>
                  <m:sub>
                    <m:r>
                      <w:rPr>
                        <w:rFonts w:ascii="Cambria Math" w:hAnsi="Cambria Math" w:cstheme="minorHAnsi"/>
                        <w:sz w:val="20"/>
                        <w:szCs w:val="20"/>
                      </w:rPr>
                      <m:t>(l)</m:t>
                    </m:r>
                  </m:sub>
                </m:sSub>
                <m:r>
                  <w:rPr>
                    <w:rFonts w:ascii="Cambria Math" w:hAnsi="Cambria Math" w:cstheme="minorHAnsi"/>
                    <w:sz w:val="20"/>
                    <w:szCs w:val="20"/>
                  </w:rPr>
                  <m:t>⇌</m:t>
                </m:r>
                <m:sSub>
                  <m:sSubPr>
                    <m:ctrlPr>
                      <w:rPr>
                        <w:rFonts w:ascii="Cambria Math" w:hAnsi="Cambria Math" w:cstheme="minorHAnsi"/>
                        <w:i/>
                        <w:sz w:val="20"/>
                        <w:szCs w:val="20"/>
                      </w:rPr>
                    </m:ctrlPr>
                  </m:sSubPr>
                  <m:e>
                    <m:sSub>
                      <m:sSubPr>
                        <m:ctrlPr>
                          <w:rPr>
                            <w:rFonts w:ascii="Cambria Math" w:hAnsi="Cambria Math" w:cstheme="minorHAnsi"/>
                            <w:i/>
                            <w:sz w:val="20"/>
                            <w:szCs w:val="20"/>
                          </w:rPr>
                        </m:ctrlPr>
                      </m:sSubPr>
                      <m:e>
                        <m:r>
                          <w:rPr>
                            <w:rFonts w:ascii="Cambria Math" w:hAnsi="Cambria Math" w:cstheme="minorHAnsi"/>
                            <w:sz w:val="20"/>
                            <w:szCs w:val="20"/>
                          </w:rPr>
                          <m:t>CO</m:t>
                        </m:r>
                      </m:e>
                      <m:sub>
                        <m:r>
                          <w:rPr>
                            <w:rFonts w:ascii="Cambria Math" w:hAnsi="Cambria Math" w:cstheme="minorHAnsi"/>
                            <w:sz w:val="20"/>
                            <w:szCs w:val="20"/>
                          </w:rPr>
                          <m:t>2</m:t>
                        </m:r>
                      </m:sub>
                    </m:sSub>
                  </m:e>
                  <m:sub>
                    <m:r>
                      <w:rPr>
                        <w:rFonts w:ascii="Cambria Math" w:hAnsi="Cambria Math" w:cstheme="minorHAnsi"/>
                        <w:sz w:val="20"/>
                        <w:szCs w:val="20"/>
                      </w:rPr>
                      <m:t>(aq)</m:t>
                    </m:r>
                  </m:sub>
                </m:sSub>
              </m:oMath>
            </m:oMathPara>
          </w:p>
          <w:p w14:paraId="6584A647" w14:textId="77777777" w:rsidR="007E12BE" w:rsidRPr="007579C4" w:rsidRDefault="007E12BE" w:rsidP="006E66B6">
            <w:pPr>
              <w:spacing w:before="40" w:after="40"/>
              <w:rPr>
                <w:rFonts w:cstheme="minorHAnsi"/>
                <w:i/>
                <w:sz w:val="20"/>
                <w:szCs w:val="20"/>
              </w:rPr>
            </w:pPr>
            <m:oMathPara>
              <m:oMath>
                <m:sSub>
                  <m:sSubPr>
                    <m:ctrlPr>
                      <w:rPr>
                        <w:rFonts w:ascii="Cambria Math" w:hAnsi="Cambria Math" w:cstheme="minorHAnsi"/>
                        <w:i/>
                        <w:sz w:val="20"/>
                        <w:szCs w:val="20"/>
                      </w:rPr>
                    </m:ctrlPr>
                  </m:sSubPr>
                  <m:e>
                    <m:sSub>
                      <m:sSubPr>
                        <m:ctrlPr>
                          <w:rPr>
                            <w:rFonts w:ascii="Cambria Math" w:hAnsi="Cambria Math" w:cstheme="minorHAnsi"/>
                            <w:i/>
                            <w:sz w:val="20"/>
                            <w:szCs w:val="20"/>
                          </w:rPr>
                        </m:ctrlPr>
                      </m:sSubPr>
                      <m:e>
                        <m:r>
                          <w:rPr>
                            <w:rFonts w:ascii="Cambria Math" w:hAnsi="Cambria Math" w:cstheme="minorHAnsi"/>
                            <w:sz w:val="20"/>
                            <w:szCs w:val="20"/>
                          </w:rPr>
                          <m:t>CO</m:t>
                        </m:r>
                      </m:e>
                      <m:sub>
                        <m:r>
                          <w:rPr>
                            <w:rFonts w:ascii="Cambria Math" w:hAnsi="Cambria Math" w:cstheme="minorHAnsi"/>
                            <w:sz w:val="20"/>
                            <w:szCs w:val="20"/>
                          </w:rPr>
                          <m:t>2</m:t>
                        </m:r>
                      </m:sub>
                    </m:sSub>
                  </m:e>
                  <m:sub>
                    <m:r>
                      <w:rPr>
                        <w:rFonts w:ascii="Cambria Math" w:hAnsi="Cambria Math" w:cstheme="minorHAnsi"/>
                        <w:sz w:val="20"/>
                        <w:szCs w:val="20"/>
                      </w:rPr>
                      <m:t>(aq)</m:t>
                    </m:r>
                  </m:sub>
                </m:sSub>
                <m:r>
                  <w:rPr>
                    <w:rFonts w:ascii="Cambria Math" w:hAnsi="Cambria Math" w:cstheme="minorHAnsi"/>
                    <w:sz w:val="20"/>
                    <w:szCs w:val="20"/>
                  </w:rPr>
                  <m:t>+</m:t>
                </m:r>
                <m:sSub>
                  <m:sSubPr>
                    <m:ctrlPr>
                      <w:rPr>
                        <w:rFonts w:ascii="Cambria Math" w:hAnsi="Cambria Math" w:cstheme="minorHAnsi"/>
                        <w:i/>
                        <w:sz w:val="20"/>
                        <w:szCs w:val="20"/>
                      </w:rPr>
                    </m:ctrlPr>
                  </m:sSubPr>
                  <m:e>
                    <m:sSub>
                      <m:sSubPr>
                        <m:ctrlPr>
                          <w:rPr>
                            <w:rFonts w:ascii="Cambria Math" w:hAnsi="Cambria Math" w:cstheme="minorHAnsi"/>
                            <w:i/>
                            <w:sz w:val="20"/>
                            <w:szCs w:val="20"/>
                          </w:rPr>
                        </m:ctrlPr>
                      </m:sSubPr>
                      <m:e>
                        <m:r>
                          <w:rPr>
                            <w:rFonts w:ascii="Cambria Math" w:hAnsi="Cambria Math" w:cstheme="minorHAnsi"/>
                            <w:sz w:val="20"/>
                            <w:szCs w:val="20"/>
                          </w:rPr>
                          <m:t>H</m:t>
                        </m:r>
                      </m:e>
                      <m:sub>
                        <m:r>
                          <w:rPr>
                            <w:rFonts w:ascii="Cambria Math" w:hAnsi="Cambria Math" w:cstheme="minorHAnsi"/>
                            <w:sz w:val="20"/>
                            <w:szCs w:val="20"/>
                          </w:rPr>
                          <m:t>2</m:t>
                        </m:r>
                      </m:sub>
                    </m:sSub>
                    <m:r>
                      <w:rPr>
                        <w:rFonts w:ascii="Cambria Math" w:hAnsi="Cambria Math" w:cstheme="minorHAnsi"/>
                        <w:sz w:val="20"/>
                        <w:szCs w:val="20"/>
                      </w:rPr>
                      <m:t>O</m:t>
                    </m:r>
                  </m:e>
                  <m:sub>
                    <m:r>
                      <w:rPr>
                        <w:rFonts w:ascii="Cambria Math" w:hAnsi="Cambria Math" w:cstheme="minorHAnsi"/>
                        <w:sz w:val="20"/>
                        <w:szCs w:val="20"/>
                      </w:rPr>
                      <m:t>(l)</m:t>
                    </m:r>
                  </m:sub>
                </m:sSub>
                <m:r>
                  <w:rPr>
                    <w:rFonts w:ascii="Cambria Math" w:hAnsi="Cambria Math" w:cstheme="minorHAnsi"/>
                    <w:sz w:val="20"/>
                    <w:szCs w:val="20"/>
                  </w:rPr>
                  <m:t>⇌</m:t>
                </m:r>
                <m:sSub>
                  <m:sSubPr>
                    <m:ctrlPr>
                      <w:rPr>
                        <w:rFonts w:ascii="Cambria Math" w:hAnsi="Cambria Math" w:cstheme="minorHAnsi"/>
                        <w:i/>
                        <w:sz w:val="20"/>
                        <w:szCs w:val="20"/>
                      </w:rPr>
                    </m:ctrlPr>
                  </m:sSubPr>
                  <m:e>
                    <m:sSub>
                      <m:sSubPr>
                        <m:ctrlPr>
                          <w:rPr>
                            <w:rFonts w:ascii="Cambria Math" w:hAnsi="Cambria Math" w:cstheme="minorHAnsi"/>
                            <w:i/>
                            <w:sz w:val="20"/>
                            <w:szCs w:val="20"/>
                          </w:rPr>
                        </m:ctrlPr>
                      </m:sSubPr>
                      <m:e>
                        <m:r>
                          <w:rPr>
                            <w:rFonts w:ascii="Cambria Math" w:hAnsi="Cambria Math" w:cstheme="minorHAnsi"/>
                            <w:sz w:val="20"/>
                            <w:szCs w:val="20"/>
                          </w:rPr>
                          <m:t>H</m:t>
                        </m:r>
                      </m:e>
                      <m:sub>
                        <m:r>
                          <w:rPr>
                            <w:rFonts w:ascii="Cambria Math" w:hAnsi="Cambria Math" w:cstheme="minorHAnsi"/>
                            <w:sz w:val="20"/>
                            <w:szCs w:val="20"/>
                          </w:rPr>
                          <m:t>2</m:t>
                        </m:r>
                      </m:sub>
                    </m:sSub>
                    <m:sSub>
                      <m:sSubPr>
                        <m:ctrlPr>
                          <w:rPr>
                            <w:rFonts w:ascii="Cambria Math" w:hAnsi="Cambria Math" w:cstheme="minorHAnsi"/>
                            <w:i/>
                            <w:sz w:val="20"/>
                            <w:szCs w:val="20"/>
                          </w:rPr>
                        </m:ctrlPr>
                      </m:sSubPr>
                      <m:e>
                        <m:r>
                          <w:rPr>
                            <w:rFonts w:ascii="Cambria Math" w:hAnsi="Cambria Math" w:cstheme="minorHAnsi"/>
                            <w:sz w:val="20"/>
                            <w:szCs w:val="20"/>
                          </w:rPr>
                          <m:t>CO</m:t>
                        </m:r>
                      </m:e>
                      <m:sub>
                        <m:r>
                          <w:rPr>
                            <w:rFonts w:ascii="Cambria Math" w:hAnsi="Cambria Math" w:cstheme="minorHAnsi"/>
                            <w:sz w:val="20"/>
                            <w:szCs w:val="20"/>
                          </w:rPr>
                          <m:t>3</m:t>
                        </m:r>
                      </m:sub>
                    </m:sSub>
                  </m:e>
                  <m:sub>
                    <m:r>
                      <w:rPr>
                        <w:rFonts w:ascii="Cambria Math" w:hAnsi="Cambria Math" w:cstheme="minorHAnsi"/>
                        <w:sz w:val="20"/>
                        <w:szCs w:val="20"/>
                      </w:rPr>
                      <m:t>(aq)</m:t>
                    </m:r>
                  </m:sub>
                </m:sSub>
              </m:oMath>
            </m:oMathPara>
          </w:p>
          <w:p w14:paraId="2CEBE209" w14:textId="77777777" w:rsidR="007E12BE" w:rsidRPr="006C0795" w:rsidRDefault="007E12BE" w:rsidP="006E66B6">
            <w:pPr>
              <w:spacing w:before="40" w:after="40"/>
              <w:rPr>
                <w:rFonts w:cstheme="minorHAnsi"/>
                <w:i/>
                <w:sz w:val="20"/>
                <w:szCs w:val="20"/>
              </w:rPr>
            </w:pPr>
            <m:oMathPara>
              <m:oMath>
                <m:sSub>
                  <m:sSubPr>
                    <m:ctrlPr>
                      <w:rPr>
                        <w:rFonts w:ascii="Cambria Math" w:hAnsi="Cambria Math" w:cstheme="minorHAnsi"/>
                        <w:i/>
                        <w:sz w:val="20"/>
                        <w:szCs w:val="20"/>
                      </w:rPr>
                    </m:ctrlPr>
                  </m:sSubPr>
                  <m:e>
                    <m:sSub>
                      <m:sSubPr>
                        <m:ctrlPr>
                          <w:rPr>
                            <w:rFonts w:ascii="Cambria Math" w:hAnsi="Cambria Math" w:cstheme="minorHAnsi"/>
                            <w:i/>
                            <w:sz w:val="20"/>
                            <w:szCs w:val="20"/>
                          </w:rPr>
                        </m:ctrlPr>
                      </m:sSubPr>
                      <m:e>
                        <m:r>
                          <w:rPr>
                            <w:rFonts w:ascii="Cambria Math" w:hAnsi="Cambria Math" w:cstheme="minorHAnsi"/>
                            <w:sz w:val="20"/>
                            <w:szCs w:val="20"/>
                          </w:rPr>
                          <m:t>H</m:t>
                        </m:r>
                      </m:e>
                      <m:sub>
                        <m:r>
                          <w:rPr>
                            <w:rFonts w:ascii="Cambria Math" w:hAnsi="Cambria Math" w:cstheme="minorHAnsi"/>
                            <w:sz w:val="20"/>
                            <w:szCs w:val="20"/>
                          </w:rPr>
                          <m:t>2</m:t>
                        </m:r>
                      </m:sub>
                    </m:sSub>
                    <m:sSub>
                      <m:sSubPr>
                        <m:ctrlPr>
                          <w:rPr>
                            <w:rFonts w:ascii="Cambria Math" w:hAnsi="Cambria Math" w:cstheme="minorHAnsi"/>
                            <w:i/>
                            <w:sz w:val="20"/>
                            <w:szCs w:val="20"/>
                          </w:rPr>
                        </m:ctrlPr>
                      </m:sSubPr>
                      <m:e>
                        <m:r>
                          <w:rPr>
                            <w:rFonts w:ascii="Cambria Math" w:hAnsi="Cambria Math" w:cstheme="minorHAnsi"/>
                            <w:sz w:val="20"/>
                            <w:szCs w:val="20"/>
                          </w:rPr>
                          <m:t>CO</m:t>
                        </m:r>
                      </m:e>
                      <m:sub>
                        <m:r>
                          <w:rPr>
                            <w:rFonts w:ascii="Cambria Math" w:hAnsi="Cambria Math" w:cstheme="minorHAnsi"/>
                            <w:sz w:val="20"/>
                            <w:szCs w:val="20"/>
                          </w:rPr>
                          <m:t>3</m:t>
                        </m:r>
                      </m:sub>
                    </m:sSub>
                  </m:e>
                  <m:sub>
                    <m:r>
                      <w:rPr>
                        <w:rFonts w:ascii="Cambria Math" w:hAnsi="Cambria Math" w:cstheme="minorHAnsi"/>
                        <w:sz w:val="20"/>
                        <w:szCs w:val="20"/>
                      </w:rPr>
                      <m:t>(aq)</m:t>
                    </m:r>
                  </m:sub>
                </m:sSub>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H</m:t>
                    </m:r>
                  </m:e>
                  <m:sub>
                    <m:r>
                      <w:rPr>
                        <w:rFonts w:ascii="Cambria Math" w:hAnsi="Cambria Math" w:cstheme="minorHAnsi"/>
                        <w:sz w:val="20"/>
                        <w:szCs w:val="20"/>
                      </w:rPr>
                      <m:t>(aq)</m:t>
                    </m:r>
                  </m:sub>
                  <m:sup>
                    <m:r>
                      <w:rPr>
                        <w:rFonts w:ascii="Cambria Math" w:hAnsi="Cambria Math" w:cstheme="minorHAnsi"/>
                        <w:sz w:val="20"/>
                        <w:szCs w:val="20"/>
                      </w:rPr>
                      <m:t>+</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sSub>
                      <m:sSubPr>
                        <m:ctrlPr>
                          <w:rPr>
                            <w:rFonts w:ascii="Cambria Math" w:hAnsi="Cambria Math" w:cstheme="minorHAnsi"/>
                            <w:i/>
                            <w:sz w:val="20"/>
                            <w:szCs w:val="20"/>
                          </w:rPr>
                        </m:ctrlPr>
                      </m:sSubPr>
                      <m:e>
                        <m:r>
                          <w:rPr>
                            <w:rFonts w:ascii="Cambria Math" w:hAnsi="Cambria Math" w:cstheme="minorHAnsi"/>
                            <w:sz w:val="20"/>
                            <w:szCs w:val="20"/>
                          </w:rPr>
                          <m:t>HCO</m:t>
                        </m:r>
                      </m:e>
                      <m:sub>
                        <m:r>
                          <w:rPr>
                            <w:rFonts w:ascii="Cambria Math" w:hAnsi="Cambria Math" w:cstheme="minorHAnsi"/>
                            <w:sz w:val="20"/>
                            <w:szCs w:val="20"/>
                          </w:rPr>
                          <m:t>3</m:t>
                        </m:r>
                      </m:sub>
                    </m:sSub>
                  </m:e>
                  <m:sub>
                    <m:r>
                      <w:rPr>
                        <w:rFonts w:ascii="Cambria Math" w:hAnsi="Cambria Math" w:cstheme="minorHAnsi"/>
                        <w:sz w:val="20"/>
                        <w:szCs w:val="20"/>
                      </w:rPr>
                      <m:t>(aq)</m:t>
                    </m:r>
                  </m:sub>
                  <m:sup>
                    <m:r>
                      <w:rPr>
                        <w:rFonts w:ascii="Cambria Math" w:hAnsi="Cambria Math" w:cstheme="minorHAnsi"/>
                        <w:sz w:val="20"/>
                        <w:szCs w:val="20"/>
                      </w:rPr>
                      <m:t>-</m:t>
                    </m:r>
                  </m:sup>
                </m:sSubSup>
              </m:oMath>
            </m:oMathPara>
          </w:p>
        </w:tc>
        <w:tc>
          <w:tcPr>
            <w:tcW w:w="419" w:type="pct"/>
            <w:tcBorders>
              <w:top w:val="single" w:sz="12" w:space="0" w:color="auto"/>
              <w:right w:val="single" w:sz="12" w:space="0" w:color="auto"/>
            </w:tcBorders>
            <w:vAlign w:val="center"/>
          </w:tcPr>
          <w:p w14:paraId="704B50DA" w14:textId="77777777" w:rsidR="007E12BE" w:rsidRPr="00572B74" w:rsidRDefault="007E12BE" w:rsidP="006E66B6">
            <w:pPr>
              <w:spacing w:before="40" w:after="40"/>
              <w:jc w:val="center"/>
              <w:rPr>
                <w:rFonts w:cstheme="minorHAnsi"/>
                <w:sz w:val="20"/>
                <w:lang w:val="en-US"/>
              </w:rPr>
            </w:pPr>
            <w:r w:rsidRPr="00572B74">
              <w:rPr>
                <w:rFonts w:cstheme="minorHAnsi"/>
                <w:sz w:val="20"/>
                <w:lang w:val="en-US"/>
              </w:rPr>
              <w:t>/</w:t>
            </w:r>
            <w:r>
              <w:rPr>
                <w:rFonts w:cstheme="minorHAnsi"/>
                <w:sz w:val="20"/>
                <w:lang w:val="en-US"/>
              </w:rPr>
              <w:t>10</w:t>
            </w:r>
          </w:p>
          <w:p w14:paraId="1469B661" w14:textId="77777777" w:rsidR="007E12BE" w:rsidRPr="00572B74" w:rsidRDefault="007E12BE" w:rsidP="006E66B6">
            <w:pPr>
              <w:spacing w:before="40" w:after="40"/>
              <w:jc w:val="center"/>
              <w:rPr>
                <w:rFonts w:cstheme="minorHAnsi"/>
                <w:sz w:val="20"/>
                <w:lang w:val="en-US"/>
              </w:rPr>
            </w:pPr>
            <w:r w:rsidRPr="00572B74">
              <w:rPr>
                <w:rFonts w:cstheme="minorHAnsi"/>
                <w:sz w:val="20"/>
                <w:lang w:val="en-US"/>
              </w:rPr>
              <w:t>(AFB I</w:t>
            </w:r>
            <w:r>
              <w:rPr>
                <w:rFonts w:cstheme="minorHAnsi"/>
                <w:sz w:val="20"/>
                <w:lang w:val="en-US"/>
              </w:rPr>
              <w:t>/II</w:t>
            </w:r>
            <w:r w:rsidRPr="00572B74">
              <w:rPr>
                <w:rFonts w:cstheme="minorHAnsi"/>
                <w:sz w:val="20"/>
                <w:lang w:val="en-US"/>
              </w:rPr>
              <w:t>)</w:t>
            </w:r>
          </w:p>
        </w:tc>
      </w:tr>
      <w:tr w:rsidR="007E12BE" w:rsidRPr="00572B74" w14:paraId="5A61C17F" w14:textId="77777777" w:rsidTr="006E66B6">
        <w:tc>
          <w:tcPr>
            <w:tcW w:w="280" w:type="pct"/>
            <w:tcBorders>
              <w:left w:val="single" w:sz="12" w:space="0" w:color="auto"/>
            </w:tcBorders>
            <w:vAlign w:val="center"/>
          </w:tcPr>
          <w:p w14:paraId="5EDF4749" w14:textId="77777777" w:rsidR="007E12BE" w:rsidRPr="00572B74" w:rsidRDefault="007E12BE" w:rsidP="006E66B6">
            <w:pPr>
              <w:pStyle w:val="Kopfzeile"/>
              <w:tabs>
                <w:tab w:val="clear" w:pos="4536"/>
                <w:tab w:val="clear" w:pos="9072"/>
              </w:tabs>
              <w:spacing w:before="40" w:after="40"/>
              <w:jc w:val="center"/>
              <w:rPr>
                <w:rFonts w:cstheme="minorHAnsi"/>
                <w:sz w:val="20"/>
                <w:lang w:val="en-US"/>
              </w:rPr>
            </w:pPr>
            <w:r w:rsidRPr="00572B74">
              <w:rPr>
                <w:rFonts w:cstheme="minorHAnsi"/>
                <w:sz w:val="20"/>
                <w:lang w:val="en-US"/>
              </w:rPr>
              <w:t>2.</w:t>
            </w:r>
            <w:r>
              <w:rPr>
                <w:rFonts w:cstheme="minorHAnsi"/>
                <w:sz w:val="20"/>
                <w:lang w:val="en-US"/>
              </w:rPr>
              <w:t>1</w:t>
            </w:r>
          </w:p>
        </w:tc>
        <w:tc>
          <w:tcPr>
            <w:tcW w:w="4301" w:type="pct"/>
            <w:gridSpan w:val="2"/>
            <w:vAlign w:val="center"/>
          </w:tcPr>
          <w:p w14:paraId="36BE9702" w14:textId="77777777" w:rsidR="007E12BE" w:rsidRPr="007579C4" w:rsidRDefault="007E12BE" w:rsidP="006E66B6">
            <w:pPr>
              <w:tabs>
                <w:tab w:val="left" w:pos="3420"/>
              </w:tabs>
              <w:spacing w:before="60" w:after="60" w:line="264" w:lineRule="auto"/>
              <w:rPr>
                <w:rFonts w:cstheme="minorHAnsi"/>
                <w:b/>
                <w:i/>
                <w:sz w:val="20"/>
                <w:szCs w:val="20"/>
              </w:rPr>
            </w:pPr>
            <w:r w:rsidRPr="007579C4">
              <w:rPr>
                <w:rFonts w:cstheme="minorHAnsi"/>
                <w:b/>
                <w:i/>
                <w:sz w:val="20"/>
                <w:szCs w:val="20"/>
              </w:rPr>
              <w:t>Erläutert mit Hilfe geeigneter Reaktionsgleichungen und des Prinzips von Le Chatelier, warum es die Korallen durch den Eintrag von Kohlenstoffdioxid zunehmend schwerer haben, ein Kalkskelett zu produzieren.</w:t>
            </w:r>
          </w:p>
          <w:p w14:paraId="48B3F940" w14:textId="77777777" w:rsidR="007E12BE" w:rsidRDefault="007E12BE" w:rsidP="006E66B6">
            <w:pPr>
              <w:spacing w:before="40" w:after="40"/>
              <w:rPr>
                <w:rFonts w:ascii="Calibri" w:hAnsi="Calibri" w:cs="Calibri"/>
                <w:sz w:val="20"/>
                <w:szCs w:val="20"/>
              </w:rPr>
            </w:pPr>
            <w:r w:rsidRPr="004E13EE">
              <w:rPr>
                <w:rFonts w:ascii="Calibri" w:hAnsi="Calibri" w:cs="Calibri"/>
                <w:sz w:val="20"/>
                <w:szCs w:val="20"/>
              </w:rPr>
              <w:t xml:space="preserve">Korallen produzieren Kalk </w:t>
            </w:r>
            <w:proofErr w:type="gramStart"/>
            <w:r w:rsidRPr="004E13EE">
              <w:rPr>
                <w:rFonts w:ascii="Calibri" w:hAnsi="Calibri" w:cs="Calibri"/>
                <w:sz w:val="20"/>
                <w:szCs w:val="20"/>
              </w:rPr>
              <w:t>nach folgendem</w:t>
            </w:r>
            <w:proofErr w:type="gramEnd"/>
            <w:r w:rsidRPr="004E13EE">
              <w:rPr>
                <w:rFonts w:ascii="Calibri" w:hAnsi="Calibri" w:cs="Calibri"/>
                <w:sz w:val="20"/>
                <w:szCs w:val="20"/>
              </w:rPr>
              <w:t xml:space="preserve"> Gleichgewicht:</w:t>
            </w:r>
          </w:p>
          <w:p w14:paraId="3B6DD7B4" w14:textId="77777777" w:rsidR="007E12BE" w:rsidRPr="004E13EE" w:rsidRDefault="007E12BE" w:rsidP="006E66B6">
            <w:pPr>
              <w:spacing w:before="40" w:after="40"/>
              <w:rPr>
                <w:rFonts w:ascii="Calibri" w:hAnsi="Calibri" w:cs="Calibri"/>
                <w:sz w:val="20"/>
                <w:szCs w:val="20"/>
              </w:rPr>
            </w:pPr>
            <m:oMathPara>
              <m:oMath>
                <m:sSubSup>
                  <m:sSubSupPr>
                    <m:ctrlPr>
                      <w:rPr>
                        <w:rFonts w:ascii="Cambria Math" w:hAnsi="Cambria Math" w:cs="Calibri"/>
                        <w:i/>
                        <w:sz w:val="20"/>
                        <w:szCs w:val="20"/>
                      </w:rPr>
                    </m:ctrlPr>
                  </m:sSubSupPr>
                  <m:e>
                    <m:r>
                      <w:rPr>
                        <w:rFonts w:ascii="Cambria Math" w:hAnsi="Cambria Math" w:cs="Calibri"/>
                        <w:sz w:val="20"/>
                        <w:szCs w:val="20"/>
                      </w:rPr>
                      <m:t>Ca</m:t>
                    </m:r>
                  </m:e>
                  <m:sub>
                    <m:r>
                      <w:rPr>
                        <w:rFonts w:ascii="Cambria Math" w:hAnsi="Cambria Math" w:cs="Calibri"/>
                        <w:sz w:val="20"/>
                        <w:szCs w:val="20"/>
                      </w:rPr>
                      <m:t>(aq)</m:t>
                    </m:r>
                  </m:sub>
                  <m:sup>
                    <m:r>
                      <w:rPr>
                        <w:rFonts w:ascii="Cambria Math" w:hAnsi="Cambria Math" w:cs="Calibri"/>
                        <w:sz w:val="20"/>
                        <w:szCs w:val="20"/>
                      </w:rPr>
                      <m:t>2+</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2</m:t>
                    </m:r>
                    <m:sSub>
                      <m:sSubPr>
                        <m:ctrlPr>
                          <w:rPr>
                            <w:rFonts w:ascii="Cambria Math" w:hAnsi="Cambria Math" w:cs="Calibri"/>
                            <w:i/>
                            <w:sz w:val="20"/>
                            <w:szCs w:val="20"/>
                          </w:rPr>
                        </m:ctrlPr>
                      </m:sSubPr>
                      <m:e>
                        <m:r>
                          <w:rPr>
                            <w:rFonts w:ascii="Cambria Math" w:hAnsi="Cambria Math" w:cs="Calibri"/>
                            <w:sz w:val="20"/>
                            <w:szCs w:val="20"/>
                          </w:rPr>
                          <m:t>HCO</m:t>
                        </m:r>
                      </m:e>
                      <m:sub>
                        <m:r>
                          <w:rPr>
                            <w:rFonts w:ascii="Cambria Math" w:hAnsi="Cambria Math" w:cs="Calibri"/>
                            <w:sz w:val="20"/>
                            <w:szCs w:val="20"/>
                          </w:rPr>
                          <m:t>3</m:t>
                        </m:r>
                      </m:sub>
                    </m:sSub>
                  </m:e>
                  <m:sub>
                    <m:r>
                      <w:rPr>
                        <w:rFonts w:ascii="Cambria Math" w:hAnsi="Cambria Math" w:cs="Calibri"/>
                        <w:sz w:val="20"/>
                        <w:szCs w:val="20"/>
                      </w:rPr>
                      <m:t>(aq)</m:t>
                    </m:r>
                  </m:sub>
                  <m:sup>
                    <m:r>
                      <w:rPr>
                        <w:rFonts w:ascii="Cambria Math" w:hAnsi="Cambria Math" w:cs="Calibri"/>
                        <w:sz w:val="20"/>
                        <w:szCs w:val="20"/>
                      </w:rPr>
                      <m:t>-</m:t>
                    </m:r>
                  </m:sup>
                </m:sSubSup>
                <m:r>
                  <w:rPr>
                    <w:rFonts w:ascii="Cambria Math" w:hAnsi="Cambria Math" w:cs="Calibri"/>
                    <w:sz w:val="20"/>
                    <w:szCs w:val="20"/>
                  </w:rPr>
                  <m:t>⇌</m:t>
                </m:r>
                <m:sSub>
                  <m:sSubPr>
                    <m:ctrlPr>
                      <w:rPr>
                        <w:rFonts w:ascii="Cambria Math" w:hAnsi="Cambria Math" w:cs="Calibri"/>
                        <w:i/>
                        <w:sz w:val="20"/>
                        <w:szCs w:val="20"/>
                      </w:rPr>
                    </m:ctrlPr>
                  </m:sSubPr>
                  <m:e>
                    <m:sSub>
                      <m:sSubPr>
                        <m:ctrlPr>
                          <w:rPr>
                            <w:rFonts w:ascii="Cambria Math" w:hAnsi="Cambria Math" w:cs="Calibri"/>
                            <w:i/>
                            <w:sz w:val="20"/>
                            <w:szCs w:val="20"/>
                          </w:rPr>
                        </m:ctrlPr>
                      </m:sSubPr>
                      <m:e>
                        <m:r>
                          <w:rPr>
                            <w:rFonts w:ascii="Cambria Math" w:hAnsi="Cambria Math" w:cs="Calibri"/>
                            <w:sz w:val="20"/>
                            <w:szCs w:val="20"/>
                          </w:rPr>
                          <m:t>CO</m:t>
                        </m:r>
                      </m:e>
                      <m:sub>
                        <m:r>
                          <w:rPr>
                            <w:rFonts w:ascii="Cambria Math" w:hAnsi="Cambria Math" w:cs="Calibri"/>
                            <w:sz w:val="20"/>
                            <w:szCs w:val="20"/>
                          </w:rPr>
                          <m:t>2</m:t>
                        </m:r>
                      </m:sub>
                    </m:sSub>
                  </m:e>
                  <m:sub>
                    <m:r>
                      <w:rPr>
                        <w:rFonts w:ascii="Cambria Math" w:hAnsi="Cambria Math" w:cs="Calibri"/>
                        <w:sz w:val="20"/>
                        <w:szCs w:val="20"/>
                      </w:rPr>
                      <m:t>(aq)</m:t>
                    </m:r>
                  </m:sub>
                </m:sSub>
                <m:r>
                  <w:rPr>
                    <w:rFonts w:ascii="Cambria Math" w:eastAsiaTheme="minorEastAsia" w:hAnsi="Cambria Math" w:cs="Calibri"/>
                    <w:sz w:val="20"/>
                    <w:szCs w:val="20"/>
                  </w:rPr>
                  <m:t>+</m:t>
                </m:r>
                <m:sSub>
                  <m:sSubPr>
                    <m:ctrlPr>
                      <w:rPr>
                        <w:rFonts w:ascii="Cambria Math" w:eastAsiaTheme="minorEastAsia" w:hAnsi="Cambria Math" w:cs="Calibri"/>
                        <w:i/>
                        <w:sz w:val="20"/>
                        <w:szCs w:val="20"/>
                      </w:rPr>
                    </m:ctrlPr>
                  </m:sSubPr>
                  <m:e>
                    <m:sSub>
                      <m:sSubPr>
                        <m:ctrlPr>
                          <w:rPr>
                            <w:rFonts w:ascii="Cambria Math" w:eastAsiaTheme="minorEastAsia" w:hAnsi="Cambria Math" w:cs="Calibri"/>
                            <w:i/>
                            <w:sz w:val="20"/>
                            <w:szCs w:val="20"/>
                          </w:rPr>
                        </m:ctrlPr>
                      </m:sSubPr>
                      <m:e>
                        <m:r>
                          <w:rPr>
                            <w:rFonts w:ascii="Cambria Math" w:eastAsiaTheme="minorEastAsia" w:hAnsi="Cambria Math" w:cs="Calibri"/>
                            <w:sz w:val="20"/>
                            <w:szCs w:val="20"/>
                          </w:rPr>
                          <m:t>H</m:t>
                        </m:r>
                      </m:e>
                      <m:sub>
                        <m:r>
                          <w:rPr>
                            <w:rFonts w:ascii="Cambria Math" w:eastAsiaTheme="minorEastAsia" w:hAnsi="Cambria Math" w:cs="Calibri"/>
                            <w:sz w:val="20"/>
                            <w:szCs w:val="20"/>
                          </w:rPr>
                          <m:t>2</m:t>
                        </m:r>
                      </m:sub>
                    </m:sSub>
                    <m:r>
                      <w:rPr>
                        <w:rFonts w:ascii="Cambria Math" w:eastAsiaTheme="minorEastAsia" w:hAnsi="Cambria Math" w:cs="Calibri"/>
                        <w:sz w:val="20"/>
                        <w:szCs w:val="20"/>
                      </w:rPr>
                      <m:t>O</m:t>
                    </m:r>
                  </m:e>
                  <m:sub>
                    <m:r>
                      <w:rPr>
                        <w:rFonts w:ascii="Cambria Math" w:eastAsiaTheme="minorEastAsia" w:hAnsi="Cambria Math" w:cs="Calibri"/>
                        <w:sz w:val="20"/>
                        <w:szCs w:val="20"/>
                      </w:rPr>
                      <m:t>(l)</m:t>
                    </m:r>
                  </m:sub>
                </m:sSub>
                <m:r>
                  <w:rPr>
                    <w:rFonts w:ascii="Cambria Math" w:eastAsiaTheme="minorEastAsia" w:hAnsi="Cambria Math" w:cs="Calibri"/>
                    <w:sz w:val="20"/>
                    <w:szCs w:val="20"/>
                  </w:rPr>
                  <m:t>+</m:t>
                </m:r>
                <m:sSub>
                  <m:sSubPr>
                    <m:ctrlPr>
                      <w:rPr>
                        <w:rFonts w:ascii="Cambria Math" w:eastAsiaTheme="minorEastAsia" w:hAnsi="Cambria Math" w:cs="Calibri"/>
                        <w:i/>
                        <w:sz w:val="20"/>
                        <w:szCs w:val="20"/>
                      </w:rPr>
                    </m:ctrlPr>
                  </m:sSubPr>
                  <m:e>
                    <m:sSub>
                      <m:sSubPr>
                        <m:ctrlPr>
                          <w:rPr>
                            <w:rFonts w:ascii="Cambria Math" w:eastAsiaTheme="minorEastAsia" w:hAnsi="Cambria Math" w:cs="Calibri"/>
                            <w:i/>
                            <w:sz w:val="20"/>
                            <w:szCs w:val="20"/>
                          </w:rPr>
                        </m:ctrlPr>
                      </m:sSubPr>
                      <m:e>
                        <m:r>
                          <w:rPr>
                            <w:rFonts w:ascii="Cambria Math" w:eastAsiaTheme="minorEastAsia" w:hAnsi="Cambria Math" w:cs="Calibri"/>
                            <w:sz w:val="20"/>
                            <w:szCs w:val="20"/>
                          </w:rPr>
                          <m:t>CaCO</m:t>
                        </m:r>
                      </m:e>
                      <m:sub>
                        <m:r>
                          <w:rPr>
                            <w:rFonts w:ascii="Cambria Math" w:eastAsiaTheme="minorEastAsia" w:hAnsi="Cambria Math" w:cs="Calibri"/>
                            <w:sz w:val="20"/>
                            <w:szCs w:val="20"/>
                          </w:rPr>
                          <m:t>3</m:t>
                        </m:r>
                      </m:sub>
                    </m:sSub>
                  </m:e>
                  <m:sub>
                    <m:r>
                      <w:rPr>
                        <w:rFonts w:ascii="Cambria Math" w:eastAsiaTheme="minorEastAsia" w:hAnsi="Cambria Math" w:cs="Calibri"/>
                        <w:sz w:val="20"/>
                        <w:szCs w:val="20"/>
                      </w:rPr>
                      <m:t>(s)</m:t>
                    </m:r>
                  </m:sub>
                </m:sSub>
              </m:oMath>
            </m:oMathPara>
          </w:p>
          <w:p w14:paraId="7FF8EADB" w14:textId="77777777" w:rsidR="007E12BE" w:rsidRPr="00572B74" w:rsidRDefault="007E12BE" w:rsidP="006E66B6">
            <w:pPr>
              <w:spacing w:before="40" w:after="40"/>
              <w:rPr>
                <w:rFonts w:cstheme="minorHAnsi"/>
              </w:rPr>
            </w:pPr>
            <w:r w:rsidRPr="004E13EE">
              <w:rPr>
                <w:rFonts w:ascii="Calibri" w:hAnsi="Calibri" w:cs="Calibri"/>
                <w:sz w:val="20"/>
                <w:szCs w:val="20"/>
              </w:rPr>
              <w:t>Durch den vermehrten Eintrag von Kohlenstoffdioxid (einem Produkt) wird das Gleichgewicht zunehmend auf die Seite der Edukte verschoben und eine Produktion von Kalk damit zunehmend schwieriger.</w:t>
            </w:r>
          </w:p>
        </w:tc>
        <w:tc>
          <w:tcPr>
            <w:tcW w:w="419" w:type="pct"/>
            <w:tcBorders>
              <w:right w:val="single" w:sz="12" w:space="0" w:color="auto"/>
            </w:tcBorders>
            <w:vAlign w:val="center"/>
          </w:tcPr>
          <w:p w14:paraId="0B56C4EE" w14:textId="77777777" w:rsidR="007E12BE" w:rsidRPr="00572B74" w:rsidRDefault="007E12BE" w:rsidP="006E66B6">
            <w:pPr>
              <w:pStyle w:val="Kopfzeile"/>
              <w:tabs>
                <w:tab w:val="clear" w:pos="4536"/>
                <w:tab w:val="clear" w:pos="9072"/>
              </w:tabs>
              <w:spacing w:before="40" w:after="40"/>
              <w:jc w:val="center"/>
              <w:rPr>
                <w:rFonts w:cstheme="minorHAnsi"/>
                <w:sz w:val="20"/>
              </w:rPr>
            </w:pPr>
            <w:r w:rsidRPr="00572B74">
              <w:rPr>
                <w:rFonts w:cstheme="minorHAnsi"/>
                <w:sz w:val="20"/>
              </w:rPr>
              <w:t>/8</w:t>
            </w:r>
          </w:p>
          <w:p w14:paraId="1ACD8B32" w14:textId="77777777" w:rsidR="007E12BE" w:rsidRPr="00572B74" w:rsidRDefault="007E12BE" w:rsidP="006E66B6">
            <w:pPr>
              <w:pStyle w:val="Kopfzeile"/>
              <w:tabs>
                <w:tab w:val="clear" w:pos="4536"/>
                <w:tab w:val="clear" w:pos="9072"/>
              </w:tabs>
              <w:spacing w:before="40" w:after="40"/>
              <w:jc w:val="center"/>
              <w:rPr>
                <w:rFonts w:cstheme="minorHAnsi"/>
                <w:sz w:val="20"/>
              </w:rPr>
            </w:pPr>
            <w:r w:rsidRPr="00572B74">
              <w:rPr>
                <w:rFonts w:cstheme="minorHAnsi"/>
                <w:sz w:val="20"/>
              </w:rPr>
              <w:t>(AFB II)</w:t>
            </w:r>
          </w:p>
        </w:tc>
      </w:tr>
      <w:tr w:rsidR="007E12BE" w:rsidRPr="00572B74" w14:paraId="07EC0B6C" w14:textId="77777777" w:rsidTr="006E66B6">
        <w:tc>
          <w:tcPr>
            <w:tcW w:w="280" w:type="pct"/>
            <w:tcBorders>
              <w:left w:val="single" w:sz="12" w:space="0" w:color="auto"/>
            </w:tcBorders>
            <w:vAlign w:val="center"/>
          </w:tcPr>
          <w:p w14:paraId="73491826" w14:textId="77777777" w:rsidR="007E12BE" w:rsidRPr="00572B74" w:rsidRDefault="007E12BE" w:rsidP="006E66B6">
            <w:pPr>
              <w:pStyle w:val="Kopfzeile"/>
              <w:tabs>
                <w:tab w:val="clear" w:pos="4536"/>
                <w:tab w:val="clear" w:pos="9072"/>
              </w:tabs>
              <w:spacing w:before="40" w:after="40"/>
              <w:jc w:val="center"/>
              <w:rPr>
                <w:rFonts w:cstheme="minorHAnsi"/>
                <w:sz w:val="20"/>
              </w:rPr>
            </w:pPr>
            <w:r>
              <w:rPr>
                <w:rFonts w:cstheme="minorHAnsi"/>
                <w:sz w:val="20"/>
              </w:rPr>
              <w:t>2</w:t>
            </w:r>
            <w:r w:rsidRPr="00572B74">
              <w:rPr>
                <w:rFonts w:cstheme="minorHAnsi"/>
                <w:sz w:val="20"/>
              </w:rPr>
              <w:t>.</w:t>
            </w:r>
            <w:r>
              <w:rPr>
                <w:rFonts w:cstheme="minorHAnsi"/>
                <w:sz w:val="20"/>
              </w:rPr>
              <w:t>2</w:t>
            </w:r>
          </w:p>
        </w:tc>
        <w:tc>
          <w:tcPr>
            <w:tcW w:w="4301" w:type="pct"/>
            <w:gridSpan w:val="2"/>
            <w:vAlign w:val="center"/>
          </w:tcPr>
          <w:p w14:paraId="5630630A" w14:textId="77777777" w:rsidR="007E12BE" w:rsidRPr="007579C4" w:rsidRDefault="007E12BE" w:rsidP="006E66B6">
            <w:pPr>
              <w:tabs>
                <w:tab w:val="left" w:pos="3420"/>
              </w:tabs>
              <w:spacing w:before="60" w:after="60" w:line="264" w:lineRule="auto"/>
              <w:rPr>
                <w:rFonts w:cstheme="minorHAnsi"/>
                <w:b/>
                <w:i/>
                <w:sz w:val="20"/>
                <w:szCs w:val="20"/>
              </w:rPr>
            </w:pPr>
            <w:r w:rsidRPr="007579C4">
              <w:rPr>
                <w:rFonts w:cstheme="minorHAnsi"/>
                <w:b/>
                <w:i/>
                <w:sz w:val="20"/>
                <w:szCs w:val="20"/>
              </w:rPr>
              <w:t>Erklärt in diesem Zusammenhang die Zeitungsüberschrift „Korallen stößt das CO</w:t>
            </w:r>
            <w:r w:rsidRPr="006C0795">
              <w:rPr>
                <w:rFonts w:cstheme="minorHAnsi"/>
                <w:b/>
                <w:i/>
                <w:sz w:val="20"/>
                <w:szCs w:val="20"/>
                <w:vertAlign w:val="subscript"/>
              </w:rPr>
              <w:t>2</w:t>
            </w:r>
            <w:r w:rsidRPr="007579C4">
              <w:rPr>
                <w:rFonts w:cstheme="minorHAnsi"/>
                <w:b/>
                <w:i/>
                <w:sz w:val="20"/>
                <w:szCs w:val="20"/>
              </w:rPr>
              <w:t xml:space="preserve"> sauer auf“</w:t>
            </w:r>
          </w:p>
          <w:p w14:paraId="19544C94" w14:textId="77777777" w:rsidR="007E12BE" w:rsidRPr="004E13EE" w:rsidRDefault="007E12BE" w:rsidP="006E66B6">
            <w:pPr>
              <w:tabs>
                <w:tab w:val="left" w:pos="4860"/>
              </w:tabs>
              <w:spacing w:after="0"/>
              <w:jc w:val="both"/>
              <w:rPr>
                <w:rFonts w:cstheme="minorHAnsi"/>
              </w:rPr>
            </w:pPr>
            <w:r w:rsidRPr="004E13EE">
              <w:rPr>
                <w:rFonts w:cstheme="minorHAnsi"/>
                <w:sz w:val="20"/>
                <w:szCs w:val="20"/>
              </w:rPr>
              <w:t>Die Zunahme an Kohlenstoffdioxid lässt zum einen die Meere versauern. Mit sinkendem pH-Wert lösen sich auf der einen Seite vermeh</w:t>
            </w:r>
            <w:r>
              <w:rPr>
                <w:rFonts w:cstheme="minorHAnsi"/>
                <w:sz w:val="20"/>
                <w:szCs w:val="20"/>
              </w:rPr>
              <w:t>rt bestehende Kalkstrukturen (</w:t>
            </w:r>
            <w:r w:rsidRPr="00EC7C7E">
              <w:rPr>
                <w:rFonts w:cstheme="minorHAnsi"/>
                <w:sz w:val="20"/>
                <w:szCs w:val="20"/>
              </w:rPr>
              <w:sym w:font="Wingdings" w:char="F0E0"/>
            </w:r>
            <w:r w:rsidRPr="004E13EE">
              <w:rPr>
                <w:rFonts w:cstheme="minorHAnsi"/>
                <w:sz w:val="20"/>
                <w:szCs w:val="20"/>
              </w:rPr>
              <w:t xml:space="preserve"> Kalklöser), auf der anderen Seite wird eine Neuproduktion zunehmend erschwert. Die Überschrift ist also dahingehend zu interpretieren, dass die vermehrte Kohlenstoffdioxidfreisetzung den Korallen das Überleben schwer macht.</w:t>
            </w:r>
          </w:p>
        </w:tc>
        <w:tc>
          <w:tcPr>
            <w:tcW w:w="419" w:type="pct"/>
            <w:tcBorders>
              <w:right w:val="single" w:sz="12" w:space="0" w:color="auto"/>
            </w:tcBorders>
            <w:vAlign w:val="center"/>
          </w:tcPr>
          <w:p w14:paraId="520A8A5A" w14:textId="77777777" w:rsidR="007E12BE" w:rsidRPr="00572B74" w:rsidRDefault="007E12BE" w:rsidP="006E66B6">
            <w:pPr>
              <w:pStyle w:val="Kopfzeile"/>
              <w:tabs>
                <w:tab w:val="clear" w:pos="4536"/>
                <w:tab w:val="clear" w:pos="9072"/>
              </w:tabs>
              <w:spacing w:before="40" w:after="40"/>
              <w:jc w:val="center"/>
              <w:rPr>
                <w:rFonts w:cstheme="minorHAnsi"/>
                <w:sz w:val="20"/>
              </w:rPr>
            </w:pPr>
            <w:r w:rsidRPr="00572B74">
              <w:rPr>
                <w:rFonts w:cstheme="minorHAnsi"/>
                <w:sz w:val="20"/>
              </w:rPr>
              <w:t>8</w:t>
            </w:r>
          </w:p>
          <w:p w14:paraId="796A8E8F" w14:textId="77777777" w:rsidR="007E12BE" w:rsidRPr="00572B74" w:rsidRDefault="007E12BE" w:rsidP="006E66B6">
            <w:pPr>
              <w:pStyle w:val="Kopfzeile"/>
              <w:tabs>
                <w:tab w:val="clear" w:pos="4536"/>
                <w:tab w:val="clear" w:pos="9072"/>
              </w:tabs>
              <w:spacing w:before="40" w:after="40"/>
              <w:jc w:val="center"/>
              <w:rPr>
                <w:rFonts w:cstheme="minorHAnsi"/>
                <w:sz w:val="20"/>
              </w:rPr>
            </w:pPr>
            <w:r w:rsidRPr="00EC7C7E">
              <w:rPr>
                <w:rFonts w:cstheme="minorHAnsi"/>
                <w:sz w:val="20"/>
              </w:rPr>
              <w:t>(AFB II/III)</w:t>
            </w:r>
          </w:p>
        </w:tc>
      </w:tr>
      <w:tr w:rsidR="007E12BE" w:rsidRPr="00572B74" w14:paraId="2B302496" w14:textId="77777777" w:rsidTr="006E66B6">
        <w:tc>
          <w:tcPr>
            <w:tcW w:w="280" w:type="pct"/>
            <w:tcBorders>
              <w:left w:val="single" w:sz="12" w:space="0" w:color="auto"/>
            </w:tcBorders>
            <w:vAlign w:val="center"/>
          </w:tcPr>
          <w:p w14:paraId="057EF14D" w14:textId="77777777" w:rsidR="007E12BE" w:rsidRPr="00572B74" w:rsidRDefault="007E12BE" w:rsidP="006E66B6">
            <w:pPr>
              <w:pStyle w:val="Kopfzeile"/>
              <w:tabs>
                <w:tab w:val="clear" w:pos="4536"/>
                <w:tab w:val="clear" w:pos="9072"/>
              </w:tabs>
              <w:spacing w:before="40" w:after="40"/>
              <w:jc w:val="center"/>
              <w:rPr>
                <w:rFonts w:cstheme="minorHAnsi"/>
                <w:sz w:val="20"/>
              </w:rPr>
            </w:pPr>
            <w:r>
              <w:rPr>
                <w:rFonts w:cstheme="minorHAnsi"/>
                <w:sz w:val="20"/>
              </w:rPr>
              <w:t>3</w:t>
            </w:r>
          </w:p>
        </w:tc>
        <w:tc>
          <w:tcPr>
            <w:tcW w:w="4301" w:type="pct"/>
            <w:gridSpan w:val="2"/>
            <w:vAlign w:val="center"/>
          </w:tcPr>
          <w:p w14:paraId="71FBB9E3" w14:textId="77777777" w:rsidR="007E12BE" w:rsidRDefault="007E12BE" w:rsidP="006E66B6">
            <w:pPr>
              <w:tabs>
                <w:tab w:val="left" w:pos="3420"/>
              </w:tabs>
              <w:spacing w:before="60" w:after="0" w:line="264" w:lineRule="auto"/>
              <w:rPr>
                <w:rFonts w:cstheme="minorHAnsi"/>
                <w:b/>
                <w:i/>
                <w:sz w:val="20"/>
              </w:rPr>
            </w:pPr>
            <w:r w:rsidRPr="00891D2B">
              <w:rPr>
                <w:rFonts w:cstheme="minorHAnsi"/>
                <w:b/>
                <w:i/>
                <w:sz w:val="20"/>
              </w:rPr>
              <w:t>Diskutiert die Aussage von …</w:t>
            </w:r>
            <w:r>
              <w:rPr>
                <w:rFonts w:cstheme="minorHAnsi"/>
                <w:b/>
                <w:i/>
                <w:sz w:val="20"/>
              </w:rPr>
              <w:t>, z. B.:</w:t>
            </w:r>
          </w:p>
          <w:p w14:paraId="61172C07" w14:textId="77777777" w:rsidR="007E12BE" w:rsidRPr="00FD0852" w:rsidRDefault="007E12BE" w:rsidP="007E12BE">
            <w:pPr>
              <w:pStyle w:val="Listenabsatz"/>
              <w:numPr>
                <w:ilvl w:val="0"/>
                <w:numId w:val="20"/>
              </w:numPr>
              <w:tabs>
                <w:tab w:val="left" w:pos="3420"/>
              </w:tabs>
              <w:spacing w:before="60" w:after="200" w:line="264" w:lineRule="auto"/>
              <w:ind w:left="402"/>
              <w:rPr>
                <w:rFonts w:cstheme="minorHAnsi"/>
                <w:iCs/>
                <w:sz w:val="20"/>
                <w:szCs w:val="20"/>
              </w:rPr>
            </w:pPr>
            <w:r w:rsidRPr="00FD0852">
              <w:rPr>
                <w:rFonts w:cstheme="minorHAnsi"/>
                <w:iCs/>
                <w:sz w:val="20"/>
                <w:szCs w:val="20"/>
              </w:rPr>
              <w:t>Der anthropogene Anteil am Klimawandel ist heute unstrittig.</w:t>
            </w:r>
          </w:p>
          <w:p w14:paraId="5100FE68" w14:textId="77777777" w:rsidR="007E12BE" w:rsidRPr="00FD0852" w:rsidRDefault="007E12BE" w:rsidP="007E12BE">
            <w:pPr>
              <w:pStyle w:val="Listenabsatz"/>
              <w:numPr>
                <w:ilvl w:val="0"/>
                <w:numId w:val="20"/>
              </w:numPr>
              <w:tabs>
                <w:tab w:val="left" w:pos="3420"/>
              </w:tabs>
              <w:spacing w:before="60" w:after="200" w:line="264" w:lineRule="auto"/>
              <w:ind w:left="402"/>
              <w:rPr>
                <w:rFonts w:cstheme="minorHAnsi"/>
                <w:iCs/>
                <w:sz w:val="20"/>
                <w:szCs w:val="20"/>
              </w:rPr>
            </w:pPr>
            <w:r w:rsidRPr="00FD0852">
              <w:rPr>
                <w:rFonts w:cstheme="minorHAnsi"/>
                <w:iCs/>
                <w:sz w:val="20"/>
                <w:szCs w:val="20"/>
              </w:rPr>
              <w:t>Die Dringlichkeit ist gegeben und wird z. B. an der Korallenproblematik deutlich.</w:t>
            </w:r>
          </w:p>
          <w:p w14:paraId="2E2CAAE8" w14:textId="77777777" w:rsidR="007E12BE" w:rsidRPr="00FD0852" w:rsidRDefault="007E12BE" w:rsidP="007E12BE">
            <w:pPr>
              <w:pStyle w:val="Listenabsatz"/>
              <w:numPr>
                <w:ilvl w:val="0"/>
                <w:numId w:val="20"/>
              </w:numPr>
              <w:tabs>
                <w:tab w:val="left" w:pos="3420"/>
              </w:tabs>
              <w:spacing w:before="60" w:after="200" w:line="264" w:lineRule="auto"/>
              <w:ind w:left="402"/>
              <w:rPr>
                <w:rFonts w:cstheme="minorHAnsi"/>
                <w:iCs/>
                <w:sz w:val="20"/>
                <w:szCs w:val="20"/>
              </w:rPr>
            </w:pPr>
            <w:r w:rsidRPr="00FD0852">
              <w:rPr>
                <w:rFonts w:cstheme="minorHAnsi"/>
                <w:iCs/>
                <w:sz w:val="20"/>
                <w:szCs w:val="20"/>
              </w:rPr>
              <w:t>Wenn</w:t>
            </w:r>
            <w:r>
              <w:rPr>
                <w:rFonts w:cstheme="minorHAnsi"/>
                <w:iCs/>
                <w:sz w:val="20"/>
                <w:szCs w:val="20"/>
              </w:rPr>
              <w:t xml:space="preserve"> wir das </w:t>
            </w:r>
            <w:r w:rsidRPr="00FD0852">
              <w:rPr>
                <w:rFonts w:cstheme="minorHAnsi"/>
                <w:iCs/>
                <w:sz w:val="20"/>
                <w:szCs w:val="20"/>
              </w:rPr>
              <w:t>2°</w:t>
            </w:r>
            <w:r>
              <w:rPr>
                <w:rFonts w:cstheme="minorHAnsi"/>
                <w:iCs/>
                <w:sz w:val="20"/>
                <w:szCs w:val="20"/>
              </w:rPr>
              <w:t>C-</w:t>
            </w:r>
            <w:r w:rsidRPr="00FD0852">
              <w:rPr>
                <w:rFonts w:cstheme="minorHAnsi"/>
                <w:iCs/>
                <w:sz w:val="20"/>
                <w:szCs w:val="20"/>
              </w:rPr>
              <w:t>Ziel nicht erreichen, wird es voraussichtlich weitreichende Konsequenzen in absehbarer Zeit (nachfolgende Generation) geben.</w:t>
            </w:r>
          </w:p>
          <w:p w14:paraId="02A558EE" w14:textId="77777777" w:rsidR="007E12BE" w:rsidRPr="00FD0852" w:rsidRDefault="007E12BE" w:rsidP="007E12BE">
            <w:pPr>
              <w:pStyle w:val="Listenabsatz"/>
              <w:numPr>
                <w:ilvl w:val="0"/>
                <w:numId w:val="20"/>
              </w:numPr>
              <w:tabs>
                <w:tab w:val="left" w:pos="3420"/>
              </w:tabs>
              <w:spacing w:before="60" w:after="200" w:line="264" w:lineRule="auto"/>
              <w:ind w:left="402"/>
              <w:rPr>
                <w:rFonts w:cstheme="minorHAnsi"/>
                <w:iCs/>
                <w:sz w:val="20"/>
                <w:szCs w:val="20"/>
              </w:rPr>
            </w:pPr>
            <w:r w:rsidRPr="00FD0852">
              <w:rPr>
                <w:rFonts w:cstheme="minorHAnsi"/>
                <w:iCs/>
                <w:sz w:val="20"/>
                <w:szCs w:val="20"/>
              </w:rPr>
              <w:t xml:space="preserve">Diese Dringlichkeit wird nicht immer offenbar, z. B. aufgrund von </w:t>
            </w:r>
            <w:r>
              <w:rPr>
                <w:rFonts w:cstheme="minorHAnsi"/>
                <w:iCs/>
                <w:sz w:val="20"/>
                <w:szCs w:val="20"/>
              </w:rPr>
              <w:t xml:space="preserve">zunächst langsamen, dann </w:t>
            </w:r>
            <w:r w:rsidRPr="00FD0852">
              <w:rPr>
                <w:rFonts w:cstheme="minorHAnsi"/>
                <w:iCs/>
                <w:sz w:val="20"/>
                <w:szCs w:val="20"/>
              </w:rPr>
              <w:t>aber plötzlich auftretenden Veränderung</w:t>
            </w:r>
            <w:r>
              <w:rPr>
                <w:rFonts w:cstheme="minorHAnsi"/>
                <w:iCs/>
                <w:sz w:val="20"/>
                <w:szCs w:val="20"/>
              </w:rPr>
              <w:t>en</w:t>
            </w:r>
            <w:r w:rsidRPr="00FD0852">
              <w:rPr>
                <w:rFonts w:cstheme="minorHAnsi"/>
                <w:iCs/>
                <w:sz w:val="20"/>
                <w:szCs w:val="20"/>
              </w:rPr>
              <w:t xml:space="preserve"> bedingt durch gekoppelte Systeme.</w:t>
            </w:r>
          </w:p>
          <w:p w14:paraId="1C51635A" w14:textId="77777777" w:rsidR="007E12BE" w:rsidRPr="00FD0852" w:rsidRDefault="007E12BE" w:rsidP="007E12BE">
            <w:pPr>
              <w:pStyle w:val="Listenabsatz"/>
              <w:numPr>
                <w:ilvl w:val="0"/>
                <w:numId w:val="20"/>
              </w:numPr>
              <w:tabs>
                <w:tab w:val="left" w:pos="3420"/>
              </w:tabs>
              <w:spacing w:before="60" w:after="200" w:line="264" w:lineRule="auto"/>
              <w:ind w:left="402"/>
              <w:rPr>
                <w:rFonts w:cstheme="minorHAnsi"/>
                <w:iCs/>
                <w:sz w:val="20"/>
                <w:szCs w:val="20"/>
              </w:rPr>
            </w:pPr>
            <w:r w:rsidRPr="00FD0852">
              <w:rPr>
                <w:rFonts w:cstheme="minorHAnsi"/>
                <w:iCs/>
                <w:sz w:val="20"/>
                <w:szCs w:val="20"/>
              </w:rPr>
              <w:t>Dennoch sind eine internationale Einigung und daraus erwachsende Handlungen schwierig, was man alleine anhand des weltweiten Kohlenstoffdioxids 2016 erkennen kann.</w:t>
            </w:r>
          </w:p>
          <w:p w14:paraId="795D32B6" w14:textId="77777777" w:rsidR="007E12BE" w:rsidRPr="00FD0852" w:rsidRDefault="007E12BE" w:rsidP="007E12BE">
            <w:pPr>
              <w:pStyle w:val="Listenabsatz"/>
              <w:numPr>
                <w:ilvl w:val="0"/>
                <w:numId w:val="20"/>
              </w:numPr>
              <w:tabs>
                <w:tab w:val="left" w:pos="3420"/>
              </w:tabs>
              <w:spacing w:before="60" w:after="0" w:line="264" w:lineRule="auto"/>
              <w:ind w:left="397" w:hanging="357"/>
              <w:rPr>
                <w:rFonts w:cstheme="minorHAnsi"/>
                <w:iCs/>
                <w:sz w:val="20"/>
                <w:szCs w:val="20"/>
              </w:rPr>
            </w:pPr>
            <w:r w:rsidRPr="00FD0852">
              <w:rPr>
                <w:rFonts w:cstheme="minorHAnsi"/>
                <w:iCs/>
                <w:sz w:val="20"/>
                <w:szCs w:val="20"/>
              </w:rPr>
              <w:t>Gemeinsames Handeln wäre erforderlich - aber dem stehen oft nationale, regionale oder einzelne Interessen entgegen.</w:t>
            </w:r>
          </w:p>
          <w:p w14:paraId="076F57BF" w14:textId="77777777" w:rsidR="007E12BE" w:rsidRPr="00572B74" w:rsidRDefault="007E12BE" w:rsidP="006E66B6">
            <w:pPr>
              <w:tabs>
                <w:tab w:val="left" w:pos="3420"/>
              </w:tabs>
              <w:spacing w:before="60" w:after="0" w:line="264" w:lineRule="auto"/>
              <w:rPr>
                <w:rFonts w:cstheme="minorHAnsi"/>
              </w:rPr>
            </w:pPr>
            <w:r w:rsidRPr="00FD0852">
              <w:rPr>
                <w:rFonts w:cstheme="minorHAnsi"/>
                <w:iCs/>
                <w:sz w:val="20"/>
                <w:szCs w:val="20"/>
              </w:rPr>
              <w:t>(Hinweis: Eine differenzierte Betrachtung aller Aspekte ist nicht zu erwarten, Sachgerechte Alternativen sind möglich. Es wird erwartet, dass der Prüfling zwei Aspekte beschreibt.)</w:t>
            </w:r>
          </w:p>
        </w:tc>
        <w:tc>
          <w:tcPr>
            <w:tcW w:w="419" w:type="pct"/>
            <w:tcBorders>
              <w:right w:val="single" w:sz="12" w:space="0" w:color="auto"/>
            </w:tcBorders>
            <w:vAlign w:val="center"/>
          </w:tcPr>
          <w:p w14:paraId="5585F5F4" w14:textId="77777777" w:rsidR="007E12BE" w:rsidRPr="00572B74" w:rsidRDefault="007E12BE" w:rsidP="006E66B6">
            <w:pPr>
              <w:pStyle w:val="Kopfzeile"/>
              <w:tabs>
                <w:tab w:val="clear" w:pos="4536"/>
                <w:tab w:val="clear" w:pos="9072"/>
              </w:tabs>
              <w:spacing w:before="40" w:after="40"/>
              <w:jc w:val="center"/>
              <w:rPr>
                <w:rFonts w:cstheme="minorHAnsi"/>
                <w:sz w:val="20"/>
              </w:rPr>
            </w:pPr>
            <w:r w:rsidRPr="00572B74">
              <w:rPr>
                <w:rFonts w:cstheme="minorHAnsi"/>
                <w:sz w:val="20"/>
              </w:rPr>
              <w:t>6</w:t>
            </w:r>
          </w:p>
          <w:p w14:paraId="0F397AFE" w14:textId="77777777" w:rsidR="007E12BE" w:rsidRPr="00572B74" w:rsidRDefault="007E12BE" w:rsidP="006E66B6">
            <w:pPr>
              <w:pStyle w:val="Kopfzeile"/>
              <w:tabs>
                <w:tab w:val="clear" w:pos="4536"/>
                <w:tab w:val="clear" w:pos="9072"/>
              </w:tabs>
              <w:spacing w:before="40" w:after="40"/>
              <w:jc w:val="center"/>
              <w:rPr>
                <w:rFonts w:cstheme="minorHAnsi"/>
                <w:sz w:val="20"/>
              </w:rPr>
            </w:pPr>
            <w:r w:rsidRPr="00572B74">
              <w:rPr>
                <w:rFonts w:cstheme="minorHAnsi"/>
                <w:sz w:val="20"/>
              </w:rPr>
              <w:t>(AFB II/III)</w:t>
            </w:r>
          </w:p>
        </w:tc>
      </w:tr>
      <w:tr w:rsidR="007E12BE" w:rsidRPr="00572B74" w14:paraId="73BFC360" w14:textId="77777777" w:rsidTr="006E66B6">
        <w:tc>
          <w:tcPr>
            <w:tcW w:w="280" w:type="pct"/>
            <w:tcBorders>
              <w:left w:val="single" w:sz="12" w:space="0" w:color="auto"/>
              <w:bottom w:val="single" w:sz="12" w:space="0" w:color="auto"/>
            </w:tcBorders>
            <w:vAlign w:val="center"/>
          </w:tcPr>
          <w:p w14:paraId="70F85ED0" w14:textId="77777777" w:rsidR="007E12BE" w:rsidRPr="00572B74" w:rsidRDefault="007E12BE" w:rsidP="006E66B6">
            <w:pPr>
              <w:spacing w:before="40" w:after="40"/>
              <w:rPr>
                <w:rFonts w:cstheme="minorHAnsi"/>
              </w:rPr>
            </w:pPr>
          </w:p>
        </w:tc>
        <w:tc>
          <w:tcPr>
            <w:tcW w:w="4301" w:type="pct"/>
            <w:gridSpan w:val="2"/>
            <w:tcBorders>
              <w:bottom w:val="single" w:sz="12" w:space="0" w:color="auto"/>
            </w:tcBorders>
            <w:vAlign w:val="center"/>
          </w:tcPr>
          <w:p w14:paraId="035A46FB" w14:textId="77777777" w:rsidR="007E12BE" w:rsidRPr="00572B74" w:rsidRDefault="007E12BE" w:rsidP="006E66B6">
            <w:pPr>
              <w:spacing w:before="40" w:after="40"/>
              <w:rPr>
                <w:rFonts w:cstheme="minorHAnsi"/>
              </w:rPr>
            </w:pPr>
            <w:r w:rsidRPr="00EC7C7E">
              <w:rPr>
                <w:rFonts w:eastAsia="Times New Roman" w:cstheme="minorHAnsi"/>
                <w:sz w:val="20"/>
              </w:rPr>
              <w:t>Weitere aufgabenbezogene Kriterien</w:t>
            </w:r>
          </w:p>
        </w:tc>
        <w:tc>
          <w:tcPr>
            <w:tcW w:w="419" w:type="pct"/>
            <w:tcBorders>
              <w:bottom w:val="single" w:sz="12" w:space="0" w:color="auto"/>
              <w:right w:val="single" w:sz="12" w:space="0" w:color="auto"/>
            </w:tcBorders>
            <w:vAlign w:val="center"/>
          </w:tcPr>
          <w:p w14:paraId="3961B093" w14:textId="77777777" w:rsidR="007E12BE" w:rsidRPr="00572B74" w:rsidRDefault="007E12BE" w:rsidP="006E66B6">
            <w:pPr>
              <w:pStyle w:val="Kopfzeile"/>
              <w:tabs>
                <w:tab w:val="clear" w:pos="4536"/>
                <w:tab w:val="clear" w:pos="9072"/>
              </w:tabs>
              <w:spacing w:before="40" w:after="40"/>
              <w:jc w:val="center"/>
              <w:rPr>
                <w:rFonts w:cstheme="minorHAnsi"/>
                <w:sz w:val="20"/>
              </w:rPr>
            </w:pPr>
            <w:r w:rsidRPr="00572B74">
              <w:rPr>
                <w:rFonts w:cstheme="minorHAnsi"/>
                <w:sz w:val="20"/>
              </w:rPr>
              <w:t>/3</w:t>
            </w:r>
          </w:p>
        </w:tc>
      </w:tr>
    </w:tbl>
    <w:p w14:paraId="488264EB" w14:textId="77777777" w:rsidR="007E12BE" w:rsidRPr="00CC7E53" w:rsidRDefault="007E12BE" w:rsidP="007E12BE">
      <w:pPr>
        <w:rPr>
          <w:rFonts w:cstheme="minorHAnsi"/>
          <w:sz w:val="20"/>
        </w:rPr>
      </w:pPr>
      <w:r w:rsidRPr="00572B74">
        <w:rPr>
          <w:rFonts w:cstheme="minorHAnsi"/>
          <w:sz w:val="20"/>
        </w:rPr>
        <w:t xml:space="preserve">Punkteverteilung: AFB I/II/II </w:t>
      </w:r>
      <w:r>
        <w:rPr>
          <w:rFonts w:cstheme="minorHAnsi"/>
          <w:sz w:val="20"/>
        </w:rPr>
        <w:t>10</w:t>
      </w:r>
      <w:r w:rsidRPr="00572B74">
        <w:rPr>
          <w:rFonts w:cstheme="minorHAnsi"/>
          <w:sz w:val="20"/>
        </w:rPr>
        <w:t>/16/6</w:t>
      </w:r>
    </w:p>
    <w:p w14:paraId="680FF4BA" w14:textId="42DF0671" w:rsidR="00C91D81" w:rsidRPr="00C91D81" w:rsidRDefault="00C91D81" w:rsidP="007E12BE">
      <w:pPr>
        <w:rPr>
          <w:rFonts w:cstheme="minorHAnsi"/>
          <w:sz w:val="20"/>
        </w:rPr>
      </w:pPr>
      <w:bookmarkStart w:id="1" w:name="_GoBack"/>
      <w:bookmarkEnd w:id="1"/>
    </w:p>
    <w:sectPr w:rsidR="00C91D81" w:rsidRPr="00C91D81" w:rsidSect="00C22495">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083E5" w14:textId="77777777" w:rsidR="006C7C91" w:rsidRDefault="006C7C91" w:rsidP="00091985">
      <w:pPr>
        <w:spacing w:after="0" w:line="240" w:lineRule="auto"/>
      </w:pPr>
      <w:r>
        <w:separator/>
      </w:r>
    </w:p>
  </w:endnote>
  <w:endnote w:type="continuationSeparator" w:id="0">
    <w:p w14:paraId="1DA1416D" w14:textId="77777777" w:rsidR="006C7C91" w:rsidRDefault="006C7C91"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C91D81" w14:paraId="260D3FC7" w14:textId="77777777" w:rsidTr="00DE5354">
      <w:tc>
        <w:tcPr>
          <w:tcW w:w="719" w:type="pct"/>
          <w:vAlign w:val="center"/>
        </w:tcPr>
        <w:p w14:paraId="400439F3" w14:textId="77777777" w:rsidR="00C91D81" w:rsidRDefault="00C91D81" w:rsidP="00C91D81">
          <w:pPr>
            <w:pStyle w:val="Fuzeile"/>
          </w:pPr>
          <w:r>
            <w:rPr>
              <w:noProof/>
            </w:rPr>
            <w:drawing>
              <wp:inline distT="0" distB="0" distL="0" distR="0" wp14:anchorId="65547761" wp14:editId="7474A604">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7D2FFE5C" w14:textId="744A7DD2" w:rsidR="00C91D81" w:rsidRDefault="007E12BE" w:rsidP="00C91D81">
          <w:pPr>
            <w:pStyle w:val="Fuzeile"/>
          </w:pPr>
          <w:r>
            <w:rPr>
              <w:sz w:val="12"/>
              <w:szCs w:val="12"/>
            </w:rPr>
            <w:t xml:space="preserve">Andreas Böhm, </w:t>
          </w:r>
          <w:r w:rsidR="00C91D81">
            <w:rPr>
              <w:sz w:val="12"/>
              <w:szCs w:val="12"/>
            </w:rPr>
            <w:t xml:space="preserve">Gregor von Borstel </w:t>
          </w:r>
          <w:r>
            <w:rPr>
              <w:sz w:val="12"/>
              <w:szCs w:val="12"/>
            </w:rPr>
            <w:t xml:space="preserve">und David Weninger </w:t>
          </w:r>
          <w:r w:rsidR="00C91D81" w:rsidRPr="009A4F65">
            <w:rPr>
              <w:sz w:val="12"/>
              <w:szCs w:val="12"/>
            </w:rPr>
            <w:t>im Team LN</w:t>
          </w:r>
          <w:r w:rsidR="00C91D81">
            <w:rPr>
              <w:sz w:val="12"/>
              <w:szCs w:val="12"/>
            </w:rPr>
            <w:t xml:space="preserve">CU für Sinus/QUA-LiS NRW, 2019. Alle Materialien und Abbildungen, sofern nicht anders gekennzeichnet, unter </w:t>
          </w:r>
          <w:r w:rsidR="00C91D81" w:rsidRPr="009A4F65">
            <w:rPr>
              <w:sz w:val="12"/>
              <w:szCs w:val="12"/>
            </w:rPr>
            <w:t>CC-BY-SA</w:t>
          </w:r>
          <w:r w:rsidR="00C91D81">
            <w:rPr>
              <w:sz w:val="12"/>
              <w:szCs w:val="12"/>
            </w:rPr>
            <w:t xml:space="preserve"> 4.0.</w:t>
          </w:r>
        </w:p>
      </w:tc>
      <w:tc>
        <w:tcPr>
          <w:tcW w:w="446" w:type="pct"/>
          <w:vAlign w:val="center"/>
        </w:tcPr>
        <w:p w14:paraId="353DFC85" w14:textId="77777777" w:rsidR="00C91D81" w:rsidRPr="00091985" w:rsidRDefault="00C91D81" w:rsidP="00C91D81">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26589660" w14:textId="77777777" w:rsidR="00C91D81" w:rsidRDefault="00C91D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38EEB" w14:textId="77777777" w:rsidR="006C7C91" w:rsidRDefault="006C7C91" w:rsidP="00091985">
      <w:pPr>
        <w:spacing w:after="0" w:line="240" w:lineRule="auto"/>
      </w:pPr>
      <w:bookmarkStart w:id="0" w:name="_Hlk28534524"/>
      <w:bookmarkEnd w:id="0"/>
      <w:r>
        <w:separator/>
      </w:r>
    </w:p>
  </w:footnote>
  <w:footnote w:type="continuationSeparator" w:id="0">
    <w:p w14:paraId="18EADBCB" w14:textId="77777777" w:rsidR="006C7C91" w:rsidRDefault="006C7C91" w:rsidP="00091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6715D" w14:textId="7C94A449" w:rsidR="00C91D81" w:rsidRDefault="00C91D81" w:rsidP="00C91D81">
    <w:pPr>
      <w:pStyle w:val="Kopfzeile"/>
      <w:rPr>
        <w:b/>
        <w:sz w:val="24"/>
      </w:rPr>
    </w:pPr>
    <w:r>
      <w:rPr>
        <w:noProof/>
      </w:rPr>
      <w:drawing>
        <wp:anchor distT="0" distB="0" distL="114300" distR="114300" simplePos="0" relativeHeight="251659264" behindDoc="1" locked="0" layoutInCell="1" allowOverlap="1" wp14:anchorId="7A73C1C7" wp14:editId="45DDD5B8">
          <wp:simplePos x="0" y="0"/>
          <wp:positionH relativeFrom="margin">
            <wp:align>right</wp:align>
          </wp:positionH>
          <wp:positionV relativeFrom="paragraph">
            <wp:posOffset>-20955</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Pr="00433B92">
      <w:rPr>
        <w:b/>
        <w:sz w:val="24"/>
      </w:rPr>
      <w:t xml:space="preserve">Kohlenstoffdioxid – </w:t>
    </w:r>
    <w:r w:rsidR="007E12BE">
      <w:rPr>
        <w:b/>
        <w:sz w:val="24"/>
      </w:rPr>
      <w:t>Gleichgewichtsreaktionen in den Weltmeeren</w:t>
    </w:r>
  </w:p>
  <w:p w14:paraId="69568D18" w14:textId="6A5CD95F" w:rsidR="00B22F4C" w:rsidRPr="00C91D81" w:rsidRDefault="00C91D81" w:rsidP="00C91D81">
    <w:pPr>
      <w:pStyle w:val="Kopfzeile"/>
      <w:spacing w:after="240"/>
      <w:rPr>
        <w:b/>
        <w:sz w:val="24"/>
      </w:rPr>
    </w:pPr>
    <w:r>
      <w:rPr>
        <w:b/>
        <w:sz w:val="24"/>
      </w:rPr>
      <w:t>Materialgebundene Aufgabe bzw. Klausuraufgabe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467E8"/>
    <w:multiLevelType w:val="hybridMultilevel"/>
    <w:tmpl w:val="37EA674C"/>
    <w:lvl w:ilvl="0" w:tplc="3A3ECFAE">
      <w:start w:val="1"/>
      <w:numFmt w:val="decimal"/>
      <w:lvlText w:val="%1."/>
      <w:lvlJc w:val="left"/>
      <w:pPr>
        <w:tabs>
          <w:tab w:val="num" w:pos="1068"/>
        </w:tabs>
        <w:ind w:left="1068" w:hanging="360"/>
      </w:pPr>
      <w:rPr>
        <w:b/>
        <w:bCs/>
        <w:sz w:val="24"/>
        <w:szCs w:val="24"/>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D9D5F8C"/>
    <w:multiLevelType w:val="hybridMultilevel"/>
    <w:tmpl w:val="0CBC02E8"/>
    <w:lvl w:ilvl="0" w:tplc="151AC4A2">
      <w:start w:val="1"/>
      <w:numFmt w:val="decimal"/>
      <w:lvlText w:val="(%1)"/>
      <w:lvlJc w:val="left"/>
      <w:pPr>
        <w:ind w:left="2484" w:hanging="360"/>
      </w:pPr>
      <w:rPr>
        <w:rFonts w:ascii="Arial Narrow" w:hAnsi="Arial Narrow" w:hint="default"/>
      </w:rPr>
    </w:lvl>
    <w:lvl w:ilvl="1" w:tplc="04070019" w:tentative="1">
      <w:start w:val="1"/>
      <w:numFmt w:val="lowerLetter"/>
      <w:lvlText w:val="%2."/>
      <w:lvlJc w:val="left"/>
      <w:pPr>
        <w:ind w:left="3204" w:hanging="360"/>
      </w:pPr>
    </w:lvl>
    <w:lvl w:ilvl="2" w:tplc="0407001B" w:tentative="1">
      <w:start w:val="1"/>
      <w:numFmt w:val="lowerRoman"/>
      <w:lvlText w:val="%3."/>
      <w:lvlJc w:val="right"/>
      <w:pPr>
        <w:ind w:left="3924" w:hanging="180"/>
      </w:pPr>
    </w:lvl>
    <w:lvl w:ilvl="3" w:tplc="0407000F" w:tentative="1">
      <w:start w:val="1"/>
      <w:numFmt w:val="decimal"/>
      <w:lvlText w:val="%4."/>
      <w:lvlJc w:val="left"/>
      <w:pPr>
        <w:ind w:left="4644" w:hanging="360"/>
      </w:pPr>
    </w:lvl>
    <w:lvl w:ilvl="4" w:tplc="04070019" w:tentative="1">
      <w:start w:val="1"/>
      <w:numFmt w:val="lowerLetter"/>
      <w:lvlText w:val="%5."/>
      <w:lvlJc w:val="left"/>
      <w:pPr>
        <w:ind w:left="5364" w:hanging="360"/>
      </w:pPr>
    </w:lvl>
    <w:lvl w:ilvl="5" w:tplc="0407001B" w:tentative="1">
      <w:start w:val="1"/>
      <w:numFmt w:val="lowerRoman"/>
      <w:lvlText w:val="%6."/>
      <w:lvlJc w:val="right"/>
      <w:pPr>
        <w:ind w:left="6084" w:hanging="180"/>
      </w:pPr>
    </w:lvl>
    <w:lvl w:ilvl="6" w:tplc="0407000F" w:tentative="1">
      <w:start w:val="1"/>
      <w:numFmt w:val="decimal"/>
      <w:lvlText w:val="%7."/>
      <w:lvlJc w:val="left"/>
      <w:pPr>
        <w:ind w:left="6804" w:hanging="360"/>
      </w:pPr>
    </w:lvl>
    <w:lvl w:ilvl="7" w:tplc="04070019" w:tentative="1">
      <w:start w:val="1"/>
      <w:numFmt w:val="lowerLetter"/>
      <w:lvlText w:val="%8."/>
      <w:lvlJc w:val="left"/>
      <w:pPr>
        <w:ind w:left="7524" w:hanging="360"/>
      </w:pPr>
    </w:lvl>
    <w:lvl w:ilvl="8" w:tplc="0407001B" w:tentative="1">
      <w:start w:val="1"/>
      <w:numFmt w:val="lowerRoman"/>
      <w:lvlText w:val="%9."/>
      <w:lvlJc w:val="right"/>
      <w:pPr>
        <w:ind w:left="8244" w:hanging="180"/>
      </w:pPr>
    </w:lvl>
  </w:abstractNum>
  <w:abstractNum w:abstractNumId="2"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6"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4A153C"/>
    <w:multiLevelType w:val="hybridMultilevel"/>
    <w:tmpl w:val="689EDEA0"/>
    <w:lvl w:ilvl="0" w:tplc="377CE3CE">
      <w:start w:val="1"/>
      <w:numFmt w:val="decimal"/>
      <w:lvlText w:val="%1."/>
      <w:lvlJc w:val="left"/>
      <w:pPr>
        <w:tabs>
          <w:tab w:val="num" w:pos="360"/>
        </w:tabs>
        <w:ind w:left="360" w:hanging="360"/>
      </w:pPr>
      <w:rPr>
        <w:rFonts w:asciiTheme="minorHAnsi" w:eastAsia="Times New Roman" w:hAnsiTheme="minorHAnsi" w:cstheme="minorHAnsi" w:hint="default"/>
        <w:b/>
        <w:bCs/>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19" w15:restartNumberingAfterBreak="0">
    <w:nsid w:val="7E6A7CE6"/>
    <w:multiLevelType w:val="hybridMultilevel"/>
    <w:tmpl w:val="89F26F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6"/>
  </w:num>
  <w:num w:numId="4">
    <w:abstractNumId w:val="17"/>
  </w:num>
  <w:num w:numId="5">
    <w:abstractNumId w:val="11"/>
  </w:num>
  <w:num w:numId="6">
    <w:abstractNumId w:val="13"/>
  </w:num>
  <w:num w:numId="7">
    <w:abstractNumId w:val="12"/>
  </w:num>
  <w:num w:numId="8">
    <w:abstractNumId w:val="4"/>
  </w:num>
  <w:num w:numId="9">
    <w:abstractNumId w:val="7"/>
  </w:num>
  <w:num w:numId="10">
    <w:abstractNumId w:val="9"/>
  </w:num>
  <w:num w:numId="11">
    <w:abstractNumId w:val="10"/>
  </w:num>
  <w:num w:numId="12">
    <w:abstractNumId w:val="3"/>
  </w:num>
  <w:num w:numId="13">
    <w:abstractNumId w:val="14"/>
  </w:num>
  <w:num w:numId="14">
    <w:abstractNumId w:val="5"/>
  </w:num>
  <w:num w:numId="15">
    <w:abstractNumId w:val="18"/>
  </w:num>
  <w:num w:numId="16">
    <w:abstractNumId w:val="6"/>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91985"/>
    <w:rsid w:val="00130994"/>
    <w:rsid w:val="00217645"/>
    <w:rsid w:val="00284F4A"/>
    <w:rsid w:val="002E0312"/>
    <w:rsid w:val="00401578"/>
    <w:rsid w:val="00433B92"/>
    <w:rsid w:val="004D791F"/>
    <w:rsid w:val="004F55DD"/>
    <w:rsid w:val="00572D23"/>
    <w:rsid w:val="006C7C91"/>
    <w:rsid w:val="0074484F"/>
    <w:rsid w:val="007B753D"/>
    <w:rsid w:val="007C20E3"/>
    <w:rsid w:val="007E12BE"/>
    <w:rsid w:val="00805156"/>
    <w:rsid w:val="008118F4"/>
    <w:rsid w:val="0086062D"/>
    <w:rsid w:val="008947F1"/>
    <w:rsid w:val="00A21B91"/>
    <w:rsid w:val="00AD0B10"/>
    <w:rsid w:val="00B22F4C"/>
    <w:rsid w:val="00BF594B"/>
    <w:rsid w:val="00C22495"/>
    <w:rsid w:val="00C91D81"/>
    <w:rsid w:val="00CA0EC6"/>
    <w:rsid w:val="00CA40B3"/>
    <w:rsid w:val="00DF1598"/>
    <w:rsid w:val="00E519B0"/>
    <w:rsid w:val="00E62BEF"/>
    <w:rsid w:val="00E74E58"/>
    <w:rsid w:val="00E82A86"/>
    <w:rsid w:val="00E95FE8"/>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753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uiPriority w:val="34"/>
    <w:qFormat/>
    <w:rsid w:val="00130994"/>
    <w:pPr>
      <w:ind w:left="720"/>
      <w:contextualSpacing/>
    </w:pPr>
  </w:style>
  <w:style w:type="paragraph" w:styleId="StandardWeb">
    <w:name w:val="Normal (Web)"/>
    <w:basedOn w:val="Standard"/>
    <w:uiPriority w:val="99"/>
    <w:semiHidden/>
    <w:unhideWhenUsed/>
    <w:rsid w:val="00CA40B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Zeileneinzug">
    <w:name w:val="Body Text Indent"/>
    <w:basedOn w:val="Standard"/>
    <w:link w:val="Textkrper-ZeileneinzugZchn"/>
    <w:semiHidden/>
    <w:rsid w:val="00433B92"/>
    <w:pPr>
      <w:spacing w:after="0" w:line="240" w:lineRule="auto"/>
      <w:ind w:left="708"/>
    </w:pPr>
    <w:rPr>
      <w:rFonts w:ascii="Arial Narrow" w:eastAsia="Times New Roman" w:hAnsi="Arial Narrow" w:cs="Times New Roman"/>
      <w:sz w:val="24"/>
      <w:szCs w:val="24"/>
      <w:lang w:eastAsia="de-DE"/>
    </w:rPr>
  </w:style>
  <w:style w:type="character" w:customStyle="1" w:styleId="Textkrper-ZeileneinzugZchn">
    <w:name w:val="Textkörper-Zeileneinzug Zchn"/>
    <w:basedOn w:val="Absatz-Standardschriftart"/>
    <w:link w:val="Textkrper-Zeileneinzug"/>
    <w:semiHidden/>
    <w:rsid w:val="00433B92"/>
    <w:rPr>
      <w:rFonts w:ascii="Arial Narrow" w:eastAsia="Times New Roman" w:hAnsi="Arial Narrow" w:cs="Times New Roman"/>
      <w:sz w:val="24"/>
      <w:szCs w:val="24"/>
      <w:lang w:eastAsia="de-DE"/>
    </w:rPr>
  </w:style>
  <w:style w:type="character" w:customStyle="1" w:styleId="chemsum">
    <w:name w:val="chemsum"/>
    <w:basedOn w:val="Absatz-Standardschriftart"/>
    <w:rsid w:val="00C91D81"/>
  </w:style>
  <w:style w:type="paragraph" w:styleId="Beschriftung">
    <w:name w:val="caption"/>
    <w:basedOn w:val="Standard"/>
    <w:next w:val="Standard"/>
    <w:uiPriority w:val="35"/>
    <w:semiHidden/>
    <w:unhideWhenUsed/>
    <w:qFormat/>
    <w:rsid w:val="007E12BE"/>
    <w:pPr>
      <w:spacing w:after="200" w:line="240" w:lineRule="auto"/>
    </w:pPr>
    <w:rPr>
      <w:rFonts w:ascii="Times New Roman" w:eastAsia="Times New Roman" w:hAnsi="Times New Roman" w:cs="Times New Roman"/>
      <w:b/>
      <w:bCs/>
      <w:color w:val="4472C4" w:themeColor="accent1"/>
      <w:sz w:val="18"/>
      <w:szCs w:val="18"/>
      <w:lang w:eastAsia="de-DE"/>
    </w:rPr>
  </w:style>
  <w:style w:type="character" w:styleId="Hyperlink">
    <w:name w:val="Hyperlink"/>
    <w:basedOn w:val="Absatz-Standardschriftart"/>
    <w:uiPriority w:val="99"/>
    <w:semiHidden/>
    <w:unhideWhenUsed/>
    <w:rsid w:val="007E12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614102">
      <w:bodyDiv w:val="1"/>
      <w:marLeft w:val="0"/>
      <w:marRight w:val="0"/>
      <w:marTop w:val="0"/>
      <w:marBottom w:val="0"/>
      <w:divBdr>
        <w:top w:val="none" w:sz="0" w:space="0" w:color="auto"/>
        <w:left w:val="none" w:sz="0" w:space="0" w:color="auto"/>
        <w:bottom w:val="none" w:sz="0" w:space="0" w:color="auto"/>
        <w:right w:val="none" w:sz="0" w:space="0" w:color="auto"/>
      </w:divBdr>
    </w:div>
    <w:div w:id="1500728748">
      <w:bodyDiv w:val="1"/>
      <w:marLeft w:val="0"/>
      <w:marRight w:val="0"/>
      <w:marTop w:val="0"/>
      <w:marBottom w:val="0"/>
      <w:divBdr>
        <w:top w:val="none" w:sz="0" w:space="0" w:color="auto"/>
        <w:left w:val="none" w:sz="0" w:space="0" w:color="auto"/>
        <w:bottom w:val="none" w:sz="0" w:space="0" w:color="auto"/>
        <w:right w:val="none" w:sz="0" w:space="0" w:color="auto"/>
      </w:divBdr>
    </w:div>
    <w:div w:id="171326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E627C-50A9-4876-A0CC-1A6DB59CF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1295</Words>
  <Characters>8159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David Weninger</cp:lastModifiedBy>
  <cp:revision>11</cp:revision>
  <cp:lastPrinted>2019-12-29T17:54:00Z</cp:lastPrinted>
  <dcterms:created xsi:type="dcterms:W3CDTF">2019-12-29T18:00:00Z</dcterms:created>
  <dcterms:modified xsi:type="dcterms:W3CDTF">2019-12-30T11:31:00Z</dcterms:modified>
</cp:coreProperties>
</file>