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E5E4" w14:textId="6C526CE0" w:rsidR="00054F5E" w:rsidRPr="0094662D" w:rsidRDefault="008D2860" w:rsidP="00867F99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94662D">
        <w:rPr>
          <w:rFonts w:ascii="Arial" w:hAnsi="Arial" w:cs="Arial"/>
          <w:b/>
          <w:sz w:val="28"/>
          <w:szCs w:val="28"/>
        </w:rPr>
        <w:t>Vorhaben</w:t>
      </w:r>
      <w:r w:rsidR="009A381E" w:rsidRPr="0094662D">
        <w:rPr>
          <w:rFonts w:ascii="Arial" w:hAnsi="Arial" w:cs="Arial"/>
          <w:b/>
          <w:sz w:val="28"/>
          <w:szCs w:val="28"/>
        </w:rPr>
        <w:t xml:space="preserve">bezogene Konkretisierung zu UV </w:t>
      </w:r>
      <w:r w:rsidR="0026575B" w:rsidRPr="0094662D">
        <w:rPr>
          <w:rFonts w:ascii="Arial" w:hAnsi="Arial" w:cs="Arial"/>
          <w:b/>
          <w:sz w:val="28"/>
          <w:szCs w:val="28"/>
        </w:rPr>
        <w:t>III</w:t>
      </w:r>
      <w:r w:rsidRPr="0094662D">
        <w:rPr>
          <w:rFonts w:ascii="Arial" w:hAnsi="Arial" w:cs="Arial"/>
          <w:b/>
          <w:sz w:val="28"/>
          <w:szCs w:val="28"/>
        </w:rPr>
        <w:t>:</w:t>
      </w:r>
    </w:p>
    <w:p w14:paraId="5E4AEB32" w14:textId="780F5471" w:rsidR="0026575B" w:rsidRPr="0094662D" w:rsidRDefault="0026575B" w:rsidP="0026575B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94662D">
        <w:rPr>
          <w:rFonts w:ascii="Arial" w:hAnsi="Arial" w:cs="Arial"/>
          <w:b/>
          <w:sz w:val="28"/>
          <w:szCs w:val="28"/>
        </w:rPr>
        <w:t>„Gemüse und Obst vielfältig genutzt“</w:t>
      </w:r>
    </w:p>
    <w:p w14:paraId="7B2DBA4C" w14:textId="15823164" w:rsidR="0026575B" w:rsidRPr="0094662D" w:rsidRDefault="0026575B" w:rsidP="0026575B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94662D">
        <w:rPr>
          <w:rFonts w:ascii="Arial" w:hAnsi="Arial" w:cs="Arial"/>
          <w:b/>
          <w:sz w:val="28"/>
          <w:szCs w:val="28"/>
        </w:rPr>
        <w:t xml:space="preserve">Ein problemorientiertes Vorhaben zum Angebot und zur Verarbeitung von </w:t>
      </w:r>
      <w:r w:rsidR="00226A53">
        <w:rPr>
          <w:rFonts w:ascii="Arial" w:hAnsi="Arial" w:cs="Arial"/>
          <w:b/>
          <w:sz w:val="28"/>
          <w:szCs w:val="28"/>
        </w:rPr>
        <w:t>Leben</w:t>
      </w:r>
      <w:r w:rsidRPr="0094662D">
        <w:rPr>
          <w:rFonts w:ascii="Arial" w:hAnsi="Arial" w:cs="Arial"/>
          <w:b/>
          <w:sz w:val="28"/>
          <w:szCs w:val="28"/>
        </w:rPr>
        <w:t>smitteln</w:t>
      </w:r>
    </w:p>
    <w:p w14:paraId="34036BCB" w14:textId="77777777" w:rsidR="00430884" w:rsidRPr="0094662D" w:rsidRDefault="00430884">
      <w:pPr>
        <w:rPr>
          <w:rFonts w:ascii="Arial" w:hAnsi="Arial" w:cs="Arial"/>
        </w:rPr>
      </w:pPr>
    </w:p>
    <w:p w14:paraId="6EB3EF38" w14:textId="77777777" w:rsidR="00430884" w:rsidRPr="0094662D" w:rsidRDefault="00963D3D">
      <w:p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Inhaltsfeld</w:t>
      </w:r>
      <w:r w:rsidR="00430884" w:rsidRPr="0094662D">
        <w:rPr>
          <w:rFonts w:ascii="Arial" w:hAnsi="Arial" w:cs="Arial"/>
          <w:sz w:val="22"/>
          <w:szCs w:val="22"/>
        </w:rPr>
        <w:t>er:</w:t>
      </w:r>
    </w:p>
    <w:p w14:paraId="789CEDE6" w14:textId="19144C00" w:rsidR="00F97FDF" w:rsidRPr="0094662D" w:rsidRDefault="00F97FD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 xml:space="preserve">IF </w:t>
      </w:r>
      <w:r w:rsidR="003E3F3F" w:rsidRPr="0094662D">
        <w:rPr>
          <w:rFonts w:ascii="Arial" w:hAnsi="Arial" w:cs="Arial"/>
          <w:sz w:val="22"/>
          <w:szCs w:val="22"/>
        </w:rPr>
        <w:t>2</w:t>
      </w:r>
      <w:r w:rsidRPr="0094662D">
        <w:rPr>
          <w:rFonts w:ascii="Arial" w:hAnsi="Arial" w:cs="Arial"/>
          <w:sz w:val="22"/>
          <w:szCs w:val="22"/>
        </w:rPr>
        <w:t>:</w:t>
      </w:r>
      <w:r w:rsidR="003E3F3F" w:rsidRPr="0094662D">
        <w:rPr>
          <w:rFonts w:ascii="Arial" w:hAnsi="Arial" w:cs="Arial"/>
          <w:sz w:val="22"/>
          <w:szCs w:val="22"/>
        </w:rPr>
        <w:t xml:space="preserve"> Lebensstil und Er</w:t>
      </w:r>
      <w:r w:rsidR="00F920E1" w:rsidRPr="0094662D">
        <w:rPr>
          <w:rFonts w:ascii="Arial" w:hAnsi="Arial" w:cs="Arial"/>
          <w:sz w:val="22"/>
          <w:szCs w:val="22"/>
        </w:rPr>
        <w:t>n</w:t>
      </w:r>
      <w:r w:rsidR="003E3F3F" w:rsidRPr="0094662D">
        <w:rPr>
          <w:rFonts w:ascii="Arial" w:hAnsi="Arial" w:cs="Arial"/>
          <w:sz w:val="22"/>
          <w:szCs w:val="22"/>
        </w:rPr>
        <w:t>ährung</w:t>
      </w:r>
      <w:r w:rsidRPr="0094662D">
        <w:rPr>
          <w:rFonts w:ascii="Arial" w:hAnsi="Arial" w:cs="Arial"/>
          <w:sz w:val="22"/>
          <w:szCs w:val="22"/>
        </w:rPr>
        <w:t xml:space="preserve"> </w:t>
      </w:r>
    </w:p>
    <w:p w14:paraId="409DD12C" w14:textId="5C42BAB2" w:rsidR="00DC22A1" w:rsidRPr="0094662D" w:rsidRDefault="009A381E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 xml:space="preserve">IF </w:t>
      </w:r>
      <w:r w:rsidR="003E3F3F" w:rsidRPr="0094662D">
        <w:rPr>
          <w:rFonts w:ascii="Arial" w:hAnsi="Arial" w:cs="Arial"/>
          <w:sz w:val="22"/>
          <w:szCs w:val="22"/>
        </w:rPr>
        <w:t>3</w:t>
      </w:r>
      <w:r w:rsidRPr="0094662D">
        <w:rPr>
          <w:rFonts w:ascii="Arial" w:hAnsi="Arial" w:cs="Arial"/>
          <w:sz w:val="22"/>
          <w:szCs w:val="22"/>
        </w:rPr>
        <w:t>:</w:t>
      </w:r>
      <w:r w:rsidR="003E3F3F" w:rsidRPr="0094662D">
        <w:rPr>
          <w:rFonts w:ascii="Arial" w:hAnsi="Arial" w:cs="Arial"/>
          <w:sz w:val="22"/>
          <w:szCs w:val="22"/>
        </w:rPr>
        <w:t xml:space="preserve"> Qualität und Konsum</w:t>
      </w:r>
    </w:p>
    <w:p w14:paraId="07012C37" w14:textId="10AF2E47" w:rsidR="003E3F3F" w:rsidRPr="0094662D" w:rsidRDefault="003E3F3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IF 4: Nachhaltigkeit im privaten Haushalt</w:t>
      </w:r>
    </w:p>
    <w:p w14:paraId="4DCC6382" w14:textId="77777777" w:rsidR="00963D3D" w:rsidRPr="0094662D" w:rsidRDefault="00963D3D" w:rsidP="00963D3D">
      <w:pPr>
        <w:rPr>
          <w:rFonts w:ascii="Arial" w:hAnsi="Arial" w:cs="Arial"/>
          <w:sz w:val="22"/>
          <w:szCs w:val="22"/>
        </w:rPr>
      </w:pPr>
    </w:p>
    <w:p w14:paraId="44167EE9" w14:textId="77777777" w:rsidR="00430884" w:rsidRPr="0094662D" w:rsidRDefault="00963D3D" w:rsidP="0078685C">
      <w:p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Inhaltliche Schwerpunkte:</w:t>
      </w:r>
    </w:p>
    <w:p w14:paraId="3A38C40E" w14:textId="52096355" w:rsidR="00963D3D" w:rsidRPr="0094662D" w:rsidRDefault="00F920E1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Lebensmittelgruppen</w:t>
      </w:r>
    </w:p>
    <w:p w14:paraId="10CFF949" w14:textId="255FD699" w:rsidR="00F920E1" w:rsidRPr="0094662D" w:rsidRDefault="00F920E1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Rezepte</w:t>
      </w:r>
    </w:p>
    <w:p w14:paraId="68B862F4" w14:textId="6C405363" w:rsidR="00F920E1" w:rsidRPr="0094662D" w:rsidRDefault="00F920E1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Einkauf von Lebensmitteln und Artikeln des täglichen Bedarfs</w:t>
      </w:r>
    </w:p>
    <w:p w14:paraId="7ACBE69C" w14:textId="0E40AAF7" w:rsidR="00F920E1" w:rsidRPr="0094662D" w:rsidRDefault="00F920E1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Kriterien zur Qualitätsbestimmung</w:t>
      </w:r>
    </w:p>
    <w:p w14:paraId="61EB78AE" w14:textId="0D46B6B6" w:rsidR="00F920E1" w:rsidRPr="0094662D" w:rsidRDefault="00F920E1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Verfahren zur Lebensmittelprüfung</w:t>
      </w:r>
    </w:p>
    <w:p w14:paraId="2425E72C" w14:textId="0DB73193" w:rsidR="00F920E1" w:rsidRPr="0094662D" w:rsidRDefault="00F920E1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Müllvermeidung</w:t>
      </w:r>
      <w:r w:rsidR="00915517">
        <w:rPr>
          <w:rFonts w:ascii="Arial" w:hAnsi="Arial" w:cs="Arial"/>
          <w:sz w:val="22"/>
          <w:szCs w:val="22"/>
        </w:rPr>
        <w:t>,</w:t>
      </w:r>
      <w:r w:rsidRPr="0094662D">
        <w:rPr>
          <w:rFonts w:ascii="Arial" w:hAnsi="Arial" w:cs="Arial"/>
          <w:sz w:val="22"/>
          <w:szCs w:val="22"/>
        </w:rPr>
        <w:t xml:space="preserve"> </w:t>
      </w:r>
      <w:r w:rsidR="002134F0">
        <w:rPr>
          <w:rFonts w:ascii="Arial" w:hAnsi="Arial" w:cs="Arial"/>
          <w:sz w:val="22"/>
          <w:szCs w:val="22"/>
        </w:rPr>
        <w:t>-</w:t>
      </w:r>
      <w:r w:rsidRPr="0094662D">
        <w:rPr>
          <w:rFonts w:ascii="Arial" w:hAnsi="Arial" w:cs="Arial"/>
          <w:sz w:val="22"/>
          <w:szCs w:val="22"/>
        </w:rPr>
        <w:t>trennung</w:t>
      </w:r>
      <w:r w:rsidR="00915517">
        <w:rPr>
          <w:rFonts w:ascii="Arial" w:hAnsi="Arial" w:cs="Arial"/>
          <w:sz w:val="22"/>
          <w:szCs w:val="22"/>
        </w:rPr>
        <w:t xml:space="preserve"> und -verwertung</w:t>
      </w:r>
    </w:p>
    <w:p w14:paraId="124FE3B3" w14:textId="47F5948A" w:rsidR="00F920E1" w:rsidRDefault="00F920E1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 xml:space="preserve">Lebensmittelverbrauch und </w:t>
      </w:r>
      <w:r w:rsidR="002134F0">
        <w:rPr>
          <w:rFonts w:ascii="Arial" w:hAnsi="Arial" w:cs="Arial"/>
          <w:sz w:val="22"/>
          <w:szCs w:val="22"/>
        </w:rPr>
        <w:t>-</w:t>
      </w:r>
      <w:r w:rsidRPr="0094662D">
        <w:rPr>
          <w:rFonts w:ascii="Arial" w:hAnsi="Arial" w:cs="Arial"/>
          <w:sz w:val="22"/>
          <w:szCs w:val="22"/>
        </w:rPr>
        <w:t>abfälle</w:t>
      </w:r>
    </w:p>
    <w:p w14:paraId="78610406" w14:textId="3DA237E2" w:rsidR="00DD1196" w:rsidRPr="0094662D" w:rsidRDefault="00DD1196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ressourcenschonendes Handeln</w:t>
      </w:r>
    </w:p>
    <w:p w14:paraId="7CC11B64" w14:textId="77777777" w:rsidR="00F920E1" w:rsidRPr="0094662D" w:rsidRDefault="00F920E1" w:rsidP="00F920E1">
      <w:pPr>
        <w:pStyle w:val="Listenabsatz"/>
        <w:rPr>
          <w:rFonts w:ascii="Arial" w:hAnsi="Arial" w:cs="Arial"/>
          <w:sz w:val="22"/>
          <w:szCs w:val="22"/>
        </w:rPr>
      </w:pPr>
    </w:p>
    <w:p w14:paraId="70B8F20A" w14:textId="5667A1B8" w:rsidR="00F97FDF" w:rsidRPr="0094662D" w:rsidRDefault="00F97FDF" w:rsidP="00F97FDF">
      <w:pPr>
        <w:pStyle w:val="Liste-KonkretisierteKompetenz"/>
        <w:spacing w:after="0"/>
        <w:rPr>
          <w:rFonts w:cs="Arial"/>
          <w:sz w:val="22"/>
        </w:rPr>
      </w:pPr>
      <w:r w:rsidRPr="0094662D">
        <w:rPr>
          <w:rFonts w:cs="Arial"/>
          <w:sz w:val="22"/>
        </w:rPr>
        <w:t>Bezüge zu den Querschnittsaufgaben:</w:t>
      </w:r>
    </w:p>
    <w:p w14:paraId="3D456C8B" w14:textId="0F44E5ED" w:rsidR="00F97FDF" w:rsidRPr="0094662D" w:rsidRDefault="00F97FDF" w:rsidP="00F97FDF">
      <w:pPr>
        <w:pStyle w:val="Liste-KonkretisierteKompetenz"/>
        <w:numPr>
          <w:ilvl w:val="0"/>
          <w:numId w:val="23"/>
        </w:numPr>
        <w:spacing w:after="0"/>
        <w:rPr>
          <w:rFonts w:cs="Arial"/>
          <w:sz w:val="22"/>
        </w:rPr>
      </w:pPr>
      <w:r w:rsidRPr="0094662D">
        <w:rPr>
          <w:rFonts w:cs="Arial"/>
          <w:sz w:val="22"/>
        </w:rPr>
        <w:t>Medienkompetenzrahmen (MKR):</w:t>
      </w:r>
      <w:r w:rsidR="00200FD7" w:rsidRPr="0094662D">
        <w:rPr>
          <w:rFonts w:cs="Arial"/>
          <w:sz w:val="22"/>
        </w:rPr>
        <w:t xml:space="preserve"> </w:t>
      </w:r>
      <w:r w:rsidR="0089415A" w:rsidRPr="0094662D">
        <w:rPr>
          <w:rFonts w:cs="Arial"/>
          <w:sz w:val="22"/>
        </w:rPr>
        <w:t>2.1 Informationsrecherche, 2.2 Informationsauswertung</w:t>
      </w:r>
      <w:r w:rsidR="0015481D">
        <w:rPr>
          <w:rFonts w:cs="Arial"/>
          <w:sz w:val="22"/>
        </w:rPr>
        <w:t>, (</w:t>
      </w:r>
      <w:r w:rsidR="00872D47">
        <w:rPr>
          <w:rFonts w:cs="Arial"/>
          <w:sz w:val="22"/>
        </w:rPr>
        <w:t xml:space="preserve">fakultativ: </w:t>
      </w:r>
      <w:r w:rsidR="0015481D">
        <w:rPr>
          <w:rFonts w:cs="Arial"/>
          <w:sz w:val="22"/>
        </w:rPr>
        <w:t>4.1 Medienproduktion und -Präsentation)</w:t>
      </w:r>
    </w:p>
    <w:p w14:paraId="52930B20" w14:textId="02EA261D" w:rsidR="005A3ADF" w:rsidRDefault="00EF1441" w:rsidP="00BF4619">
      <w:pPr>
        <w:pStyle w:val="Liste-KonkretisierteKompetenz"/>
        <w:numPr>
          <w:ilvl w:val="0"/>
          <w:numId w:val="23"/>
        </w:numPr>
        <w:spacing w:after="0"/>
        <w:rPr>
          <w:rFonts w:cs="Arial"/>
          <w:sz w:val="22"/>
        </w:rPr>
      </w:pPr>
      <w:r w:rsidRPr="0094662D">
        <w:rPr>
          <w:rFonts w:cs="Arial"/>
          <w:sz w:val="22"/>
        </w:rPr>
        <w:t xml:space="preserve">Rahmenvorgabe </w:t>
      </w:r>
      <w:r w:rsidR="00F97FDF" w:rsidRPr="0094662D">
        <w:rPr>
          <w:rFonts w:cs="Arial"/>
          <w:sz w:val="22"/>
        </w:rPr>
        <w:t>Verbraucherbildung</w:t>
      </w:r>
      <w:r w:rsidRPr="0094662D">
        <w:rPr>
          <w:rFonts w:cs="Arial"/>
          <w:sz w:val="22"/>
        </w:rPr>
        <w:t xml:space="preserve"> in Schule</w:t>
      </w:r>
      <w:r w:rsidR="00F97FDF" w:rsidRPr="0094662D">
        <w:rPr>
          <w:rFonts w:cs="Arial"/>
          <w:sz w:val="22"/>
        </w:rPr>
        <w:t xml:space="preserve"> (VB): </w:t>
      </w:r>
      <w:r w:rsidR="00717AE7">
        <w:rPr>
          <w:rFonts w:cs="Arial"/>
          <w:sz w:val="22"/>
        </w:rPr>
        <w:t>Ü</w:t>
      </w:r>
      <w:r w:rsidR="00BF4619">
        <w:rPr>
          <w:rFonts w:cs="Arial"/>
          <w:sz w:val="22"/>
        </w:rPr>
        <w:t xml:space="preserve"> (Übergreifender Bereich </w:t>
      </w:r>
      <w:r w:rsidR="00717AE7">
        <w:rPr>
          <w:rFonts w:cs="Arial"/>
          <w:sz w:val="22"/>
        </w:rPr>
        <w:t>Allgemeiner Konsum</w:t>
      </w:r>
      <w:r w:rsidR="00BF4619">
        <w:rPr>
          <w:rFonts w:cs="Arial"/>
          <w:sz w:val="22"/>
        </w:rPr>
        <w:t>)</w:t>
      </w:r>
      <w:r w:rsidR="00717AE7">
        <w:rPr>
          <w:rFonts w:cs="Arial"/>
          <w:sz w:val="22"/>
        </w:rPr>
        <w:t xml:space="preserve">, </w:t>
      </w:r>
      <w:r w:rsidR="00F760BB">
        <w:rPr>
          <w:rFonts w:cs="Arial"/>
          <w:sz w:val="22"/>
        </w:rPr>
        <w:t xml:space="preserve">B </w:t>
      </w:r>
      <w:r w:rsidR="00BF4619">
        <w:rPr>
          <w:rFonts w:cs="Arial"/>
          <w:sz w:val="22"/>
        </w:rPr>
        <w:t>(</w:t>
      </w:r>
      <w:r w:rsidR="00F760BB">
        <w:rPr>
          <w:rFonts w:cs="Arial"/>
          <w:sz w:val="22"/>
        </w:rPr>
        <w:t>Ernährung und Gesundhei</w:t>
      </w:r>
      <w:r w:rsidR="00BF4619">
        <w:rPr>
          <w:rFonts w:cs="Arial"/>
          <w:sz w:val="22"/>
        </w:rPr>
        <w:t>t)</w:t>
      </w:r>
    </w:p>
    <w:p w14:paraId="2EFE959A" w14:textId="52472AF3" w:rsidR="003F7E59" w:rsidRPr="003F7E59" w:rsidRDefault="005C52EC" w:rsidP="00430884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3F7E59">
        <w:rPr>
          <w:rFonts w:cs="Arial"/>
          <w:sz w:val="22"/>
        </w:rPr>
        <w:t xml:space="preserve">Leitlinie </w:t>
      </w:r>
      <w:r w:rsidR="00F97FDF" w:rsidRPr="003F7E59">
        <w:rPr>
          <w:rFonts w:cs="Arial"/>
          <w:sz w:val="22"/>
        </w:rPr>
        <w:t>Bildung für nachhaltige Entwicklung (BNE):</w:t>
      </w:r>
      <w:r w:rsidR="00EF1441" w:rsidRPr="003F7E59">
        <w:rPr>
          <w:rFonts w:cs="Arial"/>
          <w:sz w:val="22"/>
        </w:rPr>
        <w:t xml:space="preserve"> </w:t>
      </w:r>
      <w:r w:rsidR="00BF4619">
        <w:rPr>
          <w:rFonts w:cs="Arial"/>
          <w:sz w:val="22"/>
        </w:rPr>
        <w:t xml:space="preserve">Ziel 3 (Gesundheit und Wohlergehen), </w:t>
      </w:r>
      <w:r w:rsidR="00BF4619" w:rsidRPr="007E754F">
        <w:rPr>
          <w:rFonts w:cs="Arial"/>
          <w:sz w:val="22"/>
        </w:rPr>
        <w:t>Ziel 12</w:t>
      </w:r>
      <w:r w:rsidR="00BF4619">
        <w:rPr>
          <w:rFonts w:cs="Arial"/>
          <w:sz w:val="22"/>
        </w:rPr>
        <w:t xml:space="preserve"> (Nachhaltige/r Konsum und Produktion)</w:t>
      </w:r>
    </w:p>
    <w:p w14:paraId="4E66DAD3" w14:textId="34BE3E0A" w:rsidR="00EE4907" w:rsidRPr="00334765" w:rsidRDefault="00200FD7" w:rsidP="006A3A8D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3F7E59">
        <w:rPr>
          <w:rFonts w:cs="Arial"/>
          <w:sz w:val="22"/>
        </w:rPr>
        <w:t xml:space="preserve">Berufliche Orientierung: </w:t>
      </w:r>
      <w:r w:rsidR="005A3ADF">
        <w:rPr>
          <w:rFonts w:cs="Arial"/>
          <w:sz w:val="22"/>
        </w:rPr>
        <w:t>Experimente und Produktvergleiche e</w:t>
      </w:r>
      <w:r w:rsidR="00BF4619" w:rsidRPr="00334765">
        <w:rPr>
          <w:rFonts w:cs="Arial"/>
          <w:sz w:val="22"/>
        </w:rPr>
        <w:t xml:space="preserve">rweitern die Methodenkompetenz um das systematische Untersuchen, welches in unterschiedlichen Berufen und Berufsfeldern Anwendung findet. </w:t>
      </w: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2472"/>
        <w:gridCol w:w="3798"/>
        <w:gridCol w:w="4448"/>
        <w:gridCol w:w="4025"/>
      </w:tblGrid>
      <w:tr w:rsidR="00430884" w:rsidRPr="0094662D" w14:paraId="0D7EF79F" w14:textId="77777777" w:rsidTr="006A3A8D">
        <w:trPr>
          <w:tblHeader/>
        </w:trPr>
        <w:tc>
          <w:tcPr>
            <w:tcW w:w="2502" w:type="dxa"/>
            <w:shd w:val="clear" w:color="auto" w:fill="auto"/>
          </w:tcPr>
          <w:p w14:paraId="5A6DE50E" w14:textId="77777777" w:rsidR="00054F5E" w:rsidRPr="0094662D" w:rsidRDefault="008D28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4662D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871" w:type="dxa"/>
            <w:shd w:val="clear" w:color="auto" w:fill="auto"/>
          </w:tcPr>
          <w:p w14:paraId="44F91E28" w14:textId="77777777" w:rsidR="00054F5E" w:rsidRPr="0094662D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4662D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546" w:type="dxa"/>
            <w:shd w:val="clear" w:color="auto" w:fill="auto"/>
          </w:tcPr>
          <w:p w14:paraId="2406B6BB" w14:textId="24D4DD14" w:rsidR="00054F5E" w:rsidRPr="0094662D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4662D">
              <w:rPr>
                <w:rFonts w:ascii="Arial" w:hAnsi="Arial" w:cs="Arial"/>
                <w:b/>
                <w:sz w:val="22"/>
                <w:szCs w:val="22"/>
              </w:rPr>
              <w:t>Kompetenze</w:t>
            </w:r>
            <w:r w:rsidR="00A20017">
              <w:rPr>
                <w:rFonts w:ascii="Arial" w:hAnsi="Arial" w:cs="Arial"/>
                <w:b/>
                <w:sz w:val="22"/>
                <w:szCs w:val="22"/>
              </w:rPr>
              <w:t>rwartunge</w:t>
            </w:r>
            <w:r w:rsidRPr="0094662D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3824" w:type="dxa"/>
            <w:shd w:val="clear" w:color="auto" w:fill="auto"/>
          </w:tcPr>
          <w:p w14:paraId="309CE160" w14:textId="015EDB48" w:rsidR="00054F5E" w:rsidRPr="00783A90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A90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174212" w:rsidRPr="0094662D" w14:paraId="3B0889BE" w14:textId="77777777" w:rsidTr="006A3A8D">
        <w:tc>
          <w:tcPr>
            <w:tcW w:w="2502" w:type="dxa"/>
            <w:shd w:val="clear" w:color="auto" w:fill="auto"/>
          </w:tcPr>
          <w:p w14:paraId="13044502" w14:textId="137013D6" w:rsidR="00334765" w:rsidRPr="0043364D" w:rsidRDefault="00334765" w:rsidP="00334765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Das Küchenlabor I – Vorbereitungsarbeiten und Zerkleinerungstechniken im Vergleich</w:t>
            </w:r>
          </w:p>
          <w:p w14:paraId="25D812C7" w14:textId="455142D5" w:rsidR="00334765" w:rsidRPr="00430884" w:rsidRDefault="00334765" w:rsidP="00334765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</w:t>
            </w:r>
            <w:r w:rsidRPr="00430884">
              <w:rPr>
                <w:rFonts w:ascii="Arial" w:hAnsi="Arial" w:cs="Arial"/>
                <w:bCs/>
                <w:sz w:val="22"/>
                <w:szCs w:val="22"/>
              </w:rPr>
              <w:t xml:space="preserve"> Stunde</w:t>
            </w:r>
            <w:r>
              <w:rPr>
                <w:rFonts w:ascii="Arial" w:hAnsi="Arial" w:cs="Arial"/>
                <w:bCs/>
                <w:sz w:val="22"/>
                <w:szCs w:val="22"/>
              </w:rPr>
              <w:t>n)</w:t>
            </w:r>
          </w:p>
          <w:p w14:paraId="66639906" w14:textId="77777777" w:rsidR="00174212" w:rsidRPr="0094662D" w:rsidRDefault="00174212" w:rsidP="00174212">
            <w:pPr>
              <w:pStyle w:val="Listenabsatz"/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3F3FC5" w14:textId="6D2E2E00" w:rsidR="00174212" w:rsidRPr="0094662D" w:rsidRDefault="00174212" w:rsidP="00174212">
            <w:pPr>
              <w:spacing w:before="120" w:after="12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14:paraId="40A289AA" w14:textId="31B3B555" w:rsidR="00174212" w:rsidRPr="0094662D" w:rsidRDefault="00174212" w:rsidP="004F2EE9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94662D">
              <w:rPr>
                <w:rFonts w:ascii="Arial" w:hAnsi="Arial" w:cs="Arial"/>
                <w:sz w:val="22"/>
              </w:rPr>
              <w:t>Obst</w:t>
            </w:r>
            <w:r w:rsidR="005E2957">
              <w:rPr>
                <w:rFonts w:ascii="Arial" w:hAnsi="Arial" w:cs="Arial"/>
                <w:sz w:val="22"/>
              </w:rPr>
              <w:t xml:space="preserve"> </w:t>
            </w:r>
            <w:r w:rsidRPr="0094662D">
              <w:rPr>
                <w:rFonts w:ascii="Arial" w:hAnsi="Arial" w:cs="Arial"/>
                <w:sz w:val="22"/>
              </w:rPr>
              <w:t>/</w:t>
            </w:r>
            <w:r w:rsidR="005E2957">
              <w:rPr>
                <w:rFonts w:ascii="Arial" w:hAnsi="Arial" w:cs="Arial"/>
                <w:sz w:val="22"/>
              </w:rPr>
              <w:t xml:space="preserve"> </w:t>
            </w:r>
            <w:r w:rsidRPr="0094662D">
              <w:rPr>
                <w:rFonts w:ascii="Arial" w:hAnsi="Arial" w:cs="Arial"/>
                <w:sz w:val="22"/>
              </w:rPr>
              <w:t>Gemüseauswahl: muss man z.B. Bananen waschen und z.B. Äpfel immer schälen?</w:t>
            </w:r>
          </w:p>
          <w:p w14:paraId="7BAEBABB" w14:textId="77777777" w:rsidR="00174212" w:rsidRPr="0094662D" w:rsidRDefault="00174212" w:rsidP="004F2EE9">
            <w:pPr>
              <w:pStyle w:val="Listenabsatz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62D">
              <w:rPr>
                <w:rFonts w:ascii="Arial" w:hAnsi="Arial" w:cs="Arial"/>
                <w:sz w:val="22"/>
                <w:szCs w:val="22"/>
              </w:rPr>
              <w:t xml:space="preserve">Abrufen von Vorwissen über die Notwendigkeit von Vorbereitungsarbeiten und Zerkleinerungstechniken bei Obst &amp; Gemüse </w:t>
            </w:r>
          </w:p>
          <w:p w14:paraId="40E1733A" w14:textId="77777777" w:rsidR="00174212" w:rsidRPr="0094662D" w:rsidRDefault="00174212" w:rsidP="004F2EE9">
            <w:pPr>
              <w:pStyle w:val="Listenabsatz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62D">
              <w:rPr>
                <w:rFonts w:ascii="Arial" w:hAnsi="Arial" w:cs="Arial"/>
                <w:sz w:val="22"/>
                <w:szCs w:val="22"/>
              </w:rPr>
              <w:t>Begründungen für unterschiedliche Vorbereitungen (z.B. fließendes, stehendes, kaltes oder warmes Wasser zum Waschen, je nach Obstsorte, je nach Kenntnis über den Einsatz von Pflanzenschutzmitteln, usw.) an exemplarischen Beispielen erarbeiten</w:t>
            </w:r>
          </w:p>
          <w:p w14:paraId="55719D6B" w14:textId="6A6922E2" w:rsidR="00174212" w:rsidRPr="0094662D" w:rsidRDefault="00174212" w:rsidP="004F2EE9">
            <w:pPr>
              <w:pStyle w:val="Listenabsatz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62D">
              <w:rPr>
                <w:rFonts w:ascii="Arial" w:hAnsi="Arial" w:cs="Arial"/>
                <w:sz w:val="22"/>
                <w:szCs w:val="22"/>
              </w:rPr>
              <w:t>Eignung von Arbeits</w:t>
            </w:r>
            <w:r w:rsidRPr="0094662D">
              <w:rPr>
                <w:rFonts w:ascii="Arial" w:hAnsi="Arial" w:cs="Arial"/>
                <w:sz w:val="22"/>
                <w:szCs w:val="22"/>
                <w:u w:val="single"/>
              </w:rPr>
              <w:t>geräten</w:t>
            </w:r>
            <w:r w:rsidRPr="0094662D">
              <w:rPr>
                <w:rFonts w:ascii="Arial" w:hAnsi="Arial" w:cs="Arial"/>
                <w:sz w:val="22"/>
                <w:szCs w:val="22"/>
              </w:rPr>
              <w:t xml:space="preserve"> für bestimmtes Obst &amp; Gemüse: Vergleich unterschiedlicher Arbeitsgeräte hinsichtlich des Arbeits- und Zeitaufwandes, auch für die Reinigung, hinsichtlich des Ergebnisses bezogen auf </w:t>
            </w:r>
            <w:r w:rsidRPr="0094662D">
              <w:rPr>
                <w:rFonts w:ascii="Arial" w:hAnsi="Arial" w:cs="Arial"/>
                <w:b/>
                <w:bCs/>
                <w:sz w:val="22"/>
                <w:szCs w:val="22"/>
              </w:rPr>
              <w:t>eine</w:t>
            </w:r>
            <w:r w:rsidRPr="0094662D">
              <w:rPr>
                <w:rFonts w:ascii="Arial" w:hAnsi="Arial" w:cs="Arial"/>
                <w:sz w:val="22"/>
                <w:szCs w:val="22"/>
              </w:rPr>
              <w:t xml:space="preserve"> Arbeits</w:t>
            </w:r>
            <w:r w:rsidRPr="0094662D">
              <w:rPr>
                <w:rFonts w:ascii="Arial" w:hAnsi="Arial" w:cs="Arial"/>
                <w:sz w:val="22"/>
                <w:szCs w:val="22"/>
                <w:u w:val="single"/>
              </w:rPr>
              <w:t xml:space="preserve">technik </w:t>
            </w:r>
            <w:r w:rsidRPr="0094662D">
              <w:rPr>
                <w:rFonts w:ascii="Arial" w:hAnsi="Arial" w:cs="Arial"/>
                <w:sz w:val="22"/>
                <w:szCs w:val="22"/>
              </w:rPr>
              <w:t xml:space="preserve">(Schälen, Schneiden, Reiben, Raspeln, Hobeln, usw.), z.B. Schälen eines Apfels mit unterschiedlichen Arbeitsgeräten (Schälmesser, Schneidemesser, Sparschäler mit fester oder beweglicher Klinge) oder Schneiden von Tomaten mit unterschiedlichen Messern </w:t>
            </w:r>
          </w:p>
          <w:p w14:paraId="7F8E072C" w14:textId="6047C1EE" w:rsidR="00174212" w:rsidRPr="0094662D" w:rsidRDefault="00174212" w:rsidP="004F2EE9">
            <w:pPr>
              <w:pStyle w:val="Listenabsatz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62D">
              <w:rPr>
                <w:rFonts w:ascii="Arial" w:hAnsi="Arial" w:cs="Arial"/>
                <w:sz w:val="22"/>
                <w:szCs w:val="22"/>
              </w:rPr>
              <w:lastRenderedPageBreak/>
              <w:t>Vergleich unterschiedlicher Arbeits</w:t>
            </w:r>
            <w:r w:rsidRPr="0094662D">
              <w:rPr>
                <w:rFonts w:ascii="Arial" w:hAnsi="Arial" w:cs="Arial"/>
                <w:sz w:val="22"/>
                <w:szCs w:val="22"/>
                <w:u w:val="single"/>
              </w:rPr>
              <w:t>techniken</w:t>
            </w:r>
            <w:r w:rsidRPr="0094662D">
              <w:rPr>
                <w:rFonts w:ascii="Arial" w:hAnsi="Arial" w:cs="Arial"/>
                <w:sz w:val="22"/>
                <w:szCs w:val="22"/>
              </w:rPr>
              <w:t xml:space="preserve"> hinsichtlich des Ergebnisses bezogen auf </w:t>
            </w:r>
            <w:r w:rsidRPr="0094662D">
              <w:rPr>
                <w:rFonts w:ascii="Arial" w:hAnsi="Arial" w:cs="Arial"/>
                <w:b/>
                <w:bCs/>
                <w:sz w:val="22"/>
                <w:szCs w:val="22"/>
              </w:rPr>
              <w:t>ein</w:t>
            </w:r>
            <w:r w:rsidRPr="0094662D">
              <w:rPr>
                <w:rFonts w:ascii="Arial" w:hAnsi="Arial" w:cs="Arial"/>
                <w:sz w:val="22"/>
                <w:szCs w:val="22"/>
              </w:rPr>
              <w:t xml:space="preserve"> Obst / Gemüse (z.B. Schneiden in unterschiedlich große Würfel, Hobeln, Reiben, unterschiedlich fein Raspeln von Äpfeln, Möhren oder Gurken)</w:t>
            </w:r>
            <w:r w:rsidR="002C6966" w:rsidRPr="0094662D">
              <w:rPr>
                <w:rFonts w:ascii="Arial" w:hAnsi="Arial" w:cs="Arial"/>
                <w:sz w:val="22"/>
                <w:szCs w:val="22"/>
              </w:rPr>
              <w:t xml:space="preserve">: beobachtbare Veränderungen </w:t>
            </w:r>
          </w:p>
          <w:p w14:paraId="5D0E162C" w14:textId="16624F53" w:rsidR="00174212" w:rsidRPr="0094662D" w:rsidRDefault="00174212" w:rsidP="004F2EE9">
            <w:pPr>
              <w:pStyle w:val="Listenabsatz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62D">
              <w:rPr>
                <w:rFonts w:ascii="Arial" w:hAnsi="Arial" w:cs="Arial"/>
                <w:sz w:val="22"/>
                <w:szCs w:val="22"/>
              </w:rPr>
              <w:t>Ergebnisse mit allen Sinnen wahrnehmen, verbalisieren und bezogen auf verschiedene Kriterien vergleichen (z.B. sensorische Veränderungen des Lebensmittels, Eignung für bestimmte Zubereitungen, o.ä.)</w:t>
            </w:r>
          </w:p>
        </w:tc>
        <w:tc>
          <w:tcPr>
            <w:tcW w:w="4546" w:type="dxa"/>
            <w:shd w:val="clear" w:color="auto" w:fill="auto"/>
          </w:tcPr>
          <w:p w14:paraId="1AF53321" w14:textId="06C2DD40" w:rsidR="00174212" w:rsidRPr="0094662D" w:rsidRDefault="00174212" w:rsidP="004F2EE9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662D">
              <w:rPr>
                <w:rFonts w:ascii="Arial" w:hAnsi="Arial" w:cs="Arial"/>
                <w:bCs/>
                <w:sz w:val="22"/>
                <w:szCs w:val="22"/>
              </w:rPr>
              <w:lastRenderedPageBreak/>
              <w:t>Die Schülerinnen und Schüler...</w:t>
            </w:r>
          </w:p>
          <w:p w14:paraId="4BB7281E" w14:textId="77777777" w:rsidR="00174212" w:rsidRPr="0094662D" w:rsidRDefault="00174212" w:rsidP="004F2EE9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4F53A7" w14:textId="12E4277F" w:rsidR="00174212" w:rsidRPr="0094662D" w:rsidRDefault="00174212" w:rsidP="004F2EE9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662D">
              <w:rPr>
                <w:rFonts w:ascii="Arial" w:hAnsi="Arial" w:cs="Arial"/>
                <w:bCs/>
                <w:sz w:val="22"/>
                <w:szCs w:val="22"/>
              </w:rPr>
              <w:t>Übergeordnete Kompetenz</w:t>
            </w:r>
            <w:r w:rsidR="000260CE">
              <w:rPr>
                <w:rFonts w:ascii="Arial" w:hAnsi="Arial" w:cs="Arial"/>
                <w:bCs/>
                <w:sz w:val="22"/>
                <w:szCs w:val="22"/>
              </w:rPr>
              <w:t>erwartungen:</w:t>
            </w:r>
          </w:p>
          <w:p w14:paraId="56D93FC4" w14:textId="7046E1C3" w:rsidR="007569AD" w:rsidRPr="0094662D" w:rsidRDefault="007569AD" w:rsidP="004F2EE9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662D">
              <w:rPr>
                <w:rFonts w:ascii="Arial" w:hAnsi="Arial" w:cs="Arial"/>
                <w:bCs/>
                <w:sz w:val="22"/>
                <w:szCs w:val="22"/>
              </w:rPr>
              <w:t>identifizieren ausgewählte Lebensmitteleigenschaften durch die Nutzung unterschiedlicher Sinne (MK 5)</w:t>
            </w:r>
          </w:p>
          <w:p w14:paraId="67701A04" w14:textId="515EF808" w:rsidR="007569AD" w:rsidRPr="008D6399" w:rsidRDefault="007569AD" w:rsidP="004F2EE9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662D">
              <w:rPr>
                <w:rFonts w:ascii="Arial" w:hAnsi="Arial" w:cs="Arial"/>
                <w:bCs/>
                <w:sz w:val="22"/>
                <w:szCs w:val="22"/>
              </w:rPr>
              <w:t xml:space="preserve">interpretieren in elementarer Form diskontinuierliche Texte wie Grafiken, Rezepte, </w:t>
            </w:r>
            <w:r w:rsidRPr="008D6399">
              <w:rPr>
                <w:rFonts w:ascii="Arial" w:hAnsi="Arial" w:cs="Arial"/>
                <w:bCs/>
                <w:sz w:val="22"/>
                <w:szCs w:val="22"/>
              </w:rPr>
              <w:t>Bilder und Diagramme sowie weitere Medien (MK 6)</w:t>
            </w:r>
          </w:p>
          <w:p w14:paraId="435E3262" w14:textId="5A11548F" w:rsidR="0084157E" w:rsidRPr="008D6399" w:rsidRDefault="0084157E" w:rsidP="004F2EE9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6399">
              <w:rPr>
                <w:rFonts w:ascii="Arial" w:hAnsi="Arial" w:cs="Arial"/>
                <w:bCs/>
                <w:sz w:val="22"/>
                <w:szCs w:val="22"/>
              </w:rPr>
              <w:t xml:space="preserve">beurteilen </w:t>
            </w:r>
            <w:proofErr w:type="spellStart"/>
            <w:r w:rsidRPr="008D6399">
              <w:rPr>
                <w:rFonts w:ascii="Arial" w:hAnsi="Arial" w:cs="Arial"/>
                <w:bCs/>
                <w:sz w:val="22"/>
                <w:szCs w:val="22"/>
              </w:rPr>
              <w:t>kriteriengeleitet</w:t>
            </w:r>
            <w:proofErr w:type="spellEnd"/>
            <w:r w:rsidRPr="008D6399">
              <w:rPr>
                <w:rFonts w:ascii="Arial" w:hAnsi="Arial" w:cs="Arial"/>
                <w:bCs/>
                <w:sz w:val="22"/>
                <w:szCs w:val="22"/>
              </w:rPr>
              <w:t xml:space="preserve"> grundlegende fachbezogene Sachverhalte, Systeme und Verfahren (UK 1)</w:t>
            </w:r>
          </w:p>
          <w:p w14:paraId="52A30729" w14:textId="31EE6436" w:rsidR="007569AD" w:rsidRPr="0094662D" w:rsidRDefault="007569AD" w:rsidP="004F2EE9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6399">
              <w:rPr>
                <w:rFonts w:ascii="Arial" w:hAnsi="Arial" w:cs="Arial"/>
                <w:bCs/>
                <w:sz w:val="22"/>
                <w:szCs w:val="22"/>
              </w:rPr>
              <w:t xml:space="preserve">verarbeiten einfach handhabbare </w:t>
            </w:r>
            <w:r w:rsidRPr="0094662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Lebensmittel nach vorgegebenen Verfahren (HK</w:t>
            </w:r>
            <w:r w:rsidR="002A77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 </w:t>
            </w:r>
            <w:r w:rsidRPr="0094662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1)</w:t>
            </w:r>
          </w:p>
          <w:p w14:paraId="5E57515D" w14:textId="7B6C894A" w:rsidR="007569AD" w:rsidRPr="0094662D" w:rsidRDefault="007569AD" w:rsidP="004F2EE9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4662D">
              <w:rPr>
                <w:rFonts w:ascii="Arial" w:hAnsi="Arial" w:cs="Arial"/>
                <w:color w:val="000000" w:themeColor="text1"/>
                <w:sz w:val="22"/>
                <w:szCs w:val="22"/>
              </w:rPr>
              <w:t>bedienen und pflegen Werkzeuge</w:t>
            </w:r>
            <w:r w:rsidR="0061798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und einfache </w:t>
            </w:r>
            <w:r w:rsidRPr="0094662D">
              <w:rPr>
                <w:rFonts w:ascii="Arial" w:hAnsi="Arial" w:cs="Arial"/>
                <w:sz w:val="22"/>
                <w:szCs w:val="22"/>
              </w:rPr>
              <w:t>Geräte sach- und sicherheitsgerecht (HK 2)</w:t>
            </w:r>
          </w:p>
          <w:p w14:paraId="71EEBDE7" w14:textId="77777777" w:rsidR="002530BF" w:rsidRDefault="002530BF" w:rsidP="004F2EE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4AAD98" w14:textId="0A951464" w:rsidR="002530BF" w:rsidRPr="0094662D" w:rsidRDefault="002530BF" w:rsidP="004F2EE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662D">
              <w:rPr>
                <w:rFonts w:ascii="Arial" w:hAnsi="Arial" w:cs="Arial"/>
                <w:bCs/>
                <w:sz w:val="22"/>
                <w:szCs w:val="22"/>
              </w:rPr>
              <w:t>Konkretisierte Kompetenz</w:t>
            </w:r>
            <w:r w:rsidR="000260CE">
              <w:rPr>
                <w:rFonts w:ascii="Arial" w:hAnsi="Arial" w:cs="Arial"/>
                <w:bCs/>
                <w:sz w:val="22"/>
                <w:szCs w:val="22"/>
              </w:rPr>
              <w:t>erwartung</w:t>
            </w:r>
            <w:r w:rsidRPr="0094662D">
              <w:rPr>
                <w:rFonts w:ascii="Arial" w:hAnsi="Arial" w:cs="Arial"/>
                <w:bCs/>
                <w:sz w:val="22"/>
                <w:szCs w:val="22"/>
              </w:rPr>
              <w:t>en:</w:t>
            </w:r>
          </w:p>
          <w:p w14:paraId="62F260BB" w14:textId="77777777" w:rsidR="002530BF" w:rsidRPr="0094662D" w:rsidRDefault="002530BF" w:rsidP="004F2EE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75CED7" w14:textId="77777777" w:rsidR="002530BF" w:rsidRPr="0094662D" w:rsidRDefault="002530BF" w:rsidP="004F2EE9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662D">
              <w:rPr>
                <w:rFonts w:ascii="Arial" w:hAnsi="Arial" w:cs="Arial"/>
                <w:bCs/>
                <w:sz w:val="22"/>
                <w:szCs w:val="22"/>
              </w:rPr>
              <w:t>erläutern einfache Rezepte, u.a. hinsichtlich ihrer Struktur, und beschreiben grundlegende Verfahren der Nahrungszubereitung (SK)</w:t>
            </w:r>
          </w:p>
          <w:p w14:paraId="4D8CBD9C" w14:textId="77777777" w:rsidR="002530BF" w:rsidRPr="0094662D" w:rsidRDefault="002530BF" w:rsidP="004F2EE9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662D">
              <w:rPr>
                <w:rFonts w:ascii="Arial" w:hAnsi="Arial" w:cs="Arial"/>
                <w:bCs/>
                <w:sz w:val="22"/>
                <w:szCs w:val="22"/>
              </w:rPr>
              <w:t xml:space="preserve">bewerten zubereitete Speisen und Gerichte </w:t>
            </w:r>
            <w:proofErr w:type="spellStart"/>
            <w:r w:rsidRPr="0094662D">
              <w:rPr>
                <w:rFonts w:ascii="Arial" w:hAnsi="Arial" w:cs="Arial"/>
                <w:bCs/>
                <w:sz w:val="22"/>
                <w:szCs w:val="22"/>
              </w:rPr>
              <w:t>kriteriengeleitet</w:t>
            </w:r>
            <w:proofErr w:type="spellEnd"/>
            <w:r w:rsidRPr="0094662D">
              <w:rPr>
                <w:rFonts w:ascii="Arial" w:hAnsi="Arial" w:cs="Arial"/>
                <w:bCs/>
                <w:sz w:val="22"/>
                <w:szCs w:val="22"/>
              </w:rPr>
              <w:t xml:space="preserve"> (UK)</w:t>
            </w:r>
          </w:p>
          <w:p w14:paraId="2B52E9A8" w14:textId="77777777" w:rsidR="002530BF" w:rsidRPr="008D6399" w:rsidRDefault="002530BF" w:rsidP="004F2EE9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662D">
              <w:rPr>
                <w:rFonts w:ascii="Arial" w:hAnsi="Arial" w:cs="Arial"/>
                <w:bCs/>
                <w:sz w:val="22"/>
                <w:szCs w:val="22"/>
              </w:rPr>
              <w:t xml:space="preserve">bewerten Rezepte und ihre Struktur im Hinblick </w:t>
            </w:r>
            <w:r w:rsidRPr="008D6399">
              <w:rPr>
                <w:rFonts w:ascii="Arial" w:hAnsi="Arial" w:cs="Arial"/>
                <w:bCs/>
                <w:sz w:val="22"/>
                <w:szCs w:val="22"/>
              </w:rPr>
              <w:t>auf Verständlichkeit und Umsetzbarkeit (UK)</w:t>
            </w:r>
          </w:p>
          <w:p w14:paraId="26DA9FA9" w14:textId="77777777" w:rsidR="002530BF" w:rsidRPr="008D6399" w:rsidRDefault="002530BF" w:rsidP="004F2EE9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6399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bewerten Lebensmittel und Artikel des täglichen Bedarfs </w:t>
            </w:r>
            <w:proofErr w:type="spellStart"/>
            <w:r w:rsidRPr="008D6399">
              <w:rPr>
                <w:rFonts w:ascii="Arial" w:hAnsi="Arial" w:cs="Arial"/>
                <w:bCs/>
                <w:sz w:val="22"/>
                <w:szCs w:val="22"/>
              </w:rPr>
              <w:t>kriteriengeleitet</w:t>
            </w:r>
            <w:proofErr w:type="spellEnd"/>
            <w:r w:rsidRPr="008D6399">
              <w:rPr>
                <w:rFonts w:ascii="Arial" w:hAnsi="Arial" w:cs="Arial"/>
                <w:bCs/>
                <w:sz w:val="22"/>
                <w:szCs w:val="22"/>
              </w:rPr>
              <w:t xml:space="preserve"> anhand einfacher Verfahren (UK)</w:t>
            </w:r>
          </w:p>
          <w:p w14:paraId="2C2BD0C4" w14:textId="77777777" w:rsidR="002530BF" w:rsidRPr="0094662D" w:rsidRDefault="002530BF" w:rsidP="004F2EE9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6399">
              <w:rPr>
                <w:rFonts w:ascii="Arial" w:hAnsi="Arial" w:cs="Arial"/>
                <w:bCs/>
                <w:sz w:val="22"/>
                <w:szCs w:val="22"/>
              </w:rPr>
              <w:t xml:space="preserve">beurteilen den Ressourcenverbrauch </w:t>
            </w:r>
            <w:r w:rsidRPr="0094662D">
              <w:rPr>
                <w:rFonts w:ascii="Arial" w:hAnsi="Arial" w:cs="Arial"/>
                <w:bCs/>
                <w:sz w:val="22"/>
                <w:szCs w:val="22"/>
              </w:rPr>
              <w:t>einfacher haushaltsbezogener Tätigkeiten (UK)</w:t>
            </w:r>
          </w:p>
          <w:p w14:paraId="6648E629" w14:textId="77777777" w:rsidR="00174212" w:rsidRPr="0094662D" w:rsidRDefault="00174212" w:rsidP="004F2EE9">
            <w:pPr>
              <w:pStyle w:val="Listenabsatz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B2B174" w14:textId="77777777" w:rsidR="00174212" w:rsidRPr="0094662D" w:rsidRDefault="00174212" w:rsidP="004F2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62D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51FEF271" w14:textId="0898B478" w:rsidR="00174212" w:rsidRPr="006A3A8D" w:rsidRDefault="00812C98" w:rsidP="004F2EE9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59D">
              <w:rPr>
                <w:rFonts w:ascii="Arial" w:hAnsi="Arial" w:cs="Arial"/>
                <w:sz w:val="22"/>
                <w:szCs w:val="22"/>
              </w:rPr>
              <w:t>V</w:t>
            </w:r>
            <w:r w:rsidRPr="0090578C">
              <w:rPr>
                <w:rFonts w:ascii="Arial" w:hAnsi="Arial" w:cs="Arial"/>
                <w:sz w:val="22"/>
                <w:szCs w:val="22"/>
              </w:rPr>
              <w:t>B: Ü (Übergreifender Bereich Allgemeiner Konsum), B (Ernährung und Gesundheit)</w:t>
            </w:r>
            <w:r w:rsidDel="007375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824" w:type="dxa"/>
            <w:shd w:val="clear" w:color="auto" w:fill="auto"/>
          </w:tcPr>
          <w:p w14:paraId="18C1D31C" w14:textId="0E52EBF1" w:rsidR="00174212" w:rsidRPr="00783A90" w:rsidRDefault="00174212" w:rsidP="00174212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83A90">
              <w:rPr>
                <w:rFonts w:ascii="Arial" w:hAnsi="Arial" w:cs="Arial"/>
                <w:sz w:val="22"/>
                <w:szCs w:val="22"/>
              </w:rPr>
              <w:lastRenderedPageBreak/>
              <w:t>Korb mit unterschiedlichem Obst und / oder Gemüse</w:t>
            </w:r>
          </w:p>
          <w:p w14:paraId="21386D3E" w14:textId="5EB107C9" w:rsidR="00174212" w:rsidRPr="00783A90" w:rsidRDefault="00174212" w:rsidP="00174212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83A90">
              <w:rPr>
                <w:rFonts w:ascii="Arial" w:hAnsi="Arial" w:cs="Arial"/>
                <w:sz w:val="22"/>
                <w:szCs w:val="22"/>
              </w:rPr>
              <w:t>Differenziertere Informationen über Nährstoffgehalt und mögliche -verluste bei Obst &amp; Gemüse</w:t>
            </w:r>
          </w:p>
          <w:p w14:paraId="488493F8" w14:textId="4DBA4F31" w:rsidR="00174212" w:rsidRPr="00783A90" w:rsidRDefault="00174212" w:rsidP="00174212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83A90">
              <w:rPr>
                <w:rFonts w:ascii="Arial" w:hAnsi="Arial" w:cs="Arial"/>
                <w:sz w:val="22"/>
                <w:szCs w:val="22"/>
              </w:rPr>
              <w:t>Beispiel-Lebensmittel auswählen, die direkt verzehrt werden können (z.B. Apfel, Birne, Möhre, Gurke)</w:t>
            </w:r>
          </w:p>
          <w:p w14:paraId="0820E441" w14:textId="65500EF2" w:rsidR="00F12C6F" w:rsidRPr="00783A90" w:rsidRDefault="00174212" w:rsidP="00174212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83A90">
              <w:rPr>
                <w:rFonts w:ascii="Arial" w:hAnsi="Arial" w:cs="Arial"/>
                <w:sz w:val="22"/>
                <w:szCs w:val="22"/>
              </w:rPr>
              <w:t>Rezeptvorschläge: Obstsalat, Joghurt-</w:t>
            </w:r>
            <w:r w:rsidR="00C15B69">
              <w:rPr>
                <w:rFonts w:ascii="Arial" w:hAnsi="Arial" w:cs="Arial"/>
                <w:sz w:val="22"/>
                <w:szCs w:val="22"/>
              </w:rPr>
              <w:t> </w:t>
            </w:r>
            <w:r w:rsidRPr="00783A90">
              <w:rPr>
                <w:rFonts w:ascii="Arial" w:hAnsi="Arial" w:cs="Arial"/>
                <w:sz w:val="22"/>
                <w:szCs w:val="22"/>
              </w:rPr>
              <w:t>/</w:t>
            </w:r>
            <w:r w:rsidR="00C15B69">
              <w:rPr>
                <w:rFonts w:ascii="Arial" w:hAnsi="Arial" w:cs="Arial"/>
                <w:sz w:val="22"/>
                <w:szCs w:val="22"/>
              </w:rPr>
              <w:t> </w:t>
            </w:r>
            <w:r w:rsidRPr="00783A90">
              <w:rPr>
                <w:rFonts w:ascii="Arial" w:hAnsi="Arial" w:cs="Arial"/>
                <w:sz w:val="22"/>
                <w:szCs w:val="22"/>
              </w:rPr>
              <w:t xml:space="preserve">Quarkspeise mit Obst / Kräutern oder als Dip für </w:t>
            </w:r>
            <w:proofErr w:type="spellStart"/>
            <w:r w:rsidRPr="00783A90">
              <w:rPr>
                <w:rFonts w:ascii="Arial" w:hAnsi="Arial" w:cs="Arial"/>
                <w:sz w:val="22"/>
                <w:szCs w:val="22"/>
              </w:rPr>
              <w:t>Gemüsesticks</w:t>
            </w:r>
            <w:proofErr w:type="spellEnd"/>
            <w:r w:rsidRPr="00783A90">
              <w:rPr>
                <w:rFonts w:ascii="Arial" w:hAnsi="Arial" w:cs="Arial"/>
                <w:sz w:val="22"/>
                <w:szCs w:val="22"/>
              </w:rPr>
              <w:t xml:space="preserve"> / Rohkostplatte, Caprese, o.ä. </w:t>
            </w:r>
          </w:p>
          <w:p w14:paraId="2515815E" w14:textId="77777777" w:rsidR="00F12C6F" w:rsidRDefault="00174212" w:rsidP="00F12C6F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A3A8D">
              <w:rPr>
                <w:rFonts w:ascii="Arial" w:hAnsi="Arial" w:cs="Arial"/>
                <w:sz w:val="22"/>
                <w:szCs w:val="22"/>
              </w:rPr>
              <w:t>Materialien zu Sinn- und Küchenexperimenten des Bundeszentrums für Ernährung (</w:t>
            </w:r>
            <w:proofErr w:type="spellStart"/>
            <w:r w:rsidRPr="006A3A8D">
              <w:rPr>
                <w:rFonts w:ascii="Arial" w:hAnsi="Arial" w:cs="Arial"/>
                <w:sz w:val="22"/>
                <w:szCs w:val="22"/>
              </w:rPr>
              <w:t>BZfE</w:t>
            </w:r>
            <w:proofErr w:type="spellEnd"/>
            <w:r w:rsidRPr="006A3A8D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014095" w:rsidRPr="006A3A8D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 w:rsidRPr="006A3A8D">
              <w:rPr>
                <w:rFonts w:ascii="Arial" w:hAnsi="Arial" w:cs="Arial"/>
                <w:sz w:val="22"/>
                <w:szCs w:val="22"/>
              </w:rPr>
              <w:t>„Küchengeheimnissen auf der Spur“</w:t>
            </w:r>
            <w:r w:rsidR="00014095" w:rsidRPr="006A3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7AE7" w:rsidRPr="006A3A8D">
              <w:rPr>
                <w:rFonts w:ascii="Arial" w:hAnsi="Arial" w:cs="Arial"/>
                <w:sz w:val="22"/>
                <w:szCs w:val="22"/>
              </w:rPr>
              <w:t>–</w:t>
            </w:r>
            <w:r w:rsidR="00014095" w:rsidRPr="006A3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7AE7" w:rsidRPr="006A3A8D">
              <w:rPr>
                <w:rFonts w:ascii="Arial" w:hAnsi="Arial" w:cs="Arial"/>
                <w:sz w:val="22"/>
                <w:szCs w:val="22"/>
              </w:rPr>
              <w:t xml:space="preserve">als </w:t>
            </w:r>
            <w:r w:rsidRPr="006A3A8D">
              <w:rPr>
                <w:rFonts w:ascii="Arial" w:hAnsi="Arial" w:cs="Arial"/>
                <w:sz w:val="22"/>
                <w:szCs w:val="22"/>
              </w:rPr>
              <w:t xml:space="preserve">CD-ROM </w:t>
            </w:r>
            <w:r w:rsidR="00717AE7" w:rsidRPr="006A3A8D">
              <w:rPr>
                <w:rFonts w:ascii="Arial" w:hAnsi="Arial" w:cs="Arial"/>
                <w:sz w:val="22"/>
                <w:szCs w:val="22"/>
              </w:rPr>
              <w:t>(</w:t>
            </w:r>
            <w:r w:rsidRPr="006A3A8D">
              <w:rPr>
                <w:rFonts w:ascii="Arial" w:hAnsi="Arial" w:cs="Arial"/>
                <w:sz w:val="22"/>
                <w:szCs w:val="22"/>
              </w:rPr>
              <w:t>2017</w:t>
            </w:r>
            <w:r w:rsidR="00717AE7" w:rsidRPr="006A3A8D">
              <w:rPr>
                <w:rFonts w:ascii="Arial" w:hAnsi="Arial" w:cs="Arial"/>
                <w:sz w:val="22"/>
                <w:szCs w:val="22"/>
              </w:rPr>
              <w:t>)</w:t>
            </w:r>
            <w:r w:rsidR="00014095" w:rsidRPr="006A3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7AE7" w:rsidRPr="006A3A8D">
              <w:rPr>
                <w:rFonts w:ascii="Arial" w:hAnsi="Arial" w:cs="Arial"/>
                <w:sz w:val="22"/>
                <w:szCs w:val="22"/>
              </w:rPr>
              <w:t xml:space="preserve">zwar </w:t>
            </w:r>
            <w:r w:rsidR="00014095" w:rsidRPr="006A3A8D">
              <w:rPr>
                <w:rFonts w:ascii="Arial" w:hAnsi="Arial" w:cs="Arial"/>
                <w:sz w:val="22"/>
                <w:szCs w:val="22"/>
              </w:rPr>
              <w:t xml:space="preserve">kostenpflichtig, aber </w:t>
            </w:r>
            <w:r w:rsidR="00717AE7" w:rsidRPr="006A3A8D">
              <w:rPr>
                <w:rFonts w:ascii="Arial" w:hAnsi="Arial" w:cs="Arial"/>
                <w:sz w:val="22"/>
                <w:szCs w:val="22"/>
              </w:rPr>
              <w:t xml:space="preserve">alle </w:t>
            </w:r>
            <w:r w:rsidRPr="006A3A8D">
              <w:rPr>
                <w:rFonts w:ascii="Arial" w:hAnsi="Arial" w:cs="Arial"/>
                <w:sz w:val="22"/>
                <w:szCs w:val="22"/>
              </w:rPr>
              <w:t xml:space="preserve">9 Themengebiete sind auch </w:t>
            </w:r>
            <w:r w:rsidR="00014095" w:rsidRPr="006A3A8D">
              <w:rPr>
                <w:rFonts w:ascii="Arial" w:hAnsi="Arial" w:cs="Arial"/>
                <w:sz w:val="22"/>
                <w:szCs w:val="22"/>
              </w:rPr>
              <w:t xml:space="preserve">kostenfrei </w:t>
            </w:r>
            <w:r w:rsidRPr="006A3A8D">
              <w:rPr>
                <w:rFonts w:ascii="Arial" w:hAnsi="Arial" w:cs="Arial"/>
                <w:sz w:val="22"/>
                <w:szCs w:val="22"/>
              </w:rPr>
              <w:t xml:space="preserve">als Einzeldownload erhältlich beim </w:t>
            </w:r>
            <w:r w:rsidR="00014095" w:rsidRPr="006A3A8D">
              <w:rPr>
                <w:rFonts w:ascii="Arial" w:hAnsi="Arial" w:cs="Arial"/>
                <w:sz w:val="22"/>
                <w:szCs w:val="22"/>
              </w:rPr>
              <w:t xml:space="preserve">Medienservice des </w:t>
            </w:r>
            <w:r w:rsidRPr="006A3A8D">
              <w:rPr>
                <w:rFonts w:ascii="Arial" w:hAnsi="Arial" w:cs="Arial"/>
                <w:sz w:val="22"/>
                <w:szCs w:val="22"/>
              </w:rPr>
              <w:t>BLE</w:t>
            </w:r>
            <w:r w:rsidR="00014095" w:rsidRPr="006A3A8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A3A8D">
              <w:rPr>
                <w:rFonts w:ascii="Arial" w:hAnsi="Arial" w:cs="Arial"/>
                <w:sz w:val="22"/>
                <w:szCs w:val="22"/>
              </w:rPr>
              <w:t xml:space="preserve">„Experimente rund um…“ (hier: Obst, Gemüse, Nüsse &amp; Speisefette) </w:t>
            </w:r>
            <w:r w:rsidR="00F12C6F" w:rsidRPr="006A3A8D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F12C6F" w:rsidRPr="0045019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https://www.ble-medienservice.de/search?sSearch=küchengeheimnissen%2Bauf%2Bder%2Bspu&amp;p=1</w:t>
              </w:r>
            </w:hyperlink>
            <w:r w:rsidR="00F12C6F" w:rsidRPr="006A3A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4E2B0C" w14:textId="3634FAC3" w:rsidR="00174212" w:rsidRPr="006A3A8D" w:rsidRDefault="00F12C6F" w:rsidP="006A3A8D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A3A8D">
              <w:rPr>
                <w:rFonts w:ascii="Arial" w:hAnsi="Arial" w:cs="Arial"/>
                <w:sz w:val="22"/>
                <w:szCs w:val="22"/>
              </w:rPr>
              <w:t xml:space="preserve">(letzter Zugriff am 23.11.2020, kostenlos) </w:t>
            </w:r>
            <w:r w:rsidR="00174212" w:rsidRPr="006A3A8D">
              <w:rPr>
                <w:rFonts w:ascii="Arial" w:hAnsi="Arial" w:cs="Arial"/>
                <w:sz w:val="22"/>
                <w:szCs w:val="22"/>
              </w:rPr>
              <w:t>oder „</w:t>
            </w:r>
            <w:proofErr w:type="spellStart"/>
            <w:r w:rsidR="00174212" w:rsidRPr="006A3A8D">
              <w:rPr>
                <w:rFonts w:ascii="Arial" w:hAnsi="Arial" w:cs="Arial"/>
                <w:sz w:val="22"/>
                <w:szCs w:val="22"/>
              </w:rPr>
              <w:t>SchmExperten</w:t>
            </w:r>
            <w:proofErr w:type="spellEnd"/>
            <w:r w:rsidR="00174212" w:rsidRPr="006A3A8D">
              <w:rPr>
                <w:rFonts w:ascii="Arial" w:hAnsi="Arial" w:cs="Arial"/>
                <w:sz w:val="22"/>
                <w:szCs w:val="22"/>
              </w:rPr>
              <w:t xml:space="preserve"> in der Lernküche – Ernährungsbildung in </w:t>
            </w:r>
            <w:r w:rsidR="00174212" w:rsidRPr="006A3A8D">
              <w:rPr>
                <w:rFonts w:ascii="Arial" w:hAnsi="Arial" w:cs="Arial"/>
                <w:sz w:val="22"/>
                <w:szCs w:val="22"/>
              </w:rPr>
              <w:lastRenderedPageBreak/>
              <w:t xml:space="preserve">den Klassen 6-8“ – </w:t>
            </w:r>
            <w:r w:rsidR="00B9036F" w:rsidRPr="006A3A8D">
              <w:rPr>
                <w:rFonts w:ascii="Arial" w:hAnsi="Arial" w:cs="Arial"/>
                <w:sz w:val="22"/>
                <w:szCs w:val="22"/>
              </w:rPr>
              <w:t xml:space="preserve">kostenpflichtiges </w:t>
            </w:r>
            <w:r w:rsidR="00174212" w:rsidRPr="006A3A8D">
              <w:rPr>
                <w:rFonts w:ascii="Arial" w:hAnsi="Arial" w:cs="Arial"/>
                <w:sz w:val="22"/>
                <w:szCs w:val="22"/>
              </w:rPr>
              <w:t>Medienpaket</w:t>
            </w:r>
            <w:r w:rsidR="00014095" w:rsidRPr="006A3A8D">
              <w:rPr>
                <w:rFonts w:ascii="Arial" w:hAnsi="Arial" w:cs="Arial"/>
                <w:sz w:val="22"/>
                <w:szCs w:val="22"/>
              </w:rPr>
              <w:t>,</w:t>
            </w:r>
            <w:r w:rsidR="00174212" w:rsidRPr="006A3A8D">
              <w:rPr>
                <w:rFonts w:ascii="Arial" w:hAnsi="Arial" w:cs="Arial"/>
                <w:sz w:val="22"/>
                <w:szCs w:val="22"/>
              </w:rPr>
              <w:t xml:space="preserve"> 3.</w:t>
            </w:r>
            <w:r w:rsidR="008065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212" w:rsidRPr="006A3A8D">
              <w:rPr>
                <w:rFonts w:ascii="Arial" w:hAnsi="Arial" w:cs="Arial"/>
                <w:sz w:val="22"/>
                <w:szCs w:val="22"/>
              </w:rPr>
              <w:t>Aufl. 2017 (</w:t>
            </w:r>
            <w:r w:rsidR="00812322" w:rsidRPr="006A3A8D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="00174212" w:rsidRPr="006A3A8D">
              <w:rPr>
                <w:rFonts w:ascii="Arial" w:hAnsi="Arial" w:cs="Arial"/>
                <w:sz w:val="22"/>
                <w:szCs w:val="22"/>
              </w:rPr>
              <w:t>Ringordner wird kontinuierlich überarbeitet</w:t>
            </w:r>
            <w:r w:rsidR="00812322" w:rsidRPr="006A3A8D">
              <w:rPr>
                <w:rFonts w:ascii="Arial" w:hAnsi="Arial" w:cs="Arial"/>
                <w:sz w:val="22"/>
                <w:szCs w:val="22"/>
              </w:rPr>
              <w:t xml:space="preserve"> und</w:t>
            </w:r>
            <w:r w:rsidR="00B9036F" w:rsidRPr="006A3A8D">
              <w:rPr>
                <w:rFonts w:ascii="Arial" w:hAnsi="Arial" w:cs="Arial"/>
                <w:sz w:val="22"/>
                <w:szCs w:val="22"/>
              </w:rPr>
              <w:t xml:space="preserve"> im Rahmen von</w:t>
            </w:r>
            <w:r w:rsidR="00812322" w:rsidRPr="006A3A8D">
              <w:rPr>
                <w:rFonts w:ascii="Arial" w:hAnsi="Arial" w:cs="Arial"/>
                <w:sz w:val="22"/>
                <w:szCs w:val="22"/>
              </w:rPr>
              <w:t xml:space="preserve"> Fortbildungen</w:t>
            </w:r>
            <w:r w:rsidR="00B9036F" w:rsidRPr="006A3A8D">
              <w:rPr>
                <w:rFonts w:ascii="Arial" w:hAnsi="Arial" w:cs="Arial"/>
                <w:sz w:val="22"/>
                <w:szCs w:val="22"/>
              </w:rPr>
              <w:t xml:space="preserve"> auch kostenlos an Lehrkräfte verteilt</w:t>
            </w:r>
            <w:r w:rsidR="00174212" w:rsidRPr="006A3A8D">
              <w:rPr>
                <w:rFonts w:ascii="Arial" w:hAnsi="Arial" w:cs="Arial"/>
                <w:sz w:val="22"/>
                <w:szCs w:val="22"/>
              </w:rPr>
              <w:t xml:space="preserve">), z.B. Arbeitsblatt: „Wie kommt die Gurke ins </w:t>
            </w:r>
            <w:proofErr w:type="spellStart"/>
            <w:r w:rsidR="00174212" w:rsidRPr="006A3A8D">
              <w:rPr>
                <w:rFonts w:ascii="Arial" w:hAnsi="Arial" w:cs="Arial"/>
                <w:sz w:val="22"/>
                <w:szCs w:val="22"/>
              </w:rPr>
              <w:t>Zaziki</w:t>
            </w:r>
            <w:proofErr w:type="spellEnd"/>
            <w:r w:rsidR="00174212" w:rsidRPr="006A3A8D">
              <w:rPr>
                <w:rFonts w:ascii="Arial" w:hAnsi="Arial" w:cs="Arial"/>
                <w:sz w:val="22"/>
                <w:szCs w:val="22"/>
              </w:rPr>
              <w:t>?“</w:t>
            </w:r>
          </w:p>
          <w:p w14:paraId="17566417" w14:textId="684A8465" w:rsidR="00B9036F" w:rsidRPr="00783A90" w:rsidRDefault="00B9036F" w:rsidP="00B9036F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DAFC43F" w14:textId="38B5AC65" w:rsidR="00014095" w:rsidRPr="00783A90" w:rsidRDefault="00014095" w:rsidP="00B9036F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212" w:rsidRPr="0094662D" w14:paraId="69902DB7" w14:textId="77777777" w:rsidTr="006A3A8D">
        <w:tc>
          <w:tcPr>
            <w:tcW w:w="2502" w:type="dxa"/>
            <w:shd w:val="clear" w:color="auto" w:fill="auto"/>
          </w:tcPr>
          <w:p w14:paraId="33D9B630" w14:textId="6B34F0F7" w:rsidR="00F12C6F" w:rsidRPr="0043364D" w:rsidRDefault="00F12C6F" w:rsidP="00F12C6F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Das Küchenlabor II – Experimente zum Vitamingehalt</w:t>
            </w:r>
          </w:p>
          <w:p w14:paraId="422F27A1" w14:textId="35EAFF0F" w:rsidR="00F12C6F" w:rsidRPr="00430884" w:rsidRDefault="00F12C6F" w:rsidP="00F12C6F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</w:t>
            </w:r>
            <w:r w:rsidRPr="00430884">
              <w:rPr>
                <w:rFonts w:ascii="Arial" w:hAnsi="Arial" w:cs="Arial"/>
                <w:bCs/>
                <w:sz w:val="22"/>
                <w:szCs w:val="22"/>
              </w:rPr>
              <w:t xml:space="preserve"> Stunde</w:t>
            </w:r>
            <w:r>
              <w:rPr>
                <w:rFonts w:ascii="Arial" w:hAnsi="Arial" w:cs="Arial"/>
                <w:bCs/>
                <w:sz w:val="22"/>
                <w:szCs w:val="22"/>
              </w:rPr>
              <w:t>n)</w:t>
            </w:r>
          </w:p>
          <w:p w14:paraId="30712A52" w14:textId="77777777" w:rsidR="00174212" w:rsidRPr="0094662D" w:rsidRDefault="00174212" w:rsidP="001742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14902" w14:textId="77777777" w:rsidR="00174212" w:rsidRPr="0094662D" w:rsidRDefault="00174212" w:rsidP="001742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A9491" w14:textId="77777777" w:rsidR="00174212" w:rsidRPr="0094662D" w:rsidRDefault="00174212" w:rsidP="001742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14:paraId="458C8718" w14:textId="283C470C" w:rsidR="00174212" w:rsidRDefault="0094662D" w:rsidP="008C27C9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94662D">
              <w:rPr>
                <w:rFonts w:ascii="Arial" w:hAnsi="Arial" w:cs="Arial"/>
                <w:sz w:val="22"/>
              </w:rPr>
              <w:t>Veränderungen von Obst &amp; Gemüse hinsichtlich des Nährstoffgehalts</w:t>
            </w:r>
            <w:r w:rsidR="00CA4AB2">
              <w:rPr>
                <w:rFonts w:ascii="Arial" w:hAnsi="Arial" w:cs="Arial"/>
                <w:sz w:val="22"/>
              </w:rPr>
              <w:t xml:space="preserve">: Vorbereitung, Durchführung und Auswertung von Versuchen am Beispiel des Vitamin C (auch mit den Experimenten der ersten Sequenz gut kombinierbar: enzymatische Bräunung </w:t>
            </w:r>
            <w:r w:rsidR="00072497">
              <w:rPr>
                <w:rFonts w:ascii="Arial" w:hAnsi="Arial" w:cs="Arial"/>
                <w:sz w:val="22"/>
              </w:rPr>
              <w:t xml:space="preserve">ist </w:t>
            </w:r>
            <w:r w:rsidR="00CA4AB2">
              <w:rPr>
                <w:rFonts w:ascii="Arial" w:hAnsi="Arial" w:cs="Arial"/>
                <w:sz w:val="22"/>
              </w:rPr>
              <w:t xml:space="preserve">beim Zerkleinern von bestimmtem Obst &amp; Gemüse </w:t>
            </w:r>
            <w:r w:rsidR="00072497">
              <w:rPr>
                <w:rFonts w:ascii="Arial" w:hAnsi="Arial" w:cs="Arial"/>
                <w:sz w:val="22"/>
              </w:rPr>
              <w:t xml:space="preserve">gut </w:t>
            </w:r>
            <w:r w:rsidR="00CA4AB2">
              <w:rPr>
                <w:rFonts w:ascii="Arial" w:hAnsi="Arial" w:cs="Arial"/>
                <w:sz w:val="22"/>
              </w:rPr>
              <w:t>beobachtbar)</w:t>
            </w:r>
          </w:p>
          <w:p w14:paraId="1D1EC4CA" w14:textId="77777777" w:rsidR="00CA4AB2" w:rsidRPr="00CA4AB2" w:rsidRDefault="00CA4AB2" w:rsidP="008C27C9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Mögliches Messen des Vitamin-C-Gehalts: bei unterschiedlichem Obst / Gemüse, nach unter</w:t>
            </w:r>
            <w:r>
              <w:rPr>
                <w:rFonts w:ascii="Arial" w:hAnsi="Arial" w:cs="Arial"/>
                <w:sz w:val="22"/>
              </w:rPr>
              <w:lastRenderedPageBreak/>
              <w:t xml:space="preserve">schiedlicher Behandlung zur Vorbereitung oder nach unterschiedlichen Zerkleinerungstechniken und/oder Zeiträumen, usw. zur Erarbeitung der Auswirkungen von Oberflächenvergrößerungen, der Zeit und der Wasserlöslichkeit des </w:t>
            </w:r>
            <w:r w:rsidRPr="00CA4AB2">
              <w:rPr>
                <w:rFonts w:ascii="Arial" w:hAnsi="Arial" w:cs="Arial"/>
                <w:sz w:val="22"/>
              </w:rPr>
              <w:t>Vitamins</w:t>
            </w:r>
          </w:p>
          <w:p w14:paraId="3111B220" w14:textId="5C5986B4" w:rsidR="00CA4AB2" w:rsidRPr="00201F48" w:rsidRDefault="00CA4AB2" w:rsidP="008C27C9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4AB2">
              <w:rPr>
                <w:rFonts w:ascii="Arial" w:hAnsi="Arial" w:cs="Arial"/>
                <w:sz w:val="22"/>
                <w:szCs w:val="22"/>
              </w:rPr>
              <w:t xml:space="preserve">Zusätzlich möglich: Versuch mit zerkleinerter Möhre mit Wasser / farblosem Öl, um die Fettlöslichkeit von </w:t>
            </w:r>
            <w:r>
              <w:rPr>
                <w:rFonts w:ascii="Symbol" w:hAnsi="Symbol"/>
              </w:rPr>
              <w:t></w:t>
            </w:r>
            <w:r w:rsidRPr="00CA4AB2">
              <w:rPr>
                <w:rFonts w:ascii="Arial" w:hAnsi="Arial" w:cs="Arial"/>
              </w:rPr>
              <w:t>-</w:t>
            </w:r>
            <w:r w:rsidRPr="005965A7">
              <w:rPr>
                <w:rFonts w:ascii="Arial" w:hAnsi="Arial" w:cs="Arial"/>
                <w:sz w:val="22"/>
                <w:szCs w:val="22"/>
              </w:rPr>
              <w:t>Carotin zu visualisieren</w:t>
            </w:r>
          </w:p>
          <w:p w14:paraId="5CB66550" w14:textId="57F2AEC8" w:rsidR="00CA4AB2" w:rsidRPr="00F93DB3" w:rsidRDefault="00F93DB3" w:rsidP="008C27C9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Präsentation von T</w:t>
            </w:r>
            <w:r w:rsidRPr="00F93DB3">
              <w:rPr>
                <w:rFonts w:ascii="Arial" w:hAnsi="Arial" w:cs="Arial"/>
                <w:sz w:val="22"/>
                <w:szCs w:val="22"/>
              </w:rPr>
              <w:t xml:space="preserve">estergebnissen und </w:t>
            </w:r>
            <w:r w:rsidR="00CA4AB2" w:rsidRPr="00F93DB3">
              <w:rPr>
                <w:rFonts w:ascii="Arial" w:hAnsi="Arial" w:cs="Arial"/>
                <w:sz w:val="22"/>
                <w:szCs w:val="22"/>
              </w:rPr>
              <w:t>Aufstellen von Empfehlungen zum nährstoffschonenden Umgang mit Obst und Gemüse</w:t>
            </w:r>
            <w:r w:rsidR="00872D47">
              <w:rPr>
                <w:rFonts w:ascii="Arial" w:hAnsi="Arial" w:cs="Arial"/>
                <w:sz w:val="22"/>
                <w:szCs w:val="22"/>
              </w:rPr>
              <w:t xml:space="preserve">, fakultativ mit digitalen Medien </w:t>
            </w:r>
          </w:p>
          <w:p w14:paraId="22F2CC26" w14:textId="2501AFB6" w:rsidR="00F93DB3" w:rsidRPr="00CA4AB2" w:rsidRDefault="00F93DB3" w:rsidP="008C27C9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Umsetzung einer nährstoffschonenden Behandlung der Lebensmittelgruppe bei der Nahrungszubereitung</w:t>
            </w:r>
          </w:p>
        </w:tc>
        <w:tc>
          <w:tcPr>
            <w:tcW w:w="4546" w:type="dxa"/>
            <w:shd w:val="clear" w:color="auto" w:fill="auto"/>
          </w:tcPr>
          <w:p w14:paraId="6FDB82C4" w14:textId="6CBD4835" w:rsidR="00846861" w:rsidRPr="00430884" w:rsidRDefault="00846861" w:rsidP="008853C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lastRenderedPageBreak/>
              <w:t>Übergeordnete Kompetenz</w:t>
            </w:r>
            <w:r w:rsidR="00A25776">
              <w:rPr>
                <w:rFonts w:ascii="Arial" w:hAnsi="Arial" w:cs="Arial"/>
                <w:sz w:val="22"/>
                <w:szCs w:val="22"/>
              </w:rPr>
              <w:t>erwartung</w:t>
            </w:r>
            <w:r w:rsidRPr="00430884">
              <w:rPr>
                <w:rFonts w:ascii="Arial" w:hAnsi="Arial" w:cs="Arial"/>
                <w:sz w:val="22"/>
                <w:szCs w:val="22"/>
              </w:rPr>
              <w:t>en:</w:t>
            </w:r>
          </w:p>
          <w:p w14:paraId="5334815A" w14:textId="21873653" w:rsidR="00846861" w:rsidRDefault="00846861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ordnen </w:t>
            </w:r>
            <w:r w:rsidR="00634737">
              <w:rPr>
                <w:rFonts w:ascii="Arial" w:hAnsi="Arial" w:cs="Arial"/>
                <w:sz w:val="22"/>
                <w:szCs w:val="22"/>
              </w:rPr>
              <w:t xml:space="preserve">einfache </w:t>
            </w:r>
            <w:r>
              <w:rPr>
                <w:rFonts w:ascii="Arial" w:hAnsi="Arial" w:cs="Arial"/>
                <w:sz w:val="22"/>
                <w:szCs w:val="22"/>
              </w:rPr>
              <w:t xml:space="preserve">fachbezogene Sachverhalte in übergreifende Zusammenhänge ein </w:t>
            </w:r>
            <w:r w:rsidRPr="00430884">
              <w:rPr>
                <w:rFonts w:ascii="Arial" w:hAnsi="Arial" w:cs="Arial"/>
                <w:sz w:val="22"/>
                <w:szCs w:val="22"/>
              </w:rPr>
              <w:t>(SK</w:t>
            </w:r>
            <w:r w:rsidR="00634737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43088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053461E" w14:textId="0BB2DE63" w:rsidR="00846861" w:rsidRDefault="00846861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dentifizieren ausgewählte Lebensmitteleigenschaften durch die Nutzung unterschiedlicher Sinne (MK 5)</w:t>
            </w:r>
          </w:p>
          <w:p w14:paraId="680A26AC" w14:textId="1E7F1342" w:rsidR="00F15428" w:rsidRPr="00430884" w:rsidRDefault="00F15428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interpretieren</w:t>
            </w:r>
            <w:r w:rsidR="00707191">
              <w:rPr>
                <w:rFonts w:ascii="Arial" w:hAnsi="Arial" w:cs="Arial"/>
                <w:sz w:val="22"/>
                <w:szCs w:val="22"/>
              </w:rPr>
              <w:t xml:space="preserve"> in elementarer Form </w:t>
            </w:r>
            <w:r>
              <w:rPr>
                <w:rFonts w:ascii="Arial" w:hAnsi="Arial" w:cs="Arial"/>
                <w:sz w:val="22"/>
                <w:szCs w:val="22"/>
              </w:rPr>
              <w:t>diskontinuierliche Texte wie Grafiken, Rezepte, Bilder und Diagramme sowie weitere Medien (MK 6)</w:t>
            </w:r>
          </w:p>
          <w:p w14:paraId="6778312A" w14:textId="05B16C88" w:rsidR="00B93166" w:rsidRPr="0094662D" w:rsidRDefault="00B93166" w:rsidP="008C27C9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6399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überprüfen </w:t>
            </w:r>
            <w:r w:rsidR="00707191" w:rsidRPr="008D6399">
              <w:rPr>
                <w:rFonts w:ascii="Arial" w:hAnsi="Arial" w:cs="Arial"/>
                <w:bCs/>
                <w:sz w:val="22"/>
                <w:szCs w:val="22"/>
              </w:rPr>
              <w:t xml:space="preserve">angeleitet </w:t>
            </w:r>
            <w:r w:rsidRPr="008D6399">
              <w:rPr>
                <w:rFonts w:ascii="Arial" w:hAnsi="Arial" w:cs="Arial"/>
                <w:bCs/>
                <w:sz w:val="22"/>
                <w:szCs w:val="22"/>
              </w:rPr>
              <w:t xml:space="preserve">Fragestellungen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und Hypothesen qualitativ und quantitativ durch Testverfahren, Experimente, Erkundungen und Befragungen (MK 7)</w:t>
            </w:r>
          </w:p>
          <w:p w14:paraId="5875E081" w14:textId="5B3BC54C" w:rsidR="000844BA" w:rsidRPr="0037752F" w:rsidRDefault="000844BA" w:rsidP="008C27C9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662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verarbeiten einfach handhabbare Lebensmittel nach vorgegebenen Verfahren (HK</w:t>
            </w:r>
            <w:r w:rsidR="00FC723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 </w:t>
            </w:r>
            <w:r w:rsidRPr="0094662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1)</w:t>
            </w:r>
          </w:p>
          <w:p w14:paraId="3787871D" w14:textId="6C9ABD55" w:rsidR="002530BF" w:rsidRDefault="002530BF" w:rsidP="008853C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62D">
              <w:rPr>
                <w:rFonts w:ascii="Arial" w:hAnsi="Arial" w:cs="Arial"/>
                <w:sz w:val="22"/>
                <w:szCs w:val="22"/>
              </w:rPr>
              <w:t>Konkretisierte Kompetenz</w:t>
            </w:r>
            <w:r w:rsidR="00A25776">
              <w:rPr>
                <w:rFonts w:ascii="Arial" w:hAnsi="Arial" w:cs="Arial"/>
                <w:sz w:val="22"/>
                <w:szCs w:val="22"/>
              </w:rPr>
              <w:t>erwartung</w:t>
            </w:r>
            <w:r w:rsidRPr="0094662D">
              <w:rPr>
                <w:rFonts w:ascii="Arial" w:hAnsi="Arial" w:cs="Arial"/>
                <w:sz w:val="22"/>
                <w:szCs w:val="22"/>
              </w:rPr>
              <w:t xml:space="preserve">en: </w:t>
            </w:r>
          </w:p>
          <w:p w14:paraId="655725B2" w14:textId="77777777" w:rsidR="002530BF" w:rsidRPr="00123697" w:rsidRDefault="002530BF" w:rsidP="008C27C9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3697">
              <w:rPr>
                <w:rFonts w:ascii="Arial" w:hAnsi="Arial" w:cs="Arial"/>
                <w:bCs/>
                <w:sz w:val="22"/>
                <w:szCs w:val="22"/>
              </w:rPr>
              <w:t>beschreiben die Zusammensetzung einer gesundheitsförderlichen Ernährung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(SK)</w:t>
            </w:r>
          </w:p>
          <w:p w14:paraId="5B4E066A" w14:textId="77777777" w:rsidR="002530BF" w:rsidRDefault="002530BF" w:rsidP="008C27C9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erklären grundlegende Ursachen für die Entstehung von Lebensmittelabfällen und leiten Lösungsansätze zu deren Vermeidung ab (SK)</w:t>
            </w:r>
          </w:p>
          <w:p w14:paraId="5B58E7CC" w14:textId="77777777" w:rsidR="002530BF" w:rsidRDefault="002530BF" w:rsidP="008C27C9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beurteilen Lebensmittelgruppen im Hinblick auf ihre jeweilige Bedeutung für eine ausgewogene Ernährung (UK) </w:t>
            </w:r>
          </w:p>
          <w:p w14:paraId="23B53179" w14:textId="77777777" w:rsidR="002530BF" w:rsidRDefault="002530BF" w:rsidP="008C27C9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bewerten zubereitete Speisen und Gerichte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kriteriengeleitet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(UK)</w:t>
            </w:r>
          </w:p>
          <w:p w14:paraId="7937B084" w14:textId="77777777" w:rsidR="002530BF" w:rsidRDefault="002530BF" w:rsidP="008C27C9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bewerten ihren individuellen Lebensmittelverbrauch (UK)</w:t>
            </w:r>
          </w:p>
          <w:p w14:paraId="687BB5AE" w14:textId="77777777" w:rsidR="002530BF" w:rsidRPr="0015481D" w:rsidRDefault="002530BF" w:rsidP="008C27C9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DB3C54" w14:textId="77777777" w:rsidR="0015481D" w:rsidRPr="0094662D" w:rsidRDefault="0015481D" w:rsidP="008C2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62D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27439FC8" w14:textId="24067B5C" w:rsidR="00174212" w:rsidRPr="0015481D" w:rsidRDefault="00812C98" w:rsidP="008C27C9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59D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0578C">
              <w:rPr>
                <w:rFonts w:ascii="Arial" w:hAnsi="Arial" w:cs="Arial"/>
                <w:sz w:val="22"/>
                <w:szCs w:val="22"/>
              </w:rPr>
              <w:t>: B (Ernährung und Gesundheit)</w:t>
            </w:r>
          </w:p>
        </w:tc>
        <w:tc>
          <w:tcPr>
            <w:tcW w:w="3824" w:type="dxa"/>
            <w:shd w:val="clear" w:color="auto" w:fill="auto"/>
          </w:tcPr>
          <w:p w14:paraId="1C62BD44" w14:textId="7267C41E" w:rsidR="007A5287" w:rsidRPr="00783A90" w:rsidRDefault="007A5287" w:rsidP="007A5287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83A90">
              <w:rPr>
                <w:rFonts w:ascii="Arial" w:hAnsi="Arial" w:cs="Arial"/>
                <w:sz w:val="22"/>
                <w:szCs w:val="22"/>
              </w:rPr>
              <w:lastRenderedPageBreak/>
              <w:t>Informationen über Ernährungsempfehlungen, insbesondere zu Vitaminen</w:t>
            </w:r>
          </w:p>
          <w:p w14:paraId="77839A28" w14:textId="77777777" w:rsidR="007A5287" w:rsidRPr="00783A90" w:rsidRDefault="007A5287" w:rsidP="007A5287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83A90">
              <w:rPr>
                <w:rFonts w:ascii="Arial" w:hAnsi="Arial" w:cs="Arial"/>
                <w:sz w:val="22"/>
                <w:szCs w:val="22"/>
              </w:rPr>
              <w:t>Vitamin-C-Teststreifen</w:t>
            </w:r>
          </w:p>
          <w:p w14:paraId="412C0707" w14:textId="1D72E85D" w:rsidR="007A5287" w:rsidRPr="00783A90" w:rsidRDefault="007A5287" w:rsidP="007A5287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783A90">
              <w:rPr>
                <w:rFonts w:ascii="Arial" w:hAnsi="Arial" w:cs="Arial"/>
                <w:sz w:val="22"/>
                <w:szCs w:val="22"/>
              </w:rPr>
              <w:t>Materialien de</w:t>
            </w:r>
            <w:r w:rsidR="00942990" w:rsidRPr="00783A90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783A90">
              <w:rPr>
                <w:rFonts w:ascii="Arial" w:hAnsi="Arial" w:cs="Arial"/>
                <w:sz w:val="22"/>
                <w:szCs w:val="22"/>
              </w:rPr>
              <w:t>BZfE</w:t>
            </w:r>
            <w:proofErr w:type="spellEnd"/>
            <w:r w:rsidRPr="00783A90">
              <w:rPr>
                <w:rFonts w:ascii="Arial" w:hAnsi="Arial" w:cs="Arial"/>
                <w:sz w:val="22"/>
                <w:szCs w:val="22"/>
              </w:rPr>
              <w:t>: „Küchengeheimnissen auf der Spur“ (s.o.</w:t>
            </w:r>
            <w:r w:rsidR="00942990" w:rsidRPr="00783A90">
              <w:rPr>
                <w:rFonts w:ascii="Arial" w:hAnsi="Arial" w:cs="Arial"/>
                <w:sz w:val="22"/>
                <w:szCs w:val="22"/>
              </w:rPr>
              <w:t xml:space="preserve"> bzw. s.u.</w:t>
            </w:r>
            <w:r w:rsidRPr="00783A9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2812CC2" w14:textId="77777777" w:rsidR="007A5287" w:rsidRPr="00783A90" w:rsidRDefault="007A5287" w:rsidP="005E29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30624" w14:textId="690E39DE" w:rsidR="00B9036F" w:rsidRPr="00783A90" w:rsidRDefault="00B9036F" w:rsidP="00B9036F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1CEE77E" w14:textId="77777777" w:rsidR="00B9036F" w:rsidRPr="00783A90" w:rsidRDefault="00B9036F" w:rsidP="00B9036F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ED9EE19" w14:textId="441F2481" w:rsidR="00174212" w:rsidRPr="00783A90" w:rsidRDefault="00174212" w:rsidP="00942990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4212" w:rsidRPr="0094662D" w14:paraId="494A897D" w14:textId="77777777" w:rsidTr="006A3A8D">
        <w:tc>
          <w:tcPr>
            <w:tcW w:w="2502" w:type="dxa"/>
            <w:shd w:val="clear" w:color="auto" w:fill="auto"/>
          </w:tcPr>
          <w:p w14:paraId="4F567FD3" w14:textId="122422B2" w:rsidR="00311A37" w:rsidRPr="0043364D" w:rsidRDefault="00311A37" w:rsidP="00311A37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Obst &amp; Gemüse clever einkaufen</w:t>
            </w:r>
            <w:r w:rsidR="00372FCD">
              <w:rPr>
                <w:rFonts w:ascii="Arial" w:hAnsi="Arial" w:cs="Arial"/>
                <w:bCs/>
                <w:sz w:val="22"/>
                <w:szCs w:val="22"/>
              </w:rPr>
              <w:t xml:space="preserve"> I – Vermeidung von Lebensmittel- und </w:t>
            </w:r>
            <w:r w:rsidR="00372FCD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Verpackungsabfällen schon beim Einkauf </w:t>
            </w:r>
          </w:p>
          <w:p w14:paraId="4472A588" w14:textId="77777777" w:rsidR="00311A37" w:rsidRPr="00430884" w:rsidRDefault="00311A37" w:rsidP="00311A37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</w:t>
            </w:r>
            <w:r w:rsidRPr="00430884">
              <w:rPr>
                <w:rFonts w:ascii="Arial" w:hAnsi="Arial" w:cs="Arial"/>
                <w:bCs/>
                <w:sz w:val="22"/>
                <w:szCs w:val="22"/>
              </w:rPr>
              <w:t xml:space="preserve"> Stunde</w:t>
            </w:r>
            <w:r>
              <w:rPr>
                <w:rFonts w:ascii="Arial" w:hAnsi="Arial" w:cs="Arial"/>
                <w:bCs/>
                <w:sz w:val="22"/>
                <w:szCs w:val="22"/>
              </w:rPr>
              <w:t>n)</w:t>
            </w:r>
          </w:p>
          <w:p w14:paraId="0DA24021" w14:textId="77777777" w:rsidR="002C6966" w:rsidRPr="0094662D" w:rsidRDefault="002C6966" w:rsidP="002C6966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CAB3607" w14:textId="7EA731F4" w:rsidR="00174212" w:rsidRPr="0094662D" w:rsidRDefault="00174212" w:rsidP="00311A3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14:paraId="41C3A810" w14:textId="778DE246" w:rsidR="005B4228" w:rsidRPr="00462268" w:rsidRDefault="005B4228" w:rsidP="008C27C9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Planung des Einkaufs von Obst / </w:t>
            </w:r>
            <w:r w:rsidRPr="00462268">
              <w:rPr>
                <w:rFonts w:ascii="Arial" w:hAnsi="Arial" w:cs="Arial"/>
                <w:sz w:val="22"/>
                <w:szCs w:val="22"/>
              </w:rPr>
              <w:t>Gemüse allgemein oder für bestimmte Rezepte</w:t>
            </w:r>
          </w:p>
          <w:p w14:paraId="0A1338AB" w14:textId="55CBF752" w:rsidR="005B4228" w:rsidRPr="00462268" w:rsidRDefault="005B4228" w:rsidP="008C27C9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268">
              <w:rPr>
                <w:rFonts w:ascii="Arial" w:hAnsi="Arial" w:cs="Arial"/>
                <w:sz w:val="22"/>
                <w:szCs w:val="22"/>
              </w:rPr>
              <w:lastRenderedPageBreak/>
              <w:t xml:space="preserve">Recherche in unterschiedlichen Medien </w:t>
            </w:r>
            <w:r w:rsidR="00462268" w:rsidRPr="00462268">
              <w:rPr>
                <w:rFonts w:ascii="Arial" w:hAnsi="Arial" w:cs="Arial"/>
                <w:sz w:val="22"/>
                <w:szCs w:val="22"/>
              </w:rPr>
              <w:t>hinsichtlich des Warenangebotes, der üblichen Mengeneinheiten und der Art der Verpackung bei Rohware</w:t>
            </w:r>
          </w:p>
          <w:p w14:paraId="1E71BD35" w14:textId="03D4A7A6" w:rsidR="005B4228" w:rsidRDefault="00462268" w:rsidP="008C27C9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268">
              <w:rPr>
                <w:rFonts w:ascii="Arial" w:hAnsi="Arial" w:cs="Arial"/>
                <w:sz w:val="22"/>
                <w:szCs w:val="22"/>
              </w:rPr>
              <w:t>(Arbeitsteilige)</w:t>
            </w:r>
            <w:r>
              <w:rPr>
                <w:rFonts w:ascii="Arial" w:hAnsi="Arial" w:cs="Arial"/>
                <w:sz w:val="22"/>
                <w:szCs w:val="22"/>
              </w:rPr>
              <w:t xml:space="preserve"> Präsentation der Rechercheergebnisse und Bewertung hinsichtlich der Vermeidung von Lebensmittel- und Verpackungsabfällen in Anlehnung an den „Marktcheck“ der Verbraucherzentrale</w:t>
            </w:r>
            <w:r w:rsidR="00CC37BD">
              <w:rPr>
                <w:rFonts w:ascii="Arial" w:hAnsi="Arial" w:cs="Arial"/>
                <w:sz w:val="22"/>
                <w:szCs w:val="22"/>
              </w:rPr>
              <w:t>, fakultativ mit digitalen Medien</w:t>
            </w:r>
          </w:p>
          <w:p w14:paraId="36EF00C6" w14:textId="4655B9C8" w:rsidR="00462268" w:rsidRPr="00462268" w:rsidRDefault="00462268" w:rsidP="008C27C9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Aufstellen von Einkaufsplänen für eine bestimmte Zubereitung (evtl. auch Durchführung des Einkaufs für eine praktische Umsetzung)</w:t>
            </w:r>
          </w:p>
          <w:p w14:paraId="3F6C35D4" w14:textId="6F344A82" w:rsidR="00174212" w:rsidRPr="0094662D" w:rsidRDefault="00174212" w:rsidP="008C27C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shd w:val="clear" w:color="auto" w:fill="auto"/>
          </w:tcPr>
          <w:p w14:paraId="20A830A4" w14:textId="310329E4" w:rsidR="00174212" w:rsidRDefault="0017421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228">
              <w:rPr>
                <w:rFonts w:ascii="Arial" w:hAnsi="Arial" w:cs="Arial"/>
                <w:sz w:val="22"/>
                <w:szCs w:val="22"/>
              </w:rPr>
              <w:lastRenderedPageBreak/>
              <w:t>Übergeordne</w:t>
            </w:r>
            <w:r w:rsidR="00867F99">
              <w:rPr>
                <w:rFonts w:ascii="Arial" w:hAnsi="Arial" w:cs="Arial"/>
                <w:sz w:val="22"/>
                <w:szCs w:val="22"/>
              </w:rPr>
              <w:t>t</w:t>
            </w:r>
            <w:r w:rsidRPr="005B4228">
              <w:rPr>
                <w:rFonts w:ascii="Arial" w:hAnsi="Arial" w:cs="Arial"/>
                <w:sz w:val="22"/>
                <w:szCs w:val="22"/>
              </w:rPr>
              <w:t>e Kompetenz</w:t>
            </w:r>
            <w:r w:rsidR="00A25776">
              <w:rPr>
                <w:rFonts w:ascii="Arial" w:hAnsi="Arial" w:cs="Arial"/>
                <w:sz w:val="22"/>
                <w:szCs w:val="22"/>
              </w:rPr>
              <w:t>erwartung</w:t>
            </w:r>
            <w:r w:rsidRPr="005B4228">
              <w:rPr>
                <w:rFonts w:ascii="Arial" w:hAnsi="Arial" w:cs="Arial"/>
                <w:sz w:val="22"/>
                <w:szCs w:val="22"/>
              </w:rPr>
              <w:t>en:</w:t>
            </w:r>
          </w:p>
          <w:p w14:paraId="3072FDC4" w14:textId="66C3B24B" w:rsidR="00FB072B" w:rsidRDefault="00FB072B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6399">
              <w:rPr>
                <w:rFonts w:ascii="Arial" w:hAnsi="Arial" w:cs="Arial"/>
                <w:sz w:val="22"/>
                <w:szCs w:val="22"/>
              </w:rPr>
              <w:t xml:space="preserve">ordnen </w:t>
            </w:r>
            <w:r w:rsidR="005045F1" w:rsidRPr="008D6399">
              <w:rPr>
                <w:rFonts w:ascii="Arial" w:hAnsi="Arial" w:cs="Arial"/>
                <w:sz w:val="22"/>
                <w:szCs w:val="22"/>
              </w:rPr>
              <w:t xml:space="preserve">einfache </w:t>
            </w:r>
            <w:r w:rsidRPr="008D6399">
              <w:rPr>
                <w:rFonts w:ascii="Arial" w:hAnsi="Arial" w:cs="Arial"/>
                <w:sz w:val="22"/>
                <w:szCs w:val="22"/>
              </w:rPr>
              <w:t xml:space="preserve">fachbezogene Sachverhalte </w:t>
            </w:r>
            <w:r>
              <w:rPr>
                <w:rFonts w:ascii="Arial" w:hAnsi="Arial" w:cs="Arial"/>
                <w:sz w:val="22"/>
                <w:szCs w:val="22"/>
              </w:rPr>
              <w:t xml:space="preserve">in übergreifende Zusammenhänge ein </w:t>
            </w:r>
            <w:r w:rsidRPr="00430884">
              <w:rPr>
                <w:rFonts w:ascii="Arial" w:hAnsi="Arial" w:cs="Arial"/>
                <w:sz w:val="22"/>
                <w:szCs w:val="22"/>
              </w:rPr>
              <w:t>(SK</w:t>
            </w:r>
            <w:r>
              <w:rPr>
                <w:rFonts w:ascii="Arial" w:hAnsi="Arial" w:cs="Arial"/>
                <w:sz w:val="22"/>
                <w:szCs w:val="22"/>
              </w:rPr>
              <w:t xml:space="preserve"> 4)</w:t>
            </w:r>
          </w:p>
          <w:p w14:paraId="5B04AFE6" w14:textId="3A621F1E" w:rsidR="00FB072B" w:rsidRPr="00FB072B" w:rsidRDefault="00FB072B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führen unter Anleitung Recherchen auch mit digitalen Medien durch (MK 2)</w:t>
            </w:r>
          </w:p>
          <w:p w14:paraId="40D65709" w14:textId="7BF78841" w:rsidR="00FB072B" w:rsidRPr="007D4FB4" w:rsidRDefault="005B4228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</w:pPr>
            <w:r w:rsidRPr="005B4228">
              <w:rPr>
                <w:rFonts w:ascii="Arial" w:hAnsi="Arial" w:cs="Arial"/>
                <w:sz w:val="22"/>
                <w:szCs w:val="22"/>
              </w:rPr>
              <w:t>erheben angeleitet Daten u.a. durch Beobachtungen, Erkundungen und Umfragen (MK 3)</w:t>
            </w:r>
          </w:p>
          <w:p w14:paraId="38E5EE16" w14:textId="7B33C7A9" w:rsidR="00FB072B" w:rsidRDefault="00FB072B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präsentieren Arbeitsergebnisse auch unter Nutzung digitaler Medien nach vorgegebenen Kriterien (MK 11)</w:t>
            </w:r>
          </w:p>
          <w:p w14:paraId="5202EBDD" w14:textId="77777777" w:rsidR="00FB072B" w:rsidRDefault="00FB072B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begründen in Ansätzen einen eigenen Standpunkt unter Berücksichtigung fachbezogener Aspekte (UK 2)</w:t>
            </w:r>
          </w:p>
          <w:p w14:paraId="551F6702" w14:textId="77777777" w:rsidR="00FB072B" w:rsidRDefault="00FB072B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erörtern in Grundzügen Möglichkeiten, Grenzen und Folgen haushaltsbezogenen Handelns (UK 3)</w:t>
            </w:r>
          </w:p>
          <w:p w14:paraId="30BF9CE2" w14:textId="623330C1" w:rsidR="00FB072B" w:rsidRDefault="00FB072B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analysieren überschaubare Konsumentscheidungen aus verschiedenen Perspektiven hinsichtlich zugrunde liegender Motive, Bedürfnisse und Interessen (UK</w:t>
            </w:r>
            <w:r w:rsidR="0056252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4)</w:t>
            </w:r>
          </w:p>
          <w:p w14:paraId="5E27D367" w14:textId="66120780" w:rsidR="00FB072B" w:rsidRDefault="00FB072B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entscheiden eigenständig in einfachen fachbezogenen Handlungssituationen und begründen sachlich ihre Position (UK 5)</w:t>
            </w:r>
          </w:p>
          <w:p w14:paraId="33CFB712" w14:textId="77777777" w:rsidR="00703065" w:rsidRDefault="00703065" w:rsidP="00047854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C04576" w14:textId="7F934889" w:rsidR="002530BF" w:rsidRDefault="002530B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228">
              <w:rPr>
                <w:rFonts w:ascii="Arial" w:hAnsi="Arial" w:cs="Arial"/>
                <w:sz w:val="22"/>
                <w:szCs w:val="22"/>
              </w:rPr>
              <w:t>Konkretisierte Kompetenz</w:t>
            </w:r>
            <w:r w:rsidR="00A25776">
              <w:rPr>
                <w:rFonts w:ascii="Arial" w:hAnsi="Arial" w:cs="Arial"/>
                <w:sz w:val="22"/>
                <w:szCs w:val="22"/>
              </w:rPr>
              <w:t>erwartung</w:t>
            </w:r>
            <w:r w:rsidRPr="005B4228">
              <w:rPr>
                <w:rFonts w:ascii="Arial" w:hAnsi="Arial" w:cs="Arial"/>
                <w:sz w:val="22"/>
                <w:szCs w:val="22"/>
              </w:rPr>
              <w:t xml:space="preserve">en: </w:t>
            </w:r>
          </w:p>
          <w:p w14:paraId="2935979C" w14:textId="77777777" w:rsidR="002530BF" w:rsidRDefault="002530BF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erstellen Einkaufspläne anhand ausgewählter Kriterien (SK)</w:t>
            </w:r>
          </w:p>
          <w:p w14:paraId="08060A0D" w14:textId="77777777" w:rsidR="002530BF" w:rsidRDefault="002530BF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erläutern in elementarer Form Strategien zur Müllvermeidung und Verfahren zur Mülltrennung und -verwertung (SK)</w:t>
            </w:r>
          </w:p>
          <w:p w14:paraId="6ABC480C" w14:textId="77777777" w:rsidR="002530BF" w:rsidRDefault="002530BF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erklären grundlegende Ursachen für die Entstehung von Lebensmittelabfällen und leiten Lösungsansätze zu deren Vermeidung ab (SK)</w:t>
            </w:r>
          </w:p>
          <w:p w14:paraId="5424DE75" w14:textId="77777777" w:rsidR="002530BF" w:rsidRDefault="002530BF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bewerten ihren individuellen Lebensmittelverbrauch </w:t>
            </w:r>
            <w:r w:rsidRPr="00FB072B">
              <w:rPr>
                <w:rFonts w:ascii="Arial" w:hAnsi="Arial" w:cs="Arial"/>
                <w:sz w:val="22"/>
                <w:szCs w:val="22"/>
              </w:rPr>
              <w:t>(UK)</w:t>
            </w:r>
          </w:p>
          <w:p w14:paraId="25771023" w14:textId="77777777" w:rsidR="002530BF" w:rsidRPr="00FB072B" w:rsidRDefault="002530BF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bewerten ihr eigenes Handeln im Hinblick auf den Umgang mit Müll (UK)</w:t>
            </w:r>
          </w:p>
          <w:p w14:paraId="63B2DC30" w14:textId="77777777" w:rsidR="002530BF" w:rsidRDefault="002530BF">
            <w:pPr>
              <w:pStyle w:val="Listenabsatz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beurteilen den Ressourcenverbrauch einfacher haushaltsbezogener Tätigkeiten (UK)</w:t>
            </w:r>
          </w:p>
          <w:p w14:paraId="6C0701E1" w14:textId="77777777" w:rsidR="0015481D" w:rsidRPr="005B4228" w:rsidRDefault="0015481D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61DA7D" w14:textId="77777777" w:rsidR="0015481D" w:rsidRPr="0094662D" w:rsidRDefault="0015481D" w:rsidP="008C2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62D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1EFC52AC" w14:textId="54BF61F3" w:rsidR="0037752F" w:rsidRDefault="0037752F" w:rsidP="008C27C9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MKR: 2.1, 2.2, (</w:t>
            </w:r>
            <w:r w:rsidR="004550B0">
              <w:rPr>
                <w:rFonts w:ascii="Arial" w:hAnsi="Arial" w:cs="Arial"/>
                <w:sz w:val="22"/>
                <w:szCs w:val="22"/>
              </w:rPr>
              <w:t xml:space="preserve">fakultativ </w:t>
            </w:r>
            <w:r>
              <w:rPr>
                <w:rFonts w:ascii="Arial" w:hAnsi="Arial" w:cs="Arial"/>
                <w:sz w:val="22"/>
                <w:szCs w:val="22"/>
              </w:rPr>
              <w:t>4.1)</w:t>
            </w:r>
          </w:p>
          <w:p w14:paraId="74A3EA9A" w14:textId="2D82229A" w:rsidR="00812C98" w:rsidRDefault="0073759D" w:rsidP="008C27C9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59D">
              <w:rPr>
                <w:rFonts w:ascii="Arial" w:hAnsi="Arial" w:cs="Arial"/>
                <w:sz w:val="22"/>
                <w:szCs w:val="22"/>
              </w:rPr>
              <w:t>V</w:t>
            </w:r>
            <w:r w:rsidRPr="0090578C">
              <w:rPr>
                <w:rFonts w:ascii="Arial" w:hAnsi="Arial" w:cs="Arial"/>
                <w:sz w:val="22"/>
                <w:szCs w:val="22"/>
              </w:rPr>
              <w:t>B: Ü (Übergreifender Bereich Allgemeiner Konsum), B (Ernährung und Gesundheit)</w:t>
            </w:r>
          </w:p>
          <w:p w14:paraId="1F40E8C4" w14:textId="700C1CA5" w:rsidR="0037752F" w:rsidRPr="0037752F" w:rsidRDefault="0037752F" w:rsidP="008C27C9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</w:t>
            </w:r>
            <w:r w:rsidR="00D57677">
              <w:rPr>
                <w:rFonts w:ascii="Arial" w:hAnsi="Arial" w:cs="Arial"/>
                <w:sz w:val="22"/>
                <w:szCs w:val="22"/>
              </w:rPr>
              <w:t>E</w:t>
            </w:r>
            <w:r w:rsidR="00867F99">
              <w:rPr>
                <w:rFonts w:ascii="Arial" w:hAnsi="Arial" w:cs="Arial"/>
                <w:sz w:val="22"/>
                <w:szCs w:val="22"/>
              </w:rPr>
              <w:t>: Ziel 12</w:t>
            </w:r>
          </w:p>
        </w:tc>
        <w:tc>
          <w:tcPr>
            <w:tcW w:w="3824" w:type="dxa"/>
            <w:shd w:val="clear" w:color="auto" w:fill="auto"/>
          </w:tcPr>
          <w:p w14:paraId="4DC9A7D9" w14:textId="7FDBDABD" w:rsidR="00942990" w:rsidRPr="00783A90" w:rsidRDefault="00942990" w:rsidP="001D1F42">
            <w:pPr>
              <w:pStyle w:val="Listenabsatz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A90">
              <w:rPr>
                <w:rFonts w:ascii="Arial" w:hAnsi="Arial" w:cs="Arial"/>
                <w:sz w:val="22"/>
                <w:szCs w:val="22"/>
              </w:rPr>
              <w:lastRenderedPageBreak/>
              <w:t>Realmedien: Obst &amp; Gemüse lose und in unterschiedlichen Verpackungen</w:t>
            </w:r>
          </w:p>
          <w:p w14:paraId="58E59CE0" w14:textId="3838FB98" w:rsidR="00DC68E9" w:rsidRPr="00783A90" w:rsidRDefault="00942990" w:rsidP="001D1F42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A90">
              <w:rPr>
                <w:rFonts w:ascii="Arial" w:hAnsi="Arial" w:cs="Arial"/>
                <w:sz w:val="22"/>
                <w:szCs w:val="22"/>
              </w:rPr>
              <w:t>Werbungen</w:t>
            </w:r>
          </w:p>
          <w:p w14:paraId="374B7C32" w14:textId="6302CEE1" w:rsidR="00293627" w:rsidRPr="006A3A8D" w:rsidRDefault="00DC68E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A90">
              <w:rPr>
                <w:rFonts w:ascii="Arial" w:hAnsi="Arial" w:cs="Arial"/>
                <w:sz w:val="22"/>
                <w:szCs w:val="22"/>
              </w:rPr>
              <w:lastRenderedPageBreak/>
              <w:t>Internet-Recherche</w:t>
            </w:r>
            <w:r w:rsidR="00992DFC" w:rsidRPr="00783A90">
              <w:rPr>
                <w:rFonts w:ascii="Arial" w:hAnsi="Arial" w:cs="Arial"/>
                <w:sz w:val="22"/>
                <w:szCs w:val="22"/>
              </w:rPr>
              <w:t xml:space="preserve"> nach aktuellen Informationen z.B. bei: </w:t>
            </w:r>
            <w:r w:rsidRPr="00783A90">
              <w:rPr>
                <w:rFonts w:ascii="Arial" w:hAnsi="Arial" w:cs="Arial"/>
                <w:sz w:val="22"/>
                <w:szCs w:val="22"/>
              </w:rPr>
              <w:t xml:space="preserve">BMEL, BLE und </w:t>
            </w:r>
            <w:proofErr w:type="spellStart"/>
            <w:r w:rsidRPr="00783A90">
              <w:rPr>
                <w:rFonts w:ascii="Arial" w:hAnsi="Arial" w:cs="Arial"/>
                <w:sz w:val="22"/>
                <w:szCs w:val="22"/>
              </w:rPr>
              <w:t>BZfE</w:t>
            </w:r>
            <w:proofErr w:type="spellEnd"/>
            <w:r w:rsidRPr="00783A90">
              <w:rPr>
                <w:rFonts w:ascii="Arial" w:hAnsi="Arial" w:cs="Arial"/>
                <w:sz w:val="22"/>
                <w:szCs w:val="22"/>
              </w:rPr>
              <w:t>, z.B. über sogenannte</w:t>
            </w:r>
            <w:r w:rsidR="002936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3A90">
              <w:rPr>
                <w:rFonts w:ascii="Arial" w:hAnsi="Arial" w:cs="Arial"/>
                <w:sz w:val="22"/>
                <w:szCs w:val="22"/>
              </w:rPr>
              <w:t>Unverpackt-L</w:t>
            </w:r>
            <w:r w:rsidR="00EC523C">
              <w:rPr>
                <w:rFonts w:ascii="Arial" w:hAnsi="Arial" w:cs="Arial"/>
                <w:sz w:val="22"/>
                <w:szCs w:val="22"/>
              </w:rPr>
              <w:t>ä</w:t>
            </w:r>
            <w:r w:rsidRPr="00783A90">
              <w:rPr>
                <w:rFonts w:ascii="Arial" w:hAnsi="Arial" w:cs="Arial"/>
                <w:sz w:val="22"/>
                <w:szCs w:val="22"/>
              </w:rPr>
              <w:t>den</w:t>
            </w:r>
            <w:r w:rsidR="0029362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C15B69" w:rsidRPr="006A3A8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https://www.ble.de/SharedDocs/Pressemitteilungen/DE/2020/200624_Unverpackt.html</w:t>
              </w:r>
            </w:hyperlink>
            <w:r w:rsidR="00293627" w:rsidRPr="006A3A8D">
              <w:rPr>
                <w:rFonts w:ascii="Arial" w:hAnsi="Arial" w:cs="Arial"/>
                <w:sz w:val="22"/>
                <w:szCs w:val="22"/>
              </w:rPr>
              <w:t xml:space="preserve"> (letzter Zugriff am 23.11.2020, kostenlos)</w:t>
            </w:r>
          </w:p>
          <w:p w14:paraId="135CE306" w14:textId="65E84BE0" w:rsidR="00DC68E9" w:rsidRPr="006A3A8D" w:rsidRDefault="00DC68E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719A9C" w14:textId="54C4DF01" w:rsidR="00992DFC" w:rsidRPr="006A3A8D" w:rsidRDefault="00DC68E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A8D">
              <w:rPr>
                <w:rFonts w:ascii="Arial" w:hAnsi="Arial" w:cs="Arial"/>
                <w:sz w:val="22"/>
                <w:szCs w:val="22"/>
              </w:rPr>
              <w:t>Verbraucherzentrale</w:t>
            </w:r>
            <w:r w:rsidR="00D24A28" w:rsidRPr="006A3A8D">
              <w:rPr>
                <w:rFonts w:ascii="Arial" w:hAnsi="Arial" w:cs="Arial"/>
                <w:sz w:val="22"/>
                <w:szCs w:val="22"/>
              </w:rPr>
              <w:t xml:space="preserve"> Hamburg (</w:t>
            </w:r>
            <w:hyperlink r:id="rId10" w:history="1">
              <w:r w:rsidR="00D24A28" w:rsidRPr="006A3A8D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https://www.vzhh.de</w:t>
              </w:r>
            </w:hyperlink>
            <w:r w:rsidR="00D24A28" w:rsidRPr="006A3A8D">
              <w:rPr>
                <w:rFonts w:ascii="Arial" w:hAnsi="Arial" w:cs="Arial"/>
                <w:sz w:val="22"/>
                <w:szCs w:val="22"/>
              </w:rPr>
              <w:t xml:space="preserve">): „Plastikflut bei Obst und Gemüse“ </w:t>
            </w:r>
            <w:hyperlink r:id="rId11" w:history="1">
              <w:r w:rsidR="00992DFC" w:rsidRPr="006A3A8D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https://www.vzhh.de/themen/umwelt-nachhaltigkeit/muell-verpackungen/plastikflut-bei-obst-gemuese</w:t>
              </w:r>
            </w:hyperlink>
            <w:r w:rsidR="00293627" w:rsidRPr="006A3A8D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(</w:t>
            </w:r>
            <w:r w:rsidR="00293627" w:rsidRPr="006A3A8D">
              <w:rPr>
                <w:rFonts w:ascii="Arial" w:hAnsi="Arial" w:cs="Arial"/>
                <w:sz w:val="22"/>
                <w:szCs w:val="22"/>
              </w:rPr>
              <w:t>letzter Zugriff am 23.11.2020, kostenlos)</w:t>
            </w:r>
          </w:p>
          <w:p w14:paraId="540F7D74" w14:textId="05421510" w:rsidR="00D73E5C" w:rsidRDefault="000D06E1" w:rsidP="00D73E5C">
            <w:pPr>
              <w:pStyle w:val="Listenabsatz"/>
              <w:ind w:left="360"/>
              <w:jc w:val="both"/>
            </w:pPr>
            <w:r w:rsidRPr="006A3A8D">
              <w:rPr>
                <w:rFonts w:ascii="Arial" w:hAnsi="Arial" w:cs="Arial"/>
                <w:sz w:val="22"/>
                <w:szCs w:val="22"/>
              </w:rPr>
              <w:t xml:space="preserve">und </w:t>
            </w:r>
            <w:r w:rsidR="00992DFC" w:rsidRPr="006A3A8D">
              <w:rPr>
                <w:rFonts w:ascii="Arial" w:hAnsi="Arial" w:cs="Arial"/>
                <w:sz w:val="22"/>
                <w:szCs w:val="22"/>
              </w:rPr>
              <w:t>„Marktcheck: Obst und Gemüse i</w:t>
            </w:r>
            <w:r w:rsidR="0045019F" w:rsidRPr="006A3A8D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992DFC" w:rsidRPr="006A3A8D">
              <w:rPr>
                <w:rFonts w:ascii="Arial" w:hAnsi="Arial" w:cs="Arial"/>
                <w:sz w:val="22"/>
                <w:szCs w:val="22"/>
              </w:rPr>
              <w:t>Plastik</w:t>
            </w:r>
            <w:r w:rsidR="0045019F" w:rsidRPr="006A3A8D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="00D73E5C" w:rsidRPr="00D73E5C">
              <w:rPr>
                <w:rFonts w:ascii="Arial" w:hAnsi="Arial" w:cs="Arial"/>
                <w:sz w:val="22"/>
                <w:szCs w:val="22"/>
              </w:rPr>
              <w:t>https://www.vzhh.de/sites/default/files/medien/171/dokumente/Marktcheck_Obst-und-Gemuese-in-Plastik_final.pdf</w:t>
            </w:r>
          </w:p>
          <w:p w14:paraId="70A4F902" w14:textId="2A2FDD75" w:rsidR="00942990" w:rsidRPr="008C27C9" w:rsidRDefault="0045019F" w:rsidP="008C27C9">
            <w:pPr>
              <w:pStyle w:val="Listenabsatz"/>
              <w:ind w:left="360"/>
              <w:jc w:val="both"/>
              <w:rPr>
                <w:rFonts w:ascii="Arial" w:hAnsi="Arial" w:cs="Arial"/>
                <w:color w:val="0563C1" w:themeColor="hyperlink"/>
                <w:sz w:val="22"/>
                <w:szCs w:val="22"/>
                <w:u w:val="single"/>
              </w:rPr>
            </w:pPr>
            <w:r w:rsidRPr="008C27C9">
              <w:rPr>
                <w:rFonts w:ascii="Arial" w:hAnsi="Arial" w:cs="Arial"/>
                <w:sz w:val="22"/>
                <w:szCs w:val="22"/>
              </w:rPr>
              <w:t xml:space="preserve">(letzter Zugriff am </w:t>
            </w:r>
            <w:r w:rsidR="00D73E5C">
              <w:rPr>
                <w:rFonts w:ascii="Arial" w:hAnsi="Arial" w:cs="Arial"/>
                <w:sz w:val="22"/>
                <w:szCs w:val="22"/>
              </w:rPr>
              <w:t>0</w:t>
            </w:r>
            <w:r w:rsidR="00D73E5C" w:rsidRPr="00E31E82">
              <w:rPr>
                <w:rFonts w:ascii="Arial" w:hAnsi="Arial" w:cs="Arial"/>
                <w:sz w:val="22"/>
                <w:szCs w:val="22"/>
              </w:rPr>
              <w:t>1</w:t>
            </w:r>
            <w:r w:rsidRPr="008C27C9">
              <w:rPr>
                <w:rFonts w:ascii="Arial" w:hAnsi="Arial" w:cs="Arial"/>
                <w:sz w:val="22"/>
                <w:szCs w:val="22"/>
              </w:rPr>
              <w:t>.1</w:t>
            </w:r>
            <w:r w:rsidR="00D73E5C">
              <w:rPr>
                <w:rFonts w:ascii="Arial" w:hAnsi="Arial" w:cs="Arial"/>
                <w:sz w:val="22"/>
                <w:szCs w:val="22"/>
              </w:rPr>
              <w:t>2</w:t>
            </w:r>
            <w:r w:rsidRPr="008C27C9">
              <w:rPr>
                <w:rFonts w:ascii="Arial" w:hAnsi="Arial" w:cs="Arial"/>
                <w:sz w:val="22"/>
                <w:szCs w:val="22"/>
              </w:rPr>
              <w:t>.2020, kostenlos)</w:t>
            </w:r>
          </w:p>
          <w:p w14:paraId="795AF588" w14:textId="77777777" w:rsidR="00DC68E9" w:rsidRPr="00783A90" w:rsidRDefault="00DC68E9" w:rsidP="008C27C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2E74FB" w14:textId="710FAB2D" w:rsidR="00B9036F" w:rsidRPr="00783A90" w:rsidRDefault="00B9036F" w:rsidP="008C2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F82" w:rsidRPr="007A6576" w14:paraId="19838C75" w14:textId="77777777" w:rsidTr="006A3A8D">
        <w:tc>
          <w:tcPr>
            <w:tcW w:w="2502" w:type="dxa"/>
            <w:shd w:val="clear" w:color="auto" w:fill="auto"/>
          </w:tcPr>
          <w:p w14:paraId="65E3D452" w14:textId="77777777" w:rsidR="004550B0" w:rsidRPr="007A6576" w:rsidRDefault="004550B0" w:rsidP="004550B0">
            <w:pPr>
              <w:pStyle w:val="Listenabsatz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bCs/>
                <w:sz w:val="22"/>
                <w:szCs w:val="22"/>
              </w:rPr>
              <w:lastRenderedPageBreak/>
              <w:t>Obst &amp; Gemüse clever essen – gesundheitsförderliche Speise</w:t>
            </w:r>
            <w:r>
              <w:rPr>
                <w:rFonts w:ascii="Arial" w:hAnsi="Arial" w:cs="Arial"/>
                <w:bCs/>
                <w:sz w:val="22"/>
                <w:szCs w:val="22"/>
              </w:rPr>
              <w:t>(n)</w:t>
            </w:r>
            <w:r w:rsidRPr="007A6576">
              <w:rPr>
                <w:rFonts w:ascii="Arial" w:hAnsi="Arial" w:cs="Arial"/>
                <w:bCs/>
                <w:sz w:val="22"/>
                <w:szCs w:val="22"/>
              </w:rPr>
              <w:t xml:space="preserve"> ressourcenschonend zubereiten</w:t>
            </w:r>
            <w:r w:rsidRPr="007A65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553AE2" w14:textId="77777777" w:rsidR="004550B0" w:rsidRPr="007A6576" w:rsidRDefault="004550B0" w:rsidP="004550B0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0C0F2EE" w14:textId="77777777" w:rsidR="004550B0" w:rsidRPr="007A6576" w:rsidRDefault="004550B0" w:rsidP="004550B0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sz w:val="22"/>
                <w:szCs w:val="22"/>
              </w:rPr>
              <w:t>Stunden)</w:t>
            </w:r>
          </w:p>
          <w:p w14:paraId="6D35680F" w14:textId="77777777" w:rsidR="005B7F82" w:rsidRPr="007A6576" w:rsidRDefault="005B7F82" w:rsidP="0029362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14:paraId="2A65C4DD" w14:textId="77777777" w:rsidR="005B7F82" w:rsidRPr="007A6576" w:rsidRDefault="005B7F82" w:rsidP="008C27C9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sz w:val="22"/>
                <w:szCs w:val="22"/>
              </w:rPr>
              <w:t>Angestrebte Kompetenzen durch die Anwendung der Kenntnisse, Fähigkeiten und Fertigkeiten aus den ersten drei Sequenzen unter Beweis stellen bei der Zubereitung eines geeigneten Rezeptes:</w:t>
            </w:r>
          </w:p>
          <w:p w14:paraId="7E08276C" w14:textId="68F4493F" w:rsidR="005B7F82" w:rsidRPr="007A6576" w:rsidRDefault="005B7F82" w:rsidP="008C27C9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sz w:val="22"/>
                <w:szCs w:val="22"/>
              </w:rPr>
              <w:t>Speise(n) sicher und sachgerecht, gesundheitsförderlich, ressourcenschonend zubereiten</w:t>
            </w:r>
          </w:p>
          <w:p w14:paraId="569F5874" w14:textId="6A44F6F4" w:rsidR="005B7F82" w:rsidRPr="007A6576" w:rsidRDefault="005B7F82" w:rsidP="008C27C9">
            <w:pPr>
              <w:pStyle w:val="Listenabsatz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sz w:val="22"/>
                <w:szCs w:val="22"/>
              </w:rPr>
              <w:t xml:space="preserve">Fachbegriffe für Arbeitsgeräte und Arbeitstechniken (insbesondere für Zerkleinerungstechniken) in Rezepten unterscheiden </w:t>
            </w:r>
            <w:r w:rsidRPr="007A6576">
              <w:rPr>
                <w:rFonts w:ascii="Arial" w:hAnsi="Arial" w:cs="Arial"/>
                <w:sz w:val="22"/>
                <w:szCs w:val="22"/>
              </w:rPr>
              <w:lastRenderedPageBreak/>
              <w:t>und sach- und sicherheitsgerecht anwenden</w:t>
            </w:r>
          </w:p>
          <w:p w14:paraId="4BB81E14" w14:textId="69D1EC5D" w:rsidR="005B7F82" w:rsidRPr="007A6576" w:rsidRDefault="005B7F82" w:rsidP="008C27C9">
            <w:pPr>
              <w:pStyle w:val="Listenabsatz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sz w:val="22"/>
                <w:szCs w:val="22"/>
              </w:rPr>
              <w:t xml:space="preserve">Einkauf der Zutaten hinsichtlich der Vermeidung von Lebensmittel- und Verpackungsmüll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A6576">
              <w:rPr>
                <w:rFonts w:ascii="Arial" w:hAnsi="Arial" w:cs="Arial"/>
                <w:sz w:val="22"/>
                <w:szCs w:val="22"/>
              </w:rPr>
              <w:t>durchführen</w:t>
            </w:r>
            <w:r>
              <w:rPr>
                <w:rFonts w:ascii="Arial" w:hAnsi="Arial" w:cs="Arial"/>
                <w:sz w:val="22"/>
                <w:szCs w:val="22"/>
              </w:rPr>
              <w:t xml:space="preserve"> und) </w:t>
            </w:r>
            <w:r w:rsidRPr="007A6576">
              <w:rPr>
                <w:rFonts w:ascii="Arial" w:hAnsi="Arial" w:cs="Arial"/>
                <w:sz w:val="22"/>
                <w:szCs w:val="22"/>
              </w:rPr>
              <w:t>bewerten</w:t>
            </w:r>
          </w:p>
          <w:p w14:paraId="3435C9FE" w14:textId="4D81F139" w:rsidR="005B7F82" w:rsidRPr="007A6576" w:rsidRDefault="005B7F82" w:rsidP="008C27C9">
            <w:pPr>
              <w:pStyle w:val="Listenabsatz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Eigene</w:t>
            </w:r>
            <w:r w:rsidRPr="007A6576">
              <w:rPr>
                <w:rFonts w:ascii="Arial" w:hAnsi="Arial" w:cs="Arial"/>
                <w:sz w:val="22"/>
                <w:szCs w:val="22"/>
              </w:rPr>
              <w:t xml:space="preserve"> Gewohnheiten im Umgang mit Obst &amp; Gemüse (Häufigkeit des Verzehrs, bevorzugte Vorbereitungs- / Zubereitungstechniken, Menge des Abfalls, usw.) </w:t>
            </w:r>
            <w:r>
              <w:rPr>
                <w:rFonts w:ascii="Arial" w:hAnsi="Arial" w:cs="Arial"/>
                <w:sz w:val="22"/>
                <w:szCs w:val="22"/>
              </w:rPr>
              <w:t>reflektieren</w:t>
            </w:r>
          </w:p>
        </w:tc>
        <w:tc>
          <w:tcPr>
            <w:tcW w:w="4546" w:type="dxa"/>
            <w:shd w:val="clear" w:color="auto" w:fill="auto"/>
          </w:tcPr>
          <w:p w14:paraId="4134BF49" w14:textId="42AF031B" w:rsidR="005B7F82" w:rsidRPr="006A3A8D" w:rsidRDefault="005B7F82" w:rsidP="008C2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A8D">
              <w:rPr>
                <w:rFonts w:ascii="Arial" w:hAnsi="Arial" w:cs="Arial"/>
                <w:sz w:val="22"/>
                <w:szCs w:val="22"/>
              </w:rPr>
              <w:lastRenderedPageBreak/>
              <w:t>Übergeordnete Kompetenz</w:t>
            </w:r>
            <w:r w:rsidR="00A25776">
              <w:rPr>
                <w:rFonts w:ascii="Arial" w:hAnsi="Arial" w:cs="Arial"/>
                <w:sz w:val="22"/>
                <w:szCs w:val="22"/>
              </w:rPr>
              <w:t>erwartung</w:t>
            </w:r>
            <w:r w:rsidRPr="006A3A8D">
              <w:rPr>
                <w:rFonts w:ascii="Arial" w:hAnsi="Arial" w:cs="Arial"/>
                <w:sz w:val="22"/>
                <w:szCs w:val="22"/>
              </w:rPr>
              <w:t>en:</w:t>
            </w:r>
          </w:p>
          <w:p w14:paraId="33376468" w14:textId="22139459" w:rsidR="005B7F82" w:rsidRPr="00867F99" w:rsidRDefault="005B7F82" w:rsidP="008853C9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F99">
              <w:rPr>
                <w:rFonts w:ascii="Arial" w:hAnsi="Arial" w:cs="Arial"/>
                <w:sz w:val="22"/>
                <w:szCs w:val="22"/>
              </w:rPr>
              <w:t xml:space="preserve">identifizieren ausgewählte </w:t>
            </w:r>
            <w:r w:rsidR="007202F5" w:rsidRPr="00867F99">
              <w:rPr>
                <w:rFonts w:ascii="Arial" w:hAnsi="Arial" w:cs="Arial"/>
                <w:sz w:val="22"/>
                <w:szCs w:val="22"/>
              </w:rPr>
              <w:t>Lebens</w:t>
            </w:r>
            <w:r w:rsidRPr="00867F99">
              <w:rPr>
                <w:rFonts w:ascii="Arial" w:hAnsi="Arial" w:cs="Arial"/>
                <w:sz w:val="22"/>
                <w:szCs w:val="22"/>
              </w:rPr>
              <w:t>mitteleigenschaften durch die Nutzung unterschiedlicher Sinne (MK 5)</w:t>
            </w:r>
          </w:p>
          <w:p w14:paraId="3B97096E" w14:textId="77777777" w:rsidR="005B7F82" w:rsidRPr="006A3A8D" w:rsidRDefault="005B7F82" w:rsidP="008853C9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A8D">
              <w:rPr>
                <w:rFonts w:ascii="Arial" w:hAnsi="Arial" w:cs="Arial"/>
                <w:sz w:val="22"/>
                <w:szCs w:val="22"/>
              </w:rPr>
              <w:t xml:space="preserve">interpretieren in elementarer Form diskontinuierliche Texte wie Grafiken, Rezepte, Bilder und Diagramme sowie weitere Medien (MK 6) </w:t>
            </w:r>
          </w:p>
          <w:p w14:paraId="2F4BB22E" w14:textId="7D6222DA" w:rsidR="005B7F82" w:rsidRPr="006A3A8D" w:rsidRDefault="005B7F82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A8D">
              <w:rPr>
                <w:rFonts w:ascii="Arial" w:hAnsi="Arial" w:cs="Arial"/>
                <w:sz w:val="22"/>
                <w:szCs w:val="22"/>
              </w:rPr>
              <w:t>entwickeln angeleitet Kriterien für die Qualität von Waren und Dienstleistungen (MK</w:t>
            </w:r>
            <w:r w:rsidR="009C484B">
              <w:rPr>
                <w:rFonts w:ascii="Arial" w:hAnsi="Arial" w:cs="Arial"/>
                <w:sz w:val="22"/>
                <w:szCs w:val="22"/>
              </w:rPr>
              <w:t> </w:t>
            </w:r>
            <w:r w:rsidRPr="006A3A8D">
              <w:rPr>
                <w:rFonts w:ascii="Arial" w:hAnsi="Arial" w:cs="Arial"/>
                <w:sz w:val="22"/>
                <w:szCs w:val="22"/>
              </w:rPr>
              <w:t>9)</w:t>
            </w:r>
          </w:p>
          <w:p w14:paraId="05FF5752" w14:textId="77777777" w:rsidR="005B7F82" w:rsidRPr="006A3A8D" w:rsidRDefault="005B7F82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A8D">
              <w:rPr>
                <w:rFonts w:ascii="Arial" w:hAnsi="Arial" w:cs="Arial"/>
                <w:sz w:val="22"/>
                <w:szCs w:val="22"/>
              </w:rPr>
              <w:lastRenderedPageBreak/>
              <w:t>erörtern in Grundzügen Möglichkeiten, Grenzen und Folgen haushaltsbezogenen Handelns (UK 3)</w:t>
            </w:r>
          </w:p>
          <w:p w14:paraId="2FC598A4" w14:textId="38DFF969" w:rsidR="005B7F82" w:rsidRPr="006A3A8D" w:rsidRDefault="005B7F82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A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verarbeiten einfach handhabbare </w:t>
            </w:r>
            <w:r w:rsidR="007202F5" w:rsidRPr="006A3A8D">
              <w:rPr>
                <w:rFonts w:ascii="Arial" w:hAnsi="Arial" w:cs="Arial"/>
                <w:color w:val="000000" w:themeColor="text1"/>
                <w:sz w:val="22"/>
                <w:szCs w:val="22"/>
              </w:rPr>
              <w:t>Leben</w:t>
            </w:r>
            <w:r w:rsidRPr="006A3A8D">
              <w:rPr>
                <w:rFonts w:ascii="Arial" w:hAnsi="Arial" w:cs="Arial"/>
                <w:color w:val="000000" w:themeColor="text1"/>
                <w:sz w:val="22"/>
                <w:szCs w:val="22"/>
              </w:rPr>
              <w:t>smittel nach vorgegebenen Verfahren (HK</w:t>
            </w:r>
            <w:r w:rsidR="009C484B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6A3A8D">
              <w:rPr>
                <w:rFonts w:ascii="Arial" w:hAnsi="Arial" w:cs="Arial"/>
                <w:color w:val="000000" w:themeColor="text1"/>
                <w:sz w:val="22"/>
                <w:szCs w:val="22"/>
              </w:rPr>
              <w:t>1)</w:t>
            </w:r>
          </w:p>
          <w:p w14:paraId="4A7D99BA" w14:textId="278C9087" w:rsidR="005B7F82" w:rsidRPr="006A3A8D" w:rsidRDefault="005B7F82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A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bedienen und pflegen Werkzeuge und einfache </w:t>
            </w:r>
            <w:r w:rsidRPr="006A3A8D">
              <w:rPr>
                <w:rFonts w:ascii="Arial" w:hAnsi="Arial" w:cs="Arial"/>
                <w:sz w:val="22"/>
                <w:szCs w:val="22"/>
              </w:rPr>
              <w:t>Geräte</w:t>
            </w:r>
            <w:r w:rsidR="007202F5" w:rsidRPr="006A3A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A3A8D">
              <w:rPr>
                <w:rFonts w:ascii="Arial" w:hAnsi="Arial" w:cs="Arial"/>
                <w:sz w:val="22"/>
                <w:szCs w:val="22"/>
              </w:rPr>
              <w:t>sach</w:t>
            </w:r>
            <w:r w:rsidR="007202F5" w:rsidRPr="006A3A8D">
              <w:rPr>
                <w:rFonts w:ascii="Arial" w:hAnsi="Arial" w:cs="Arial"/>
                <w:sz w:val="22"/>
                <w:szCs w:val="22"/>
              </w:rPr>
              <w:t>- und sicherheits</w:t>
            </w:r>
            <w:r w:rsidRPr="006A3A8D">
              <w:rPr>
                <w:rFonts w:ascii="Arial" w:hAnsi="Arial" w:cs="Arial"/>
                <w:sz w:val="22"/>
                <w:szCs w:val="22"/>
              </w:rPr>
              <w:t>gerecht (HK 2)</w:t>
            </w:r>
          </w:p>
          <w:p w14:paraId="4F7F5FB8" w14:textId="77777777" w:rsidR="005B7F82" w:rsidRPr="007A6576" w:rsidRDefault="005B7F82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A8D">
              <w:rPr>
                <w:rFonts w:ascii="Arial" w:hAnsi="Arial" w:cs="Arial"/>
                <w:color w:val="000000" w:themeColor="text1"/>
                <w:sz w:val="22"/>
                <w:szCs w:val="22"/>
              </w:rPr>
              <w:t>entwickeln unter Anleitung Lösungen und Lösungswege (u.a. algorithmische Sequenzen) fachbezogener</w:t>
            </w:r>
            <w:r w:rsidRPr="007A65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Probleme (HK 3)</w:t>
            </w:r>
          </w:p>
          <w:p w14:paraId="1F9B17EE" w14:textId="32A96A6B" w:rsidR="005B7F82" w:rsidRPr="0015481D" w:rsidRDefault="005B7F82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color w:val="000000" w:themeColor="text1"/>
                <w:sz w:val="22"/>
                <w:szCs w:val="22"/>
              </w:rPr>
              <w:t>planen und realisieren fachbezogene Vorhaben anhand vorgegebener Kriterien (HK</w:t>
            </w:r>
            <w:r w:rsidR="002A77DC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7A6576">
              <w:rPr>
                <w:rFonts w:ascii="Arial" w:hAnsi="Arial" w:cs="Arial"/>
                <w:color w:val="000000" w:themeColor="text1"/>
                <w:sz w:val="22"/>
                <w:szCs w:val="22"/>
              </w:rPr>
              <w:t>5)</w:t>
            </w:r>
          </w:p>
          <w:p w14:paraId="2522B209" w14:textId="3DB3ACCE" w:rsidR="002530BF" w:rsidRPr="007A6576" w:rsidRDefault="002530B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sz w:val="22"/>
                <w:szCs w:val="22"/>
              </w:rPr>
              <w:t>Konkretisierte Kompetenz</w:t>
            </w:r>
            <w:r w:rsidR="00A25776">
              <w:rPr>
                <w:rFonts w:ascii="Arial" w:hAnsi="Arial" w:cs="Arial"/>
                <w:sz w:val="22"/>
                <w:szCs w:val="22"/>
              </w:rPr>
              <w:t>erwartung</w:t>
            </w:r>
            <w:r w:rsidRPr="007A6576">
              <w:rPr>
                <w:rFonts w:ascii="Arial" w:hAnsi="Arial" w:cs="Arial"/>
                <w:sz w:val="22"/>
                <w:szCs w:val="22"/>
              </w:rPr>
              <w:t xml:space="preserve">en: </w:t>
            </w:r>
          </w:p>
          <w:p w14:paraId="3F14CAC0" w14:textId="77777777" w:rsidR="002530BF" w:rsidRPr="007A6576" w:rsidRDefault="002530BF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sz w:val="22"/>
                <w:szCs w:val="22"/>
              </w:rPr>
              <w:t>beschreiben die Zusammensetzung einer gesundheitsförderlichen Ernährung (SK)</w:t>
            </w:r>
          </w:p>
          <w:p w14:paraId="1BB30C88" w14:textId="77777777" w:rsidR="002530BF" w:rsidRPr="007A6576" w:rsidRDefault="002530BF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sz w:val="22"/>
                <w:szCs w:val="22"/>
              </w:rPr>
              <w:t>erläutern einfache Rezepte, u.a. hinsichtlich ihrer Struktur, und beschreiben grundlegende Verfahren der Nahrungszubereitung (SK)</w:t>
            </w:r>
          </w:p>
          <w:p w14:paraId="445EAB78" w14:textId="77777777" w:rsidR="002530BF" w:rsidRPr="008D6399" w:rsidRDefault="002530BF" w:rsidP="008C27C9">
            <w:pPr>
              <w:pStyle w:val="Listenabsatz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A6576">
              <w:rPr>
                <w:rFonts w:ascii="Arial" w:hAnsi="Arial" w:cs="Arial"/>
                <w:bCs/>
                <w:sz w:val="22"/>
                <w:szCs w:val="22"/>
              </w:rPr>
              <w:t>bewerten zubereitete Speisen und Ge</w:t>
            </w:r>
            <w:r w:rsidRPr="008D6399">
              <w:rPr>
                <w:rFonts w:ascii="Arial" w:hAnsi="Arial" w:cs="Arial"/>
                <w:bCs/>
                <w:sz w:val="22"/>
                <w:szCs w:val="22"/>
              </w:rPr>
              <w:t xml:space="preserve">richte </w:t>
            </w:r>
            <w:proofErr w:type="spellStart"/>
            <w:r w:rsidRPr="008D6399">
              <w:rPr>
                <w:rFonts w:ascii="Arial" w:hAnsi="Arial" w:cs="Arial"/>
                <w:bCs/>
                <w:sz w:val="22"/>
                <w:szCs w:val="22"/>
              </w:rPr>
              <w:t>kriteriengeleitet</w:t>
            </w:r>
            <w:proofErr w:type="spellEnd"/>
            <w:r w:rsidRPr="008D6399">
              <w:rPr>
                <w:rFonts w:ascii="Arial" w:hAnsi="Arial" w:cs="Arial"/>
                <w:bCs/>
                <w:sz w:val="22"/>
                <w:szCs w:val="22"/>
              </w:rPr>
              <w:t xml:space="preserve"> (UK)</w:t>
            </w:r>
          </w:p>
          <w:p w14:paraId="7EE4F926" w14:textId="77777777" w:rsidR="002530BF" w:rsidRPr="008D6399" w:rsidRDefault="002530BF" w:rsidP="008C27C9">
            <w:pPr>
              <w:pStyle w:val="Listenabsatz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6399">
              <w:rPr>
                <w:rFonts w:ascii="Arial" w:hAnsi="Arial" w:cs="Arial"/>
                <w:bCs/>
                <w:sz w:val="22"/>
                <w:szCs w:val="22"/>
              </w:rPr>
              <w:t>bewerten Einkaufspläne hinsichtlich ihrer Funktionalität (UK)</w:t>
            </w:r>
          </w:p>
          <w:p w14:paraId="31372FDA" w14:textId="77777777" w:rsidR="002530BF" w:rsidRPr="007A6576" w:rsidRDefault="002530BF" w:rsidP="008C27C9">
            <w:pPr>
              <w:pStyle w:val="Listenabsatz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6399">
              <w:rPr>
                <w:rFonts w:ascii="Arial" w:hAnsi="Arial" w:cs="Arial"/>
                <w:bCs/>
                <w:sz w:val="22"/>
                <w:szCs w:val="22"/>
              </w:rPr>
              <w:t xml:space="preserve">bewerten ihren individuellen Lebensmittelverbrauch </w:t>
            </w:r>
            <w:r w:rsidRPr="007A6576">
              <w:rPr>
                <w:rFonts w:ascii="Arial" w:hAnsi="Arial" w:cs="Arial"/>
                <w:bCs/>
                <w:sz w:val="22"/>
                <w:szCs w:val="22"/>
              </w:rPr>
              <w:t>(UK)</w:t>
            </w:r>
          </w:p>
          <w:p w14:paraId="7B33017D" w14:textId="080C8292" w:rsidR="004550B0" w:rsidRPr="007A6576" w:rsidRDefault="002530BF" w:rsidP="008853C9">
            <w:pPr>
              <w:pStyle w:val="Listenabsatz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sz w:val="22"/>
                <w:szCs w:val="22"/>
              </w:rPr>
              <w:lastRenderedPageBreak/>
              <w:t>bewerten ihr eigenes Handeln im Hinblick auf den Umgang mit Müll (UK)</w:t>
            </w:r>
          </w:p>
          <w:p w14:paraId="722792F8" w14:textId="623312E2" w:rsidR="0015481D" w:rsidRPr="008C27C9" w:rsidRDefault="002530BF" w:rsidP="008C27C9">
            <w:pPr>
              <w:pStyle w:val="Listenabsatz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27C9">
              <w:rPr>
                <w:rFonts w:ascii="Arial" w:hAnsi="Arial" w:cs="Arial"/>
                <w:sz w:val="22"/>
                <w:szCs w:val="22"/>
              </w:rPr>
              <w:t>beurteilen den Ressourcenverbrauch einfacher haushaltsbezogener Tätigkeiten (UK)</w:t>
            </w:r>
          </w:p>
          <w:p w14:paraId="63E0079A" w14:textId="264A06F2" w:rsidR="0015481D" w:rsidRPr="0094662D" w:rsidRDefault="0015481D" w:rsidP="008C2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62D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48B8CB10" w14:textId="5BE8186B" w:rsidR="005B7F82" w:rsidRDefault="0015481D" w:rsidP="008C27C9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VB: B</w:t>
            </w:r>
            <w:r w:rsidR="00867F99" w:rsidRPr="0090578C">
              <w:rPr>
                <w:rFonts w:ascii="Arial" w:hAnsi="Arial" w:cs="Arial"/>
                <w:sz w:val="22"/>
                <w:szCs w:val="22"/>
              </w:rPr>
              <w:t xml:space="preserve"> (Ernährung und Gesundheit)</w:t>
            </w:r>
          </w:p>
          <w:p w14:paraId="40C028C2" w14:textId="06B718A2" w:rsidR="0037752F" w:rsidRPr="0015481D" w:rsidRDefault="0037752F" w:rsidP="008C27C9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</w:t>
            </w:r>
            <w:r w:rsidR="006272BC">
              <w:rPr>
                <w:rFonts w:ascii="Arial" w:hAnsi="Arial" w:cs="Arial"/>
                <w:sz w:val="22"/>
                <w:szCs w:val="22"/>
              </w:rPr>
              <w:t>E</w:t>
            </w:r>
            <w:r w:rsidR="00D5569C">
              <w:rPr>
                <w:rFonts w:ascii="Arial" w:hAnsi="Arial" w:cs="Arial"/>
                <w:sz w:val="22"/>
                <w:szCs w:val="22"/>
              </w:rPr>
              <w:t>: Ziel 3</w:t>
            </w:r>
          </w:p>
        </w:tc>
        <w:tc>
          <w:tcPr>
            <w:tcW w:w="3824" w:type="dxa"/>
            <w:shd w:val="clear" w:color="auto" w:fill="auto"/>
          </w:tcPr>
          <w:p w14:paraId="1B2DE199" w14:textId="4C31137C" w:rsidR="00DB19A0" w:rsidRDefault="00EF245B" w:rsidP="008C27C9">
            <w:pPr>
              <w:pStyle w:val="Listenabsatz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Für die praktische Anwendung muss ein </w:t>
            </w:r>
            <w:r w:rsidR="005B7F82" w:rsidRPr="001B241F">
              <w:rPr>
                <w:rFonts w:ascii="Arial" w:hAnsi="Arial" w:cs="Arial"/>
                <w:sz w:val="22"/>
                <w:szCs w:val="22"/>
                <w:u w:val="single"/>
              </w:rPr>
              <w:t xml:space="preserve">geeignetes </w:t>
            </w:r>
            <w:r w:rsidR="005B7F82">
              <w:rPr>
                <w:rFonts w:ascii="Arial" w:hAnsi="Arial" w:cs="Arial"/>
                <w:sz w:val="22"/>
                <w:szCs w:val="22"/>
              </w:rPr>
              <w:t xml:space="preserve">Rezept </w:t>
            </w:r>
            <w:r>
              <w:rPr>
                <w:rFonts w:ascii="Arial" w:hAnsi="Arial" w:cs="Arial"/>
                <w:sz w:val="22"/>
                <w:szCs w:val="22"/>
              </w:rPr>
              <w:t>ausgewählt werden</w:t>
            </w:r>
            <w:r w:rsidR="00DB19A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391BE7B8" w14:textId="0C11FB9B" w:rsidR="001B241F" w:rsidRPr="00DB19A0" w:rsidRDefault="00DB19A0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z.B. würde eine Rohkost aus Äpfeln und Möhren besonders viele Aspekte berücksichtigen</w:t>
            </w:r>
            <w:r w:rsidR="001B241F" w:rsidRPr="00DB19A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8B6BBE" w14:textId="3375FED0" w:rsidR="001B241F" w:rsidRDefault="001B241F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Kombination aus Obst und Gemüse</w:t>
            </w:r>
          </w:p>
          <w:p w14:paraId="064BC9E5" w14:textId="3BB86598" w:rsidR="001B241F" w:rsidRDefault="001B241F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unterschiedliche Arbeitstechniken für Äpfel, Möhren und Nüsse möglich</w:t>
            </w:r>
          </w:p>
          <w:p w14:paraId="2C1E458C" w14:textId="7ECCF062" w:rsidR="001B241F" w:rsidRDefault="001B241F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schnelle enzymatische Bräunung beim Apfel</w:t>
            </w:r>
          </w:p>
          <w:p w14:paraId="172EE1AE" w14:textId="5CE86307" w:rsidR="001B241F" w:rsidRDefault="001B241F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- Auslaugverluste möglich</w:t>
            </w:r>
          </w:p>
          <w:p w14:paraId="5A2BF163" w14:textId="2DE860C9" w:rsidR="001B241F" w:rsidRDefault="001B241F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Vitamin-C-Zusatz durch Marinade mit Zitronensaft </w:t>
            </w:r>
            <w:r w:rsidR="00DB19A0">
              <w:rPr>
                <w:rFonts w:ascii="Arial" w:hAnsi="Arial" w:cs="Arial"/>
                <w:sz w:val="22"/>
                <w:szCs w:val="22"/>
              </w:rPr>
              <w:t>üb</w:t>
            </w:r>
            <w:r>
              <w:rPr>
                <w:rFonts w:ascii="Arial" w:hAnsi="Arial" w:cs="Arial"/>
                <w:sz w:val="22"/>
                <w:szCs w:val="22"/>
              </w:rPr>
              <w:t>lich</w:t>
            </w:r>
          </w:p>
          <w:p w14:paraId="3605AEE4" w14:textId="0ABFFDC6" w:rsidR="001B241F" w:rsidRDefault="001B241F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durch Fettzugabe werden Vitaminanteile aus den Möhren resorbierbar</w:t>
            </w:r>
          </w:p>
          <w:p w14:paraId="0537E441" w14:textId="210B9154" w:rsidR="001B241F" w:rsidRDefault="001B241F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Zutaten werden sowohl lose als auch in Gebinden unterschiedlicher Größe und Verpackungsarten angeboten</w:t>
            </w:r>
          </w:p>
          <w:p w14:paraId="61234B61" w14:textId="77777777" w:rsidR="00EE6697" w:rsidRDefault="00EE6697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Zutaten sind saisonal relativ unabhängig verfügbar</w:t>
            </w:r>
          </w:p>
          <w:p w14:paraId="53D302E7" w14:textId="0A59F015" w:rsidR="00EE6697" w:rsidRPr="00EE6697" w:rsidRDefault="00EE6697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Äpfel und Möhren</w:t>
            </w:r>
            <w:r w:rsidRPr="00EE6697">
              <w:rPr>
                <w:rFonts w:ascii="Arial" w:hAnsi="Arial" w:cs="Arial"/>
                <w:sz w:val="22"/>
                <w:szCs w:val="22"/>
              </w:rPr>
              <w:t xml:space="preserve"> sind regional verfügbar</w:t>
            </w:r>
          </w:p>
          <w:p w14:paraId="6FC41542" w14:textId="5616FE55" w:rsidR="001B241F" w:rsidRDefault="001B241F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Zutaten sind evtl. lagerfähig genug, damit </w:t>
            </w:r>
            <w:r w:rsidR="003E6E3C">
              <w:rPr>
                <w:rFonts w:ascii="Arial" w:hAnsi="Arial" w:cs="Arial"/>
                <w:sz w:val="22"/>
                <w:szCs w:val="22"/>
              </w:rPr>
              <w:t>die Schülerinnen und Schüler d</w:t>
            </w:r>
            <w:r>
              <w:rPr>
                <w:rFonts w:ascii="Arial" w:hAnsi="Arial" w:cs="Arial"/>
                <w:sz w:val="22"/>
                <w:szCs w:val="22"/>
              </w:rPr>
              <w:t>en Einkauf im Unterricht zuvor selbst durchführen könnten</w:t>
            </w:r>
          </w:p>
          <w:p w14:paraId="6749745A" w14:textId="08019F1A" w:rsidR="00EF245B" w:rsidRDefault="00EF245B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659FF8" w14:textId="77777777" w:rsidR="00EE6697" w:rsidRPr="001B241F" w:rsidRDefault="00EE6697" w:rsidP="008C27C9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63EE90" w14:textId="77777777" w:rsidR="005B7F82" w:rsidRPr="00783A90" w:rsidRDefault="005B7F82" w:rsidP="008C2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C3DB3C" w14:textId="77777777" w:rsidR="005B7F82" w:rsidRPr="00783A90" w:rsidRDefault="005B7F82" w:rsidP="008C27C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BE6D3A" w14:textId="77777777" w:rsidR="005B7F82" w:rsidRPr="00783A90" w:rsidRDefault="005B7F82" w:rsidP="008C27C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DDFEC5" w14:textId="208BF1C5" w:rsidR="005B7F82" w:rsidRPr="007A6576" w:rsidRDefault="005B7F82" w:rsidP="001D1F42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3A8D" w:rsidRPr="00A72546" w14:paraId="588FAF2F" w14:textId="77777777" w:rsidTr="006A3A8D">
        <w:tc>
          <w:tcPr>
            <w:tcW w:w="2502" w:type="dxa"/>
            <w:shd w:val="clear" w:color="auto" w:fill="auto"/>
          </w:tcPr>
          <w:p w14:paraId="76E2EF41" w14:textId="23BC77E7" w:rsidR="006A3A8D" w:rsidRDefault="006A3A8D" w:rsidP="008C27C9">
            <w:pPr>
              <w:pStyle w:val="Listenabsatz"/>
              <w:numPr>
                <w:ilvl w:val="0"/>
                <w:numId w:val="24"/>
              </w:numPr>
              <w:jc w:val="both"/>
            </w:pPr>
            <w:r w:rsidRPr="006A3A8D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Obst &amp; Gemüse clever einkaufen II – Qualität von verarbeiteten Lebensmitteln </w:t>
            </w:r>
            <w:r>
              <w:t xml:space="preserve">  </w:t>
            </w:r>
          </w:p>
          <w:p w14:paraId="03ADAFD1" w14:textId="77777777" w:rsidR="006A3A8D" w:rsidRPr="006A3A8D" w:rsidRDefault="006A3A8D" w:rsidP="008C2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B0F7F3" w14:textId="1050AD84" w:rsidR="006A3A8D" w:rsidRPr="007A6576" w:rsidRDefault="00FA3214" w:rsidP="008C27C9">
            <w:pPr>
              <w:ind w:left="360"/>
              <w:jc w:val="both"/>
            </w:pPr>
            <w:r w:rsidRPr="00E31E82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6A3A8D" w:rsidRPr="00E31E82">
              <w:rPr>
                <w:rFonts w:ascii="Arial" w:hAnsi="Arial" w:cs="Arial"/>
                <w:bCs/>
                <w:sz w:val="22"/>
                <w:szCs w:val="22"/>
              </w:rPr>
              <w:t>2 Stunden)</w:t>
            </w:r>
          </w:p>
        </w:tc>
        <w:tc>
          <w:tcPr>
            <w:tcW w:w="3871" w:type="dxa"/>
            <w:shd w:val="clear" w:color="auto" w:fill="auto"/>
          </w:tcPr>
          <w:p w14:paraId="0919DA36" w14:textId="77777777" w:rsidR="006A3A8D" w:rsidRPr="00A72546" w:rsidRDefault="006A3A8D" w:rsidP="008C27C9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546">
              <w:rPr>
                <w:rFonts w:ascii="Arial" w:hAnsi="Arial" w:cs="Arial"/>
                <w:sz w:val="22"/>
                <w:szCs w:val="22"/>
              </w:rPr>
              <w:t>Sammlung von Möglichkeiten, Obst &amp; Gemüse in verarbeiteter Form zu kaufen</w:t>
            </w:r>
          </w:p>
          <w:p w14:paraId="2B216301" w14:textId="077A8257" w:rsidR="006A3A8D" w:rsidRPr="00A72546" w:rsidRDefault="006A3A8D" w:rsidP="008C27C9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546">
              <w:rPr>
                <w:rFonts w:ascii="Arial" w:hAnsi="Arial" w:cs="Arial"/>
                <w:sz w:val="22"/>
                <w:szCs w:val="22"/>
              </w:rPr>
              <w:t>Mögliche Beweggründe für den Kauf dieser Produkte erarbeiten: z.B. Zeitmangel, Snack für unterwegs, unterschiedliche Vorlieben in einem Haushalt, fehlende Arbeitsgeräte oder Kenntnis</w:t>
            </w:r>
            <w:r>
              <w:rPr>
                <w:rFonts w:ascii="Arial" w:hAnsi="Arial" w:cs="Arial"/>
                <w:sz w:val="22"/>
                <w:szCs w:val="22"/>
              </w:rPr>
              <w:t>se</w:t>
            </w:r>
            <w:r w:rsidRPr="00A72546">
              <w:rPr>
                <w:rFonts w:ascii="Arial" w:hAnsi="Arial" w:cs="Arial"/>
                <w:sz w:val="22"/>
                <w:szCs w:val="22"/>
              </w:rPr>
              <w:t xml:space="preserve"> über Zubereitung, usw.</w:t>
            </w:r>
          </w:p>
          <w:p w14:paraId="433BC4CD" w14:textId="561E347E" w:rsidR="006A3A8D" w:rsidRPr="00A72546" w:rsidRDefault="006A3A8D" w:rsidP="008C27C9">
            <w:pPr>
              <w:pStyle w:val="Listenabsatz"/>
              <w:numPr>
                <w:ilvl w:val="0"/>
                <w:numId w:val="9"/>
              </w:numPr>
              <w:jc w:val="both"/>
            </w:pPr>
            <w:r w:rsidRPr="00A72546">
              <w:rPr>
                <w:rFonts w:ascii="Arial" w:hAnsi="Arial" w:cs="Arial"/>
                <w:sz w:val="22"/>
                <w:szCs w:val="22"/>
              </w:rPr>
              <w:t>Eine selbst hergestellte Speise mit einem Produkt (oder mehreren) vergleichen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72546">
              <w:rPr>
                <w:rFonts w:ascii="Arial" w:hAnsi="Arial" w:cs="Arial"/>
                <w:sz w:val="22"/>
                <w:szCs w:val="22"/>
              </w:rPr>
              <w:t>Planung, Durchführung und Reflektion von Vergleichstests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5A2BC4E" w14:textId="77777777" w:rsidR="00104507" w:rsidRDefault="006A3A8D">
            <w:pPr>
              <w:pStyle w:val="Listenabsatz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2546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In Abhängigkeit des </w:t>
            </w:r>
            <w:r w:rsidRPr="00A725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white"/>
              </w:rPr>
              <w:t xml:space="preserve">Vorwissens </w:t>
            </w:r>
            <w:r w:rsidRPr="00A72546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 xml:space="preserve">und des </w:t>
            </w:r>
            <w:r w:rsidRPr="00A725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white"/>
              </w:rPr>
              <w:t>gewählten Beispiel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white"/>
              </w:rPr>
              <w:t xml:space="preserve">s </w:t>
            </w:r>
            <w:r w:rsidRPr="00A72546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muss eine sinnvolle Auswahl der Prüfpunkte und Beurteilungskriterien getroffen werden, eine arbeitsteilige Herangehensweise kann zu höherer Komplexität führen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19A7D60B" w14:textId="5317DDBF" w:rsidR="006A3A8D" w:rsidRPr="000138FF" w:rsidRDefault="006A3A8D" w:rsidP="008C27C9">
            <w:pPr>
              <w:pStyle w:val="Listenabsatz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138F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Mögliche Prüfpunkte bei der Bewertung:</w:t>
            </w:r>
          </w:p>
          <w:p w14:paraId="088E855C" w14:textId="77777777" w:rsidR="006A3A8D" w:rsidRDefault="006A3A8D" w:rsidP="008C27C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546">
              <w:rPr>
                <w:rFonts w:ascii="Arial" w:hAnsi="Arial" w:cs="Arial"/>
                <w:sz w:val="22"/>
                <w:szCs w:val="22"/>
              </w:rPr>
              <w:t xml:space="preserve">- hinsichtlich des </w:t>
            </w:r>
            <w:r w:rsidRPr="00A72546">
              <w:rPr>
                <w:rFonts w:ascii="Arial" w:hAnsi="Arial" w:cs="Arial"/>
                <w:b/>
                <w:bCs/>
                <w:sz w:val="22"/>
                <w:szCs w:val="22"/>
              </w:rPr>
              <w:t>Genusswertes</w:t>
            </w:r>
            <w:r w:rsidRPr="00A72546">
              <w:rPr>
                <w:rFonts w:ascii="Arial" w:hAnsi="Arial" w:cs="Arial"/>
                <w:sz w:val="22"/>
                <w:szCs w:val="22"/>
              </w:rPr>
              <w:t xml:space="preserve"> nach Aussehen, Geschmack, Geruch, …</w:t>
            </w:r>
          </w:p>
          <w:p w14:paraId="4C2562C0" w14:textId="77777777" w:rsidR="006A3A8D" w:rsidRDefault="006A3A8D" w:rsidP="008C27C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546">
              <w:rPr>
                <w:rFonts w:ascii="Arial" w:hAnsi="Arial" w:cs="Arial"/>
                <w:sz w:val="22"/>
                <w:szCs w:val="22"/>
              </w:rPr>
              <w:t xml:space="preserve">- hinsichtlich des </w:t>
            </w:r>
            <w:r w:rsidRPr="00A72546">
              <w:rPr>
                <w:rFonts w:ascii="Arial" w:hAnsi="Arial" w:cs="Arial"/>
                <w:b/>
                <w:bCs/>
                <w:sz w:val="22"/>
                <w:szCs w:val="22"/>
              </w:rPr>
              <w:t>Gesundheitswertes</w:t>
            </w:r>
            <w:r w:rsidRPr="00A72546">
              <w:rPr>
                <w:rFonts w:ascii="Arial" w:hAnsi="Arial" w:cs="Arial"/>
                <w:sz w:val="22"/>
                <w:szCs w:val="22"/>
              </w:rPr>
              <w:t xml:space="preserve"> nach Zutaten und Zusatzstoffen, Allergiepotenzial, hygienische Aspekte der Keimbelastung, Nährwerte, …</w:t>
            </w:r>
          </w:p>
          <w:p w14:paraId="2E889233" w14:textId="77777777" w:rsidR="006A3A8D" w:rsidRDefault="006A3A8D" w:rsidP="008C27C9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546">
              <w:rPr>
                <w:rFonts w:ascii="Arial" w:hAnsi="Arial" w:cs="Arial"/>
                <w:sz w:val="22"/>
                <w:szCs w:val="22"/>
              </w:rPr>
              <w:t xml:space="preserve">- hinsichtlich des </w:t>
            </w:r>
            <w:r w:rsidRPr="00A72546">
              <w:rPr>
                <w:rFonts w:ascii="Arial" w:hAnsi="Arial" w:cs="Arial"/>
                <w:b/>
                <w:bCs/>
                <w:sz w:val="22"/>
                <w:szCs w:val="22"/>
              </w:rPr>
              <w:t>Eignungswertes</w:t>
            </w:r>
            <w:r w:rsidRPr="00A72546">
              <w:rPr>
                <w:rFonts w:ascii="Arial" w:hAnsi="Arial" w:cs="Arial"/>
                <w:sz w:val="22"/>
                <w:szCs w:val="22"/>
              </w:rPr>
              <w:t xml:space="preserve"> (vgl. </w:t>
            </w:r>
            <w:r w:rsidRPr="00A72546">
              <w:rPr>
                <w:rFonts w:ascii="Arial" w:hAnsi="Arial" w:cs="Arial"/>
                <w:sz w:val="22"/>
                <w:szCs w:val="22"/>
                <w:u w:val="single"/>
              </w:rPr>
              <w:t>Eignungswert</w:t>
            </w:r>
            <w:r w:rsidRPr="00A72546">
              <w:rPr>
                <w:rFonts w:ascii="Arial" w:hAnsi="Arial" w:cs="Arial"/>
                <w:sz w:val="22"/>
                <w:szCs w:val="22"/>
              </w:rPr>
              <w:t xml:space="preserve"> von Trinkflaschen / Isolierbechern in UV II)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2546">
              <w:rPr>
                <w:rFonts w:ascii="Arial" w:hAnsi="Arial" w:cs="Arial"/>
                <w:sz w:val="22"/>
                <w:szCs w:val="22"/>
              </w:rPr>
              <w:t>nach Haltbarkeit, Art und Notwendigkeit von Verpackungen (Bezug zu Sequenz 3), …</w:t>
            </w:r>
          </w:p>
          <w:p w14:paraId="1B482DE1" w14:textId="376165BB" w:rsidR="006A3A8D" w:rsidRPr="00A72546" w:rsidRDefault="006A3A8D" w:rsidP="008C27C9">
            <w:pPr>
              <w:pStyle w:val="Listenabsatz"/>
              <w:ind w:left="360"/>
              <w:jc w:val="both"/>
            </w:pPr>
            <w:r w:rsidRPr="00A72546">
              <w:rPr>
                <w:rFonts w:ascii="Arial" w:hAnsi="Arial" w:cs="Arial"/>
                <w:sz w:val="22"/>
                <w:szCs w:val="22"/>
              </w:rPr>
              <w:t xml:space="preserve">- hinsichtlich des </w:t>
            </w:r>
            <w:r w:rsidRPr="00A72546">
              <w:rPr>
                <w:rFonts w:ascii="Arial" w:hAnsi="Arial" w:cs="Arial"/>
                <w:b/>
                <w:bCs/>
                <w:sz w:val="22"/>
                <w:szCs w:val="22"/>
              </w:rPr>
              <w:t>ökologischen Wertes</w:t>
            </w:r>
            <w:r w:rsidRPr="00A72546">
              <w:rPr>
                <w:rFonts w:ascii="Arial" w:hAnsi="Arial" w:cs="Arial"/>
                <w:sz w:val="22"/>
                <w:szCs w:val="22"/>
              </w:rPr>
              <w:t xml:space="preserve"> nach Menge und Art der Verpackung (Bezug zu Sequenz 3) und ihrer Entsorgung, Herkunft der Zutaten, CO</w:t>
            </w:r>
            <w:r w:rsidRPr="00A72546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A72546">
              <w:rPr>
                <w:rFonts w:ascii="Arial" w:hAnsi="Arial" w:cs="Arial"/>
                <w:sz w:val="22"/>
                <w:szCs w:val="22"/>
              </w:rPr>
              <w:t>-Emission, …</w:t>
            </w:r>
          </w:p>
          <w:p w14:paraId="2E35DC5F" w14:textId="77777777" w:rsidR="006A3A8D" w:rsidRPr="00A72546" w:rsidRDefault="006A3A8D" w:rsidP="008C27C9">
            <w:pPr>
              <w:jc w:val="both"/>
            </w:pPr>
          </w:p>
          <w:p w14:paraId="4C178F45" w14:textId="3BEAAF06" w:rsidR="006A3A8D" w:rsidRPr="00A72546" w:rsidRDefault="006A3A8D" w:rsidP="008C27C9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546">
              <w:rPr>
                <w:rFonts w:ascii="Arial" w:hAnsi="Arial" w:cs="Arial"/>
                <w:sz w:val="22"/>
                <w:szCs w:val="22"/>
              </w:rPr>
              <w:t>Präsentation der Testergebnisse</w:t>
            </w:r>
            <w:r>
              <w:rPr>
                <w:rFonts w:ascii="Arial" w:hAnsi="Arial" w:cs="Arial"/>
                <w:sz w:val="22"/>
                <w:szCs w:val="22"/>
              </w:rPr>
              <w:t xml:space="preserve"> unter Nutzung digitaler Medien</w:t>
            </w:r>
          </w:p>
          <w:p w14:paraId="20F0FFF1" w14:textId="77777777" w:rsidR="006A3A8D" w:rsidRDefault="006A3A8D" w:rsidP="008C27C9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546">
              <w:rPr>
                <w:rFonts w:ascii="Arial" w:hAnsi="Arial" w:cs="Arial"/>
                <w:sz w:val="22"/>
                <w:szCs w:val="22"/>
              </w:rPr>
              <w:t>Die Entscheidung über den Kauf bzw. Nichtkauf mit Hilfe der untersuchten Prüfpunkte und Beurteilungskriterien begründen, dabei die jeweilige Gewichtung bzw. eine situationsabhängige Wahl eines selbst hergestellten bzw. gekauften Produkts erklären</w:t>
            </w:r>
          </w:p>
          <w:p w14:paraId="49FC8C28" w14:textId="77777777" w:rsidR="00703065" w:rsidRDefault="00703065" w:rsidP="00703065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24DE99" w14:textId="58979358" w:rsidR="00703065" w:rsidRPr="000138FF" w:rsidRDefault="00703065" w:rsidP="00E31E82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6" w:type="dxa"/>
            <w:shd w:val="clear" w:color="auto" w:fill="auto"/>
          </w:tcPr>
          <w:p w14:paraId="55B4DF97" w14:textId="24B21D22" w:rsidR="006A3A8D" w:rsidRPr="006D0613" w:rsidRDefault="006A3A8D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lastRenderedPageBreak/>
              <w:t>Übergeordnete Kompetenz</w:t>
            </w:r>
            <w:r w:rsidR="00A25776">
              <w:rPr>
                <w:rFonts w:ascii="Arial" w:hAnsi="Arial" w:cs="Arial"/>
                <w:sz w:val="22"/>
                <w:szCs w:val="22"/>
              </w:rPr>
              <w:t>erwartung</w:t>
            </w:r>
            <w:r w:rsidRPr="006D0613">
              <w:rPr>
                <w:rFonts w:ascii="Arial" w:hAnsi="Arial" w:cs="Arial"/>
                <w:sz w:val="22"/>
                <w:szCs w:val="22"/>
              </w:rPr>
              <w:t>en:</w:t>
            </w:r>
          </w:p>
          <w:p w14:paraId="6F31AE51" w14:textId="77777777" w:rsidR="006A3A8D" w:rsidRPr="006D0613" w:rsidRDefault="006A3A8D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>führen unter Anleitung Recherchen auch mit digitalen Medien durch (MK 2)</w:t>
            </w:r>
          </w:p>
          <w:p w14:paraId="5FF95189" w14:textId="77777777" w:rsidR="006A3A8D" w:rsidRPr="006D0613" w:rsidRDefault="006A3A8D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>erheben angeleitet Daten u.a. durch Beobachtungen, Erkundungen und Umfragen (MK 3)</w:t>
            </w:r>
          </w:p>
          <w:p w14:paraId="79D957E2" w14:textId="77777777" w:rsidR="006A3A8D" w:rsidRPr="006D0613" w:rsidRDefault="006A3A8D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>überprüfen angeleitet Fragestellungen und Hypothesen qualitativ und quantitativ durch Testverfahren, Experimente, Erkundungen und Befragungen (MK 7)</w:t>
            </w:r>
          </w:p>
          <w:p w14:paraId="62E82B57" w14:textId="77777777" w:rsidR="006A3A8D" w:rsidRPr="006D0613" w:rsidRDefault="006A3A8D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 xml:space="preserve">beurteilen </w:t>
            </w:r>
            <w:proofErr w:type="spellStart"/>
            <w:r w:rsidRPr="006D0613">
              <w:rPr>
                <w:rFonts w:ascii="Arial" w:hAnsi="Arial" w:cs="Arial"/>
                <w:sz w:val="22"/>
                <w:szCs w:val="22"/>
              </w:rPr>
              <w:t>kriteriengeleitet</w:t>
            </w:r>
            <w:proofErr w:type="spellEnd"/>
            <w:r w:rsidRPr="006D0613">
              <w:rPr>
                <w:rFonts w:ascii="Arial" w:hAnsi="Arial" w:cs="Arial"/>
                <w:sz w:val="22"/>
                <w:szCs w:val="22"/>
              </w:rPr>
              <w:t xml:space="preserve"> grundlegende fachbezogene Sachverhalte, Systeme und Verfahren (UK 1)</w:t>
            </w:r>
          </w:p>
          <w:p w14:paraId="5B5C55B8" w14:textId="77777777" w:rsidR="006A3A8D" w:rsidRPr="006D0613" w:rsidRDefault="006A3A8D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>analysieren überschaubare Konsumentscheidungen aus verschiedenen Perspektiven hinsichtlich zugrunde liegender Motive, Bedürfnisse und Interessen (UK 4)</w:t>
            </w:r>
          </w:p>
          <w:p w14:paraId="00516092" w14:textId="77777777" w:rsidR="006A3A8D" w:rsidRPr="006D0613" w:rsidRDefault="006A3A8D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>entscheiden eigenständig in einfachen fachbezogenen Handlungssituationen und begründen sachlich ihre Position (UK 5)</w:t>
            </w:r>
          </w:p>
          <w:p w14:paraId="64576240" w14:textId="42656144" w:rsidR="006A3A8D" w:rsidRDefault="006A3A8D">
            <w:pPr>
              <w:pStyle w:val="Listenabsatz"/>
              <w:spacing w:before="120" w:after="120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514CF0" w14:textId="380167DB" w:rsidR="00703065" w:rsidRDefault="00703065">
            <w:pPr>
              <w:pStyle w:val="Listenabsatz"/>
              <w:spacing w:before="120" w:after="120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FA2024" w14:textId="1EAFC7EB" w:rsidR="00703065" w:rsidRDefault="00703065">
            <w:pPr>
              <w:pStyle w:val="Listenabsatz"/>
              <w:spacing w:before="120" w:after="120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9536BF" w14:textId="77777777" w:rsidR="00703065" w:rsidRPr="006D0613" w:rsidRDefault="00703065">
            <w:pPr>
              <w:pStyle w:val="Listenabsatz"/>
              <w:spacing w:before="120" w:after="120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53DB5B" w14:textId="7EA4A248" w:rsidR="006A3A8D" w:rsidRPr="007A6576" w:rsidRDefault="006A3A8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sz w:val="22"/>
                <w:szCs w:val="22"/>
              </w:rPr>
              <w:t>Konkretisierte Kompetenz</w:t>
            </w:r>
            <w:r w:rsidR="00A25776">
              <w:rPr>
                <w:rFonts w:ascii="Arial" w:hAnsi="Arial" w:cs="Arial"/>
                <w:sz w:val="22"/>
                <w:szCs w:val="22"/>
              </w:rPr>
              <w:t>erwartung</w:t>
            </w:r>
            <w:r w:rsidRPr="007A6576">
              <w:rPr>
                <w:rFonts w:ascii="Arial" w:hAnsi="Arial" w:cs="Arial"/>
                <w:sz w:val="22"/>
                <w:szCs w:val="22"/>
              </w:rPr>
              <w:t xml:space="preserve">en: </w:t>
            </w:r>
          </w:p>
          <w:p w14:paraId="408D9C55" w14:textId="77777777" w:rsidR="006A3A8D" w:rsidRPr="006D0613" w:rsidRDefault="006A3A8D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>benennen einfache Verfahren und ausgewählte Kriterien zur Qualitätsbestimmung (</w:t>
            </w:r>
            <w:r>
              <w:rPr>
                <w:rFonts w:ascii="Arial" w:hAnsi="Arial" w:cs="Arial"/>
                <w:sz w:val="22"/>
                <w:szCs w:val="22"/>
              </w:rPr>
              <w:t>SK</w:t>
            </w:r>
            <w:r w:rsidRPr="006D061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3B3353C" w14:textId="77777777" w:rsidR="006A3A8D" w:rsidRDefault="006A3A8D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 xml:space="preserve">erklären grundlegende Ursachen für die Entstehung von </w:t>
            </w:r>
            <w:r>
              <w:rPr>
                <w:rFonts w:ascii="Arial" w:hAnsi="Arial" w:cs="Arial"/>
                <w:sz w:val="22"/>
                <w:szCs w:val="22"/>
              </w:rPr>
              <w:t>Lebens</w:t>
            </w:r>
            <w:r w:rsidRPr="006D0613">
              <w:rPr>
                <w:rFonts w:ascii="Arial" w:hAnsi="Arial" w:cs="Arial"/>
                <w:sz w:val="22"/>
                <w:szCs w:val="22"/>
              </w:rPr>
              <w:t>mittelabfällen und leiten Lösungsansätze zu deren Vermeidung ab (</w:t>
            </w:r>
            <w:r>
              <w:rPr>
                <w:rFonts w:ascii="Arial" w:hAnsi="Arial" w:cs="Arial"/>
                <w:sz w:val="22"/>
                <w:szCs w:val="22"/>
              </w:rPr>
              <w:t>SK</w:t>
            </w:r>
            <w:r w:rsidRPr="006D061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D0DF5CB" w14:textId="77777777" w:rsidR="006A3A8D" w:rsidRPr="00016F43" w:rsidRDefault="006A3A8D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F43">
              <w:rPr>
                <w:rFonts w:ascii="Arial" w:hAnsi="Arial" w:cs="Arial"/>
                <w:sz w:val="22"/>
                <w:szCs w:val="22"/>
              </w:rPr>
              <w:t xml:space="preserve">bewerten zubereitete Speisen und Gerichte </w:t>
            </w:r>
            <w:proofErr w:type="spellStart"/>
            <w:r w:rsidRPr="00016F43">
              <w:rPr>
                <w:rFonts w:ascii="Arial" w:hAnsi="Arial" w:cs="Arial"/>
                <w:sz w:val="22"/>
                <w:szCs w:val="22"/>
              </w:rPr>
              <w:t>kriteriengeleitet</w:t>
            </w:r>
            <w:proofErr w:type="spellEnd"/>
            <w:r w:rsidRPr="00016F43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UK</w:t>
            </w:r>
            <w:r w:rsidRPr="00016F4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B9B5305" w14:textId="77777777" w:rsidR="006A3A8D" w:rsidRPr="006D0613" w:rsidRDefault="006A3A8D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 xml:space="preserve">bewerten ihren individuellen </w:t>
            </w:r>
            <w:r>
              <w:rPr>
                <w:rFonts w:ascii="Arial" w:hAnsi="Arial" w:cs="Arial"/>
                <w:sz w:val="22"/>
                <w:szCs w:val="22"/>
              </w:rPr>
              <w:t>Leben</w:t>
            </w:r>
            <w:r w:rsidRPr="006D0613">
              <w:rPr>
                <w:rFonts w:ascii="Arial" w:hAnsi="Arial" w:cs="Arial"/>
                <w:sz w:val="22"/>
                <w:szCs w:val="22"/>
              </w:rPr>
              <w:t>smittelverbrauch (</w:t>
            </w:r>
            <w:r>
              <w:rPr>
                <w:rFonts w:ascii="Arial" w:hAnsi="Arial" w:cs="Arial"/>
                <w:sz w:val="22"/>
                <w:szCs w:val="22"/>
              </w:rPr>
              <w:t>UK</w:t>
            </w:r>
            <w:r w:rsidRPr="006D061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0CCE4B3" w14:textId="77777777" w:rsidR="006A3A8D" w:rsidRPr="006D0613" w:rsidRDefault="006A3A8D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>bewerten ihr eigenes Handeln im Hinblick auf den Umgang mit Müll (</w:t>
            </w:r>
            <w:r>
              <w:rPr>
                <w:rFonts w:ascii="Arial" w:hAnsi="Arial" w:cs="Arial"/>
                <w:sz w:val="22"/>
                <w:szCs w:val="22"/>
              </w:rPr>
              <w:t>UK</w:t>
            </w:r>
            <w:r w:rsidRPr="006D061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F6E6080" w14:textId="77777777" w:rsidR="006A3A8D" w:rsidRPr="006D0613" w:rsidRDefault="006A3A8D">
            <w:pPr>
              <w:pStyle w:val="Listenabsatz"/>
              <w:numPr>
                <w:ilvl w:val="0"/>
                <w:numId w:val="33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13">
              <w:rPr>
                <w:rFonts w:ascii="Arial" w:hAnsi="Arial" w:cs="Arial"/>
                <w:sz w:val="22"/>
                <w:szCs w:val="22"/>
              </w:rPr>
              <w:t>beurteilen den Ressourcenverbrauch einfacher haushaltsbezogener Tätigkeiten (</w:t>
            </w:r>
            <w:r>
              <w:rPr>
                <w:rFonts w:ascii="Arial" w:hAnsi="Arial" w:cs="Arial"/>
                <w:sz w:val="22"/>
                <w:szCs w:val="22"/>
              </w:rPr>
              <w:t>UK</w:t>
            </w:r>
            <w:r w:rsidRPr="006D061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DE396AF" w14:textId="77777777" w:rsidR="006A3A8D" w:rsidRPr="0015481D" w:rsidRDefault="006A3A8D">
            <w:pPr>
              <w:pStyle w:val="Listenabsatz"/>
              <w:spacing w:before="120" w:after="120"/>
              <w:ind w:left="2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947C3C" w14:textId="7F6F0546" w:rsidR="006A3A8D" w:rsidRPr="0094662D" w:rsidRDefault="006A3A8D" w:rsidP="008C27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62D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60871AB4" w14:textId="5767FEC9" w:rsidR="006A3A8D" w:rsidRDefault="006A3A8D" w:rsidP="008C27C9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(MKR: 4.1)</w:t>
            </w:r>
          </w:p>
          <w:p w14:paraId="2F653B97" w14:textId="2BE2F0DD" w:rsidR="006A3A8D" w:rsidRDefault="006A3A8D" w:rsidP="008C27C9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759D">
              <w:rPr>
                <w:rFonts w:ascii="Arial" w:hAnsi="Arial" w:cs="Arial"/>
                <w:sz w:val="22"/>
                <w:szCs w:val="22"/>
              </w:rPr>
              <w:t>V</w:t>
            </w:r>
            <w:r w:rsidRPr="0090578C">
              <w:rPr>
                <w:rFonts w:ascii="Arial" w:hAnsi="Arial" w:cs="Arial"/>
                <w:sz w:val="22"/>
                <w:szCs w:val="22"/>
              </w:rPr>
              <w:t>B: Ü (Übergreifender Bereich Allgemeiner Konsum), B (Ernährung und Gesundheit)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7C6BB4" w14:textId="3A46326D" w:rsidR="006A3A8D" w:rsidRPr="0015481D" w:rsidRDefault="006A3A8D" w:rsidP="008C27C9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BNE: Ziel 12</w:t>
            </w:r>
          </w:p>
        </w:tc>
        <w:tc>
          <w:tcPr>
            <w:tcW w:w="3824" w:type="dxa"/>
            <w:shd w:val="clear" w:color="auto" w:fill="auto"/>
          </w:tcPr>
          <w:p w14:paraId="3E0270BE" w14:textId="77777777" w:rsidR="006A3A8D" w:rsidRPr="00A72546" w:rsidRDefault="006A3A8D" w:rsidP="001D1F42">
            <w:pPr>
              <w:pStyle w:val="Listenabsatz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2546">
              <w:rPr>
                <w:rFonts w:ascii="Arial" w:hAnsi="Arial" w:cs="Arial"/>
                <w:sz w:val="22"/>
                <w:szCs w:val="22"/>
              </w:rPr>
              <w:lastRenderedPageBreak/>
              <w:t>Es können neue Beispiel(e) als Erweiterung</w:t>
            </w:r>
            <w:r>
              <w:rPr>
                <w:rFonts w:ascii="Arial" w:hAnsi="Arial" w:cs="Arial"/>
                <w:sz w:val="22"/>
                <w:szCs w:val="22"/>
              </w:rPr>
              <w:t xml:space="preserve"> (s.u.)</w:t>
            </w:r>
            <w:r w:rsidRPr="00A72546">
              <w:rPr>
                <w:rFonts w:ascii="Arial" w:hAnsi="Arial" w:cs="Arial"/>
                <w:sz w:val="22"/>
                <w:szCs w:val="22"/>
              </w:rPr>
              <w:t xml:space="preserve"> oder Beispiele aus den vorherigen Sequenzen (als Vernetzung) gewählt werden (z.B. Tsatsiki, Obstsalat, Möhrenrohkost, usw.)</w:t>
            </w:r>
          </w:p>
          <w:p w14:paraId="7EAC0C73" w14:textId="77777777" w:rsidR="006A3A8D" w:rsidRDefault="006A3A8D" w:rsidP="001D1F42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BZfE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„Schülerwarentest mit Lebensmitteln – Methodenbaustein zur Verbraucherbildung in den Klassen 5 bis 13“ (als Broschüre kostenpflichtig, aber auch als kostenloser Download erhältlich) oder „Lebensmittelqualität beurteilen – Der Qualitätsfächer zur Verbraucherbildung in Schulen“ (kostenpflichtig) </w:t>
            </w:r>
          </w:p>
          <w:p w14:paraId="29669968" w14:textId="77777777" w:rsidR="006A3A8D" w:rsidRDefault="006A3A8D" w:rsidP="001D1F42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Stiftung Warentest: „Jugend testet: Schülerwarentests als Unterrichtsmethode“ (kostenfrei zu bestellen oder als Download)</w:t>
            </w:r>
          </w:p>
          <w:p w14:paraId="6017E78C" w14:textId="0370007F" w:rsidR="006A3A8D" w:rsidRDefault="000B4BE1" w:rsidP="00BB3DDD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6A3A8D" w:rsidRPr="00161D5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https://www.test.de/unternehmen/jugend-schule-5017084-5399766/</w:t>
              </w:r>
            </w:hyperlink>
            <w:r w:rsidR="00B86342">
              <w:t xml:space="preserve"> </w:t>
            </w:r>
            <w:r w:rsidR="000260CE" w:rsidRPr="006A3A8D">
              <w:rPr>
                <w:rFonts w:ascii="Arial" w:hAnsi="Arial" w:cs="Arial"/>
                <w:sz w:val="22"/>
                <w:szCs w:val="22"/>
              </w:rPr>
              <w:t>(letzter Zugriff am 23.11.2020, kostenlos)</w:t>
            </w:r>
          </w:p>
          <w:p w14:paraId="101ACB9E" w14:textId="77777777" w:rsidR="006A3A8D" w:rsidRDefault="006A3A8D">
            <w:pPr>
              <w:pStyle w:val="Listenabsatz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 den Materialien finden sich viele Hinweise über sinnvolle exemplarische Auswahlmöglichkeiten und den sukzessiven Aufbau einer differenzierten Auseinandersetzung mit Prüfpunkten und Beurteilungskriterien im Rahmen einer Qualitätsbestimmung</w:t>
            </w:r>
          </w:p>
          <w:p w14:paraId="6F021322" w14:textId="77777777" w:rsidR="006A3A8D" w:rsidRDefault="006A3A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A4FC08" w14:textId="77777777" w:rsidR="006A3A8D" w:rsidRPr="004D1DBF" w:rsidRDefault="006A3A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0F5759" w14:textId="5EEC6D43" w:rsidR="006A3A8D" w:rsidRDefault="006A3A8D">
            <w:pPr>
              <w:pStyle w:val="Listenabsatz"/>
              <w:numPr>
                <w:ilvl w:val="0"/>
                <w:numId w:val="3"/>
              </w:numPr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1DBF">
              <w:rPr>
                <w:rFonts w:ascii="Arial" w:hAnsi="Arial" w:cs="Arial"/>
                <w:sz w:val="22"/>
                <w:szCs w:val="22"/>
              </w:rPr>
              <w:t>Andere Beispiele (und mögliche Betrachtung</w:t>
            </w:r>
            <w:r w:rsidR="0080656C">
              <w:rPr>
                <w:rFonts w:ascii="Arial" w:hAnsi="Arial" w:cs="Arial"/>
                <w:sz w:val="22"/>
                <w:szCs w:val="22"/>
              </w:rPr>
              <w:t>en</w:t>
            </w:r>
            <w:r w:rsidRPr="004D1DBF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3F119881" w14:textId="669C920F" w:rsidR="006A3A8D" w:rsidRPr="006A3A8D" w:rsidRDefault="006A3A8D">
            <w:pPr>
              <w:pStyle w:val="Listenabsatz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A8D">
              <w:rPr>
                <w:rFonts w:ascii="Arial" w:hAnsi="Arial" w:cs="Arial"/>
                <w:sz w:val="22"/>
                <w:szCs w:val="22"/>
              </w:rPr>
              <w:t xml:space="preserve">vorgeschnittene Salate (Problem der Keimbelastung, Haltbarkeit, und ihre Entsorgung vor dem Hintergrund des wertschätzenden Umgangs mit Lebensmitteln) </w:t>
            </w:r>
          </w:p>
          <w:p w14:paraId="36B3C070" w14:textId="77777777" w:rsidR="006A3A8D" w:rsidRDefault="006A3A8D">
            <w:pPr>
              <w:pStyle w:val="Listenabsatz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D1DBF">
              <w:rPr>
                <w:rFonts w:ascii="Arial" w:hAnsi="Arial" w:cs="Arial"/>
                <w:sz w:val="22"/>
                <w:szCs w:val="22"/>
              </w:rPr>
              <w:t>Smoothie</w:t>
            </w:r>
            <w:proofErr w:type="spellEnd"/>
            <w:r w:rsidRPr="004D1DBF">
              <w:rPr>
                <w:rFonts w:ascii="Arial" w:hAnsi="Arial" w:cs="Arial"/>
                <w:sz w:val="22"/>
                <w:szCs w:val="22"/>
              </w:rPr>
              <w:t>-Trend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1DBF">
              <w:rPr>
                <w:rFonts w:ascii="Arial" w:hAnsi="Arial" w:cs="Arial"/>
                <w:sz w:val="22"/>
                <w:szCs w:val="22"/>
              </w:rPr>
              <w:t>(Möglichkeit, Nahrungsmittel vor der Tonne zu retten vs. Obst -und Gemüseverzehr ganz ohne kauen</w:t>
            </w:r>
          </w:p>
          <w:p w14:paraId="113C7CE2" w14:textId="7BDBB4CB" w:rsidR="006A3A8D" w:rsidRPr="006A3A8D" w:rsidRDefault="006A3A8D">
            <w:pPr>
              <w:pStyle w:val="Listenabsatz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A8D">
              <w:rPr>
                <w:rFonts w:ascii="Arial" w:hAnsi="Arial" w:cs="Arial"/>
                <w:sz w:val="22"/>
                <w:szCs w:val="22"/>
              </w:rPr>
              <w:t>„RAW-Food-“/“</w:t>
            </w:r>
            <w:proofErr w:type="spellStart"/>
            <w:r w:rsidRPr="006A3A8D">
              <w:rPr>
                <w:rFonts w:ascii="Arial" w:hAnsi="Arial" w:cs="Arial"/>
                <w:sz w:val="22"/>
                <w:szCs w:val="22"/>
              </w:rPr>
              <w:t>Leaf</w:t>
            </w:r>
            <w:proofErr w:type="spellEnd"/>
            <w:r w:rsidRPr="006A3A8D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6A3A8D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6A3A8D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6A3A8D">
              <w:rPr>
                <w:rFonts w:ascii="Arial" w:hAnsi="Arial" w:cs="Arial"/>
                <w:sz w:val="22"/>
                <w:szCs w:val="22"/>
              </w:rPr>
              <w:t>root</w:t>
            </w:r>
            <w:proofErr w:type="spellEnd"/>
            <w:r w:rsidRPr="006A3A8D">
              <w:rPr>
                <w:rFonts w:ascii="Arial" w:hAnsi="Arial" w:cs="Arial"/>
                <w:sz w:val="22"/>
                <w:szCs w:val="22"/>
              </w:rPr>
              <w:t>“-Trend (Verwendung aller Obst- bzw. Gemüsebestandteile vs. Kenntnis über Giftstoffe zum Schutz der Gesundheit)</w:t>
            </w:r>
          </w:p>
        </w:tc>
      </w:tr>
      <w:tr w:rsidR="006A3A8D" w:rsidRPr="007A6576" w14:paraId="609F5D68" w14:textId="77777777" w:rsidTr="00F97FDF">
        <w:tc>
          <w:tcPr>
            <w:tcW w:w="14743" w:type="dxa"/>
            <w:gridSpan w:val="4"/>
            <w:shd w:val="clear" w:color="auto" w:fill="auto"/>
          </w:tcPr>
          <w:p w14:paraId="392B22F3" w14:textId="77777777" w:rsidR="006A3A8D" w:rsidRPr="007A6576" w:rsidRDefault="006A3A8D" w:rsidP="006A3A8D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57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Hinweise:</w:t>
            </w:r>
          </w:p>
          <w:p w14:paraId="34E2E518" w14:textId="25937FAC" w:rsidR="006A3A8D" w:rsidRPr="007A6576" w:rsidRDefault="006A3A8D" w:rsidP="006A3A8D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sz w:val="22"/>
                <w:szCs w:val="22"/>
              </w:rPr>
              <w:t>Die exemplarische Auseinandersetzung mit grundlegenden Arbeitstechniken und -geräten geht über die Anwendung von einzelnen Rezepten zur Nahrungszubereitung durch den experimentellen Charakter des Vorhabens hinaus.</w:t>
            </w:r>
          </w:p>
          <w:p w14:paraId="07AF06AA" w14:textId="406D9FD7" w:rsidR="006A3A8D" w:rsidRPr="00227DD0" w:rsidRDefault="006A3A8D" w:rsidP="006A3A8D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6576">
              <w:rPr>
                <w:rFonts w:ascii="Arial" w:hAnsi="Arial" w:cs="Arial"/>
                <w:sz w:val="22"/>
                <w:szCs w:val="22"/>
              </w:rPr>
              <w:t>Schulabhängige unterschiedliche Möglichkeiten zur Recherche können durch die Bereitstellung von Materialien und / oder durch die reale Erkundung von Einkaufsstätten ausgeglichen werden. Wenn die Schülerinnen und Schüler für den Hauswirtschaftsunterricht selbst einkaufen gehen, kann ein Unterrichtsgang zum Kennen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7A6576">
              <w:rPr>
                <w:rFonts w:ascii="Arial" w:hAnsi="Arial" w:cs="Arial"/>
                <w:sz w:val="22"/>
                <w:szCs w:val="22"/>
              </w:rPr>
              <w:t xml:space="preserve">ernen der entsprechenden Verkaufsstätten </w:t>
            </w:r>
            <w:r>
              <w:rPr>
                <w:rFonts w:ascii="Arial" w:hAnsi="Arial" w:cs="Arial"/>
                <w:sz w:val="22"/>
                <w:szCs w:val="22"/>
              </w:rPr>
              <w:t xml:space="preserve">(Querschnittsaufgabe </w:t>
            </w:r>
            <w:r w:rsidRPr="007A6576">
              <w:rPr>
                <w:rFonts w:ascii="Arial" w:hAnsi="Arial" w:cs="Arial"/>
                <w:sz w:val="22"/>
                <w:szCs w:val="22"/>
              </w:rPr>
              <w:t>Verkehrserziehung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7A6576">
              <w:rPr>
                <w:rFonts w:ascii="Arial" w:hAnsi="Arial" w:cs="Arial"/>
                <w:sz w:val="22"/>
                <w:szCs w:val="22"/>
              </w:rPr>
              <w:t xml:space="preserve"> an dieser Stelle sinnvoll eingebunden werden, so dass mehr Unterrichtszeit eingeplant werden muss. </w:t>
            </w:r>
          </w:p>
        </w:tc>
      </w:tr>
    </w:tbl>
    <w:p w14:paraId="5CCF3AB8" w14:textId="77777777" w:rsidR="00054F5E" w:rsidRPr="007A6576" w:rsidRDefault="00054F5E">
      <w:pPr>
        <w:rPr>
          <w:rFonts w:ascii="Arial" w:hAnsi="Arial" w:cs="Arial"/>
          <w:sz w:val="22"/>
          <w:szCs w:val="22"/>
        </w:rPr>
      </w:pPr>
    </w:p>
    <w:p w14:paraId="150C79D1" w14:textId="73F5F438" w:rsidR="00054F5E" w:rsidRPr="007A6576" w:rsidRDefault="002C6966">
      <w:pPr>
        <w:rPr>
          <w:rFonts w:ascii="Arial" w:hAnsi="Arial" w:cs="Arial"/>
          <w:sz w:val="22"/>
          <w:szCs w:val="22"/>
        </w:rPr>
      </w:pPr>
      <w:r w:rsidRPr="007A6576">
        <w:rPr>
          <w:rFonts w:ascii="Arial" w:hAnsi="Arial" w:cs="Arial"/>
          <w:sz w:val="22"/>
          <w:szCs w:val="22"/>
        </w:rPr>
        <w:t>12</w:t>
      </w:r>
      <w:r w:rsidR="00200FD7" w:rsidRPr="007A6576">
        <w:rPr>
          <w:rFonts w:ascii="Arial" w:hAnsi="Arial" w:cs="Arial"/>
          <w:sz w:val="22"/>
          <w:szCs w:val="22"/>
        </w:rPr>
        <w:t xml:space="preserve"> </w:t>
      </w:r>
      <w:r w:rsidR="008D2860" w:rsidRPr="007A6576">
        <w:rPr>
          <w:rFonts w:ascii="Arial" w:hAnsi="Arial" w:cs="Arial"/>
          <w:sz w:val="22"/>
          <w:szCs w:val="22"/>
        </w:rPr>
        <w:t>Unterrichtsstunden</w:t>
      </w:r>
    </w:p>
    <w:p w14:paraId="5F532A7D" w14:textId="77777777" w:rsidR="007A6576" w:rsidRPr="007A6576" w:rsidRDefault="007A6576">
      <w:pPr>
        <w:rPr>
          <w:rFonts w:ascii="Arial" w:hAnsi="Arial" w:cs="Arial"/>
          <w:sz w:val="22"/>
          <w:szCs w:val="22"/>
        </w:rPr>
      </w:pPr>
    </w:p>
    <w:sectPr w:rsidR="007A6576" w:rsidRPr="007A65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51067" w14:textId="77777777" w:rsidR="000B4BE1" w:rsidRDefault="000B4BE1" w:rsidP="00F22C70">
      <w:r>
        <w:separator/>
      </w:r>
    </w:p>
  </w:endnote>
  <w:endnote w:type="continuationSeparator" w:id="0">
    <w:p w14:paraId="4FFAE9B0" w14:textId="77777777" w:rsidR="000B4BE1" w:rsidRDefault="000B4BE1" w:rsidP="00F2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Times New Roman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Menlo Bold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B72DB" w14:textId="77777777" w:rsidR="00F22C70" w:rsidRDefault="00F22C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8790541"/>
      <w:docPartObj>
        <w:docPartGallery w:val="Page Numbers (Bottom of Page)"/>
        <w:docPartUnique/>
      </w:docPartObj>
    </w:sdtPr>
    <w:sdtEndPr/>
    <w:sdtContent>
      <w:p w14:paraId="041A8BA3" w14:textId="509CC242" w:rsidR="00F22C70" w:rsidRDefault="00F22C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7CC">
          <w:rPr>
            <w:noProof/>
          </w:rPr>
          <w:t>9</w:t>
        </w:r>
        <w:r>
          <w:fldChar w:fldCharType="end"/>
        </w:r>
      </w:p>
    </w:sdtContent>
  </w:sdt>
  <w:p w14:paraId="722EF6DE" w14:textId="77777777" w:rsidR="00F22C70" w:rsidRDefault="00F22C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9FC8E" w14:textId="77777777" w:rsidR="00F22C70" w:rsidRDefault="00F22C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B9EC5" w14:textId="77777777" w:rsidR="000B4BE1" w:rsidRDefault="000B4BE1" w:rsidP="00F22C70">
      <w:r>
        <w:separator/>
      </w:r>
    </w:p>
  </w:footnote>
  <w:footnote w:type="continuationSeparator" w:id="0">
    <w:p w14:paraId="0986A68E" w14:textId="77777777" w:rsidR="000B4BE1" w:rsidRDefault="000B4BE1" w:rsidP="00F2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9645A" w14:textId="77777777" w:rsidR="00F22C70" w:rsidRDefault="00F22C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F3ADA" w14:textId="77777777" w:rsidR="00F22C70" w:rsidRDefault="00F22C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6A088" w14:textId="77777777" w:rsidR="00F22C70" w:rsidRDefault="00F22C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C3907EF"/>
    <w:multiLevelType w:val="hybridMultilevel"/>
    <w:tmpl w:val="39189660"/>
    <w:lvl w:ilvl="0" w:tplc="616CD86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069AB"/>
    <w:multiLevelType w:val="multilevel"/>
    <w:tmpl w:val="FFEEFB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1868F2"/>
    <w:multiLevelType w:val="hybridMultilevel"/>
    <w:tmpl w:val="9BA8179A"/>
    <w:lvl w:ilvl="0" w:tplc="3AF424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450F65"/>
    <w:multiLevelType w:val="hybridMultilevel"/>
    <w:tmpl w:val="5DD298A2"/>
    <w:lvl w:ilvl="0" w:tplc="D0A6F4C2">
      <w:start w:val="26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2418B"/>
    <w:multiLevelType w:val="hybridMultilevel"/>
    <w:tmpl w:val="39189660"/>
    <w:lvl w:ilvl="0" w:tplc="616CD86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C4E17D2"/>
    <w:multiLevelType w:val="hybridMultilevel"/>
    <w:tmpl w:val="2050E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25"/>
  </w:num>
  <w:num w:numId="5">
    <w:abstractNumId w:val="3"/>
  </w:num>
  <w:num w:numId="6">
    <w:abstractNumId w:val="18"/>
  </w:num>
  <w:num w:numId="7">
    <w:abstractNumId w:val="24"/>
  </w:num>
  <w:num w:numId="8">
    <w:abstractNumId w:val="0"/>
  </w:num>
  <w:num w:numId="9">
    <w:abstractNumId w:val="4"/>
  </w:num>
  <w:num w:numId="10">
    <w:abstractNumId w:val="21"/>
  </w:num>
  <w:num w:numId="11">
    <w:abstractNumId w:val="34"/>
  </w:num>
  <w:num w:numId="12">
    <w:abstractNumId w:val="2"/>
  </w:num>
  <w:num w:numId="13">
    <w:abstractNumId w:val="28"/>
  </w:num>
  <w:num w:numId="14">
    <w:abstractNumId w:val="13"/>
  </w:num>
  <w:num w:numId="15">
    <w:abstractNumId w:val="1"/>
  </w:num>
  <w:num w:numId="16">
    <w:abstractNumId w:val="8"/>
  </w:num>
  <w:num w:numId="17">
    <w:abstractNumId w:val="7"/>
  </w:num>
  <w:num w:numId="18">
    <w:abstractNumId w:val="5"/>
  </w:num>
  <w:num w:numId="19">
    <w:abstractNumId w:val="11"/>
  </w:num>
  <w:num w:numId="20">
    <w:abstractNumId w:val="33"/>
  </w:num>
  <w:num w:numId="21">
    <w:abstractNumId w:val="15"/>
  </w:num>
  <w:num w:numId="22">
    <w:abstractNumId w:val="30"/>
  </w:num>
  <w:num w:numId="23">
    <w:abstractNumId w:val="9"/>
  </w:num>
  <w:num w:numId="24">
    <w:abstractNumId w:val="10"/>
  </w:num>
  <w:num w:numId="25">
    <w:abstractNumId w:val="14"/>
  </w:num>
  <w:num w:numId="26">
    <w:abstractNumId w:val="31"/>
  </w:num>
  <w:num w:numId="27">
    <w:abstractNumId w:val="36"/>
  </w:num>
  <w:num w:numId="28">
    <w:abstractNumId w:val="20"/>
  </w:num>
  <w:num w:numId="29">
    <w:abstractNumId w:val="29"/>
  </w:num>
  <w:num w:numId="30">
    <w:abstractNumId w:val="12"/>
  </w:num>
  <w:num w:numId="31">
    <w:abstractNumId w:val="19"/>
  </w:num>
  <w:num w:numId="32">
    <w:abstractNumId w:val="35"/>
  </w:num>
  <w:num w:numId="33">
    <w:abstractNumId w:val="16"/>
  </w:num>
  <w:num w:numId="34">
    <w:abstractNumId w:val="6"/>
  </w:num>
  <w:num w:numId="35">
    <w:abstractNumId w:val="23"/>
  </w:num>
  <w:num w:numId="36">
    <w:abstractNumId w:val="3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5E"/>
    <w:rsid w:val="000138FF"/>
    <w:rsid w:val="00014095"/>
    <w:rsid w:val="00016F43"/>
    <w:rsid w:val="000260CE"/>
    <w:rsid w:val="00047854"/>
    <w:rsid w:val="00054F5E"/>
    <w:rsid w:val="0007117A"/>
    <w:rsid w:val="00072497"/>
    <w:rsid w:val="000844BA"/>
    <w:rsid w:val="000A1E4D"/>
    <w:rsid w:val="000B4BE1"/>
    <w:rsid w:val="000C67BE"/>
    <w:rsid w:val="000D06E1"/>
    <w:rsid w:val="000D67CC"/>
    <w:rsid w:val="000E43DA"/>
    <w:rsid w:val="000E6D43"/>
    <w:rsid w:val="000F1BF6"/>
    <w:rsid w:val="00104507"/>
    <w:rsid w:val="00116125"/>
    <w:rsid w:val="00123697"/>
    <w:rsid w:val="00133731"/>
    <w:rsid w:val="001532EB"/>
    <w:rsid w:val="0015481D"/>
    <w:rsid w:val="00174212"/>
    <w:rsid w:val="001852C5"/>
    <w:rsid w:val="00193AC4"/>
    <w:rsid w:val="001A16D7"/>
    <w:rsid w:val="001B241F"/>
    <w:rsid w:val="001B2FFA"/>
    <w:rsid w:val="001C01CF"/>
    <w:rsid w:val="001C1E13"/>
    <w:rsid w:val="001D1F42"/>
    <w:rsid w:val="001E6B3B"/>
    <w:rsid w:val="001F73A0"/>
    <w:rsid w:val="00200FD7"/>
    <w:rsid w:val="00201F48"/>
    <w:rsid w:val="002134F0"/>
    <w:rsid w:val="00226A53"/>
    <w:rsid w:val="00227DD0"/>
    <w:rsid w:val="0024689D"/>
    <w:rsid w:val="002512FA"/>
    <w:rsid w:val="002530BF"/>
    <w:rsid w:val="0026575B"/>
    <w:rsid w:val="002756ED"/>
    <w:rsid w:val="00276029"/>
    <w:rsid w:val="0028423B"/>
    <w:rsid w:val="002843E1"/>
    <w:rsid w:val="00293627"/>
    <w:rsid w:val="002A77DC"/>
    <w:rsid w:val="002B5FC6"/>
    <w:rsid w:val="002C63F0"/>
    <w:rsid w:val="002C6966"/>
    <w:rsid w:val="002F239D"/>
    <w:rsid w:val="002F3653"/>
    <w:rsid w:val="003010B4"/>
    <w:rsid w:val="003010C0"/>
    <w:rsid w:val="00311A37"/>
    <w:rsid w:val="0031695B"/>
    <w:rsid w:val="00334765"/>
    <w:rsid w:val="00372FCD"/>
    <w:rsid w:val="00374607"/>
    <w:rsid w:val="0037752F"/>
    <w:rsid w:val="003955D1"/>
    <w:rsid w:val="003A5AB1"/>
    <w:rsid w:val="003E3F3F"/>
    <w:rsid w:val="003E6E3C"/>
    <w:rsid w:val="003F7E59"/>
    <w:rsid w:val="00430884"/>
    <w:rsid w:val="0045019F"/>
    <w:rsid w:val="004550B0"/>
    <w:rsid w:val="00462268"/>
    <w:rsid w:val="0049240E"/>
    <w:rsid w:val="004C6064"/>
    <w:rsid w:val="004D1DBF"/>
    <w:rsid w:val="004D39EF"/>
    <w:rsid w:val="004D57AC"/>
    <w:rsid w:val="004F2EE9"/>
    <w:rsid w:val="005001AF"/>
    <w:rsid w:val="005045F1"/>
    <w:rsid w:val="00562521"/>
    <w:rsid w:val="00562ECE"/>
    <w:rsid w:val="00563E52"/>
    <w:rsid w:val="005965A7"/>
    <w:rsid w:val="005A3ADF"/>
    <w:rsid w:val="005B4228"/>
    <w:rsid w:val="005B6389"/>
    <w:rsid w:val="005B6A50"/>
    <w:rsid w:val="005B7F82"/>
    <w:rsid w:val="005C52EC"/>
    <w:rsid w:val="005E2957"/>
    <w:rsid w:val="005E6140"/>
    <w:rsid w:val="005F1946"/>
    <w:rsid w:val="005F7A2E"/>
    <w:rsid w:val="006037F6"/>
    <w:rsid w:val="0061042B"/>
    <w:rsid w:val="00617988"/>
    <w:rsid w:val="00617FBB"/>
    <w:rsid w:val="006204E7"/>
    <w:rsid w:val="006272BC"/>
    <w:rsid w:val="00634286"/>
    <w:rsid w:val="00634737"/>
    <w:rsid w:val="00635C4C"/>
    <w:rsid w:val="00652E97"/>
    <w:rsid w:val="006537E1"/>
    <w:rsid w:val="00656B9A"/>
    <w:rsid w:val="00660FAA"/>
    <w:rsid w:val="006663DC"/>
    <w:rsid w:val="00667D3C"/>
    <w:rsid w:val="00672BFD"/>
    <w:rsid w:val="006A3A8D"/>
    <w:rsid w:val="006D0613"/>
    <w:rsid w:val="006D250B"/>
    <w:rsid w:val="006D4B7E"/>
    <w:rsid w:val="00703065"/>
    <w:rsid w:val="00707191"/>
    <w:rsid w:val="00716D9E"/>
    <w:rsid w:val="00717AE7"/>
    <w:rsid w:val="007202F5"/>
    <w:rsid w:val="0073759D"/>
    <w:rsid w:val="007569AD"/>
    <w:rsid w:val="00783A90"/>
    <w:rsid w:val="0078685C"/>
    <w:rsid w:val="0079512D"/>
    <w:rsid w:val="007A5287"/>
    <w:rsid w:val="007A6576"/>
    <w:rsid w:val="007D4FB4"/>
    <w:rsid w:val="007E12E2"/>
    <w:rsid w:val="00800A37"/>
    <w:rsid w:val="0080656C"/>
    <w:rsid w:val="00812322"/>
    <w:rsid w:val="00812C98"/>
    <w:rsid w:val="00834558"/>
    <w:rsid w:val="0084157E"/>
    <w:rsid w:val="00846861"/>
    <w:rsid w:val="008538D4"/>
    <w:rsid w:val="00867F99"/>
    <w:rsid w:val="00872D47"/>
    <w:rsid w:val="008853C9"/>
    <w:rsid w:val="008878BF"/>
    <w:rsid w:val="0089415A"/>
    <w:rsid w:val="00896B40"/>
    <w:rsid w:val="008C27C9"/>
    <w:rsid w:val="008D281F"/>
    <w:rsid w:val="008D2860"/>
    <w:rsid w:val="008D3D24"/>
    <w:rsid w:val="008D6399"/>
    <w:rsid w:val="00905A12"/>
    <w:rsid w:val="00915517"/>
    <w:rsid w:val="009168CE"/>
    <w:rsid w:val="00926BC0"/>
    <w:rsid w:val="00942990"/>
    <w:rsid w:val="0094662D"/>
    <w:rsid w:val="009559FD"/>
    <w:rsid w:val="00963D3D"/>
    <w:rsid w:val="00992DFC"/>
    <w:rsid w:val="009A381E"/>
    <w:rsid w:val="009A3A00"/>
    <w:rsid w:val="009C484B"/>
    <w:rsid w:val="009C6FFD"/>
    <w:rsid w:val="009D6D36"/>
    <w:rsid w:val="009D7659"/>
    <w:rsid w:val="009E16BC"/>
    <w:rsid w:val="009F48F2"/>
    <w:rsid w:val="00A12D8D"/>
    <w:rsid w:val="00A20017"/>
    <w:rsid w:val="00A25776"/>
    <w:rsid w:val="00A31FDD"/>
    <w:rsid w:val="00A447EC"/>
    <w:rsid w:val="00A667E9"/>
    <w:rsid w:val="00A72546"/>
    <w:rsid w:val="00AC5725"/>
    <w:rsid w:val="00AE74E2"/>
    <w:rsid w:val="00AF3D0B"/>
    <w:rsid w:val="00B00564"/>
    <w:rsid w:val="00B03AC9"/>
    <w:rsid w:val="00B15695"/>
    <w:rsid w:val="00B82FD4"/>
    <w:rsid w:val="00B85888"/>
    <w:rsid w:val="00B86342"/>
    <w:rsid w:val="00B9036F"/>
    <w:rsid w:val="00B93166"/>
    <w:rsid w:val="00BB000C"/>
    <w:rsid w:val="00BB142E"/>
    <w:rsid w:val="00BB3DDD"/>
    <w:rsid w:val="00BE0AC3"/>
    <w:rsid w:val="00BF4619"/>
    <w:rsid w:val="00C11851"/>
    <w:rsid w:val="00C15B69"/>
    <w:rsid w:val="00C82F0F"/>
    <w:rsid w:val="00C84453"/>
    <w:rsid w:val="00C95B9E"/>
    <w:rsid w:val="00CA4AB2"/>
    <w:rsid w:val="00CC37BD"/>
    <w:rsid w:val="00CC4158"/>
    <w:rsid w:val="00D24A28"/>
    <w:rsid w:val="00D3599B"/>
    <w:rsid w:val="00D5569C"/>
    <w:rsid w:val="00D57677"/>
    <w:rsid w:val="00D60115"/>
    <w:rsid w:val="00D679A8"/>
    <w:rsid w:val="00D73E5C"/>
    <w:rsid w:val="00D92119"/>
    <w:rsid w:val="00DB19A0"/>
    <w:rsid w:val="00DC22A1"/>
    <w:rsid w:val="00DC61E4"/>
    <w:rsid w:val="00DC68E9"/>
    <w:rsid w:val="00DD1196"/>
    <w:rsid w:val="00E131C7"/>
    <w:rsid w:val="00E17373"/>
    <w:rsid w:val="00E31E82"/>
    <w:rsid w:val="00E568B9"/>
    <w:rsid w:val="00E92518"/>
    <w:rsid w:val="00EA0D91"/>
    <w:rsid w:val="00EA2A1D"/>
    <w:rsid w:val="00EC523C"/>
    <w:rsid w:val="00ED33D4"/>
    <w:rsid w:val="00EE11A4"/>
    <w:rsid w:val="00EE4907"/>
    <w:rsid w:val="00EE6697"/>
    <w:rsid w:val="00EF1441"/>
    <w:rsid w:val="00EF245B"/>
    <w:rsid w:val="00EF7A46"/>
    <w:rsid w:val="00F10990"/>
    <w:rsid w:val="00F12C6F"/>
    <w:rsid w:val="00F14E5E"/>
    <w:rsid w:val="00F15428"/>
    <w:rsid w:val="00F15459"/>
    <w:rsid w:val="00F15500"/>
    <w:rsid w:val="00F157CE"/>
    <w:rsid w:val="00F22C70"/>
    <w:rsid w:val="00F23970"/>
    <w:rsid w:val="00F35AD2"/>
    <w:rsid w:val="00F413DB"/>
    <w:rsid w:val="00F760BB"/>
    <w:rsid w:val="00F811CD"/>
    <w:rsid w:val="00F83511"/>
    <w:rsid w:val="00F84EE7"/>
    <w:rsid w:val="00F87F77"/>
    <w:rsid w:val="00F920E1"/>
    <w:rsid w:val="00F93DB3"/>
    <w:rsid w:val="00F97FDF"/>
    <w:rsid w:val="00FA3214"/>
    <w:rsid w:val="00FB072B"/>
    <w:rsid w:val="00FC723D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2E8915EA-9AD1-458F-80F3-AF5FB75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1409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22C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C70"/>
    <w:rPr>
      <w:rFonts w:ascii="Calibri" w:eastAsiaTheme="minorEastAsia" w:hAnsi="Calibri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2C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2C70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F12C6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5019F"/>
    <w:rPr>
      <w:rFonts w:ascii="Calibri" w:eastAsiaTheme="minorEastAsia" w:hAnsi="Calibri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e-medienservice.de/search?sSearch=k&#252;chengeheimnissen%2Bauf%2Bder%2Bspu&amp;p=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st.de/unternehmen/jugend-schule-5017084-5399766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zhh.de/themen/umwelt-nachhaltigkeit/muell-verpackungen/plastikflut-bei-obst-gemue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vzhh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le.de/SharedDocs/Pressemitteilungen/DE/2020/200624_Unverpackt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6207-4203-446C-BCCC-E1C16003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2622</Words>
  <Characters>16522</Characters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2020-12-01T23:16:00Z</cp:lastPrinted>
  <dcterms:created xsi:type="dcterms:W3CDTF">2021-01-20T08:18:00Z</dcterms:created>
  <dcterms:modified xsi:type="dcterms:W3CDTF">2021-01-20T08:18:00Z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