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1D8" w:rsidRPr="004E17DD" w:rsidRDefault="006D41D8" w:rsidP="006D41D8">
      <w:pPr>
        <w:pStyle w:val="Default"/>
        <w:spacing w:before="120" w:after="120"/>
        <w:rPr>
          <w:rFonts w:asciiTheme="minorHAnsi" w:hAnsiTheme="minorHAnsi" w:cstheme="minorHAnsi"/>
        </w:rPr>
      </w:pPr>
      <w:r w:rsidRPr="004E17DD">
        <w:rPr>
          <w:rFonts w:asciiTheme="minorHAnsi" w:hAnsiTheme="minorHAnsi" w:cstheme="minorHAnsi"/>
          <w:b/>
          <w:bCs/>
        </w:rPr>
        <w:t xml:space="preserve">Hinweise zum Unterricht mit der Lernleiter </w:t>
      </w:r>
      <w:r w:rsidR="00B80F41">
        <w:rPr>
          <w:rFonts w:asciiTheme="minorHAnsi" w:hAnsiTheme="minorHAnsi" w:cstheme="minorHAnsi"/>
          <w:b/>
          <w:bCs/>
        </w:rPr>
        <w:t>für den Präsenz- und Distanzunterricht</w:t>
      </w:r>
    </w:p>
    <w:p w:rsidR="006D41D8" w:rsidRPr="004E17DD" w:rsidRDefault="006D41D8" w:rsidP="006D41D8">
      <w:pPr>
        <w:pStyle w:val="Default"/>
        <w:spacing w:before="120" w:after="120"/>
        <w:rPr>
          <w:rFonts w:asciiTheme="minorHAnsi" w:hAnsiTheme="minorHAnsi" w:cstheme="minorHAnsi"/>
        </w:rPr>
      </w:pPr>
      <w:r w:rsidRPr="004E17DD">
        <w:rPr>
          <w:rFonts w:asciiTheme="minorHAnsi" w:hAnsiTheme="minorHAnsi" w:cstheme="minorHAnsi"/>
        </w:rPr>
        <w:t xml:space="preserve">Die Lernleiter ist eine Methode zur Unterrichtsstrukturierung, die dazu dienen soll, den Schülerinnen und Schülern während ihres Lernprozesses sowohl die Inhaltsstruktur (Themenabfolge) als auch die Prozessstruktur (didaktisch-methodische Unterrichtsschritte) transparent zu machen. </w:t>
      </w:r>
    </w:p>
    <w:p w:rsidR="006D41D8" w:rsidRPr="004E17DD" w:rsidRDefault="006D41D8" w:rsidP="006D41D8">
      <w:pPr>
        <w:pStyle w:val="Default"/>
        <w:spacing w:before="120" w:after="120"/>
        <w:rPr>
          <w:rFonts w:asciiTheme="minorHAnsi" w:hAnsiTheme="minorHAnsi" w:cstheme="minorHAnsi"/>
        </w:rPr>
      </w:pPr>
      <w:r w:rsidRPr="004E17DD">
        <w:rPr>
          <w:rFonts w:asciiTheme="minorHAnsi" w:hAnsiTheme="minorHAnsi" w:cstheme="minorHAnsi"/>
        </w:rPr>
        <w:t xml:space="preserve">Die Lernleiter </w:t>
      </w:r>
      <w:r>
        <w:rPr>
          <w:rFonts w:asciiTheme="minorHAnsi" w:hAnsiTheme="minorHAnsi" w:cstheme="minorHAnsi"/>
        </w:rPr>
        <w:t>Ionen und S</w:t>
      </w:r>
      <w:bookmarkStart w:id="0" w:name="_GoBack"/>
      <w:bookmarkEnd w:id="0"/>
      <w:r>
        <w:rPr>
          <w:rFonts w:asciiTheme="minorHAnsi" w:hAnsiTheme="minorHAnsi" w:cstheme="minorHAnsi"/>
        </w:rPr>
        <w:t>alze</w:t>
      </w:r>
      <w:r w:rsidRPr="004E17DD">
        <w:rPr>
          <w:rFonts w:asciiTheme="minorHAnsi" w:hAnsiTheme="minorHAnsi" w:cstheme="minorHAnsi"/>
        </w:rPr>
        <w:t xml:space="preserve"> ist in drei Milestones mit unterschiedlichen Abschnitten untergliedert, die wiederum in verschiedene Phasen aufgeteilt sind: Aneignung, Basisübung, Selbsteinschätzung, individuelle Übung und Evaluation. Die Unterrichtsform wird in der Lernleiter durch die folgenden Piktogramme veranschaulicht:</w:t>
      </w:r>
    </w:p>
    <w:p w:rsidR="006D41D8" w:rsidRPr="004E17DD" w:rsidRDefault="006D41D8" w:rsidP="006D41D8">
      <w:pPr>
        <w:pStyle w:val="Default"/>
        <w:spacing w:before="120" w:after="120"/>
        <w:jc w:val="center"/>
        <w:rPr>
          <w:rFonts w:asciiTheme="minorHAnsi" w:hAnsiTheme="minorHAnsi" w:cstheme="minorHAnsi"/>
        </w:rPr>
      </w:pPr>
      <w:r>
        <w:rPr>
          <w:noProof/>
        </w:rPr>
        <w:drawing>
          <wp:inline distT="0" distB="0" distL="0" distR="0" wp14:anchorId="7EBD174F" wp14:editId="37343EB7">
            <wp:extent cx="5760720" cy="5902325"/>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5902325"/>
                    </a:xfrm>
                    <a:prstGeom prst="rect">
                      <a:avLst/>
                    </a:prstGeom>
                  </pic:spPr>
                </pic:pic>
              </a:graphicData>
            </a:graphic>
          </wp:inline>
        </w:drawing>
      </w:r>
    </w:p>
    <w:p w:rsidR="006D41D8" w:rsidRPr="004E17DD" w:rsidRDefault="006D41D8" w:rsidP="006D41D8">
      <w:pPr>
        <w:spacing w:line="240" w:lineRule="auto"/>
        <w:rPr>
          <w:rFonts w:eastAsia="Calibri" w:cstheme="minorHAnsi"/>
        </w:rPr>
      </w:pPr>
      <w:r w:rsidRPr="004E17DD">
        <w:rPr>
          <w:rFonts w:eastAsia="Calibri" w:cstheme="minorHAnsi"/>
        </w:rPr>
        <w:t xml:space="preserve">Abbildung 1: </w:t>
      </w:r>
      <w:r>
        <w:rPr>
          <w:rFonts w:eastAsia="Calibri" w:cstheme="minorHAnsi"/>
        </w:rPr>
        <w:t xml:space="preserve">Übersicht über die </w:t>
      </w:r>
      <w:r w:rsidRPr="004E17DD">
        <w:rPr>
          <w:rFonts w:eastAsia="Calibri" w:cstheme="minorHAnsi"/>
        </w:rPr>
        <w:t xml:space="preserve">Lernleiter </w:t>
      </w:r>
      <w:r>
        <w:rPr>
          <w:rFonts w:eastAsia="Calibri" w:cstheme="minorHAnsi"/>
        </w:rPr>
        <w:t xml:space="preserve">Ionen und Salze </w:t>
      </w:r>
      <w:r w:rsidRPr="004E17DD">
        <w:rPr>
          <w:rFonts w:cstheme="minorHAnsi"/>
          <w:bCs/>
        </w:rPr>
        <w:t xml:space="preserve">(van </w:t>
      </w:r>
      <w:proofErr w:type="spellStart"/>
      <w:r w:rsidRPr="004E17DD">
        <w:rPr>
          <w:rFonts w:cstheme="minorHAnsi"/>
          <w:bCs/>
        </w:rPr>
        <w:t>Vorst</w:t>
      </w:r>
      <w:proofErr w:type="spellEnd"/>
      <w:r>
        <w:rPr>
          <w:rFonts w:cstheme="minorHAnsi"/>
          <w:bCs/>
        </w:rPr>
        <w:t xml:space="preserve"> &amp; Wolf,</w:t>
      </w:r>
      <w:r w:rsidRPr="004E17DD">
        <w:rPr>
          <w:rFonts w:cstheme="minorHAnsi"/>
          <w:bCs/>
        </w:rPr>
        <w:t xml:space="preserve"> 20</w:t>
      </w:r>
      <w:r>
        <w:rPr>
          <w:rFonts w:cstheme="minorHAnsi"/>
          <w:bCs/>
        </w:rPr>
        <w:t>20</w:t>
      </w:r>
      <w:r w:rsidRPr="004E17DD">
        <w:rPr>
          <w:rFonts w:cstheme="minorHAnsi"/>
          <w:bCs/>
        </w:rPr>
        <w:t xml:space="preserve">, S. </w:t>
      </w:r>
      <w:r>
        <w:rPr>
          <w:rFonts w:cstheme="minorHAnsi"/>
          <w:bCs/>
        </w:rPr>
        <w:t>107</w:t>
      </w:r>
      <w:r w:rsidRPr="004E17DD">
        <w:rPr>
          <w:rFonts w:cstheme="minorHAnsi"/>
          <w:bCs/>
        </w:rPr>
        <w:t>).</w:t>
      </w:r>
    </w:p>
    <w:p w:rsidR="006D41D8" w:rsidRPr="004E17DD" w:rsidRDefault="006D41D8" w:rsidP="006D41D8">
      <w:pPr>
        <w:pStyle w:val="Default"/>
        <w:spacing w:before="120" w:after="120"/>
        <w:rPr>
          <w:rFonts w:asciiTheme="minorHAnsi" w:eastAsia="+mn-ea" w:hAnsiTheme="minorHAnsi" w:cstheme="minorHAnsi"/>
        </w:rPr>
      </w:pPr>
      <w:r w:rsidRPr="004E17DD">
        <w:rPr>
          <w:rFonts w:asciiTheme="minorHAnsi" w:hAnsiTheme="minorHAnsi" w:cstheme="minorHAnsi"/>
        </w:rPr>
        <w:lastRenderedPageBreak/>
        <w:t xml:space="preserve">Methodische Grundlage der Lernleiter ist das </w:t>
      </w:r>
      <w:r w:rsidRPr="00C579F2">
        <w:rPr>
          <w:rFonts w:asciiTheme="minorHAnsi" w:hAnsiTheme="minorHAnsi" w:cstheme="minorHAnsi"/>
          <w:b/>
          <w:bCs/>
        </w:rPr>
        <w:t>selbstregulierte Lernen</w:t>
      </w:r>
      <w:r w:rsidRPr="004E17DD">
        <w:rPr>
          <w:rFonts w:asciiTheme="minorHAnsi" w:hAnsiTheme="minorHAnsi" w:cstheme="minorHAnsi"/>
        </w:rPr>
        <w:t xml:space="preserve">, das die Schülerinnen und Schüler hier gezielt </w:t>
      </w:r>
      <w:r w:rsidRPr="004E17DD">
        <w:rPr>
          <w:rFonts w:asciiTheme="minorHAnsi" w:eastAsia="+mn-ea" w:hAnsiTheme="minorHAnsi" w:cstheme="minorHAnsi"/>
        </w:rPr>
        <w:t xml:space="preserve">einüben. </w:t>
      </w:r>
    </w:p>
    <w:p w:rsidR="006D41D8" w:rsidRPr="004E17DD" w:rsidRDefault="006D41D8" w:rsidP="006D41D8">
      <w:pPr>
        <w:pStyle w:val="Default"/>
        <w:spacing w:before="120" w:after="120"/>
        <w:rPr>
          <w:rFonts w:asciiTheme="minorHAnsi" w:hAnsiTheme="minorHAnsi" w:cstheme="minorHAnsi"/>
        </w:rPr>
      </w:pPr>
      <w:r w:rsidRPr="004E17DD">
        <w:rPr>
          <w:rFonts w:asciiTheme="minorHAnsi" w:eastAsia="+mn-ea" w:hAnsiTheme="minorHAnsi" w:cstheme="minorHAnsi"/>
        </w:rPr>
        <w:t xml:space="preserve">Lediglich in </w:t>
      </w:r>
      <w:r w:rsidRPr="004E17DD">
        <w:rPr>
          <w:rFonts w:asciiTheme="minorHAnsi" w:hAnsiTheme="minorHAnsi" w:cstheme="minorHAnsi"/>
        </w:rPr>
        <w:t xml:space="preserve">der angeleiteten </w:t>
      </w:r>
      <w:r w:rsidRPr="004E17DD">
        <w:rPr>
          <w:rFonts w:asciiTheme="minorHAnsi" w:hAnsiTheme="minorHAnsi" w:cstheme="minorHAnsi"/>
          <w:iCs/>
        </w:rPr>
        <w:t>Aneignungsphase</w:t>
      </w:r>
      <w:r w:rsidRPr="004E17DD">
        <w:rPr>
          <w:rFonts w:asciiTheme="minorHAnsi" w:hAnsiTheme="minorHAnsi" w:cstheme="minorHAnsi"/>
        </w:rPr>
        <w:t xml:space="preserve"> erarbeiten die Lernenden zunächst gemeinsam neue fachliche Inhalte; die Erarbeitung in den weiteren Phasen erfolgt aber weitestgehend selbstständig. Somit übernimmt die Lehrkraft dann die Aufgabe der </w:t>
      </w:r>
      <w:r w:rsidRPr="004E17DD">
        <w:rPr>
          <w:rFonts w:asciiTheme="minorHAnsi" w:hAnsiTheme="minorHAnsi" w:cstheme="minorHAnsi"/>
          <w:b/>
        </w:rPr>
        <w:t>Lernberatung</w:t>
      </w:r>
      <w:r w:rsidRPr="004E17DD">
        <w:rPr>
          <w:rFonts w:asciiTheme="minorHAnsi" w:hAnsiTheme="minorHAnsi" w:cstheme="minorHAnsi"/>
        </w:rPr>
        <w:t xml:space="preserve"> und steht für Hilfestellungen zur Verfügung.</w:t>
      </w:r>
    </w:p>
    <w:p w:rsidR="006D41D8" w:rsidRDefault="006D41D8" w:rsidP="006D41D8">
      <w:pPr>
        <w:pStyle w:val="Default"/>
        <w:spacing w:before="120" w:after="120"/>
        <w:rPr>
          <w:rFonts w:asciiTheme="minorHAnsi" w:hAnsiTheme="minorHAnsi" w:cstheme="minorHAnsi"/>
        </w:rPr>
      </w:pPr>
      <w:r w:rsidRPr="004E17DD">
        <w:rPr>
          <w:rFonts w:asciiTheme="minorHAnsi" w:hAnsiTheme="minorHAnsi" w:cstheme="minorHAnsi"/>
        </w:rPr>
        <w:t xml:space="preserve">Besonders wichtig ist es, die Schülerinnen und Schüler vor jeder Stunde auf die </w:t>
      </w:r>
      <w:r w:rsidRPr="004E17DD">
        <w:rPr>
          <w:rFonts w:asciiTheme="minorHAnsi" w:hAnsiTheme="minorHAnsi" w:cstheme="minorHAnsi"/>
          <w:b/>
        </w:rPr>
        <w:t>Metastrategien</w:t>
      </w:r>
      <w:r w:rsidRPr="004E17DD">
        <w:rPr>
          <w:rFonts w:asciiTheme="minorHAnsi" w:hAnsiTheme="minorHAnsi" w:cstheme="minorHAnsi"/>
        </w:rPr>
        <w:t xml:space="preserve"> des selbstregulierten Lernens hinzuweisen, so dass diese begleitend genutzt werden.</w:t>
      </w:r>
    </w:p>
    <w:p w:rsidR="006D41D8" w:rsidRDefault="006D41D8" w:rsidP="006D41D8">
      <w:pPr>
        <w:pStyle w:val="Default"/>
        <w:spacing w:before="120" w:after="120"/>
        <w:rPr>
          <w:rFonts w:asciiTheme="minorHAnsi" w:hAnsiTheme="minorHAnsi" w:cstheme="minorHAnsi"/>
        </w:rPr>
      </w:pPr>
    </w:p>
    <w:p w:rsidR="00B80F41" w:rsidRDefault="00B80F41" w:rsidP="00B80F41">
      <w:pPr>
        <w:pStyle w:val="Default"/>
        <w:spacing w:before="120" w:after="120"/>
        <w:ind w:left="360"/>
        <w:jc w:val="center"/>
        <w:rPr>
          <w:rFonts w:asciiTheme="minorHAnsi" w:hAnsiTheme="minorHAnsi" w:cstheme="minorHAnsi"/>
        </w:rPr>
      </w:pPr>
      <w:r w:rsidRPr="00EF5322">
        <w:rPr>
          <w:rFonts w:asciiTheme="minorHAnsi" w:hAnsiTheme="minorHAnsi" w:cstheme="minorHAnsi"/>
          <w:noProof/>
        </w:rPr>
        <w:drawing>
          <wp:inline distT="0" distB="0" distL="0" distR="0" wp14:anchorId="01550F26" wp14:editId="3732CF4A">
            <wp:extent cx="2915057" cy="236253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15057" cy="2362530"/>
                    </a:xfrm>
                    <a:prstGeom prst="rect">
                      <a:avLst/>
                    </a:prstGeom>
                  </pic:spPr>
                </pic:pic>
              </a:graphicData>
            </a:graphic>
          </wp:inline>
        </w:drawing>
      </w:r>
    </w:p>
    <w:p w:rsidR="006D41D8" w:rsidRPr="004E17DD" w:rsidRDefault="00B80F41" w:rsidP="00B80F41">
      <w:pPr>
        <w:pStyle w:val="Default"/>
        <w:spacing w:before="120" w:after="120"/>
        <w:ind w:left="360"/>
        <w:jc w:val="center"/>
        <w:rPr>
          <w:rFonts w:asciiTheme="minorHAnsi" w:hAnsiTheme="minorHAnsi" w:cstheme="minorHAnsi"/>
        </w:rPr>
      </w:pPr>
      <w:r>
        <w:rPr>
          <w:rFonts w:asciiTheme="minorHAnsi" w:hAnsiTheme="minorHAnsi" w:cstheme="minorHAnsi"/>
        </w:rPr>
        <w:t xml:space="preserve">Abbildung 2: Metastrategien </w:t>
      </w:r>
      <w:r w:rsidR="006D41D8" w:rsidRPr="001F48FF">
        <w:rPr>
          <w:rFonts w:asciiTheme="minorHAnsi" w:hAnsiTheme="minorHAnsi" w:cstheme="minorHAnsi"/>
        </w:rPr>
        <w:t xml:space="preserve">(van </w:t>
      </w:r>
      <w:proofErr w:type="spellStart"/>
      <w:r w:rsidR="006D41D8" w:rsidRPr="001F48FF">
        <w:rPr>
          <w:rFonts w:asciiTheme="minorHAnsi" w:hAnsiTheme="minorHAnsi" w:cstheme="minorHAnsi"/>
        </w:rPr>
        <w:t>Vorst</w:t>
      </w:r>
      <w:proofErr w:type="spellEnd"/>
      <w:r w:rsidR="006D41D8" w:rsidRPr="001F48FF">
        <w:rPr>
          <w:rFonts w:asciiTheme="minorHAnsi" w:hAnsiTheme="minorHAnsi" w:cstheme="minorHAnsi"/>
        </w:rPr>
        <w:t xml:space="preserve"> &amp; Sumfleth, 2020, S. 44)</w:t>
      </w:r>
    </w:p>
    <w:p w:rsidR="006D41D8" w:rsidRPr="00414427" w:rsidRDefault="006D41D8" w:rsidP="006D41D8">
      <w:pPr>
        <w:pStyle w:val="Default"/>
        <w:spacing w:before="120" w:after="120"/>
        <w:rPr>
          <w:rFonts w:asciiTheme="minorHAnsi" w:hAnsiTheme="minorHAnsi" w:cstheme="minorHAnsi"/>
          <w:color w:val="44546A" w:themeColor="text2"/>
        </w:rPr>
      </w:pPr>
    </w:p>
    <w:p w:rsidR="006D41D8" w:rsidRDefault="006D41D8" w:rsidP="006D41D8">
      <w:pPr>
        <w:pStyle w:val="Default"/>
        <w:spacing w:before="120" w:after="120"/>
        <w:rPr>
          <w:rFonts w:asciiTheme="minorHAnsi" w:hAnsiTheme="minorHAnsi" w:cstheme="minorHAnsi"/>
          <w:color w:val="auto"/>
        </w:rPr>
      </w:pPr>
      <w:r w:rsidRPr="00A5301B">
        <w:rPr>
          <w:rFonts w:asciiTheme="minorHAnsi" w:hAnsiTheme="minorHAnsi" w:cstheme="minorHAnsi"/>
          <w:color w:val="auto"/>
        </w:rPr>
        <w:t xml:space="preserve">Integraler Bestandteil der Lernleiter ist das sehr umfangreiche und </w:t>
      </w:r>
      <w:r w:rsidRPr="00A5301B">
        <w:rPr>
          <w:rFonts w:asciiTheme="minorHAnsi" w:hAnsiTheme="minorHAnsi" w:cstheme="minorHAnsi"/>
          <w:b/>
          <w:color w:val="auto"/>
        </w:rPr>
        <w:t>handlungsorientierte Material</w:t>
      </w:r>
      <w:r w:rsidRPr="00A5301B">
        <w:rPr>
          <w:rFonts w:asciiTheme="minorHAnsi" w:hAnsiTheme="minorHAnsi" w:cstheme="minorHAnsi"/>
          <w:color w:val="auto"/>
        </w:rPr>
        <w:t xml:space="preserve">, </w:t>
      </w:r>
      <w:r w:rsidRPr="00A5301B">
        <w:rPr>
          <w:rFonts w:asciiTheme="minorHAnsi" w:hAnsiTheme="minorHAnsi" w:cstheme="minorHAnsi"/>
          <w:bCs/>
          <w:color w:val="auto"/>
        </w:rPr>
        <w:t>z</w:t>
      </w:r>
      <w:r w:rsidR="00B80F41">
        <w:rPr>
          <w:rFonts w:asciiTheme="minorHAnsi" w:hAnsiTheme="minorHAnsi" w:cstheme="minorHAnsi"/>
          <w:bCs/>
          <w:color w:val="auto"/>
        </w:rPr>
        <w:t>um Beispiel</w:t>
      </w:r>
      <w:r w:rsidRPr="00A5301B">
        <w:rPr>
          <w:rFonts w:asciiTheme="minorHAnsi" w:hAnsiTheme="minorHAnsi" w:cstheme="minorHAnsi"/>
          <w:bCs/>
          <w:color w:val="auto"/>
        </w:rPr>
        <w:t xml:space="preserve"> selbstgebaute Modelle und Spiele</w:t>
      </w:r>
      <w:r w:rsidRPr="00A5301B">
        <w:rPr>
          <w:rFonts w:asciiTheme="minorHAnsi" w:hAnsiTheme="minorHAnsi" w:cstheme="minorHAnsi"/>
          <w:color w:val="auto"/>
        </w:rPr>
        <w:t xml:space="preserve">. Im Rahmen der Fortbildungen kann dieses anhand von </w:t>
      </w:r>
      <w:r>
        <w:rPr>
          <w:rFonts w:asciiTheme="minorHAnsi" w:hAnsiTheme="minorHAnsi" w:cstheme="minorHAnsi"/>
          <w:color w:val="auto"/>
        </w:rPr>
        <w:t>Material</w:t>
      </w:r>
      <w:r w:rsidRPr="00A5301B">
        <w:rPr>
          <w:rFonts w:asciiTheme="minorHAnsi" w:hAnsiTheme="minorHAnsi" w:cstheme="minorHAnsi"/>
          <w:color w:val="auto"/>
        </w:rPr>
        <w:t>listen und Anleitungen von den Teilnehmenden gemeinsam erstellt werden.</w:t>
      </w:r>
    </w:p>
    <w:p w:rsidR="006D41D8" w:rsidRPr="00A5301B" w:rsidRDefault="006D41D8" w:rsidP="006D41D8">
      <w:pPr>
        <w:pStyle w:val="Default"/>
        <w:spacing w:before="120" w:after="120"/>
        <w:rPr>
          <w:rFonts w:asciiTheme="minorHAnsi" w:hAnsiTheme="minorHAnsi" w:cstheme="minorHAnsi"/>
          <w:color w:val="auto"/>
        </w:rPr>
      </w:pPr>
      <w:r w:rsidRPr="00B12D28">
        <w:rPr>
          <w:rFonts w:asciiTheme="minorHAnsi" w:hAnsiTheme="minorHAnsi" w:cstheme="minorHAnsi"/>
          <w:color w:val="auto"/>
        </w:rPr>
        <w:t xml:space="preserve">Des Weiteren sind in die Lernleiter Ionen und Salze diverse </w:t>
      </w:r>
      <w:r w:rsidRPr="00B12D28">
        <w:rPr>
          <w:rFonts w:asciiTheme="minorHAnsi" w:hAnsiTheme="minorHAnsi" w:cstheme="minorHAnsi"/>
          <w:b/>
          <w:bCs/>
          <w:color w:val="auto"/>
        </w:rPr>
        <w:t>Schülerexperimente</w:t>
      </w:r>
      <w:r w:rsidRPr="00B12D28">
        <w:rPr>
          <w:rFonts w:asciiTheme="minorHAnsi" w:hAnsiTheme="minorHAnsi" w:cstheme="minorHAnsi"/>
          <w:color w:val="auto"/>
        </w:rPr>
        <w:t xml:space="preserve"> integriert. </w:t>
      </w:r>
      <w:r w:rsidR="00B80F41">
        <w:rPr>
          <w:rFonts w:asciiTheme="minorHAnsi" w:hAnsiTheme="minorHAnsi" w:cstheme="minorHAnsi"/>
          <w:color w:val="auto"/>
        </w:rPr>
        <w:t>Diese</w:t>
      </w:r>
      <w:r w:rsidRPr="00B12D28">
        <w:rPr>
          <w:rFonts w:asciiTheme="minorHAnsi" w:hAnsiTheme="minorHAnsi" w:cstheme="minorHAnsi"/>
          <w:color w:val="auto"/>
        </w:rPr>
        <w:t xml:space="preserve"> sind durch das Experime</w:t>
      </w:r>
      <w:r w:rsidR="00B80F41">
        <w:rPr>
          <w:rFonts w:asciiTheme="minorHAnsi" w:hAnsiTheme="minorHAnsi" w:cstheme="minorHAnsi"/>
          <w:color w:val="auto"/>
        </w:rPr>
        <w:t xml:space="preserve">ntierpiktogramm gekennzeichnet (s. Abb. 1). </w:t>
      </w:r>
      <w:r w:rsidRPr="00B12D28">
        <w:rPr>
          <w:rFonts w:asciiTheme="minorHAnsi" w:hAnsiTheme="minorHAnsi" w:cstheme="minorHAnsi"/>
          <w:color w:val="auto"/>
        </w:rPr>
        <w:t>Eine Übersicht über die benötigten Chemikalien und Geräte finde</w:t>
      </w:r>
      <w:r w:rsidR="00B12D28">
        <w:rPr>
          <w:rFonts w:asciiTheme="minorHAnsi" w:hAnsiTheme="minorHAnsi" w:cstheme="minorHAnsi"/>
          <w:color w:val="auto"/>
        </w:rPr>
        <w:t>t</w:t>
      </w:r>
      <w:r w:rsidRPr="00B12D28">
        <w:rPr>
          <w:rFonts w:asciiTheme="minorHAnsi" w:hAnsiTheme="minorHAnsi" w:cstheme="minorHAnsi"/>
          <w:color w:val="auto"/>
        </w:rPr>
        <w:t xml:space="preserve"> sich </w:t>
      </w:r>
      <w:r w:rsidR="00B12D28">
        <w:rPr>
          <w:rFonts w:asciiTheme="minorHAnsi" w:hAnsiTheme="minorHAnsi" w:cstheme="minorHAnsi"/>
          <w:color w:val="auto"/>
        </w:rPr>
        <w:t>in</w:t>
      </w:r>
      <w:r w:rsidR="00B12D28" w:rsidRPr="00B12D28">
        <w:rPr>
          <w:rFonts w:asciiTheme="minorHAnsi" w:hAnsiTheme="minorHAnsi" w:cstheme="minorHAnsi"/>
          <w:color w:val="auto"/>
        </w:rPr>
        <w:t xml:space="preserve"> </w:t>
      </w:r>
      <w:r w:rsidRPr="00B12D28">
        <w:rPr>
          <w:rFonts w:asciiTheme="minorHAnsi" w:hAnsiTheme="minorHAnsi" w:cstheme="minorHAnsi"/>
          <w:color w:val="auto"/>
        </w:rPr>
        <w:t xml:space="preserve">der Materialliste. </w:t>
      </w:r>
    </w:p>
    <w:p w:rsidR="006D41D8" w:rsidRDefault="006D41D8" w:rsidP="006D41D8">
      <w:pPr>
        <w:pStyle w:val="Default"/>
        <w:spacing w:before="120" w:after="120"/>
        <w:rPr>
          <w:rFonts w:asciiTheme="minorHAnsi" w:hAnsiTheme="minorHAnsi" w:cstheme="minorHAnsi"/>
          <w:color w:val="auto"/>
        </w:rPr>
      </w:pPr>
      <w:r w:rsidRPr="00A5301B">
        <w:rPr>
          <w:rFonts w:asciiTheme="minorHAnsi" w:hAnsiTheme="minorHAnsi" w:cstheme="minorHAnsi"/>
          <w:color w:val="auto"/>
        </w:rPr>
        <w:t xml:space="preserve">Die </w:t>
      </w:r>
      <w:r w:rsidRPr="002A4C2C">
        <w:rPr>
          <w:rFonts w:asciiTheme="minorHAnsi" w:hAnsiTheme="minorHAnsi" w:cstheme="minorHAnsi"/>
          <w:b/>
          <w:color w:val="auto"/>
        </w:rPr>
        <w:t>digitale Lernleiter</w:t>
      </w:r>
      <w:r w:rsidRPr="00A5301B">
        <w:rPr>
          <w:rFonts w:asciiTheme="minorHAnsi" w:hAnsiTheme="minorHAnsi" w:cstheme="minorHAnsi"/>
          <w:color w:val="auto"/>
        </w:rPr>
        <w:t xml:space="preserve"> steht als </w:t>
      </w:r>
      <w:proofErr w:type="spellStart"/>
      <w:r>
        <w:rPr>
          <w:rFonts w:asciiTheme="minorHAnsi" w:hAnsiTheme="minorHAnsi" w:cstheme="minorHAnsi"/>
          <w:color w:val="auto"/>
        </w:rPr>
        <w:t>Powerpoint</w:t>
      </w:r>
      <w:proofErr w:type="spellEnd"/>
      <w:r w:rsidRPr="00A5301B">
        <w:rPr>
          <w:rFonts w:asciiTheme="minorHAnsi" w:hAnsiTheme="minorHAnsi" w:cstheme="minorHAnsi"/>
          <w:color w:val="auto"/>
        </w:rPr>
        <w:t xml:space="preserve">- und als </w:t>
      </w:r>
      <w:r>
        <w:rPr>
          <w:rFonts w:asciiTheme="minorHAnsi" w:hAnsiTheme="minorHAnsi" w:cstheme="minorHAnsi"/>
          <w:color w:val="auto"/>
        </w:rPr>
        <w:t>PDF</w:t>
      </w:r>
      <w:r w:rsidRPr="00A5301B">
        <w:rPr>
          <w:rFonts w:asciiTheme="minorHAnsi" w:hAnsiTheme="minorHAnsi" w:cstheme="minorHAnsi"/>
          <w:color w:val="auto"/>
        </w:rPr>
        <w:t xml:space="preserve">-Datei zur Verfügung. Bei Windows-Geräten wird </w:t>
      </w:r>
      <w:r>
        <w:rPr>
          <w:rFonts w:asciiTheme="minorHAnsi" w:hAnsiTheme="minorHAnsi" w:cstheme="minorHAnsi"/>
          <w:color w:val="auto"/>
        </w:rPr>
        <w:t>geraten</w:t>
      </w:r>
      <w:r w:rsidRPr="00A5301B">
        <w:rPr>
          <w:rFonts w:asciiTheme="minorHAnsi" w:hAnsiTheme="minorHAnsi" w:cstheme="minorHAnsi"/>
          <w:color w:val="auto"/>
        </w:rPr>
        <w:t xml:space="preserve">, </w:t>
      </w:r>
      <w:r>
        <w:rPr>
          <w:rFonts w:asciiTheme="minorHAnsi" w:hAnsiTheme="minorHAnsi" w:cstheme="minorHAnsi"/>
          <w:color w:val="auto"/>
        </w:rPr>
        <w:t>die</w:t>
      </w:r>
      <w:r w:rsidRPr="00A5301B">
        <w:rPr>
          <w:rFonts w:asciiTheme="minorHAnsi" w:hAnsiTheme="minorHAnsi" w:cstheme="minorHAnsi"/>
          <w:color w:val="auto"/>
        </w:rPr>
        <w:t xml:space="preserve"> </w:t>
      </w:r>
      <w:proofErr w:type="spellStart"/>
      <w:r>
        <w:rPr>
          <w:rFonts w:asciiTheme="minorHAnsi" w:hAnsiTheme="minorHAnsi" w:cstheme="minorHAnsi"/>
          <w:color w:val="auto"/>
        </w:rPr>
        <w:t>Powerpoint</w:t>
      </w:r>
      <w:proofErr w:type="spellEnd"/>
      <w:r w:rsidRPr="00A5301B">
        <w:rPr>
          <w:rFonts w:asciiTheme="minorHAnsi" w:hAnsiTheme="minorHAnsi" w:cstheme="minorHAnsi"/>
          <w:color w:val="auto"/>
        </w:rPr>
        <w:t xml:space="preserve">-Datei im Programm PowerPoint zu </w:t>
      </w:r>
      <w:r>
        <w:rPr>
          <w:rFonts w:asciiTheme="minorHAnsi" w:hAnsiTheme="minorHAnsi" w:cstheme="minorHAnsi"/>
          <w:color w:val="auto"/>
        </w:rPr>
        <w:t>nutzen</w:t>
      </w:r>
      <w:r w:rsidRPr="00A5301B">
        <w:rPr>
          <w:rFonts w:asciiTheme="minorHAnsi" w:hAnsiTheme="minorHAnsi" w:cstheme="minorHAnsi"/>
          <w:color w:val="auto"/>
        </w:rPr>
        <w:t xml:space="preserve">. Die </w:t>
      </w:r>
      <w:r>
        <w:rPr>
          <w:rFonts w:asciiTheme="minorHAnsi" w:hAnsiTheme="minorHAnsi" w:cstheme="minorHAnsi"/>
          <w:color w:val="auto"/>
        </w:rPr>
        <w:t>PDF</w:t>
      </w:r>
      <w:r w:rsidRPr="00A5301B">
        <w:rPr>
          <w:rFonts w:asciiTheme="minorHAnsi" w:hAnsiTheme="minorHAnsi" w:cstheme="minorHAnsi"/>
          <w:color w:val="auto"/>
        </w:rPr>
        <w:t xml:space="preserve">-Version eignet sich für alle Geräte und Betriebssysteme. Adobe Acrobat Reader ist </w:t>
      </w:r>
      <w:r>
        <w:rPr>
          <w:rFonts w:asciiTheme="minorHAnsi" w:hAnsiTheme="minorHAnsi" w:cstheme="minorHAnsi"/>
          <w:color w:val="auto"/>
        </w:rPr>
        <w:t xml:space="preserve">zum Lesen und Bearbeiten </w:t>
      </w:r>
      <w:r w:rsidRPr="00A5301B">
        <w:rPr>
          <w:rFonts w:asciiTheme="minorHAnsi" w:hAnsiTheme="minorHAnsi" w:cstheme="minorHAnsi"/>
          <w:color w:val="auto"/>
        </w:rPr>
        <w:t>als Standardprogramm zu empfehlen</w:t>
      </w:r>
      <w:r>
        <w:rPr>
          <w:rFonts w:asciiTheme="minorHAnsi" w:hAnsiTheme="minorHAnsi" w:cstheme="minorHAnsi"/>
          <w:color w:val="auto"/>
        </w:rPr>
        <w:t>.</w:t>
      </w:r>
      <w:r w:rsidRPr="00A5301B">
        <w:rPr>
          <w:rFonts w:asciiTheme="minorHAnsi" w:hAnsiTheme="minorHAnsi" w:cstheme="minorHAnsi"/>
          <w:color w:val="auto"/>
        </w:rPr>
        <w:t xml:space="preserve"> </w:t>
      </w:r>
      <w:r>
        <w:rPr>
          <w:rFonts w:asciiTheme="minorHAnsi" w:hAnsiTheme="minorHAnsi" w:cstheme="minorHAnsi"/>
          <w:color w:val="auto"/>
        </w:rPr>
        <w:t>Damit</w:t>
      </w:r>
      <w:r w:rsidRPr="00A5301B">
        <w:rPr>
          <w:rFonts w:asciiTheme="minorHAnsi" w:hAnsiTheme="minorHAnsi" w:cstheme="minorHAnsi"/>
          <w:color w:val="auto"/>
        </w:rPr>
        <w:t xml:space="preserve"> die Schülerinnen und Schüler die einzelnen Folien handschriftlich am Rechner bearbeiten können</w:t>
      </w:r>
      <w:r>
        <w:rPr>
          <w:rFonts w:asciiTheme="minorHAnsi" w:hAnsiTheme="minorHAnsi" w:cstheme="minorHAnsi"/>
          <w:color w:val="auto"/>
        </w:rPr>
        <w:t>, ist</w:t>
      </w:r>
      <w:r w:rsidRPr="00A5301B">
        <w:rPr>
          <w:rFonts w:asciiTheme="minorHAnsi" w:hAnsiTheme="minorHAnsi" w:cstheme="minorHAnsi"/>
          <w:color w:val="auto"/>
        </w:rPr>
        <w:t xml:space="preserve"> </w:t>
      </w:r>
      <w:r>
        <w:rPr>
          <w:rFonts w:asciiTheme="minorHAnsi" w:hAnsiTheme="minorHAnsi" w:cstheme="minorHAnsi"/>
          <w:color w:val="auto"/>
        </w:rPr>
        <w:t>es b</w:t>
      </w:r>
      <w:r w:rsidRPr="00A5301B">
        <w:rPr>
          <w:rFonts w:asciiTheme="minorHAnsi" w:hAnsiTheme="minorHAnsi" w:cstheme="minorHAnsi"/>
          <w:color w:val="auto"/>
        </w:rPr>
        <w:t xml:space="preserve">ei </w:t>
      </w:r>
      <w:r>
        <w:rPr>
          <w:rFonts w:asciiTheme="minorHAnsi" w:hAnsiTheme="minorHAnsi" w:cstheme="minorHAnsi"/>
          <w:color w:val="auto"/>
        </w:rPr>
        <w:t>Tablets</w:t>
      </w:r>
      <w:r w:rsidRPr="00A5301B">
        <w:rPr>
          <w:rFonts w:asciiTheme="minorHAnsi" w:hAnsiTheme="minorHAnsi" w:cstheme="minorHAnsi"/>
          <w:color w:val="auto"/>
        </w:rPr>
        <w:t xml:space="preserve"> </w:t>
      </w:r>
      <w:r>
        <w:rPr>
          <w:rFonts w:asciiTheme="minorHAnsi" w:hAnsiTheme="minorHAnsi" w:cstheme="minorHAnsi"/>
          <w:color w:val="auto"/>
        </w:rPr>
        <w:t>dienlich</w:t>
      </w:r>
      <w:r w:rsidRPr="00A5301B">
        <w:rPr>
          <w:rFonts w:asciiTheme="minorHAnsi" w:hAnsiTheme="minorHAnsi" w:cstheme="minorHAnsi"/>
          <w:color w:val="auto"/>
        </w:rPr>
        <w:t xml:space="preserve">, mit einem digitalen Stift zu </w:t>
      </w:r>
      <w:r>
        <w:rPr>
          <w:rFonts w:asciiTheme="minorHAnsi" w:hAnsiTheme="minorHAnsi" w:cstheme="minorHAnsi"/>
          <w:color w:val="auto"/>
        </w:rPr>
        <w:t xml:space="preserve">schreiben. </w:t>
      </w:r>
      <w:r w:rsidRPr="00A5301B">
        <w:rPr>
          <w:rFonts w:asciiTheme="minorHAnsi" w:hAnsiTheme="minorHAnsi" w:cstheme="minorHAnsi"/>
          <w:color w:val="auto"/>
        </w:rPr>
        <w:t>Letzteres vereinfacht die Be</w:t>
      </w:r>
      <w:r>
        <w:rPr>
          <w:rFonts w:asciiTheme="minorHAnsi" w:hAnsiTheme="minorHAnsi" w:cstheme="minorHAnsi"/>
          <w:color w:val="auto"/>
        </w:rPr>
        <w:t>arbeitung</w:t>
      </w:r>
      <w:r w:rsidRPr="00A5301B">
        <w:rPr>
          <w:rFonts w:asciiTheme="minorHAnsi" w:hAnsiTheme="minorHAnsi" w:cstheme="minorHAnsi"/>
          <w:color w:val="auto"/>
        </w:rPr>
        <w:t xml:space="preserve"> der Aufgaben auf den Folien der </w:t>
      </w:r>
      <w:proofErr w:type="spellStart"/>
      <w:r>
        <w:rPr>
          <w:rFonts w:asciiTheme="minorHAnsi" w:hAnsiTheme="minorHAnsi" w:cstheme="minorHAnsi"/>
          <w:color w:val="auto"/>
        </w:rPr>
        <w:t>Powerpoint</w:t>
      </w:r>
      <w:proofErr w:type="spellEnd"/>
      <w:r w:rsidRPr="00A5301B">
        <w:rPr>
          <w:rFonts w:asciiTheme="minorHAnsi" w:hAnsiTheme="minorHAnsi" w:cstheme="minorHAnsi"/>
          <w:color w:val="auto"/>
        </w:rPr>
        <w:t>-Version ebenfalls.</w:t>
      </w:r>
    </w:p>
    <w:p w:rsidR="006D41D8" w:rsidRPr="00EA1082" w:rsidRDefault="006D41D8" w:rsidP="006D41D8">
      <w:pPr>
        <w:pStyle w:val="Default"/>
        <w:rPr>
          <w:rFonts w:asciiTheme="minorHAnsi" w:hAnsiTheme="minorHAnsi" w:cstheme="minorHAnsi"/>
          <w:color w:val="auto"/>
        </w:rPr>
      </w:pPr>
      <w:r w:rsidRPr="00EA1082">
        <w:rPr>
          <w:rFonts w:asciiTheme="minorHAnsi" w:hAnsiTheme="minorHAnsi" w:cstheme="minorHAnsi"/>
          <w:color w:val="auto"/>
        </w:rPr>
        <w:t xml:space="preserve">Die digitale Lernleiter ist </w:t>
      </w:r>
      <w:r w:rsidRPr="00C579F2">
        <w:rPr>
          <w:rFonts w:asciiTheme="minorHAnsi" w:hAnsiTheme="minorHAnsi" w:cstheme="minorHAnsi"/>
          <w:b/>
          <w:bCs/>
          <w:color w:val="auto"/>
        </w:rPr>
        <w:t>keine vollständig digitale Lernumgebung</w:t>
      </w:r>
      <w:r w:rsidRPr="00EA1082">
        <w:rPr>
          <w:rFonts w:asciiTheme="minorHAnsi" w:hAnsiTheme="minorHAnsi" w:cstheme="minorHAnsi"/>
          <w:color w:val="auto"/>
        </w:rPr>
        <w:t xml:space="preserve">, sondern begleitet den analogen Unterricht. </w:t>
      </w:r>
    </w:p>
    <w:p w:rsidR="006D41D8" w:rsidRPr="00EA1082" w:rsidRDefault="006D41D8" w:rsidP="006D41D8">
      <w:pPr>
        <w:pStyle w:val="Default"/>
        <w:rPr>
          <w:rFonts w:asciiTheme="minorHAnsi" w:hAnsiTheme="minorHAnsi" w:cstheme="minorHAnsi"/>
          <w:color w:val="auto"/>
        </w:rPr>
      </w:pPr>
      <w:r w:rsidRPr="00EA1082">
        <w:rPr>
          <w:rFonts w:asciiTheme="minorHAnsi" w:hAnsiTheme="minorHAnsi" w:cstheme="minorHAnsi"/>
          <w:color w:val="auto"/>
        </w:rPr>
        <w:lastRenderedPageBreak/>
        <w:t xml:space="preserve">Durch die Verwendung der </w:t>
      </w:r>
      <w:proofErr w:type="spellStart"/>
      <w:r>
        <w:rPr>
          <w:rFonts w:asciiTheme="minorHAnsi" w:hAnsiTheme="minorHAnsi" w:cstheme="minorHAnsi"/>
          <w:color w:val="auto"/>
        </w:rPr>
        <w:t>Powerpoint</w:t>
      </w:r>
      <w:proofErr w:type="spellEnd"/>
      <w:r w:rsidRPr="00EA1082">
        <w:rPr>
          <w:rFonts w:asciiTheme="minorHAnsi" w:hAnsiTheme="minorHAnsi" w:cstheme="minorHAnsi"/>
          <w:color w:val="auto"/>
        </w:rPr>
        <w:t xml:space="preserve">-Datei kann jede </w:t>
      </w:r>
      <w:r>
        <w:rPr>
          <w:rFonts w:asciiTheme="minorHAnsi" w:hAnsiTheme="minorHAnsi" w:cstheme="minorHAnsi"/>
          <w:color w:val="auto"/>
        </w:rPr>
        <w:t>Lehrkraft</w:t>
      </w:r>
      <w:r w:rsidRPr="00EA1082">
        <w:rPr>
          <w:rFonts w:asciiTheme="minorHAnsi" w:hAnsiTheme="minorHAnsi" w:cstheme="minorHAnsi"/>
          <w:color w:val="auto"/>
        </w:rPr>
        <w:t xml:space="preserve"> die digitale Lernleiter einfach an den situativen Kontext </w:t>
      </w:r>
      <w:r>
        <w:rPr>
          <w:rFonts w:asciiTheme="minorHAnsi" w:hAnsiTheme="minorHAnsi" w:cstheme="minorHAnsi"/>
          <w:color w:val="auto"/>
        </w:rPr>
        <w:t>ihrer</w:t>
      </w:r>
      <w:r w:rsidRPr="00EA1082">
        <w:rPr>
          <w:rFonts w:asciiTheme="minorHAnsi" w:hAnsiTheme="minorHAnsi" w:cstheme="minorHAnsi"/>
          <w:color w:val="auto"/>
        </w:rPr>
        <w:t xml:space="preserve"> </w:t>
      </w:r>
      <w:r>
        <w:rPr>
          <w:rFonts w:asciiTheme="minorHAnsi" w:hAnsiTheme="minorHAnsi" w:cstheme="minorHAnsi"/>
          <w:color w:val="auto"/>
        </w:rPr>
        <w:t>Schülerinnen und Schüler</w:t>
      </w:r>
      <w:r w:rsidRPr="00EA1082">
        <w:rPr>
          <w:rFonts w:asciiTheme="minorHAnsi" w:hAnsiTheme="minorHAnsi" w:cstheme="minorHAnsi"/>
          <w:color w:val="auto"/>
        </w:rPr>
        <w:t xml:space="preserve"> anpassen. Bei Bedarf können auf diese Weise auch die Tests </w:t>
      </w:r>
      <w:r w:rsidR="009B0D70">
        <w:rPr>
          <w:rFonts w:asciiTheme="minorHAnsi" w:hAnsiTheme="minorHAnsi" w:cstheme="minorHAnsi"/>
          <w:color w:val="auto"/>
        </w:rPr>
        <w:t>(s.u.</w:t>
      </w:r>
      <w:r>
        <w:rPr>
          <w:rFonts w:asciiTheme="minorHAnsi" w:hAnsiTheme="minorHAnsi" w:cstheme="minorHAnsi"/>
          <w:color w:val="auto"/>
        </w:rPr>
        <w:t xml:space="preserve">) </w:t>
      </w:r>
      <w:r w:rsidRPr="00EA1082">
        <w:rPr>
          <w:rFonts w:asciiTheme="minorHAnsi" w:hAnsiTheme="minorHAnsi" w:cstheme="minorHAnsi"/>
          <w:color w:val="auto"/>
        </w:rPr>
        <w:t>integriert werden oder die verschiedenen handlungsorientierten Übungsaufgaben (Spiele</w:t>
      </w:r>
      <w:r>
        <w:rPr>
          <w:rFonts w:asciiTheme="minorHAnsi" w:hAnsiTheme="minorHAnsi" w:cstheme="minorHAnsi"/>
          <w:color w:val="auto"/>
        </w:rPr>
        <w:t xml:space="preserve">, </w:t>
      </w:r>
      <w:r w:rsidRPr="00EA1082">
        <w:rPr>
          <w:rFonts w:asciiTheme="minorHAnsi" w:hAnsiTheme="minorHAnsi" w:cstheme="minorHAnsi"/>
          <w:color w:val="auto"/>
        </w:rPr>
        <w:t xml:space="preserve">…) digitalisiert und dann integriert werden. </w:t>
      </w:r>
    </w:p>
    <w:p w:rsidR="006D41D8" w:rsidRDefault="006D41D8" w:rsidP="006D41D8">
      <w:pPr>
        <w:pStyle w:val="Default"/>
        <w:spacing w:before="120" w:after="120"/>
        <w:rPr>
          <w:rFonts w:asciiTheme="minorHAnsi" w:hAnsiTheme="minorHAnsi" w:cstheme="minorHAnsi"/>
        </w:rPr>
      </w:pPr>
      <w:r w:rsidRPr="00A5301B">
        <w:rPr>
          <w:rFonts w:asciiTheme="minorHAnsi" w:hAnsiTheme="minorHAnsi" w:cstheme="minorHAnsi"/>
          <w:color w:val="auto"/>
        </w:rPr>
        <w:t xml:space="preserve">Die Schülerinnen und Schüler sollen vor Beginn der </w:t>
      </w:r>
      <w:r>
        <w:rPr>
          <w:rFonts w:asciiTheme="minorHAnsi" w:hAnsiTheme="minorHAnsi" w:cstheme="minorHAnsi"/>
          <w:color w:val="auto"/>
        </w:rPr>
        <w:t xml:space="preserve">digitalen </w:t>
      </w:r>
      <w:r w:rsidRPr="00A5301B">
        <w:rPr>
          <w:rFonts w:asciiTheme="minorHAnsi" w:hAnsiTheme="minorHAnsi" w:cstheme="minorHAnsi"/>
          <w:color w:val="auto"/>
        </w:rPr>
        <w:t xml:space="preserve">Bearbeitung darauf hingewiesen werden, dass sie die Datei personalisieren und abspeichern müssen, damit ihre </w:t>
      </w:r>
      <w:r>
        <w:rPr>
          <w:rFonts w:asciiTheme="minorHAnsi" w:hAnsiTheme="minorHAnsi" w:cstheme="minorHAnsi"/>
          <w:color w:val="auto"/>
        </w:rPr>
        <w:t>eingefügten Antworten</w:t>
      </w:r>
      <w:r w:rsidRPr="00A5301B">
        <w:rPr>
          <w:rFonts w:asciiTheme="minorHAnsi" w:hAnsiTheme="minorHAnsi" w:cstheme="minorHAnsi"/>
          <w:color w:val="auto"/>
        </w:rPr>
        <w:t xml:space="preserve"> erhalten bleiben.</w:t>
      </w:r>
    </w:p>
    <w:p w:rsidR="006D41D8" w:rsidRDefault="006D41D8" w:rsidP="006D41D8">
      <w:pPr>
        <w:pStyle w:val="Default"/>
        <w:spacing w:before="120" w:after="120"/>
        <w:rPr>
          <w:rFonts w:asciiTheme="minorHAnsi" w:hAnsiTheme="minorHAnsi" w:cstheme="minorHAnsi"/>
          <w:color w:val="44546A" w:themeColor="text2"/>
        </w:rPr>
      </w:pPr>
      <w:r w:rsidRPr="004E17DD">
        <w:rPr>
          <w:rFonts w:asciiTheme="minorHAnsi" w:hAnsiTheme="minorHAnsi" w:cstheme="minorHAnsi"/>
        </w:rPr>
        <w:t xml:space="preserve">Damit das Arbeiten mit der Lernleiter erfolgreich gelingen kann, wird </w:t>
      </w:r>
      <w:r w:rsidRPr="004E17DD">
        <w:rPr>
          <w:rFonts w:asciiTheme="minorHAnsi" w:hAnsiTheme="minorHAnsi" w:cstheme="minorHAnsi"/>
          <w:b/>
          <w:bCs/>
        </w:rPr>
        <w:t xml:space="preserve">zu Beginn einer jeden Unterrichtsstunde </w:t>
      </w:r>
      <w:r w:rsidRPr="004E17DD">
        <w:rPr>
          <w:rFonts w:asciiTheme="minorHAnsi" w:hAnsiTheme="minorHAnsi" w:cstheme="minorHAnsi"/>
        </w:rPr>
        <w:t xml:space="preserve">die gegenwärtige Stunde in die Lernleiter eingeordnet und verdeutlicht, was die Schülerinnen und Schüler bereits gelernt haben sollten und was sie in der kommenden Stunde erwartet. Hierzu kann das Poster der Lernleiter, das im Klassenraum hängen sollte, genutzt werden. </w:t>
      </w:r>
    </w:p>
    <w:p w:rsidR="006D41D8" w:rsidRPr="00913305" w:rsidRDefault="006D41D8" w:rsidP="006D41D8">
      <w:pPr>
        <w:pStyle w:val="Default"/>
        <w:spacing w:before="120" w:after="120"/>
        <w:rPr>
          <w:rFonts w:ascii="Calibri" w:hAnsi="Calibri" w:cs="Calibri"/>
          <w:color w:val="auto"/>
        </w:rPr>
      </w:pPr>
      <w:r w:rsidRPr="00891CCA">
        <w:rPr>
          <w:rFonts w:asciiTheme="minorHAnsi" w:hAnsiTheme="minorHAnsi" w:cstheme="minorHAnsi"/>
          <w:color w:val="auto"/>
        </w:rPr>
        <w:t xml:space="preserve">Bearbeiten die Schülerinnen und Schüler die digitale Lernleiter </w:t>
      </w:r>
      <w:r w:rsidRPr="00891CCA">
        <w:rPr>
          <w:rFonts w:ascii="Calibri" w:hAnsi="Calibri" w:cs="Calibri"/>
          <w:color w:val="auto"/>
        </w:rPr>
        <w:t xml:space="preserve">z.B. im Rahmen von </w:t>
      </w:r>
      <w:r w:rsidRPr="00C579F2">
        <w:rPr>
          <w:rFonts w:ascii="Calibri" w:hAnsi="Calibri" w:cs="Calibri"/>
          <w:b/>
          <w:bCs/>
          <w:color w:val="auto"/>
        </w:rPr>
        <w:t xml:space="preserve">Lernen </w:t>
      </w:r>
      <w:r w:rsidR="00B80F41">
        <w:rPr>
          <w:rFonts w:ascii="Calibri" w:hAnsi="Calibri" w:cs="Calibri"/>
          <w:b/>
          <w:bCs/>
          <w:color w:val="auto"/>
        </w:rPr>
        <w:t>in</w:t>
      </w:r>
      <w:r w:rsidRPr="00C579F2">
        <w:rPr>
          <w:rFonts w:ascii="Calibri" w:hAnsi="Calibri" w:cs="Calibri"/>
          <w:b/>
          <w:bCs/>
          <w:color w:val="auto"/>
        </w:rPr>
        <w:t xml:space="preserve"> Distanz</w:t>
      </w:r>
      <w:r w:rsidRPr="00891CCA">
        <w:rPr>
          <w:rFonts w:ascii="Calibri" w:hAnsi="Calibri" w:cs="Calibri"/>
          <w:color w:val="auto"/>
        </w:rPr>
        <w:t xml:space="preserve">, so ist es wichtig, dass sie darauf hingewiesen werden, sich ein </w:t>
      </w:r>
      <w:r w:rsidRPr="00891CCA">
        <w:rPr>
          <w:rFonts w:ascii="Calibri" w:hAnsi="Calibri" w:cs="Calibri"/>
          <w:color w:val="auto"/>
          <w:u w:val="single"/>
        </w:rPr>
        <w:t>Lesezeichen</w:t>
      </w:r>
      <w:r w:rsidRPr="00891CCA">
        <w:rPr>
          <w:rFonts w:ascii="Calibri" w:hAnsi="Calibri" w:cs="Calibri"/>
          <w:color w:val="auto"/>
        </w:rPr>
        <w:t xml:space="preserve"> </w:t>
      </w:r>
      <w:r w:rsidR="009B0D70">
        <w:rPr>
          <w:rFonts w:ascii="Calibri" w:hAnsi="Calibri" w:cs="Calibri"/>
          <w:color w:val="auto"/>
        </w:rPr>
        <w:t xml:space="preserve">zu </w:t>
      </w:r>
      <w:r w:rsidRPr="00891CCA">
        <w:rPr>
          <w:rFonts w:ascii="Calibri" w:hAnsi="Calibri" w:cs="Calibri"/>
          <w:color w:val="auto"/>
        </w:rPr>
        <w:t>setzen, um die bearbeitete Folie wiederzufinden</w:t>
      </w:r>
      <w:r w:rsidRPr="00536B20">
        <w:rPr>
          <w:rFonts w:ascii="Calibri" w:hAnsi="Calibri" w:cs="Calibri"/>
          <w:color w:val="44546A" w:themeColor="text2"/>
        </w:rPr>
        <w:t xml:space="preserve">. </w:t>
      </w:r>
      <w:r w:rsidRPr="00913305">
        <w:rPr>
          <w:rFonts w:ascii="Calibri" w:hAnsi="Calibri" w:cs="Calibri"/>
          <w:color w:val="auto"/>
        </w:rPr>
        <w:t xml:space="preserve">Zuvor müssen sie in die Lage versetzt werden, das Endgerät entsprechend bedienen zu können. Beim Lernen </w:t>
      </w:r>
      <w:r w:rsidR="00B80F41">
        <w:rPr>
          <w:rFonts w:ascii="Calibri" w:hAnsi="Calibri" w:cs="Calibri"/>
          <w:color w:val="auto"/>
        </w:rPr>
        <w:t>in</w:t>
      </w:r>
      <w:r w:rsidRPr="00913305">
        <w:rPr>
          <w:rFonts w:ascii="Calibri" w:hAnsi="Calibri" w:cs="Calibri"/>
          <w:color w:val="auto"/>
        </w:rPr>
        <w:t xml:space="preserve"> Distanz kann die digitale Lernleiter mit Experimentiervideos eingesetzt werden. </w:t>
      </w:r>
    </w:p>
    <w:p w:rsidR="006D41D8" w:rsidRPr="000A2080" w:rsidRDefault="006D41D8" w:rsidP="006D41D8">
      <w:pPr>
        <w:pStyle w:val="Default"/>
        <w:spacing w:before="120" w:after="120"/>
        <w:rPr>
          <w:rFonts w:asciiTheme="minorHAnsi" w:hAnsiTheme="minorHAnsi" w:cstheme="minorHAnsi"/>
          <w:color w:val="auto"/>
        </w:rPr>
      </w:pPr>
      <w:r w:rsidRPr="00C579F2">
        <w:rPr>
          <w:rFonts w:asciiTheme="minorHAnsi" w:hAnsiTheme="minorHAnsi" w:cstheme="minorHAnsi"/>
          <w:b/>
          <w:bCs/>
          <w:color w:val="auto"/>
        </w:rPr>
        <w:t>Vor Beginn des Unterricht</w:t>
      </w:r>
      <w:r w:rsidRPr="00556E76">
        <w:rPr>
          <w:rFonts w:asciiTheme="minorHAnsi" w:hAnsiTheme="minorHAnsi" w:cstheme="minorHAnsi"/>
          <w:b/>
          <w:color w:val="auto"/>
        </w:rPr>
        <w:t>s</w:t>
      </w:r>
      <w:r w:rsidRPr="006C7E03">
        <w:rPr>
          <w:rFonts w:asciiTheme="minorHAnsi" w:hAnsiTheme="minorHAnsi" w:cstheme="minorHAnsi"/>
          <w:color w:val="auto"/>
        </w:rPr>
        <w:t xml:space="preserve"> mit der Lernleiter wird </w:t>
      </w:r>
      <w:r>
        <w:rPr>
          <w:rFonts w:asciiTheme="minorHAnsi" w:hAnsiTheme="minorHAnsi" w:cstheme="minorHAnsi"/>
          <w:color w:val="auto"/>
        </w:rPr>
        <w:t xml:space="preserve">mit dem Abschnitt Handout </w:t>
      </w:r>
      <w:r w:rsidRPr="006C7E03">
        <w:rPr>
          <w:rFonts w:asciiTheme="minorHAnsi" w:hAnsiTheme="minorHAnsi" w:cstheme="minorHAnsi"/>
          <w:color w:val="auto"/>
        </w:rPr>
        <w:t>(Folien 3-9</w:t>
      </w:r>
      <w:r w:rsidRPr="00232A47">
        <w:rPr>
          <w:rFonts w:asciiTheme="minorHAnsi" w:hAnsiTheme="minorHAnsi" w:cstheme="minorHAnsi"/>
          <w:color w:val="auto"/>
        </w:rPr>
        <w:t>)</w:t>
      </w:r>
      <w:r>
        <w:rPr>
          <w:rFonts w:asciiTheme="minorHAnsi" w:hAnsiTheme="minorHAnsi" w:cstheme="minorHAnsi"/>
          <w:color w:val="auto"/>
        </w:rPr>
        <w:t xml:space="preserve"> der Unterricht mit</w:t>
      </w:r>
      <w:r w:rsidRPr="006C7E03">
        <w:rPr>
          <w:rFonts w:asciiTheme="minorHAnsi" w:hAnsiTheme="minorHAnsi" w:cstheme="minorHAnsi"/>
          <w:color w:val="auto"/>
        </w:rPr>
        <w:t xml:space="preserve"> der Lernleiter erklärt. </w:t>
      </w:r>
      <w:r w:rsidRPr="000A2080">
        <w:rPr>
          <w:rFonts w:asciiTheme="minorHAnsi" w:hAnsiTheme="minorHAnsi" w:cstheme="minorHAnsi"/>
          <w:color w:val="auto"/>
        </w:rPr>
        <w:t xml:space="preserve">Folie 2 zeigt die Übersicht über die gesamte Lernleiter und ist mit den jeweiligen Arbeitsabschnitten verlinkt, sodass man mithilfe von Folie 2 durch die gesamte Lernleiter navigieren kann. </w:t>
      </w:r>
    </w:p>
    <w:p w:rsidR="006D41D8" w:rsidRPr="00913305" w:rsidRDefault="006D41D8" w:rsidP="006D41D8">
      <w:pPr>
        <w:pStyle w:val="Default"/>
        <w:spacing w:before="120" w:after="120"/>
        <w:rPr>
          <w:rFonts w:asciiTheme="minorHAnsi" w:hAnsiTheme="minorHAnsi" w:cstheme="minorHAnsi"/>
          <w:color w:val="auto"/>
        </w:rPr>
      </w:pPr>
      <w:r w:rsidRPr="000A2080">
        <w:rPr>
          <w:rFonts w:asciiTheme="minorHAnsi" w:hAnsiTheme="minorHAnsi" w:cstheme="minorHAnsi"/>
          <w:color w:val="auto"/>
        </w:rPr>
        <w:t xml:space="preserve">Vor </w:t>
      </w:r>
      <w:proofErr w:type="gramStart"/>
      <w:r w:rsidRPr="000A2080">
        <w:rPr>
          <w:rFonts w:asciiTheme="minorHAnsi" w:hAnsiTheme="minorHAnsi" w:cstheme="minorHAnsi"/>
          <w:color w:val="auto"/>
        </w:rPr>
        <w:t>jedem Milestone</w:t>
      </w:r>
      <w:proofErr w:type="gramEnd"/>
      <w:r w:rsidRPr="000A2080">
        <w:rPr>
          <w:rFonts w:asciiTheme="minorHAnsi" w:hAnsiTheme="minorHAnsi" w:cstheme="minorHAnsi"/>
          <w:color w:val="auto"/>
        </w:rPr>
        <w:t xml:space="preserve"> sollte sich d</w:t>
      </w:r>
      <w:r>
        <w:rPr>
          <w:rFonts w:asciiTheme="minorHAnsi" w:hAnsiTheme="minorHAnsi" w:cstheme="minorHAnsi"/>
          <w:color w:val="auto"/>
        </w:rPr>
        <w:t>ie</w:t>
      </w:r>
      <w:r w:rsidRPr="00913305">
        <w:rPr>
          <w:rFonts w:asciiTheme="minorHAnsi" w:hAnsiTheme="minorHAnsi" w:cstheme="minorHAnsi"/>
          <w:color w:val="auto"/>
        </w:rPr>
        <w:t xml:space="preserve"> Lehr</w:t>
      </w:r>
      <w:r>
        <w:rPr>
          <w:rFonts w:asciiTheme="minorHAnsi" w:hAnsiTheme="minorHAnsi" w:cstheme="minorHAnsi"/>
          <w:color w:val="auto"/>
        </w:rPr>
        <w:t>kraft</w:t>
      </w:r>
      <w:r w:rsidRPr="00913305">
        <w:rPr>
          <w:rFonts w:asciiTheme="minorHAnsi" w:hAnsiTheme="minorHAnsi" w:cstheme="minorHAnsi"/>
          <w:color w:val="auto"/>
        </w:rPr>
        <w:t xml:space="preserve"> mit der Übersicht zum </w:t>
      </w:r>
      <w:r w:rsidRPr="00C579F2">
        <w:rPr>
          <w:rFonts w:asciiTheme="minorHAnsi" w:hAnsiTheme="minorHAnsi" w:cstheme="minorHAnsi"/>
          <w:b/>
          <w:bCs/>
          <w:color w:val="auto"/>
        </w:rPr>
        <w:t xml:space="preserve">Unterrichtsverlauf </w:t>
      </w:r>
      <w:r w:rsidRPr="00913305">
        <w:rPr>
          <w:rFonts w:asciiTheme="minorHAnsi" w:hAnsiTheme="minorHAnsi" w:cstheme="minorHAnsi"/>
          <w:color w:val="auto"/>
        </w:rPr>
        <w:t xml:space="preserve">(analoges Material) vertraut machen. Hierin wird erläutert, wie die einzelnen Abschnitte </w:t>
      </w:r>
      <w:proofErr w:type="gramStart"/>
      <w:r w:rsidRPr="00913305">
        <w:rPr>
          <w:rFonts w:asciiTheme="minorHAnsi" w:hAnsiTheme="minorHAnsi" w:cstheme="minorHAnsi"/>
          <w:color w:val="auto"/>
        </w:rPr>
        <w:t>eines Milestones</w:t>
      </w:r>
      <w:proofErr w:type="gramEnd"/>
      <w:r w:rsidRPr="00913305">
        <w:rPr>
          <w:rFonts w:asciiTheme="minorHAnsi" w:hAnsiTheme="minorHAnsi" w:cstheme="minorHAnsi"/>
          <w:color w:val="auto"/>
        </w:rPr>
        <w:t xml:space="preserve"> zu unterrichten sind.</w:t>
      </w:r>
    </w:p>
    <w:p w:rsidR="006D41D8" w:rsidRDefault="006D41D8" w:rsidP="006D41D8">
      <w:pPr>
        <w:pStyle w:val="Default"/>
        <w:spacing w:before="120" w:after="120"/>
        <w:rPr>
          <w:rFonts w:asciiTheme="minorHAnsi" w:hAnsiTheme="minorHAnsi" w:cstheme="minorHAnsi"/>
          <w:color w:val="auto"/>
        </w:rPr>
      </w:pPr>
      <w:r w:rsidRPr="00147BE4">
        <w:rPr>
          <w:rFonts w:asciiTheme="minorHAnsi" w:hAnsiTheme="minorHAnsi" w:cstheme="minorHAnsi"/>
          <w:color w:val="auto"/>
        </w:rPr>
        <w:t xml:space="preserve">Wird die digitale Lernleiter verwendet, sollte die </w:t>
      </w:r>
      <w:r w:rsidRPr="00C579F2">
        <w:rPr>
          <w:rFonts w:asciiTheme="minorHAnsi" w:hAnsiTheme="minorHAnsi" w:cstheme="minorHAnsi"/>
          <w:b/>
          <w:bCs/>
          <w:color w:val="auto"/>
        </w:rPr>
        <w:t>Aneignungsphase</w:t>
      </w:r>
      <w:r w:rsidRPr="00147BE4">
        <w:rPr>
          <w:rFonts w:asciiTheme="minorHAnsi" w:hAnsiTheme="minorHAnsi" w:cstheme="minorHAnsi"/>
          <w:color w:val="auto"/>
        </w:rPr>
        <w:t xml:space="preserve"> eines jeden Milestones aktiv von der Lehrkraft begleitet werden. Die Erklärung der neuen Inhalte muss gewährleistet sein. Dieses kann auch mittels Videokonferenz erfolgen. </w:t>
      </w:r>
    </w:p>
    <w:p w:rsidR="002D70E3" w:rsidRPr="00147BE4" w:rsidRDefault="002D70E3" w:rsidP="006D41D8">
      <w:pPr>
        <w:pStyle w:val="Default"/>
        <w:spacing w:before="120" w:after="120"/>
        <w:rPr>
          <w:rFonts w:asciiTheme="minorHAnsi" w:hAnsiTheme="minorHAnsi" w:cstheme="minorHAnsi"/>
          <w:color w:val="auto"/>
        </w:rPr>
      </w:pPr>
      <w:r>
        <w:rPr>
          <w:rFonts w:asciiTheme="minorHAnsi" w:hAnsiTheme="minorHAnsi" w:cstheme="minorHAnsi"/>
          <w:color w:val="auto"/>
        </w:rPr>
        <w:t xml:space="preserve">Als zusätzliches Material gibt es zur Lernleiter digitale Filme zu den verschiedenen Schülerexperimenten. Diese können durch Verlinkung auf den jeweiligen Seiten in die digitale Lernleiter eingebunden werden. Grundsätzlich sollte das aktive Schülerexperiment immer präferiert werden. </w:t>
      </w:r>
    </w:p>
    <w:p w:rsidR="006D41D8" w:rsidRPr="004E17DD" w:rsidRDefault="006D41D8" w:rsidP="006D41D8">
      <w:pPr>
        <w:pStyle w:val="Default"/>
        <w:spacing w:before="120" w:after="120"/>
        <w:rPr>
          <w:rFonts w:asciiTheme="minorHAnsi" w:hAnsiTheme="minorHAnsi" w:cstheme="minorHAnsi"/>
        </w:rPr>
      </w:pPr>
      <w:r w:rsidRPr="004E17DD">
        <w:rPr>
          <w:rFonts w:asciiTheme="minorHAnsi" w:hAnsiTheme="minorHAnsi" w:cstheme="minorHAnsi"/>
        </w:rPr>
        <w:t xml:space="preserve">Nach der Aneignungsphase erfolgt in </w:t>
      </w:r>
      <w:proofErr w:type="gramStart"/>
      <w:r w:rsidRPr="004E17DD">
        <w:rPr>
          <w:rFonts w:asciiTheme="minorHAnsi" w:hAnsiTheme="minorHAnsi" w:cstheme="minorHAnsi"/>
        </w:rPr>
        <w:t>jedem Milestone</w:t>
      </w:r>
      <w:proofErr w:type="gramEnd"/>
      <w:r w:rsidRPr="004E17DD">
        <w:rPr>
          <w:rFonts w:asciiTheme="minorHAnsi" w:hAnsiTheme="minorHAnsi" w:cstheme="minorHAnsi"/>
        </w:rPr>
        <w:t xml:space="preserve"> eine </w:t>
      </w:r>
      <w:r w:rsidRPr="00C579F2">
        <w:rPr>
          <w:rFonts w:asciiTheme="minorHAnsi" w:hAnsiTheme="minorHAnsi" w:cstheme="minorHAnsi"/>
          <w:b/>
          <w:bCs/>
        </w:rPr>
        <w:t>Basisübung</w:t>
      </w:r>
      <w:r w:rsidRPr="004E17DD">
        <w:rPr>
          <w:rFonts w:asciiTheme="minorHAnsi" w:hAnsiTheme="minorHAnsi" w:cstheme="minorHAnsi"/>
        </w:rPr>
        <w:t xml:space="preserve">. Mit dieser sollen die Schülerinnen und Schüler alle Inhalte der Aneignungsphase selbstständig wiederholen und üben. Grundlage für die darauffolgende binnendifferenzierte </w:t>
      </w:r>
      <w:r>
        <w:rPr>
          <w:rFonts w:asciiTheme="minorHAnsi" w:hAnsiTheme="minorHAnsi" w:cstheme="minorHAnsi"/>
        </w:rPr>
        <w:t xml:space="preserve">individuelle </w:t>
      </w:r>
      <w:r w:rsidRPr="004E17DD">
        <w:rPr>
          <w:rFonts w:asciiTheme="minorHAnsi" w:hAnsiTheme="minorHAnsi" w:cstheme="minorHAnsi"/>
        </w:rPr>
        <w:t xml:space="preserve">Übungsphase ist der </w:t>
      </w:r>
      <w:r w:rsidRPr="00C579F2">
        <w:rPr>
          <w:rFonts w:asciiTheme="minorHAnsi" w:hAnsiTheme="minorHAnsi" w:cstheme="minorHAnsi"/>
          <w:b/>
          <w:bCs/>
        </w:rPr>
        <w:t>Selbsteinschätzungsbogen</w:t>
      </w:r>
      <w:r w:rsidRPr="004E17DD">
        <w:rPr>
          <w:rFonts w:asciiTheme="minorHAnsi" w:hAnsiTheme="minorHAnsi" w:cstheme="minorHAnsi"/>
        </w:rPr>
        <w:t xml:space="preserve">, der von den Schülerinnen und Schülern nach der Basisübung mit Selbstkontrolle ausgefüllt wird. Der Selbsteinschätzungsbogen stärkt die </w:t>
      </w:r>
      <w:r w:rsidRPr="00C579F2">
        <w:rPr>
          <w:rFonts w:asciiTheme="minorHAnsi" w:hAnsiTheme="minorHAnsi" w:cstheme="minorHAnsi"/>
          <w:b/>
          <w:bCs/>
        </w:rPr>
        <w:t>Eigenverantwortung und die Selbstregulation</w:t>
      </w:r>
      <w:r w:rsidRPr="004E17DD">
        <w:rPr>
          <w:rFonts w:asciiTheme="minorHAnsi" w:hAnsiTheme="minorHAnsi" w:cstheme="minorHAnsi"/>
        </w:rPr>
        <w:t xml:space="preserve"> der Schülerinnen und Schüler im Lernprozess, denn dieser ist Grundlage für die Auswahl der passenden Lernaufgaben der anschließenden </w:t>
      </w:r>
      <w:r w:rsidRPr="00C579F2">
        <w:rPr>
          <w:rFonts w:asciiTheme="minorHAnsi" w:hAnsiTheme="minorHAnsi" w:cstheme="minorHAnsi"/>
          <w:b/>
          <w:bCs/>
        </w:rPr>
        <w:t>binnendifferenzierten individuellen Übungsphase</w:t>
      </w:r>
      <w:r w:rsidRPr="004E17DD">
        <w:rPr>
          <w:rFonts w:asciiTheme="minorHAnsi" w:hAnsiTheme="minorHAnsi" w:cstheme="minorHAnsi"/>
        </w:rPr>
        <w:t xml:space="preserve"> auf drei Niveaustufen</w:t>
      </w:r>
      <w:r>
        <w:rPr>
          <w:rFonts w:asciiTheme="minorHAnsi" w:hAnsiTheme="minorHAnsi" w:cstheme="minorHAnsi"/>
        </w:rPr>
        <w:t xml:space="preserve"> (A, B und C)</w:t>
      </w:r>
      <w:r w:rsidRPr="004E17DD">
        <w:rPr>
          <w:rFonts w:asciiTheme="minorHAnsi" w:hAnsiTheme="minorHAnsi" w:cstheme="minorHAnsi"/>
        </w:rPr>
        <w:t>.</w:t>
      </w:r>
      <w:r>
        <w:rPr>
          <w:rFonts w:asciiTheme="minorHAnsi" w:hAnsiTheme="minorHAnsi" w:cstheme="minorHAnsi"/>
        </w:rPr>
        <w:t xml:space="preserve"> </w:t>
      </w:r>
      <w:r w:rsidRPr="004E17DD">
        <w:rPr>
          <w:rFonts w:asciiTheme="minorHAnsi" w:hAnsiTheme="minorHAnsi" w:cstheme="minorHAnsi"/>
        </w:rPr>
        <w:t xml:space="preserve">Die Lernaufgaben der Niveaustufe A und B fördern die Schülerinnen und Schüler mit unterschiedlichen Schwerpunkten im Bereich der Lerninhalte der Aneignungsphase. Die Lernaufgaben der Niveaustufe </w:t>
      </w:r>
      <w:r w:rsidRPr="004E17DD">
        <w:rPr>
          <w:rFonts w:asciiTheme="minorHAnsi" w:hAnsiTheme="minorHAnsi" w:cstheme="minorHAnsi"/>
        </w:rPr>
        <w:lastRenderedPageBreak/>
        <w:t>C haben Transfercharakter und gehen über die Lerninhalte der Aneignungsphase hinaus, ohne jedoch Inhalte</w:t>
      </w:r>
      <w:r>
        <w:rPr>
          <w:rFonts w:asciiTheme="minorHAnsi" w:hAnsiTheme="minorHAnsi" w:cstheme="minorHAnsi"/>
        </w:rPr>
        <w:t xml:space="preserve"> </w:t>
      </w:r>
      <w:proofErr w:type="gramStart"/>
      <w:r>
        <w:rPr>
          <w:rFonts w:asciiTheme="minorHAnsi" w:hAnsiTheme="minorHAnsi" w:cstheme="minorHAnsi"/>
        </w:rPr>
        <w:t>des nächsten Milestones</w:t>
      </w:r>
      <w:proofErr w:type="gramEnd"/>
      <w:r>
        <w:rPr>
          <w:rFonts w:asciiTheme="minorHAnsi" w:hAnsiTheme="minorHAnsi" w:cstheme="minorHAnsi"/>
        </w:rPr>
        <w:t xml:space="preserve"> vorweg</w:t>
      </w:r>
      <w:r w:rsidRPr="004E17DD">
        <w:rPr>
          <w:rFonts w:asciiTheme="minorHAnsi" w:hAnsiTheme="minorHAnsi" w:cstheme="minorHAnsi"/>
        </w:rPr>
        <w:t xml:space="preserve">zunehmen. </w:t>
      </w:r>
    </w:p>
    <w:p w:rsidR="006D41D8" w:rsidRDefault="006D41D8" w:rsidP="006D41D8">
      <w:pPr>
        <w:pStyle w:val="Default"/>
        <w:spacing w:before="120" w:after="120"/>
        <w:rPr>
          <w:rFonts w:asciiTheme="minorHAnsi" w:hAnsiTheme="minorHAnsi" w:cstheme="minorHAnsi"/>
          <w:color w:val="auto"/>
        </w:rPr>
      </w:pPr>
      <w:r w:rsidRPr="00891CCA">
        <w:rPr>
          <w:rFonts w:asciiTheme="minorHAnsi" w:hAnsiTheme="minorHAnsi" w:cstheme="minorHAnsi"/>
          <w:color w:val="auto"/>
        </w:rPr>
        <w:t xml:space="preserve">In der digitalen Lernleiter erfolgt die Auswahl des passenden Arbeitsmaterials durch den Link auf dem Selbsteinschätzungsbogen, der zu dem </w:t>
      </w:r>
      <w:r w:rsidRPr="00C579F2">
        <w:rPr>
          <w:rFonts w:asciiTheme="minorHAnsi" w:hAnsiTheme="minorHAnsi" w:cstheme="minorHAnsi"/>
          <w:b/>
          <w:bCs/>
          <w:color w:val="auto"/>
        </w:rPr>
        <w:t>passgenauen Material</w:t>
      </w:r>
      <w:r w:rsidRPr="00891CCA">
        <w:rPr>
          <w:rFonts w:asciiTheme="minorHAnsi" w:hAnsiTheme="minorHAnsi" w:cstheme="minorHAnsi"/>
          <w:color w:val="auto"/>
        </w:rPr>
        <w:t xml:space="preserve"> der individuellen Übungsphase führt. </w:t>
      </w:r>
    </w:p>
    <w:p w:rsidR="006D41D8" w:rsidRPr="00CA5F1D" w:rsidRDefault="006D41D8" w:rsidP="006D41D8">
      <w:pPr>
        <w:pStyle w:val="Default"/>
        <w:spacing w:before="120" w:after="120"/>
        <w:rPr>
          <w:rFonts w:asciiTheme="minorHAnsi" w:hAnsiTheme="minorHAnsi" w:cstheme="minorHAnsi"/>
          <w:color w:val="auto"/>
        </w:rPr>
      </w:pPr>
      <w:r w:rsidRPr="00CA5F1D">
        <w:rPr>
          <w:rFonts w:asciiTheme="minorHAnsi" w:hAnsiTheme="minorHAnsi" w:cstheme="minorHAnsi"/>
          <w:color w:val="auto"/>
        </w:rPr>
        <w:t>Dabei benötigen die S</w:t>
      </w:r>
      <w:r>
        <w:rPr>
          <w:rFonts w:asciiTheme="minorHAnsi" w:hAnsiTheme="minorHAnsi" w:cstheme="minorHAnsi"/>
          <w:color w:val="auto"/>
        </w:rPr>
        <w:t xml:space="preserve">chülerinnen </w:t>
      </w:r>
      <w:r w:rsidRPr="00CA5F1D">
        <w:rPr>
          <w:rFonts w:asciiTheme="minorHAnsi" w:hAnsiTheme="minorHAnsi" w:cstheme="minorHAnsi"/>
          <w:color w:val="auto"/>
        </w:rPr>
        <w:t>u</w:t>
      </w:r>
      <w:r>
        <w:rPr>
          <w:rFonts w:asciiTheme="minorHAnsi" w:hAnsiTheme="minorHAnsi" w:cstheme="minorHAnsi"/>
          <w:color w:val="auto"/>
        </w:rPr>
        <w:t xml:space="preserve">nd </w:t>
      </w:r>
      <w:r w:rsidRPr="00CA5F1D">
        <w:rPr>
          <w:rFonts w:asciiTheme="minorHAnsi" w:hAnsiTheme="minorHAnsi" w:cstheme="minorHAnsi"/>
          <w:color w:val="auto"/>
        </w:rPr>
        <w:t>S</w:t>
      </w:r>
      <w:r>
        <w:rPr>
          <w:rFonts w:asciiTheme="minorHAnsi" w:hAnsiTheme="minorHAnsi" w:cstheme="minorHAnsi"/>
          <w:color w:val="auto"/>
        </w:rPr>
        <w:t>chüler</w:t>
      </w:r>
      <w:r w:rsidRPr="00CA5F1D">
        <w:rPr>
          <w:rFonts w:asciiTheme="minorHAnsi" w:hAnsiTheme="minorHAnsi" w:cstheme="minorHAnsi"/>
          <w:color w:val="auto"/>
        </w:rPr>
        <w:t xml:space="preserve"> zur Bearbeitung der verschiedenen Aufgaben der digitalen Lernleiter das </w:t>
      </w:r>
      <w:r w:rsidRPr="00C579F2">
        <w:rPr>
          <w:rFonts w:asciiTheme="minorHAnsi" w:hAnsiTheme="minorHAnsi" w:cstheme="minorHAnsi"/>
          <w:b/>
          <w:bCs/>
          <w:color w:val="auto"/>
        </w:rPr>
        <w:t>handlungsorientierte Material</w:t>
      </w:r>
      <w:r w:rsidRPr="00CA5F1D">
        <w:rPr>
          <w:rFonts w:asciiTheme="minorHAnsi" w:hAnsiTheme="minorHAnsi" w:cstheme="minorHAnsi"/>
          <w:color w:val="auto"/>
        </w:rPr>
        <w:t xml:space="preserve"> (</w:t>
      </w:r>
      <w:r>
        <w:rPr>
          <w:rFonts w:asciiTheme="minorHAnsi" w:hAnsiTheme="minorHAnsi" w:cstheme="minorHAnsi"/>
          <w:color w:val="auto"/>
        </w:rPr>
        <w:t xml:space="preserve">Experimentiermaterial, </w:t>
      </w:r>
      <w:r w:rsidRPr="00CA5F1D">
        <w:rPr>
          <w:rFonts w:asciiTheme="minorHAnsi" w:hAnsiTheme="minorHAnsi" w:cstheme="minorHAnsi"/>
          <w:color w:val="auto"/>
        </w:rPr>
        <w:t xml:space="preserve">Kartenspiele, </w:t>
      </w:r>
      <w:r>
        <w:rPr>
          <w:rFonts w:asciiTheme="minorHAnsi" w:hAnsiTheme="minorHAnsi" w:cstheme="minorHAnsi"/>
          <w:color w:val="auto"/>
        </w:rPr>
        <w:t>Puzzle</w:t>
      </w:r>
      <w:r w:rsidRPr="00CA5F1D">
        <w:rPr>
          <w:rFonts w:asciiTheme="minorHAnsi" w:hAnsiTheme="minorHAnsi" w:cstheme="minorHAnsi"/>
          <w:color w:val="auto"/>
        </w:rPr>
        <w:t xml:space="preserve">, </w:t>
      </w:r>
      <w:r>
        <w:rPr>
          <w:rFonts w:asciiTheme="minorHAnsi" w:hAnsiTheme="minorHAnsi" w:cstheme="minorHAnsi"/>
          <w:color w:val="auto"/>
        </w:rPr>
        <w:t>.</w:t>
      </w:r>
      <w:r w:rsidRPr="00CA5F1D">
        <w:rPr>
          <w:rFonts w:asciiTheme="minorHAnsi" w:hAnsiTheme="minorHAnsi" w:cstheme="minorHAnsi"/>
          <w:color w:val="auto"/>
        </w:rPr>
        <w:t xml:space="preserve">..) in analoger Form, welches auch beim Einsatz der digitalen Lernleiter vom Lehrenden zur Verfügung gestellt werden muss.  </w:t>
      </w:r>
    </w:p>
    <w:p w:rsidR="006D41D8" w:rsidRDefault="006D41D8" w:rsidP="006D41D8">
      <w:pPr>
        <w:pStyle w:val="Default"/>
        <w:spacing w:before="120" w:after="120"/>
        <w:rPr>
          <w:rFonts w:asciiTheme="minorHAnsi" w:hAnsiTheme="minorHAnsi" w:cstheme="minorHAnsi"/>
        </w:rPr>
      </w:pPr>
      <w:r w:rsidRPr="004E17DD">
        <w:rPr>
          <w:rFonts w:asciiTheme="minorHAnsi" w:hAnsiTheme="minorHAnsi" w:cstheme="minorHAnsi"/>
        </w:rPr>
        <w:t xml:space="preserve">Zu berücksichtigen ist, dass die </w:t>
      </w:r>
      <w:r w:rsidRPr="004E17DD">
        <w:rPr>
          <w:rFonts w:asciiTheme="minorHAnsi" w:hAnsiTheme="minorHAnsi" w:cstheme="minorHAnsi"/>
          <w:b/>
          <w:bCs/>
        </w:rPr>
        <w:t xml:space="preserve">Ergebnisse </w:t>
      </w:r>
      <w:r w:rsidRPr="004E17DD">
        <w:rPr>
          <w:rFonts w:asciiTheme="minorHAnsi" w:hAnsiTheme="minorHAnsi" w:cstheme="minorHAnsi"/>
        </w:rPr>
        <w:t xml:space="preserve">der Basisübungen sowie der individuellen Übungsphase </w:t>
      </w:r>
      <w:r w:rsidRPr="004E17DD">
        <w:rPr>
          <w:rFonts w:asciiTheme="minorHAnsi" w:hAnsiTheme="minorHAnsi" w:cstheme="minorHAnsi"/>
          <w:b/>
          <w:bCs/>
        </w:rPr>
        <w:t xml:space="preserve">nicht im Plenum verglichen werden </w:t>
      </w:r>
      <w:r w:rsidRPr="004E17DD">
        <w:rPr>
          <w:rFonts w:asciiTheme="minorHAnsi" w:hAnsiTheme="minorHAnsi" w:cstheme="minorHAnsi"/>
        </w:rPr>
        <w:t>sollen! Dies ist Teil der Eigenverantwortung und Selbstregulation, die im Rahmen der Lernleiter realisiert werden sollen. Stattdessen stehen den Lernenden für diese Bausteine Lösungsblätter zur Selbstkontrolle zur Verfügung.</w:t>
      </w:r>
    </w:p>
    <w:p w:rsidR="006D41D8" w:rsidRPr="00891CCA" w:rsidRDefault="006D41D8" w:rsidP="006D41D8">
      <w:pPr>
        <w:pStyle w:val="Default"/>
        <w:spacing w:before="120" w:after="120"/>
        <w:rPr>
          <w:rFonts w:asciiTheme="minorHAnsi" w:hAnsiTheme="minorHAnsi" w:cstheme="minorHAnsi"/>
          <w:color w:val="auto"/>
        </w:rPr>
      </w:pPr>
      <w:r w:rsidRPr="00891CCA">
        <w:rPr>
          <w:rFonts w:asciiTheme="minorHAnsi" w:hAnsiTheme="minorHAnsi" w:cstheme="minorHAnsi"/>
          <w:noProof/>
          <w:color w:val="auto"/>
        </w:rPr>
        <mc:AlternateContent>
          <mc:Choice Requires="wps">
            <w:drawing>
              <wp:anchor distT="0" distB="0" distL="114300" distR="114300" simplePos="0" relativeHeight="251659264" behindDoc="1" locked="0" layoutInCell="1" allowOverlap="1" wp14:anchorId="371A1391" wp14:editId="7E6D79CA">
                <wp:simplePos x="0" y="0"/>
                <wp:positionH relativeFrom="column">
                  <wp:posOffset>5379085</wp:posOffset>
                </wp:positionH>
                <wp:positionV relativeFrom="paragraph">
                  <wp:posOffset>215900</wp:posOffset>
                </wp:positionV>
                <wp:extent cx="165100" cy="177800"/>
                <wp:effectExtent l="0" t="0" r="6350" b="0"/>
                <wp:wrapTight wrapText="bothSides">
                  <wp:wrapPolygon edited="0">
                    <wp:start x="0" y="0"/>
                    <wp:lineTo x="0" y="18514"/>
                    <wp:lineTo x="19938" y="18514"/>
                    <wp:lineTo x="19938" y="0"/>
                    <wp:lineTo x="0" y="0"/>
                  </wp:wrapPolygon>
                </wp:wrapTight>
                <wp:docPr id="5" name="Interaktive Schaltfläche: Anpassen 4">
                  <a:hlinkClick xmlns:a="http://schemas.openxmlformats.org/drawingml/2006/main" r:id=""/>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177800"/>
                        </a:xfrm>
                        <a:prstGeom prst="actionButtonBlank">
                          <a:avLst/>
                        </a:prstGeom>
                        <a:blipFill dpi="0" rotWithShape="1">
                          <a:blip r:embed="rId8"/>
                          <a:srcRect/>
                          <a:stretch>
                            <a:fillRect/>
                          </a:stretch>
                        </a:blip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81406" id="_x0000_t189" coordsize="21600,21600" o:spt="189" adj="135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5400"/>
                </v:handles>
                <o:complex v:ext="view"/>
              </v:shapetype>
              <v:shape id="Interaktive Schaltfläche: Anpassen 4" o:spid="_x0000_s1026" type="#_x0000_t189" href="" style="position:absolute;margin-left:423.55pt;margin-top:17pt;width:13pt;height: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" o:button="t" stroked="f" strokeweight="2pt">
                <v:fill r:id="rId9" o:title="" recolor="t" rotate="t" o:detectmouseclick="t" type="frame"/>
                <w10:wrap type="tight"/>
              </v:shape>
            </w:pict>
          </mc:Fallback>
        </mc:AlternateContent>
      </w:r>
      <w:r w:rsidRPr="00891CCA">
        <w:rPr>
          <w:rFonts w:asciiTheme="minorHAnsi" w:hAnsiTheme="minorHAnsi" w:cstheme="minorHAnsi"/>
          <w:color w:val="auto"/>
        </w:rPr>
        <w:t>Durch den Link, der durch die Glühlampe gekennzeichnet ist, werden die Schüler</w:t>
      </w:r>
      <w:r>
        <w:rPr>
          <w:rFonts w:asciiTheme="minorHAnsi" w:hAnsiTheme="minorHAnsi" w:cstheme="minorHAnsi"/>
          <w:color w:val="auto"/>
        </w:rPr>
        <w:t>innen</w:t>
      </w:r>
      <w:r w:rsidRPr="00891CCA">
        <w:rPr>
          <w:rFonts w:asciiTheme="minorHAnsi" w:hAnsiTheme="minorHAnsi" w:cstheme="minorHAnsi"/>
          <w:color w:val="auto"/>
        </w:rPr>
        <w:t xml:space="preserve"> und Schüler in der digitalen Lernleiter zu de</w:t>
      </w:r>
      <w:r>
        <w:rPr>
          <w:rFonts w:asciiTheme="minorHAnsi" w:hAnsiTheme="minorHAnsi" w:cstheme="minorHAnsi"/>
          <w:color w:val="auto"/>
        </w:rPr>
        <w:t>n</w:t>
      </w:r>
      <w:r w:rsidRPr="00891CCA">
        <w:rPr>
          <w:rFonts w:asciiTheme="minorHAnsi" w:hAnsiTheme="minorHAnsi" w:cstheme="minorHAnsi"/>
          <w:color w:val="auto"/>
        </w:rPr>
        <w:t xml:space="preserve"> Lösung</w:t>
      </w:r>
      <w:r>
        <w:rPr>
          <w:rFonts w:asciiTheme="minorHAnsi" w:hAnsiTheme="minorHAnsi" w:cstheme="minorHAnsi"/>
          <w:color w:val="auto"/>
        </w:rPr>
        <w:t>sblättern</w:t>
      </w:r>
      <w:r w:rsidRPr="00891CCA">
        <w:rPr>
          <w:rFonts w:asciiTheme="minorHAnsi" w:hAnsiTheme="minorHAnsi" w:cstheme="minorHAnsi"/>
          <w:color w:val="auto"/>
        </w:rPr>
        <w:t xml:space="preserve"> geleitet. Durch das Symbol   </w:t>
      </w:r>
      <w:r>
        <w:rPr>
          <w:rFonts w:asciiTheme="minorHAnsi" w:hAnsiTheme="minorHAnsi" w:cstheme="minorHAnsi"/>
          <w:color w:val="auto"/>
        </w:rPr>
        <w:t xml:space="preserve">       </w:t>
      </w:r>
      <w:r w:rsidRPr="00891CCA">
        <w:rPr>
          <w:rFonts w:asciiTheme="minorHAnsi" w:hAnsiTheme="minorHAnsi" w:cstheme="minorHAnsi"/>
          <w:color w:val="auto"/>
        </w:rPr>
        <w:t xml:space="preserve">gelangen sie wieder zur nächsten zu bearbeitenden Folie. </w:t>
      </w:r>
    </w:p>
    <w:p w:rsidR="006D41D8" w:rsidRPr="004E17DD" w:rsidRDefault="006D41D8" w:rsidP="006D41D8">
      <w:pPr>
        <w:autoSpaceDE w:val="0"/>
        <w:autoSpaceDN w:val="0"/>
        <w:adjustRightInd w:val="0"/>
        <w:spacing w:before="120" w:after="120" w:line="240" w:lineRule="auto"/>
        <w:rPr>
          <w:rFonts w:cstheme="minorHAnsi"/>
          <w:sz w:val="24"/>
          <w:szCs w:val="24"/>
        </w:rPr>
      </w:pPr>
      <w:r w:rsidRPr="004E17DD">
        <w:rPr>
          <w:rFonts w:cstheme="minorHAnsi"/>
          <w:sz w:val="24"/>
          <w:szCs w:val="24"/>
        </w:rPr>
        <w:t xml:space="preserve">Nach </w:t>
      </w:r>
      <w:proofErr w:type="gramStart"/>
      <w:r w:rsidRPr="004E17DD">
        <w:rPr>
          <w:rFonts w:cstheme="minorHAnsi"/>
          <w:sz w:val="24"/>
          <w:szCs w:val="24"/>
        </w:rPr>
        <w:t>jedem Milestone</w:t>
      </w:r>
      <w:proofErr w:type="gramEnd"/>
      <w:r w:rsidRPr="004E17DD">
        <w:rPr>
          <w:rFonts w:cstheme="minorHAnsi"/>
          <w:sz w:val="24"/>
          <w:szCs w:val="24"/>
        </w:rPr>
        <w:t xml:space="preserve"> sollen die Schülerinnen und Schüler einen Test als </w:t>
      </w:r>
      <w:r w:rsidRPr="004E17DD">
        <w:rPr>
          <w:rFonts w:cstheme="minorHAnsi"/>
          <w:b/>
          <w:bCs/>
          <w:sz w:val="24"/>
          <w:szCs w:val="24"/>
        </w:rPr>
        <w:t xml:space="preserve">Lernerfolgsüberprüfung </w:t>
      </w:r>
      <w:r w:rsidRPr="004E17DD">
        <w:rPr>
          <w:rFonts w:cstheme="minorHAnsi"/>
          <w:sz w:val="24"/>
          <w:szCs w:val="24"/>
        </w:rPr>
        <w:t xml:space="preserve">bearbeiten, die einerseits eine Rückmeldung über den aktuellen Lernstand </w:t>
      </w:r>
      <w:r>
        <w:rPr>
          <w:rFonts w:cstheme="minorHAnsi"/>
          <w:sz w:val="24"/>
          <w:szCs w:val="24"/>
        </w:rPr>
        <w:t>gibt und</w:t>
      </w:r>
      <w:r w:rsidRPr="004E17DD">
        <w:rPr>
          <w:rFonts w:cstheme="minorHAnsi"/>
          <w:sz w:val="24"/>
          <w:szCs w:val="24"/>
        </w:rPr>
        <w:t xml:space="preserve"> andererseits eine Hilfe für weiteres Lernen darstellt.</w:t>
      </w:r>
    </w:p>
    <w:p w:rsidR="006D41D8" w:rsidRPr="004E17DD" w:rsidRDefault="006D41D8" w:rsidP="006D41D8">
      <w:pPr>
        <w:autoSpaceDE w:val="0"/>
        <w:autoSpaceDN w:val="0"/>
        <w:adjustRightInd w:val="0"/>
        <w:spacing w:before="120" w:after="120" w:line="240" w:lineRule="auto"/>
        <w:rPr>
          <w:rFonts w:cstheme="minorHAnsi"/>
          <w:sz w:val="24"/>
          <w:szCs w:val="24"/>
        </w:rPr>
      </w:pPr>
      <w:proofErr w:type="gramStart"/>
      <w:r w:rsidRPr="004E17DD">
        <w:rPr>
          <w:rFonts w:cstheme="minorHAnsi"/>
          <w:sz w:val="24"/>
          <w:szCs w:val="24"/>
        </w:rPr>
        <w:t>Das</w:t>
      </w:r>
      <w:proofErr w:type="gramEnd"/>
      <w:r w:rsidRPr="004E17DD">
        <w:rPr>
          <w:rFonts w:cstheme="minorHAnsi"/>
          <w:sz w:val="24"/>
          <w:szCs w:val="24"/>
        </w:rPr>
        <w:t xml:space="preserve"> Testverfahren der Lernerfolgsüberprüfungen ist immer als „</w:t>
      </w:r>
      <w:r>
        <w:rPr>
          <w:rFonts w:cstheme="minorHAnsi"/>
          <w:b/>
          <w:sz w:val="24"/>
          <w:szCs w:val="24"/>
        </w:rPr>
        <w:t>M</w:t>
      </w:r>
      <w:r w:rsidRPr="004E17DD">
        <w:rPr>
          <w:rFonts w:cstheme="minorHAnsi"/>
          <w:b/>
          <w:sz w:val="24"/>
          <w:szCs w:val="24"/>
        </w:rPr>
        <w:t xml:space="preserve">ultiple </w:t>
      </w:r>
      <w:r>
        <w:rPr>
          <w:rFonts w:cstheme="minorHAnsi"/>
          <w:b/>
          <w:sz w:val="24"/>
          <w:szCs w:val="24"/>
        </w:rPr>
        <w:t>C</w:t>
      </w:r>
      <w:r w:rsidRPr="004E17DD">
        <w:rPr>
          <w:rFonts w:cstheme="minorHAnsi"/>
          <w:b/>
          <w:sz w:val="24"/>
          <w:szCs w:val="24"/>
        </w:rPr>
        <w:t>hoice</w:t>
      </w:r>
      <w:r w:rsidRPr="004E17DD">
        <w:rPr>
          <w:rFonts w:cstheme="minorHAnsi"/>
          <w:sz w:val="24"/>
          <w:szCs w:val="24"/>
        </w:rPr>
        <w:t>“ angelegt</w:t>
      </w:r>
      <w:r>
        <w:rPr>
          <w:rFonts w:cstheme="minorHAnsi"/>
          <w:sz w:val="24"/>
          <w:szCs w:val="24"/>
        </w:rPr>
        <w:t xml:space="preserve">: </w:t>
      </w:r>
      <w:r w:rsidRPr="004E17DD">
        <w:rPr>
          <w:rFonts w:cstheme="minorHAnsi"/>
          <w:sz w:val="24"/>
          <w:szCs w:val="24"/>
        </w:rPr>
        <w:t xml:space="preserve">nur eine gültige Antwort aus mehreren </w:t>
      </w:r>
      <w:r>
        <w:rPr>
          <w:rFonts w:cstheme="minorHAnsi"/>
          <w:sz w:val="24"/>
          <w:szCs w:val="24"/>
        </w:rPr>
        <w:t>ist zutreffend</w:t>
      </w:r>
      <w:r w:rsidRPr="004E17DD">
        <w:rPr>
          <w:rFonts w:cstheme="minorHAnsi"/>
          <w:sz w:val="24"/>
          <w:szCs w:val="24"/>
        </w:rPr>
        <w:t>. Dazu muss als Hilfsmittel ein Periodensystem ausgeteilt werden.</w:t>
      </w:r>
    </w:p>
    <w:p w:rsidR="006D41D8" w:rsidRPr="00260913" w:rsidRDefault="006D41D8" w:rsidP="006D41D8">
      <w:pPr>
        <w:autoSpaceDE w:val="0"/>
        <w:autoSpaceDN w:val="0"/>
        <w:adjustRightInd w:val="0"/>
        <w:spacing w:before="120" w:after="120" w:line="240" w:lineRule="auto"/>
        <w:rPr>
          <w:rFonts w:ascii="Calibri" w:hAnsi="Calibri" w:cs="Calibri"/>
          <w:b/>
          <w:sz w:val="24"/>
          <w:szCs w:val="24"/>
        </w:rPr>
      </w:pPr>
      <w:r>
        <w:rPr>
          <w:rFonts w:ascii="Calibri" w:hAnsi="Calibri" w:cs="Calibri"/>
          <w:b/>
          <w:sz w:val="24"/>
          <w:szCs w:val="24"/>
        </w:rPr>
        <w:t>D</w:t>
      </w:r>
      <w:r w:rsidRPr="00260913">
        <w:rPr>
          <w:rFonts w:ascii="Calibri" w:hAnsi="Calibri" w:cs="Calibri"/>
          <w:b/>
          <w:sz w:val="24"/>
          <w:szCs w:val="24"/>
        </w:rPr>
        <w:t xml:space="preserve">ie Lernerfolgsüberprüfungen sind </w:t>
      </w:r>
      <w:r>
        <w:rPr>
          <w:rFonts w:ascii="Calibri" w:hAnsi="Calibri" w:cs="Calibri"/>
          <w:b/>
          <w:sz w:val="24"/>
          <w:szCs w:val="24"/>
        </w:rPr>
        <w:t xml:space="preserve">kein </w:t>
      </w:r>
      <w:r w:rsidRPr="00260913">
        <w:rPr>
          <w:rFonts w:ascii="Calibri" w:hAnsi="Calibri" w:cs="Calibri"/>
          <w:b/>
          <w:sz w:val="24"/>
          <w:szCs w:val="24"/>
        </w:rPr>
        <w:t xml:space="preserve">Bestandteil der digitalen Lernleiter-Datei. </w:t>
      </w: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r w:rsidRPr="004E17DD">
        <w:rPr>
          <w:rFonts w:asciiTheme="minorHAnsi" w:hAnsiTheme="minorHAnsi" w:cstheme="minorHAnsi"/>
        </w:rPr>
        <w:t>Wir wünschen viel Erfolg und Vergnügen mit der Lernleiter!</w:t>
      </w: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p>
    <w:p w:rsidR="006D41D8" w:rsidRDefault="006D41D8" w:rsidP="006D41D8">
      <w:pPr>
        <w:pStyle w:val="Default"/>
        <w:spacing w:before="120" w:after="120"/>
        <w:rPr>
          <w:rFonts w:asciiTheme="minorHAnsi" w:hAnsiTheme="minorHAnsi" w:cstheme="minorHAnsi"/>
        </w:rPr>
      </w:pPr>
    </w:p>
    <w:p w:rsidR="00556E76" w:rsidRDefault="00556E76" w:rsidP="006D41D8">
      <w:pPr>
        <w:pStyle w:val="Default"/>
        <w:spacing w:before="120" w:after="120"/>
        <w:rPr>
          <w:rFonts w:asciiTheme="minorHAnsi" w:hAnsiTheme="minorHAnsi" w:cstheme="minorHAnsi"/>
        </w:rPr>
      </w:pPr>
    </w:p>
    <w:p w:rsidR="00B80F41" w:rsidRDefault="00B80F41" w:rsidP="006D41D8">
      <w:pPr>
        <w:pStyle w:val="Default"/>
        <w:spacing w:before="120" w:after="120"/>
        <w:rPr>
          <w:rFonts w:asciiTheme="minorHAnsi" w:hAnsiTheme="minorHAnsi" w:cstheme="minorHAnsi"/>
        </w:rPr>
      </w:pPr>
    </w:p>
    <w:p w:rsidR="00B80F41" w:rsidRDefault="00B80F41" w:rsidP="006D41D8">
      <w:pPr>
        <w:pStyle w:val="Default"/>
        <w:spacing w:before="120" w:after="120"/>
        <w:rPr>
          <w:rFonts w:asciiTheme="minorHAnsi" w:hAnsiTheme="minorHAnsi" w:cstheme="minorHAnsi"/>
        </w:rPr>
      </w:pPr>
    </w:p>
    <w:p w:rsidR="006D41D8" w:rsidRPr="00B80F41" w:rsidRDefault="006D41D8" w:rsidP="00B80F41">
      <w:pPr>
        <w:pStyle w:val="Default"/>
        <w:spacing w:before="120" w:after="120"/>
        <w:rPr>
          <w:rFonts w:asciiTheme="minorHAnsi" w:hAnsiTheme="minorHAnsi" w:cstheme="minorHAnsi"/>
        </w:rPr>
      </w:pPr>
      <w:r w:rsidRPr="00B80F41">
        <w:rPr>
          <w:rFonts w:asciiTheme="minorHAnsi" w:hAnsiTheme="minorHAnsi" w:cstheme="minorHAnsi"/>
        </w:rPr>
        <w:t xml:space="preserve">Literatur: </w:t>
      </w:r>
    </w:p>
    <w:p w:rsidR="006D41D8" w:rsidRPr="00B80F41" w:rsidRDefault="006D41D8" w:rsidP="00B80F41">
      <w:pPr>
        <w:pStyle w:val="NurText"/>
        <w:spacing w:before="120" w:after="120"/>
        <w:rPr>
          <w:rFonts w:asciiTheme="minorHAnsi" w:hAnsiTheme="minorHAnsi" w:cstheme="minorHAnsi"/>
          <w:sz w:val="24"/>
          <w:szCs w:val="24"/>
        </w:rPr>
      </w:pPr>
    </w:p>
    <w:p w:rsidR="006D41D8" w:rsidRPr="00B80F41" w:rsidRDefault="006D41D8" w:rsidP="00B80F41">
      <w:pPr>
        <w:pStyle w:val="Kommentartext"/>
        <w:spacing w:before="120" w:after="120"/>
        <w:rPr>
          <w:rFonts w:cstheme="minorHAnsi"/>
          <w:noProof/>
          <w:sz w:val="24"/>
          <w:szCs w:val="24"/>
        </w:rPr>
      </w:pPr>
      <w:r w:rsidRPr="00B80F41">
        <w:rPr>
          <w:rFonts w:cstheme="minorHAnsi"/>
          <w:noProof/>
          <w:sz w:val="24"/>
          <w:szCs w:val="24"/>
        </w:rPr>
        <w:t xml:space="preserve">van Vorst, H. &amp; Sumfleth, E. (Hrsg.). (2020). </w:t>
      </w:r>
      <w:r w:rsidRPr="00B80F41">
        <w:rPr>
          <w:rFonts w:cstheme="minorHAnsi"/>
          <w:i/>
          <w:noProof/>
          <w:sz w:val="24"/>
          <w:szCs w:val="24"/>
        </w:rPr>
        <w:t>Von Sprosse zu Sprosse</w:t>
      </w:r>
      <w:r w:rsidRPr="00B80F41">
        <w:rPr>
          <w:rFonts w:cstheme="minorHAnsi"/>
          <w:noProof/>
          <w:sz w:val="24"/>
          <w:szCs w:val="24"/>
        </w:rPr>
        <w:t xml:space="preserve">. </w:t>
      </w:r>
      <w:r w:rsidRPr="00B80F41">
        <w:rPr>
          <w:rFonts w:cstheme="minorHAnsi"/>
          <w:i/>
          <w:noProof/>
          <w:sz w:val="24"/>
          <w:szCs w:val="24"/>
        </w:rPr>
        <w:t>Innovative Erarbeitung des Bohr´schen Atomkonzepts mit der Lernleiter</w:t>
      </w:r>
      <w:r w:rsidRPr="00B80F41">
        <w:rPr>
          <w:rFonts w:cstheme="minorHAnsi"/>
          <w:noProof/>
          <w:sz w:val="24"/>
          <w:szCs w:val="24"/>
        </w:rPr>
        <w:t xml:space="preserve">. Münster: Waxmann. </w:t>
      </w:r>
      <w:r w:rsidRPr="00B80F41">
        <w:rPr>
          <w:rFonts w:cstheme="minorHAnsi"/>
          <w:bCs/>
          <w:sz w:val="24"/>
          <w:szCs w:val="24"/>
        </w:rPr>
        <w:t xml:space="preserve">Aufgerufen am 12.10.2020. Verfügbar unter </w:t>
      </w:r>
      <w:hyperlink r:id="rId10" w:history="1">
        <w:r w:rsidRPr="00B80F41">
          <w:rPr>
            <w:rStyle w:val="Hyperlink"/>
            <w:rFonts w:cstheme="minorHAnsi"/>
            <w:bCs/>
            <w:sz w:val="24"/>
            <w:szCs w:val="24"/>
          </w:rPr>
          <w:t>https://www.waxmann.com/waxmann-buecher/?tx_p2waxmann_pi2%5bbuchnr%5d=4093&amp;tx_p2waxmann_pi2%5baction%5d=show</w:t>
        </w:r>
      </w:hyperlink>
    </w:p>
    <w:p w:rsidR="00854081" w:rsidRDefault="00854081" w:rsidP="00B80F41">
      <w:pPr>
        <w:pStyle w:val="NurText"/>
        <w:spacing w:before="120" w:after="120"/>
        <w:rPr>
          <w:rFonts w:cstheme="minorHAnsi"/>
          <w:sz w:val="24"/>
          <w:szCs w:val="24"/>
        </w:rPr>
      </w:pPr>
    </w:p>
    <w:p w:rsidR="006D41D8" w:rsidRPr="00B80F41" w:rsidRDefault="006D41D8" w:rsidP="00B80F41">
      <w:pPr>
        <w:pStyle w:val="NurText"/>
        <w:spacing w:before="120" w:after="120"/>
        <w:rPr>
          <w:rFonts w:cstheme="minorHAnsi"/>
          <w:sz w:val="24"/>
          <w:szCs w:val="24"/>
        </w:rPr>
      </w:pPr>
      <w:r w:rsidRPr="00B80F41">
        <w:rPr>
          <w:rFonts w:cstheme="minorHAnsi"/>
          <w:sz w:val="24"/>
          <w:szCs w:val="24"/>
        </w:rPr>
        <w:t xml:space="preserve">Van </w:t>
      </w:r>
      <w:proofErr w:type="spellStart"/>
      <w:r w:rsidRPr="00B80F41">
        <w:rPr>
          <w:rFonts w:cstheme="minorHAnsi"/>
          <w:sz w:val="24"/>
          <w:szCs w:val="24"/>
        </w:rPr>
        <w:t>Vorst</w:t>
      </w:r>
      <w:proofErr w:type="spellEnd"/>
      <w:r w:rsidRPr="00B80F41">
        <w:rPr>
          <w:rFonts w:cstheme="minorHAnsi"/>
          <w:sz w:val="24"/>
          <w:szCs w:val="24"/>
        </w:rPr>
        <w:t xml:space="preserve">, H. &amp; Wolf, E. (2020). Einführung in das Ionenkonzept mit der Lernleiter. Ein Unterrichtsansatz für den strukturierten und binnendifferenzierten Chemieunterricht der Sekundarstufe I. In J. </w:t>
      </w:r>
      <w:proofErr w:type="spellStart"/>
      <w:r w:rsidRPr="00B80F41">
        <w:rPr>
          <w:rFonts w:cstheme="minorHAnsi"/>
          <w:sz w:val="24"/>
          <w:szCs w:val="24"/>
        </w:rPr>
        <w:t>Roß</w:t>
      </w:r>
      <w:proofErr w:type="spellEnd"/>
      <w:r w:rsidRPr="00B80F41">
        <w:rPr>
          <w:rFonts w:cstheme="minorHAnsi"/>
          <w:sz w:val="24"/>
          <w:szCs w:val="24"/>
        </w:rPr>
        <w:t xml:space="preserve"> (Hrsg.), </w:t>
      </w:r>
      <w:r w:rsidRPr="00B80F41">
        <w:rPr>
          <w:rFonts w:cstheme="minorHAnsi"/>
          <w:i/>
          <w:iCs/>
          <w:sz w:val="24"/>
          <w:szCs w:val="24"/>
        </w:rPr>
        <w:t xml:space="preserve">SINUS.NRW: Motivation durch kognitive Aktivierung. Impulse zur Weiterentwicklung des Unterrichts in den MINT-Fächern </w:t>
      </w:r>
      <w:r w:rsidRPr="00B80F41">
        <w:rPr>
          <w:rFonts w:cstheme="minorHAnsi"/>
          <w:sz w:val="24"/>
          <w:szCs w:val="24"/>
        </w:rPr>
        <w:t xml:space="preserve">(S. 101 – 116). Bielefeld: </w:t>
      </w:r>
      <w:proofErr w:type="spellStart"/>
      <w:r w:rsidRPr="00B80F41">
        <w:rPr>
          <w:rFonts w:cstheme="minorHAnsi"/>
          <w:sz w:val="24"/>
          <w:szCs w:val="24"/>
        </w:rPr>
        <w:t>wbv</w:t>
      </w:r>
      <w:proofErr w:type="spellEnd"/>
      <w:r w:rsidRPr="00B80F41">
        <w:rPr>
          <w:rFonts w:cstheme="minorHAnsi"/>
          <w:sz w:val="24"/>
          <w:szCs w:val="24"/>
        </w:rPr>
        <w:t xml:space="preserve">. Aufgerufen am 09.02.2021. Verfügbar unter </w:t>
      </w:r>
      <w:hyperlink r:id="rId11" w:history="1">
        <w:r w:rsidRPr="00B80F41">
          <w:rPr>
            <w:rStyle w:val="Hyperlink"/>
            <w:rFonts w:ascii="Calibri" w:hAnsi="Calibri" w:cstheme="minorHAnsi"/>
            <w:sz w:val="24"/>
            <w:szCs w:val="24"/>
          </w:rPr>
          <w:t>https://www.wbv.de/openaccess/themenbereiche/schulpaedagogik/shop/detail/name/_/0/1/6004814w/facet/6004814w///////nb/0/category/1774.html</w:t>
        </w:r>
      </w:hyperlink>
    </w:p>
    <w:p w:rsidR="006D41D8" w:rsidRPr="00A8003C" w:rsidRDefault="006D41D8" w:rsidP="006D41D8">
      <w:pPr>
        <w:pStyle w:val="NurText"/>
        <w:rPr>
          <w:rFonts w:cstheme="minorHAnsi"/>
        </w:rPr>
      </w:pPr>
    </w:p>
    <w:p w:rsidR="006D41D8" w:rsidRDefault="006D41D8" w:rsidP="006D41D8">
      <w:pPr>
        <w:pStyle w:val="NurText"/>
        <w:rPr>
          <w:rFonts w:asciiTheme="minorHAnsi" w:hAnsiTheme="minorHAnsi" w:cstheme="minorHAnsi"/>
        </w:rPr>
      </w:pPr>
      <w:r w:rsidRPr="00A8003C" w:rsidDel="00A8003C">
        <w:rPr>
          <w:rFonts w:asciiTheme="minorHAnsi" w:hAnsiTheme="minorHAnsi" w:cstheme="minorHAnsi"/>
        </w:rPr>
        <w:t xml:space="preserve"> </w:t>
      </w:r>
    </w:p>
    <w:p w:rsidR="006D41D8" w:rsidRDefault="006D41D8" w:rsidP="006D41D8">
      <w:pPr>
        <w:pStyle w:val="NurText"/>
        <w:rPr>
          <w:rFonts w:asciiTheme="minorHAnsi" w:hAnsiTheme="minorHAnsi" w:cstheme="minorHAnsi"/>
        </w:rPr>
      </w:pPr>
    </w:p>
    <w:p w:rsidR="006D41D8" w:rsidRDefault="006D41D8" w:rsidP="006D41D8">
      <w:pPr>
        <w:pStyle w:val="NurText"/>
        <w:rPr>
          <w:rFonts w:asciiTheme="minorHAnsi" w:hAnsiTheme="minorHAnsi" w:cstheme="minorHAnsi"/>
        </w:rPr>
      </w:pPr>
    </w:p>
    <w:p w:rsidR="006D41D8" w:rsidRDefault="006D41D8" w:rsidP="006D41D8">
      <w:pPr>
        <w:pStyle w:val="NurText"/>
        <w:rPr>
          <w:rFonts w:asciiTheme="minorHAnsi" w:hAnsiTheme="minorHAnsi" w:cstheme="minorHAnsi"/>
        </w:rPr>
      </w:pPr>
    </w:p>
    <w:p w:rsidR="006D41D8" w:rsidRDefault="006D41D8" w:rsidP="006D41D8">
      <w:pPr>
        <w:pStyle w:val="NurText"/>
        <w:rPr>
          <w:rFonts w:asciiTheme="minorHAnsi" w:hAnsiTheme="minorHAnsi" w:cstheme="minorHAnsi"/>
        </w:rPr>
      </w:pPr>
    </w:p>
    <w:p w:rsidR="006D41D8" w:rsidRPr="00343429" w:rsidRDefault="006D41D8" w:rsidP="006D41D8">
      <w:pPr>
        <w:pStyle w:val="Text"/>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bCs/>
        </w:rPr>
      </w:pPr>
    </w:p>
    <w:p w:rsidR="00157CF4" w:rsidRDefault="00157CF4"/>
    <w:sectPr w:rsidR="00157CF4" w:rsidSect="00B80F4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29D" w:rsidRDefault="00B32A6D">
      <w:pPr>
        <w:spacing w:after="0" w:line="240" w:lineRule="auto"/>
      </w:pPr>
      <w:r>
        <w:separator/>
      </w:r>
    </w:p>
  </w:endnote>
  <w:endnote w:type="continuationSeparator" w:id="0">
    <w:p w:rsidR="0009729D" w:rsidRDefault="00B32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AE6" w:rsidRDefault="00416A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227464"/>
      <w:docPartObj>
        <w:docPartGallery w:val="Page Numbers (Bottom of Page)"/>
        <w:docPartUnique/>
      </w:docPartObj>
    </w:sdtPr>
    <w:sdtEndPr>
      <w:rPr>
        <w:rFonts w:ascii="Calibri" w:hAnsi="Calibri" w:cs="Calibri"/>
        <w:sz w:val="18"/>
        <w:szCs w:val="18"/>
      </w:rPr>
    </w:sdtEndPr>
    <w:sdtContent>
      <w:p w:rsidR="0076429D" w:rsidRDefault="00470E39" w:rsidP="004E17DD">
        <w:pPr>
          <w:pStyle w:val="Fuzeile"/>
          <w:rPr>
            <w:rFonts w:ascii="Calibri" w:hAnsi="Calibri" w:cs="Calibri"/>
            <w:color w:val="333333"/>
            <w:sz w:val="18"/>
            <w:szCs w:val="18"/>
          </w:rPr>
        </w:pPr>
        <w:r>
          <w:rPr>
            <w:noProof/>
          </w:rPr>
          <w:drawing>
            <wp:anchor distT="0" distB="0" distL="114300" distR="114300" simplePos="0" relativeHeight="251664384" behindDoc="0" locked="0" layoutInCell="1" allowOverlap="1">
              <wp:simplePos x="0" y="0"/>
              <wp:positionH relativeFrom="column">
                <wp:posOffset>-747395</wp:posOffset>
              </wp:positionH>
              <wp:positionV relativeFrom="paragraph">
                <wp:posOffset>-81912</wp:posOffset>
              </wp:positionV>
              <wp:extent cx="1061085" cy="506095"/>
              <wp:effectExtent l="0" t="0" r="5715" b="8255"/>
              <wp:wrapThrough wrapText="bothSides">
                <wp:wrapPolygon edited="0">
                  <wp:start x="0" y="0"/>
                  <wp:lineTo x="0" y="21139"/>
                  <wp:lineTo x="21329" y="21139"/>
                  <wp:lineTo x="21329"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506095"/>
                      </a:xfrm>
                      <a:prstGeom prst="rect">
                        <a:avLst/>
                      </a:prstGeom>
                      <a:noFill/>
                    </pic:spPr>
                  </pic:pic>
                </a:graphicData>
              </a:graphic>
              <wp14:sizeRelH relativeFrom="page">
                <wp14:pctWidth>0</wp14:pctWidth>
              </wp14:sizeRelH>
              <wp14:sizeRelV relativeFrom="page">
                <wp14:pctHeight>0</wp14:pctHeight>
              </wp14:sizeRelV>
            </wp:anchor>
          </w:drawing>
        </w:r>
        <w:r w:rsidR="006D41D8" w:rsidRPr="004B03DC">
          <w:rPr>
            <w:rFonts w:ascii="Calibri" w:hAnsi="Calibri" w:cs="Calibri"/>
            <w:noProof/>
            <w:sz w:val="18"/>
            <w:szCs w:val="18"/>
          </w:rPr>
          <w:drawing>
            <wp:anchor distT="0" distB="0" distL="114300" distR="114300" simplePos="0" relativeHeight="251659264" behindDoc="0" locked="0" layoutInCell="1" allowOverlap="1" wp14:anchorId="22D5B818" wp14:editId="7C044143">
              <wp:simplePos x="0" y="0"/>
              <wp:positionH relativeFrom="column">
                <wp:posOffset>5372735</wp:posOffset>
              </wp:positionH>
              <wp:positionV relativeFrom="paragraph">
                <wp:posOffset>75565</wp:posOffset>
              </wp:positionV>
              <wp:extent cx="907415" cy="317500"/>
              <wp:effectExtent l="0" t="0" r="0" b="0"/>
              <wp:wrapThrough wrapText="bothSides">
                <wp:wrapPolygon edited="0">
                  <wp:start x="0" y="0"/>
                  <wp:lineTo x="0" y="20736"/>
                  <wp:lineTo x="21313" y="20736"/>
                  <wp:lineTo x="21313" y="0"/>
                  <wp:lineTo x="0" y="0"/>
                </wp:wrapPolygon>
              </wp:wrapThrough>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y-sa.png"/>
                      <pic:cNvPicPr/>
                    </pic:nvPicPr>
                    <pic:blipFill>
                      <a:blip r:embed="rId2">
                        <a:extLst>
                          <a:ext uri="{28A0092B-C50C-407E-A947-70E740481C1C}">
                            <a14:useLocalDpi xmlns:a14="http://schemas.microsoft.com/office/drawing/2010/main" val="0"/>
                          </a:ext>
                        </a:extLst>
                      </a:blip>
                      <a:stretch>
                        <a:fillRect/>
                      </a:stretch>
                    </pic:blipFill>
                    <pic:spPr>
                      <a:xfrm>
                        <a:off x="0" y="0"/>
                        <a:ext cx="907415" cy="317500"/>
                      </a:xfrm>
                      <a:prstGeom prst="rect">
                        <a:avLst/>
                      </a:prstGeom>
                    </pic:spPr>
                  </pic:pic>
                </a:graphicData>
              </a:graphic>
              <wp14:sizeRelH relativeFrom="page">
                <wp14:pctWidth>0</wp14:pctWidth>
              </wp14:sizeRelH>
              <wp14:sizeRelV relativeFrom="page">
                <wp14:pctHeight>0</wp14:pctHeight>
              </wp14:sizeRelV>
            </wp:anchor>
          </w:drawing>
        </w:r>
        <w:r w:rsidR="006D41D8">
          <w:rPr>
            <w:noProof/>
          </w:rPr>
          <mc:AlternateContent>
            <mc:Choice Requires="wpg">
              <w:drawing>
                <wp:anchor distT="152400" distB="152400" distL="152400" distR="152400" simplePos="0" relativeHeight="251660288" behindDoc="1" locked="0" layoutInCell="1" allowOverlap="1" wp14:anchorId="4A48B1A8" wp14:editId="61D45FDB">
                  <wp:simplePos x="0" y="0"/>
                  <wp:positionH relativeFrom="page">
                    <wp:posOffset>-95885</wp:posOffset>
                  </wp:positionH>
                  <wp:positionV relativeFrom="page">
                    <wp:posOffset>9766300</wp:posOffset>
                  </wp:positionV>
                  <wp:extent cx="7752715" cy="190500"/>
                  <wp:effectExtent l="0" t="0" r="19685" b="0"/>
                  <wp:wrapNone/>
                  <wp:docPr id="17" name="Gruppieren 17" descr="Gruppe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52715" cy="190500"/>
                            <a:chOff x="0" y="0"/>
                            <a:chExt cx="7753337" cy="190500"/>
                          </a:xfrm>
                        </wpg:grpSpPr>
                        <wps:wsp>
                          <wps:cNvPr id="18" name="Text Box 25"/>
                          <wps:cNvSpPr txBox="1"/>
                          <wps:spPr>
                            <a:xfrm>
                              <a:off x="6834705" y="7619"/>
                              <a:ext cx="416928" cy="182882"/>
                            </a:xfrm>
                            <a:prstGeom prst="rect">
                              <a:avLst/>
                            </a:prstGeom>
                            <a:noFill/>
                            <a:ln w="12700" cap="flat">
                              <a:noFill/>
                              <a:miter lim="400000"/>
                            </a:ln>
                            <a:effectLst/>
                          </wps:spPr>
                          <wps:txbx>
                            <w:txbxContent>
                              <w:p w:rsidR="0076429D" w:rsidRDefault="006D41D8" w:rsidP="004E17DD">
                                <w:pPr>
                                  <w:jc w:val="center"/>
                                </w:pPr>
                                <w:r>
                                  <w:fldChar w:fldCharType="begin"/>
                                </w:r>
                                <w:r>
                                  <w:instrText xml:space="preserve"> PAGE </w:instrText>
                                </w:r>
                                <w:r>
                                  <w:fldChar w:fldCharType="separate"/>
                                </w:r>
                                <w:r w:rsidR="00416AE6">
                                  <w:rPr>
                                    <w:noProof/>
                                  </w:rPr>
                                  <w:t>4</w:t>
                                </w:r>
                                <w:r>
                                  <w:fldChar w:fldCharType="end"/>
                                </w:r>
                              </w:p>
                            </w:txbxContent>
                          </wps:txbx>
                          <wps:bodyPr wrap="square" lIns="0" tIns="0" rIns="0" bIns="0" numCol="1" anchor="t">
                            <a:noAutofit/>
                          </wps:bodyPr>
                        </wps:wsp>
                        <wpg:grpSp>
                          <wpg:cNvPr id="19" name="Group 31"/>
                          <wpg:cNvGrpSpPr/>
                          <wpg:grpSpPr>
                            <a:xfrm>
                              <a:off x="0" y="-1"/>
                              <a:ext cx="7753339" cy="146052"/>
                              <a:chOff x="0" y="0"/>
                              <a:chExt cx="7753337" cy="146050"/>
                            </a:xfrm>
                          </wpg:grpSpPr>
                          <wps:wsp>
                            <wps:cNvPr id="20" name="AutoShape 27"/>
                            <wps:cNvSpPr/>
                            <wps:spPr>
                              <a:xfrm rot="10800000">
                                <a:off x="6956177" y="0"/>
                                <a:ext cx="797161" cy="14605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10800" y="0"/>
                                    </a:lnTo>
                                    <a:lnTo>
                                      <a:pt x="10800" y="21600"/>
                                    </a:lnTo>
                                    <a:lnTo>
                                      <a:pt x="21600" y="21600"/>
                                    </a:lnTo>
                                  </a:path>
                                </a:pathLst>
                              </a:custGeom>
                              <a:noFill/>
                              <a:ln w="9525" cap="flat">
                                <a:solidFill>
                                  <a:srgbClr val="A5A5A5"/>
                                </a:solidFill>
                                <a:prstDash val="solid"/>
                                <a:miter lim="800000"/>
                              </a:ln>
                              <a:effectLst/>
                            </wps:spPr>
                            <wps:bodyPr/>
                          </wps:wsp>
                          <wps:wsp>
                            <wps:cNvPr id="21" name="AutoShape 28"/>
                            <wps:cNvSpPr/>
                            <wps:spPr>
                              <a:xfrm rot="10800000" flipH="1">
                                <a:off x="0" y="0"/>
                                <a:ext cx="6956178" cy="146051"/>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0904" y="0"/>
                                    </a:lnTo>
                                    <a:lnTo>
                                      <a:pt x="20904" y="21600"/>
                                    </a:lnTo>
                                    <a:lnTo>
                                      <a:pt x="21600" y="21600"/>
                                    </a:lnTo>
                                  </a:path>
                                </a:pathLst>
                              </a:custGeom>
                              <a:noFill/>
                              <a:ln w="9525" cap="flat">
                                <a:solidFill>
                                  <a:srgbClr val="A5A5A5"/>
                                </a:solidFill>
                                <a:prstDash val="solid"/>
                                <a:miter lim="800000"/>
                              </a:ln>
                              <a:effectLst/>
                            </wps:spPr>
                            <wps:bodyPr/>
                          </wps:wsp>
                        </wpg:grpSp>
                      </wpg:wgp>
                    </a:graphicData>
                  </a:graphic>
                  <wp14:sizeRelH relativeFrom="page">
                    <wp14:pctWidth>0</wp14:pctWidth>
                  </wp14:sizeRelH>
                  <wp14:sizeRelV relativeFrom="page">
                    <wp14:pctHeight>0</wp14:pctHeight>
                  </wp14:sizeRelV>
                </wp:anchor>
              </w:drawing>
            </mc:Choice>
            <mc:Fallback>
              <w:pict>
                <v:group w14:anchorId="4A48B1A8" id="Gruppieren 17" o:spid="_x0000_s1026" alt="Gruppe 33" style="position:absolute;margin-left:-7.55pt;margin-top:769pt;width:610.45pt;height:15pt;z-index:-251656192;mso-wrap-distance-left:12pt;mso-wrap-distance-top:12pt;mso-wrap-distance-right:12pt;mso-wrap-distance-bottom:12pt;mso-position-horizontal-relative:page;mso-position-vertical-relative:page" coordsize="77533,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">
                  <v:shapetype id="_x0000_t202" coordsize="21600,21600" o:spt="202" path="m,l,21600r21600,l21600,xe">
                    <v:stroke joinstyle="miter"/>
                    <v:path gradientshapeok="t" o:connecttype="rect"/>
                  </v:shapetype>
                  <v:shape id="Text Box 25" o:spid="_x0000_s1027" type="#_x0000_t202" style="position:absolute;left:68347;top:76;width:4169;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" filled="f" stroked="f" strokeweight="1pt">
                    <v:stroke miterlimit="4"/>
                    <v:textbox inset="0,0,0,0">
                      <w:txbxContent>
                        <w:p w:rsidR="0076429D" w:rsidRDefault="006D41D8" w:rsidP="004E17DD">
                          <w:pPr>
                            <w:jc w:val="center"/>
                          </w:pPr>
                          <w:r>
                            <w:fldChar w:fldCharType="begin"/>
                          </w:r>
                          <w:r>
                            <w:instrText xml:space="preserve"> PAGE </w:instrText>
                          </w:r>
                          <w:r>
                            <w:fldChar w:fldCharType="separate"/>
                          </w:r>
                          <w:r w:rsidR="00416AE6">
                            <w:rPr>
                              <w:noProof/>
                            </w:rPr>
                            <w:t>4</w:t>
                          </w:r>
                          <w:r>
                            <w:fldChar w:fldCharType="end"/>
                          </w:r>
                        </w:p>
                      </w:txbxContent>
                    </v:textbox>
                  </v:shape>
                  <v:group id="Group 31" o:spid="_x0000_s1028" style="position:absolute;width:77533;height:1460" coordsize="77533,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27" o:spid="_x0000_s1029" style="position:absolute;left:69561;width:7972;height:1460;rotation:18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" path="m,l10800,r,21600l21600,21600e" filled="f" strokecolor="#a5a5a5">
                      <v:stroke joinstyle="miter"/>
                      <v:path arrowok="t" o:extrusionok="f" o:connecttype="custom" o:connectlocs="398581,73026;398581,73026;398581,73026;398581,73026" o:connectangles="0,90,180,270"/>
                    </v:shape>
                    <v:shape id="AutoShape 28" o:spid="_x0000_s1030" style="position:absolute;width:69561;height:1460;rotation:180;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" path="m,l20904,r,21600l21600,21600e" filled="f" strokecolor="#a5a5a5">
                      <v:stroke joinstyle="miter"/>
                      <v:path arrowok="t" o:extrusionok="f" o:connecttype="custom" o:connectlocs="3478089,73026;3478089,73026;3478089,73026;3478089,73026" o:connectangles="0,90,180,270"/>
                    </v:shape>
                  </v:group>
                  <w10:wrap anchorx="page" anchory="page"/>
                </v:group>
              </w:pict>
            </mc:Fallback>
          </mc:AlternateContent>
        </w:r>
        <w:r w:rsidR="006D41D8" w:rsidRPr="004B03DC">
          <w:rPr>
            <w:rFonts w:ascii="Calibri" w:hAnsi="Calibri" w:cs="Calibri"/>
            <w:color w:val="333333"/>
            <w:sz w:val="18"/>
            <w:szCs w:val="18"/>
          </w:rPr>
          <w:t xml:space="preserve">Diese </w:t>
        </w:r>
        <w:r w:rsidR="006D41D8">
          <w:rPr>
            <w:rFonts w:ascii="Calibri" w:hAnsi="Calibri" w:cs="Calibri"/>
            <w:color w:val="333333"/>
            <w:sz w:val="18"/>
            <w:szCs w:val="18"/>
          </w:rPr>
          <w:t>Beschreibung</w:t>
        </w:r>
        <w:r w:rsidR="006D41D8" w:rsidRPr="004B03DC">
          <w:rPr>
            <w:rFonts w:ascii="Calibri" w:hAnsi="Calibri" w:cs="Calibri"/>
            <w:color w:val="333333"/>
            <w:sz w:val="18"/>
            <w:szCs w:val="18"/>
          </w:rPr>
          <w:t xml:space="preserve"> (Titel, Untertitel, Text, Logo, etc.) steht unter der Lizenz </w:t>
        </w:r>
        <w:hyperlink r:id="rId3" w:tgtFrame="_blank" w:history="1">
          <w:r w:rsidR="006D41D8" w:rsidRPr="004B03DC">
            <w:rPr>
              <w:rStyle w:val="Hyperlink"/>
              <w:rFonts w:ascii="Calibri" w:hAnsi="Calibri" w:cs="Calibri"/>
              <w:sz w:val="18"/>
              <w:szCs w:val="18"/>
            </w:rPr>
            <w:t>CC BY-SA 4.0</w:t>
          </w:r>
        </w:hyperlink>
        <w:r w:rsidR="006D41D8" w:rsidRPr="004B03DC">
          <w:rPr>
            <w:rFonts w:ascii="Calibri" w:hAnsi="Calibri" w:cs="Calibri"/>
            <w:color w:val="333333"/>
            <w:sz w:val="18"/>
            <w:szCs w:val="18"/>
          </w:rPr>
          <w:t xml:space="preserve"> und kann unter deren Bedingungen kostenlos und frei verwendet, verändert und weitergegeben werden. </w:t>
        </w:r>
      </w:p>
      <w:p w:rsidR="0076429D" w:rsidRDefault="006D41D8" w:rsidP="006A4C32">
        <w:pPr>
          <w:pStyle w:val="Fuzeile"/>
          <w:tabs>
            <w:tab w:val="clear" w:pos="4536"/>
            <w:tab w:val="clear" w:pos="9072"/>
            <w:tab w:val="left" w:pos="5385"/>
          </w:tabs>
          <w:rPr>
            <w:rFonts w:ascii="Calibri" w:hAnsi="Calibri" w:cs="Calibri"/>
            <w:color w:val="333333"/>
            <w:sz w:val="18"/>
            <w:szCs w:val="18"/>
          </w:rPr>
        </w:pPr>
        <w:r w:rsidRPr="004B03DC">
          <w:rPr>
            <w:rFonts w:ascii="Calibri" w:hAnsi="Calibri" w:cs="Calibri"/>
            <w:color w:val="333333"/>
            <w:sz w:val="18"/>
            <w:szCs w:val="18"/>
          </w:rPr>
          <w:t xml:space="preserve">Urheber im Sinne der Lizenz ist die </w:t>
        </w:r>
        <w:hyperlink r:id="rId4" w:tgtFrame="_blank" w:history="1">
          <w:r w:rsidRPr="004B03DC">
            <w:rPr>
              <w:rStyle w:val="Hyperlink"/>
              <w:rFonts w:ascii="Calibri" w:hAnsi="Calibri" w:cs="Calibri"/>
              <w:sz w:val="18"/>
              <w:szCs w:val="18"/>
            </w:rPr>
            <w:t>QUA-LiS NRW</w:t>
          </w:r>
        </w:hyperlink>
        <w:r w:rsidRPr="004B03DC">
          <w:rPr>
            <w:rFonts w:ascii="Calibri" w:hAnsi="Calibri" w:cs="Calibri"/>
            <w:color w:val="333333"/>
            <w:sz w:val="18"/>
            <w:szCs w:val="18"/>
          </w:rPr>
          <w:t>.</w:t>
        </w:r>
        <w:r w:rsidR="006A4C32">
          <w:rPr>
            <w:rFonts w:ascii="Calibri" w:hAnsi="Calibri" w:cs="Calibri"/>
            <w:color w:val="333333"/>
            <w:sz w:val="18"/>
            <w:szCs w:val="18"/>
          </w:rPr>
          <w:tab/>
        </w:r>
      </w:p>
      <w:p w:rsidR="0076429D" w:rsidRPr="00255DC2" w:rsidRDefault="00416AE6">
        <w:pPr>
          <w:pStyle w:val="Fuzeile"/>
          <w:rPr>
            <w:rFonts w:ascii="Calibri" w:hAnsi="Calibri" w:cs="Calibri"/>
            <w:color w:val="333333"/>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AE6" w:rsidRDefault="00416A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29D" w:rsidRDefault="00B32A6D">
      <w:pPr>
        <w:spacing w:after="0" w:line="240" w:lineRule="auto"/>
      </w:pPr>
      <w:r>
        <w:separator/>
      </w:r>
    </w:p>
  </w:footnote>
  <w:footnote w:type="continuationSeparator" w:id="0">
    <w:p w:rsidR="0009729D" w:rsidRDefault="00B32A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AE6" w:rsidRDefault="00416A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F41" w:rsidRDefault="00B80F41" w:rsidP="00A8003C">
    <w:pPr>
      <w:pStyle w:val="Kopfzeile"/>
      <w:spacing w:after="240"/>
    </w:pPr>
  </w:p>
  <w:p w:rsidR="00B80F41" w:rsidRDefault="00B80F41" w:rsidP="00B80F41">
    <w:pPr>
      <w:pStyle w:val="Kopfzeile"/>
      <w:tabs>
        <w:tab w:val="clear" w:pos="4536"/>
        <w:tab w:val="clear" w:pos="9072"/>
        <w:tab w:val="left" w:pos="1830"/>
      </w:tabs>
      <w:spacing w:after="240"/>
      <w:rPr>
        <w:i/>
      </w:rPr>
    </w:pPr>
    <w:r>
      <w:rPr>
        <w:i/>
      </w:rPr>
      <w:tab/>
    </w:r>
  </w:p>
  <w:p w:rsidR="00B80F41" w:rsidRPr="007A3DB8" w:rsidRDefault="00B80F41" w:rsidP="00B80F41">
    <w:pPr>
      <w:framePr w:w="2058" w:h="931" w:hSpace="142" w:wrap="notBeside" w:vAnchor="page" w:hAnchor="page" w:x="7276" w:y="857"/>
      <w:rPr>
        <w:b/>
        <w:sz w:val="16"/>
        <w:szCs w:val="16"/>
      </w:rPr>
    </w:pPr>
    <w:r w:rsidRPr="007A3DB8">
      <w:rPr>
        <w:rFonts w:cs="Arial"/>
        <w:b/>
        <w:sz w:val="16"/>
        <w:szCs w:val="16"/>
      </w:rPr>
      <w:t>Qualitäts- und</w:t>
    </w:r>
    <w:r>
      <w:rPr>
        <w:rFonts w:cs="Arial"/>
        <w:b/>
        <w:sz w:val="16"/>
        <w:szCs w:val="16"/>
      </w:rPr>
      <w:br/>
    </w:r>
    <w:proofErr w:type="spellStart"/>
    <w:r w:rsidRPr="007A3DB8">
      <w:rPr>
        <w:rFonts w:cs="Arial"/>
        <w:b/>
        <w:sz w:val="16"/>
        <w:szCs w:val="16"/>
      </w:rPr>
      <w:t>UnterstützungsAgentur</w:t>
    </w:r>
    <w:proofErr w:type="spellEnd"/>
    <w:r>
      <w:rPr>
        <w:rFonts w:cs="Arial"/>
        <w:b/>
        <w:sz w:val="16"/>
        <w:szCs w:val="16"/>
      </w:rPr>
      <w:t xml:space="preserve"> -</w:t>
    </w:r>
    <w:r>
      <w:rPr>
        <w:rFonts w:cs="Arial"/>
        <w:b/>
        <w:sz w:val="16"/>
        <w:szCs w:val="16"/>
      </w:rPr>
      <w:br/>
    </w:r>
    <w:r w:rsidRPr="007A3DB8">
      <w:rPr>
        <w:rFonts w:cs="Arial"/>
        <w:b/>
        <w:sz w:val="16"/>
        <w:szCs w:val="16"/>
      </w:rPr>
      <w:t xml:space="preserve">Landesinstitut für Schule </w:t>
    </w:r>
  </w:p>
  <w:p w:rsidR="00B80F41" w:rsidRDefault="00B80F41" w:rsidP="003A4B37">
    <w:pPr>
      <w:pStyle w:val="Kopfzeile"/>
    </w:pPr>
    <w:r>
      <w:rPr>
        <w:noProof/>
      </w:rPr>
      <w:drawing>
        <wp:anchor distT="0" distB="0" distL="114300" distR="114300" simplePos="0" relativeHeight="251662336" behindDoc="0" locked="1" layoutInCell="1" allowOverlap="1" wp14:anchorId="04E5908A" wp14:editId="75E6AF35">
          <wp:simplePos x="0" y="0"/>
          <wp:positionH relativeFrom="page">
            <wp:posOffset>821055</wp:posOffset>
          </wp:positionH>
          <wp:positionV relativeFrom="page">
            <wp:posOffset>389255</wp:posOffset>
          </wp:positionV>
          <wp:extent cx="2232025" cy="70231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2025" cy="702310"/>
                  </a:xfrm>
                  <a:prstGeom prst="rect">
                    <a:avLst/>
                  </a:prstGeom>
                  <a:noFill/>
                  <a:ln>
                    <a:noFill/>
                  </a:ln>
                </pic:spPr>
              </pic:pic>
            </a:graphicData>
          </a:graphic>
        </wp:anchor>
      </w:drawing>
    </w:r>
    <w:r>
      <w:rPr>
        <w:noProof/>
      </w:rPr>
      <w:drawing>
        <wp:anchor distT="0" distB="0" distL="114300" distR="114300" simplePos="0" relativeHeight="251663360" behindDoc="0" locked="1" layoutInCell="1" allowOverlap="1" wp14:anchorId="2DDC837C" wp14:editId="7FACF001">
          <wp:simplePos x="0" y="0"/>
          <wp:positionH relativeFrom="page">
            <wp:posOffset>5941060</wp:posOffset>
          </wp:positionH>
          <wp:positionV relativeFrom="page">
            <wp:posOffset>540385</wp:posOffset>
          </wp:positionV>
          <wp:extent cx="543560" cy="579755"/>
          <wp:effectExtent l="0" t="0" r="8890" b="0"/>
          <wp:wrapNone/>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3560" cy="579755"/>
                  </a:xfrm>
                  <a:prstGeom prst="rect">
                    <a:avLst/>
                  </a:prstGeom>
                  <a:noFill/>
                  <a:ln>
                    <a:noFill/>
                  </a:ln>
                </pic:spPr>
              </pic:pic>
            </a:graphicData>
          </a:graphic>
        </wp:anchor>
      </w:drawing>
    </w:r>
  </w:p>
  <w:p w:rsidR="00B80F41" w:rsidRDefault="00B80F41" w:rsidP="00B80F41">
    <w:pPr>
      <w:pStyle w:val="Kopfzeile"/>
    </w:pPr>
  </w:p>
  <w:p w:rsidR="00A2474E" w:rsidRDefault="00416AE6" w:rsidP="00B80F41">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AE6" w:rsidRDefault="00416AE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1D8"/>
    <w:rsid w:val="0009729D"/>
    <w:rsid w:val="000D4992"/>
    <w:rsid w:val="00157CF4"/>
    <w:rsid w:val="001726AE"/>
    <w:rsid w:val="002D70E3"/>
    <w:rsid w:val="003A4B37"/>
    <w:rsid w:val="003B3E5B"/>
    <w:rsid w:val="00416AE6"/>
    <w:rsid w:val="00470E39"/>
    <w:rsid w:val="00556E76"/>
    <w:rsid w:val="005F6F63"/>
    <w:rsid w:val="006A4C32"/>
    <w:rsid w:val="006D41D8"/>
    <w:rsid w:val="00854081"/>
    <w:rsid w:val="009B0D70"/>
    <w:rsid w:val="00B12D28"/>
    <w:rsid w:val="00B32A6D"/>
    <w:rsid w:val="00B80F41"/>
    <w:rsid w:val="00E14F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EF39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41D8"/>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D41D8"/>
    <w:pPr>
      <w:autoSpaceDE w:val="0"/>
      <w:autoSpaceDN w:val="0"/>
      <w:adjustRightInd w:val="0"/>
      <w:spacing w:after="0" w:line="240" w:lineRule="auto"/>
    </w:pPr>
    <w:rPr>
      <w:rFonts w:ascii="Arial" w:eastAsiaTheme="minorEastAsia" w:hAnsi="Arial" w:cs="Arial"/>
      <w:color w:val="000000"/>
      <w:sz w:val="24"/>
      <w:szCs w:val="24"/>
      <w:lang w:eastAsia="de-DE"/>
    </w:rPr>
  </w:style>
  <w:style w:type="paragraph" w:styleId="Kommentartext">
    <w:name w:val="annotation text"/>
    <w:basedOn w:val="Standard"/>
    <w:link w:val="KommentartextZchn"/>
    <w:uiPriority w:val="99"/>
    <w:unhideWhenUsed/>
    <w:rsid w:val="006D41D8"/>
    <w:pPr>
      <w:spacing w:line="240" w:lineRule="auto"/>
    </w:pPr>
    <w:rPr>
      <w:sz w:val="20"/>
      <w:szCs w:val="20"/>
    </w:rPr>
  </w:style>
  <w:style w:type="character" w:customStyle="1" w:styleId="KommentartextZchn">
    <w:name w:val="Kommentartext Zchn"/>
    <w:basedOn w:val="Absatz-Standardschriftart"/>
    <w:link w:val="Kommentartext"/>
    <w:uiPriority w:val="99"/>
    <w:rsid w:val="006D41D8"/>
    <w:rPr>
      <w:rFonts w:eastAsiaTheme="minorEastAsia"/>
      <w:sz w:val="20"/>
      <w:szCs w:val="20"/>
      <w:lang w:eastAsia="de-DE"/>
    </w:rPr>
  </w:style>
  <w:style w:type="paragraph" w:customStyle="1" w:styleId="Text">
    <w:name w:val="Text"/>
    <w:rsid w:val="006D41D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de-DE"/>
    </w:rPr>
  </w:style>
  <w:style w:type="character" w:styleId="Hyperlink">
    <w:name w:val="Hyperlink"/>
    <w:basedOn w:val="Absatz-Standardschriftart"/>
    <w:uiPriority w:val="99"/>
    <w:unhideWhenUsed/>
    <w:rsid w:val="006D41D8"/>
    <w:rPr>
      <w:rFonts w:asciiTheme="minorHAnsi" w:hAnsiTheme="minorHAnsi"/>
      <w:color w:val="C00000"/>
      <w:sz w:val="20"/>
      <w:u w:val="single"/>
    </w:rPr>
  </w:style>
  <w:style w:type="paragraph" w:styleId="NurText">
    <w:name w:val="Plain Text"/>
    <w:basedOn w:val="Standard"/>
    <w:link w:val="NurTextZchn"/>
    <w:uiPriority w:val="99"/>
    <w:semiHidden/>
    <w:unhideWhenUsed/>
    <w:rsid w:val="006D41D8"/>
    <w:pPr>
      <w:spacing w:after="0" w:line="240" w:lineRule="auto"/>
    </w:pPr>
    <w:rPr>
      <w:rFonts w:ascii="Calibri" w:eastAsiaTheme="minorHAnsi" w:hAnsi="Calibri" w:cs="Consolas"/>
      <w:szCs w:val="21"/>
      <w:lang w:eastAsia="en-US"/>
    </w:rPr>
  </w:style>
  <w:style w:type="character" w:customStyle="1" w:styleId="NurTextZchn">
    <w:name w:val="Nur Text Zchn"/>
    <w:basedOn w:val="Absatz-Standardschriftart"/>
    <w:link w:val="NurText"/>
    <w:uiPriority w:val="99"/>
    <w:semiHidden/>
    <w:rsid w:val="006D41D8"/>
    <w:rPr>
      <w:rFonts w:ascii="Calibri" w:hAnsi="Calibri" w:cs="Consolas"/>
      <w:szCs w:val="21"/>
    </w:rPr>
  </w:style>
  <w:style w:type="paragraph" w:styleId="Kopfzeile">
    <w:name w:val="header"/>
    <w:basedOn w:val="Standard"/>
    <w:link w:val="KopfzeileZchn"/>
    <w:uiPriority w:val="99"/>
    <w:unhideWhenUsed/>
    <w:rsid w:val="006D41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41D8"/>
    <w:rPr>
      <w:rFonts w:eastAsiaTheme="minorEastAsia"/>
      <w:lang w:eastAsia="de-DE"/>
    </w:rPr>
  </w:style>
  <w:style w:type="paragraph" w:styleId="Fuzeile">
    <w:name w:val="footer"/>
    <w:basedOn w:val="Standard"/>
    <w:link w:val="FuzeileZchn"/>
    <w:uiPriority w:val="99"/>
    <w:unhideWhenUsed/>
    <w:rsid w:val="006D41D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41D8"/>
    <w:rPr>
      <w:rFonts w:eastAsiaTheme="minorEastAsia"/>
      <w:lang w:eastAsia="de-DE"/>
    </w:rPr>
  </w:style>
  <w:style w:type="character" w:styleId="BesuchterLink">
    <w:name w:val="FollowedHyperlink"/>
    <w:basedOn w:val="Absatz-Standardschriftart"/>
    <w:uiPriority w:val="99"/>
    <w:semiHidden/>
    <w:unhideWhenUsed/>
    <w:rsid w:val="00B80F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wbv.de/openaccess/themenbereiche/schulpaedagogik/shop/detail/name/_/0/1/6004814w/facet/6004814w///////nb/0/category/1774.html"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waxmann.com/waxmann-buecher/?tx_p2waxmann_pi2%5bbuchnr%5d=4093&amp;tx_p2waxmann_pi2%5baction%5d=show"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sa/4.0/deed.de" TargetMode="External"/><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hyperlink" Target="http://www.qua-lis.nrw.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1235</Words>
  <Characters>7785</Characters>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2021-07-28T10:27:00Z</dcterms:created>
  <dcterms:modified xsi:type="dcterms:W3CDTF">2021-09-23T13:15:00Z</dcterms:modified>
</cp:coreProperties>
</file>