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332" w:rsidRPr="00B44D0B" w:rsidRDefault="00960332" w:rsidP="0057459C">
      <w:pPr>
        <w:pStyle w:val="berschrift1"/>
        <w:rPr>
          <w:sz w:val="20"/>
          <w:szCs w:val="20"/>
        </w:rPr>
      </w:pPr>
      <w:r w:rsidRPr="00B44D0B">
        <w:rPr>
          <w:sz w:val="20"/>
          <w:szCs w:val="20"/>
        </w:rPr>
        <w:t>Vorbemerkung:</w:t>
      </w:r>
    </w:p>
    <w:p w:rsidR="00B44D0B" w:rsidRPr="00B44D0B" w:rsidRDefault="00B44D0B" w:rsidP="00B44D0B">
      <w:pPr>
        <w:spacing w:after="200"/>
        <w:jc w:val="both"/>
        <w:rPr>
          <w:sz w:val="20"/>
          <w:szCs w:val="20"/>
        </w:rPr>
      </w:pPr>
      <w:r w:rsidRPr="00B44D0B">
        <w:rPr>
          <w:sz w:val="20"/>
          <w:szCs w:val="20"/>
        </w:rPr>
        <w:t xml:space="preserve">Der Unterricht wird auch im Schuljahr 2021/2022 in der Regel als Präsenzunterricht erteilt. Dennoch kann es aus unterschiedlichen Gründen nötig sein, den Präsenzunterricht partiell durch Phasen des Distanzunterrichts zu ergänzen oder unter Umständen den Unterricht für einen begrenzten Zeitraum vollständig als Distanzunterricht durchzuführen. Die organisatorische Ausgestaltung der lernförderlichen Verknüpfung von Präsenz- und Distanzunterricht obliegt der einzelnen Schule. Hinweise sind hierzu in der „Handreichung zur lernförderlichen Verknüpfung von Präsenz- und Distanzunterricht“ zu finden. Um der Individualität dieser Ausgestaltung Rechnung zu tragen, veröffentlicht die QUA-LiS NRW u.a. konkretisierte Unterrichtsvorhaben zum Distanzunterricht. </w:t>
      </w:r>
    </w:p>
    <w:p w:rsidR="00960332" w:rsidRPr="00B44D0B" w:rsidRDefault="00960332" w:rsidP="0057459C">
      <w:pPr>
        <w:spacing w:after="200"/>
        <w:rPr>
          <w:sz w:val="20"/>
          <w:szCs w:val="20"/>
        </w:rPr>
      </w:pPr>
      <w:r w:rsidRPr="00B44D0B">
        <w:rPr>
          <w:sz w:val="20"/>
          <w:szCs w:val="20"/>
        </w:rPr>
        <w:t>Ein für die Präsenz geplanter Unterricht lässt sich nicht 1:1 in die Distanz überführen. Dahingegen lässt sich umgekehrt der für die Distanz geplante Unterricht vollständig in den Präsenzunterricht überführen. Die für den Distanzunterricht reduzierten synchronen Phasen („So viel asynchrone Kommunikation wie möglich, so viel synchrone wie nötig.“</w:t>
      </w:r>
      <w:r w:rsidRPr="00B44D0B">
        <w:rPr>
          <w:rStyle w:val="Funotenzeichen"/>
          <w:sz w:val="20"/>
          <w:szCs w:val="20"/>
        </w:rPr>
        <w:footnoteReference w:id="1"/>
      </w:r>
      <w:r w:rsidRPr="00B44D0B">
        <w:rPr>
          <w:sz w:val="20"/>
          <w:szCs w:val="20"/>
        </w:rPr>
        <w:t xml:space="preserve">) lassen sich für den Präsenzunterricht anreichern, wenn nötig. Es scheint sinnvoll, die Präsenzphasen mit den Inhalten zu gestalten, die in Präsenz deutlich einfacher und somit schneller zu realisieren sind (z.B. organisatorische Aspekte). Außerdem ist die Durchführung von Klassenarbeiten und Prüfungen gemäß der </w:t>
      </w:r>
      <w:r w:rsidRPr="00B44D0B">
        <w:rPr>
          <w:rFonts w:cs="Arial"/>
          <w:color w:val="000000"/>
          <w:sz w:val="20"/>
          <w:szCs w:val="20"/>
        </w:rPr>
        <w:t xml:space="preserve">„Zweiten Verordnung zur befristeten Änderung der Ausbildungs- und Prüfungsordnungen gemäß § 52 </w:t>
      </w:r>
      <w:proofErr w:type="spellStart"/>
      <w:r w:rsidRPr="00B44D0B">
        <w:rPr>
          <w:rFonts w:cs="Arial"/>
          <w:color w:val="000000"/>
          <w:sz w:val="20"/>
          <w:szCs w:val="20"/>
        </w:rPr>
        <w:t>SchulG</w:t>
      </w:r>
      <w:proofErr w:type="spellEnd"/>
      <w:r w:rsidRPr="00B44D0B">
        <w:rPr>
          <w:rFonts w:cs="Arial"/>
          <w:color w:val="000000"/>
          <w:sz w:val="20"/>
          <w:szCs w:val="20"/>
        </w:rPr>
        <w:t>” im Präsenzunterricht vorgesehen.</w:t>
      </w:r>
    </w:p>
    <w:p w:rsidR="00960332" w:rsidRPr="00B44D0B" w:rsidRDefault="00960332" w:rsidP="0057459C">
      <w:pPr>
        <w:spacing w:after="200"/>
        <w:rPr>
          <w:sz w:val="20"/>
          <w:szCs w:val="20"/>
        </w:rPr>
      </w:pPr>
      <w:r w:rsidRPr="00B44D0B">
        <w:rPr>
          <w:sz w:val="20"/>
          <w:szCs w:val="20"/>
        </w:rPr>
        <w:t>Das vorliegende Unterrichtsvorhaben soll somit bei der individuellen Ausgestaltung einer lernförderlichen Verknüpfung von Präsenz- und Distanzunterricht unterstützend sein.</w:t>
      </w:r>
    </w:p>
    <w:p w:rsidR="00960332" w:rsidRPr="00B44D0B" w:rsidRDefault="00960332" w:rsidP="0057459C">
      <w:pPr>
        <w:spacing w:after="200"/>
        <w:jc w:val="both"/>
        <w:rPr>
          <w:rFonts w:cs="Arial"/>
          <w:b/>
          <w:sz w:val="20"/>
          <w:szCs w:val="20"/>
          <w:u w:val="single"/>
        </w:rPr>
      </w:pPr>
    </w:p>
    <w:p w:rsidR="00960332" w:rsidRPr="00B44D0B" w:rsidRDefault="00960332" w:rsidP="0057459C">
      <w:pPr>
        <w:spacing w:after="200"/>
        <w:jc w:val="both"/>
        <w:rPr>
          <w:rFonts w:cs="Arial"/>
          <w:sz w:val="20"/>
          <w:szCs w:val="20"/>
        </w:rPr>
      </w:pPr>
      <w:r w:rsidRPr="00B44D0B">
        <w:rPr>
          <w:rFonts w:cs="Arial"/>
          <w:b/>
          <w:sz w:val="20"/>
          <w:szCs w:val="20"/>
          <w:u w:val="single"/>
        </w:rPr>
        <w:t xml:space="preserve">Hinweise zur verantwortungsvollen Internet-Nutzung </w:t>
      </w:r>
    </w:p>
    <w:p w:rsidR="00960332" w:rsidRPr="00B44D0B" w:rsidRDefault="00960332" w:rsidP="0057459C">
      <w:pPr>
        <w:spacing w:after="200"/>
        <w:jc w:val="both"/>
        <w:rPr>
          <w:rFonts w:cs="Arial"/>
          <w:sz w:val="20"/>
          <w:szCs w:val="20"/>
          <w:highlight w:val="white"/>
        </w:rPr>
      </w:pPr>
      <w:r w:rsidRPr="00B44D0B">
        <w:rPr>
          <w:rFonts w:cs="Arial"/>
          <w:sz w:val="20"/>
          <w:szCs w:val="20"/>
          <w:highlight w:val="white"/>
        </w:rPr>
        <w:t>Zur Sicherstellung von Datenschutz und Datensicherheit stellt das Land NRW den Schulen in Nordrhein-Westfalen mit den</w:t>
      </w:r>
      <w:r w:rsidRPr="00B44D0B">
        <w:rPr>
          <w:rFonts w:cs="Arial"/>
          <w:color w:val="333333"/>
          <w:sz w:val="20"/>
          <w:szCs w:val="20"/>
          <w:highlight w:val="white"/>
        </w:rPr>
        <w:t xml:space="preserve"> </w:t>
      </w:r>
      <w:hyperlink r:id="rId7">
        <w:proofErr w:type="spellStart"/>
        <w:r w:rsidRPr="00B44D0B">
          <w:rPr>
            <w:rFonts w:cs="Arial"/>
            <w:b/>
            <w:color w:val="0563C1"/>
            <w:sz w:val="20"/>
            <w:szCs w:val="20"/>
            <w:highlight w:val="white"/>
            <w:u w:val="single"/>
          </w:rPr>
          <w:t>Logineo</w:t>
        </w:r>
        <w:proofErr w:type="spellEnd"/>
        <w:r w:rsidRPr="00B44D0B">
          <w:rPr>
            <w:rFonts w:cs="Arial"/>
            <w:b/>
            <w:color w:val="0563C1"/>
            <w:sz w:val="20"/>
            <w:szCs w:val="20"/>
            <w:highlight w:val="white"/>
            <w:u w:val="single"/>
          </w:rPr>
          <w:t xml:space="preserve"> NRW</w:t>
        </w:r>
      </w:hyperlink>
      <w:r w:rsidRPr="00B44D0B">
        <w:rPr>
          <w:rFonts w:cs="Arial"/>
          <w:sz w:val="20"/>
          <w:szCs w:val="20"/>
          <w:highlight w:val="white"/>
        </w:rPr>
        <w:t>-Produkten digitale Arbeits- und Kommunikationsplattformen zur Verfügung.</w:t>
      </w:r>
    </w:p>
    <w:p w:rsidR="00960332" w:rsidRPr="00B44D0B" w:rsidRDefault="00960332" w:rsidP="0057459C">
      <w:pPr>
        <w:spacing w:after="200"/>
        <w:jc w:val="both"/>
        <w:rPr>
          <w:rFonts w:cs="Arial"/>
          <w:sz w:val="20"/>
          <w:szCs w:val="20"/>
        </w:rPr>
      </w:pPr>
      <w:r w:rsidRPr="00B44D0B">
        <w:rPr>
          <w:rFonts w:cs="Arial"/>
          <w:sz w:val="20"/>
          <w:szCs w:val="20"/>
        </w:rPr>
        <w:t xml:space="preserve">Neben diesen Angeboten kommen im schulischen Alltag allerdings auch immer wieder </w:t>
      </w:r>
      <w:r w:rsidRPr="00B44D0B">
        <w:rPr>
          <w:rFonts w:cs="Arial"/>
          <w:b/>
          <w:sz w:val="20"/>
          <w:szCs w:val="20"/>
        </w:rPr>
        <w:t>ergänzende digitale Anwendungen und Webseiten</w:t>
      </w:r>
      <w:r w:rsidRPr="00B44D0B">
        <w:rPr>
          <w:rFonts w:cs="Arial"/>
          <w:sz w:val="20"/>
          <w:szCs w:val="20"/>
        </w:rPr>
        <w:t xml:space="preserve"> zum Einsatz. Eine Vielfalt zur Verfügung stehender unterschiedlicher Angebote bietet Chancen, Fach- und Situationsangemessenes für die jeweils spezifischen Anforderungen und Handlungsbedingungen vor Ort zu finden. Allerdings stehen die Lehrkräfte vor der Anforderung, die Einsatzmöglichkeiten der Angebote einerseits und die vielfältigen Datenschutzaspekte und Fragen der Informationssicherheit andererseits angemessen einschätzen zu können. </w:t>
      </w:r>
    </w:p>
    <w:p w:rsidR="00960332" w:rsidRPr="00B44D0B" w:rsidRDefault="00960332" w:rsidP="0057459C">
      <w:pPr>
        <w:spacing w:after="200"/>
        <w:jc w:val="both"/>
        <w:rPr>
          <w:rFonts w:cs="Arial"/>
          <w:sz w:val="20"/>
          <w:szCs w:val="20"/>
        </w:rPr>
      </w:pPr>
      <w:r w:rsidRPr="00B44D0B">
        <w:rPr>
          <w:rFonts w:cs="Arial"/>
          <w:sz w:val="20"/>
          <w:szCs w:val="20"/>
        </w:rPr>
        <w:t xml:space="preserve">In dem vorliegenden Unterrichtsvorhaben werden praxisnahe Konkretisierungen am Beispiel von digitalen Angeboten in Anwendungszusammenhängen vorgenommen. Die in diesem Zusammenhang genannten Webseiten und digitalen Anwendungen sind exemplarisch zu sehen und durch andere ersetzbar. </w:t>
      </w:r>
    </w:p>
    <w:p w:rsidR="00960332" w:rsidRPr="00B44D0B" w:rsidRDefault="00960332" w:rsidP="0057459C">
      <w:pPr>
        <w:spacing w:after="200"/>
        <w:jc w:val="both"/>
        <w:rPr>
          <w:rFonts w:cs="Arial"/>
          <w:sz w:val="20"/>
          <w:szCs w:val="20"/>
        </w:rPr>
      </w:pPr>
      <w:r w:rsidRPr="00B44D0B">
        <w:rPr>
          <w:rFonts w:cs="Arial"/>
          <w:sz w:val="20"/>
          <w:szCs w:val="20"/>
        </w:rPr>
        <w:t xml:space="preserve">Mit dem auch im </w:t>
      </w:r>
      <w:hyperlink r:id="rId8">
        <w:r w:rsidRPr="00B44D0B">
          <w:rPr>
            <w:rFonts w:cs="Arial"/>
            <w:color w:val="0563C1"/>
            <w:sz w:val="20"/>
            <w:szCs w:val="20"/>
            <w:u w:val="single"/>
          </w:rPr>
          <w:t>Medienkompetenzrahmen NRW</w:t>
        </w:r>
      </w:hyperlink>
      <w:r w:rsidRPr="00B44D0B">
        <w:rPr>
          <w:rFonts w:cs="Arial"/>
          <w:sz w:val="20"/>
          <w:szCs w:val="20"/>
        </w:rPr>
        <w:t xml:space="preserve"> ausgewiesenen Ziel, die Schülerinnen und Schüler zu einem sicheren, kreativen und verantwortungsvollen Umgang mit digitalen Medien zu befähigen, ist die Thematisierung der Aspekte zum Datenschutz im Unterricht geboten.</w:t>
      </w:r>
    </w:p>
    <w:p w:rsidR="00960332" w:rsidRPr="0057459C" w:rsidRDefault="00960332" w:rsidP="0057459C">
      <w:pPr>
        <w:jc w:val="both"/>
        <w:rPr>
          <w:rFonts w:cs="Arial"/>
          <w:b/>
          <w:sz w:val="18"/>
          <w:szCs w:val="18"/>
        </w:rPr>
        <w:sectPr w:rsidR="00960332" w:rsidRPr="0057459C" w:rsidSect="00EE1300">
          <w:headerReference w:type="default" r:id="rId9"/>
          <w:footerReference w:type="default" r:id="rId10"/>
          <w:pgSz w:w="16838" w:h="11906" w:orient="landscape"/>
          <w:pgMar w:top="1134" w:right="1134" w:bottom="1134" w:left="1134" w:header="709" w:footer="709" w:gutter="0"/>
          <w:cols w:space="708"/>
          <w:docGrid w:linePitch="360"/>
        </w:sectPr>
      </w:pPr>
    </w:p>
    <w:p w:rsidR="00960332" w:rsidRPr="00B44D0B" w:rsidRDefault="00960332" w:rsidP="0057459C">
      <w:pPr>
        <w:jc w:val="both"/>
        <w:rPr>
          <w:rFonts w:cs="Arial"/>
          <w:b/>
          <w:sz w:val="20"/>
          <w:szCs w:val="20"/>
        </w:rPr>
      </w:pPr>
      <w:r w:rsidRPr="00B44D0B">
        <w:rPr>
          <w:rFonts w:cs="Arial"/>
          <w:b/>
          <w:sz w:val="20"/>
          <w:szCs w:val="20"/>
        </w:rPr>
        <w:lastRenderedPageBreak/>
        <w:t>Maßnahmen bzw. Anknüpfungspunkte im Unterricht:</w:t>
      </w:r>
    </w:p>
    <w:p w:rsidR="00960332" w:rsidRPr="00B44D0B" w:rsidRDefault="00960332" w:rsidP="002F2F97">
      <w:pPr>
        <w:numPr>
          <w:ilvl w:val="0"/>
          <w:numId w:val="11"/>
        </w:numPr>
        <w:spacing w:line="240" w:lineRule="auto"/>
        <w:ind w:left="357" w:hanging="357"/>
        <w:jc w:val="both"/>
        <w:rPr>
          <w:rFonts w:cs="Arial"/>
          <w:sz w:val="20"/>
          <w:szCs w:val="20"/>
        </w:rPr>
      </w:pPr>
      <w:r w:rsidRPr="00B44D0B">
        <w:rPr>
          <w:rFonts w:cs="Arial"/>
          <w:sz w:val="20"/>
          <w:szCs w:val="20"/>
        </w:rPr>
        <w:t xml:space="preserve">Verwendung eines datensparsamen </w:t>
      </w:r>
      <w:r w:rsidRPr="00B44D0B">
        <w:rPr>
          <w:rFonts w:cs="Arial"/>
          <w:b/>
          <w:sz w:val="20"/>
          <w:szCs w:val="20"/>
        </w:rPr>
        <w:t>Browsers</w:t>
      </w:r>
      <w:r w:rsidRPr="00B44D0B">
        <w:rPr>
          <w:rFonts w:cs="Arial"/>
          <w:sz w:val="20"/>
          <w:szCs w:val="20"/>
        </w:rPr>
        <w:t>, z.B.</w:t>
      </w:r>
    </w:p>
    <w:p w:rsidR="00960332" w:rsidRPr="00B44D0B" w:rsidRDefault="00C36FD6" w:rsidP="0057459C">
      <w:pPr>
        <w:numPr>
          <w:ilvl w:val="1"/>
          <w:numId w:val="0"/>
        </w:numPr>
        <w:ind w:left="717" w:hanging="360"/>
        <w:rPr>
          <w:rFonts w:cs="Arial"/>
          <w:sz w:val="20"/>
          <w:szCs w:val="20"/>
          <w:lang w:eastAsia="de-DE"/>
        </w:rPr>
      </w:pPr>
      <w:hyperlink r:id="rId11">
        <w:r w:rsidR="00960332" w:rsidRPr="00B44D0B">
          <w:rPr>
            <w:rFonts w:cs="Arial"/>
            <w:color w:val="0563C1"/>
            <w:sz w:val="20"/>
            <w:szCs w:val="20"/>
            <w:u w:val="single"/>
            <w:lang w:eastAsia="de-DE"/>
          </w:rPr>
          <w:t>Brave Browser</w:t>
        </w:r>
      </w:hyperlink>
    </w:p>
    <w:p w:rsidR="00960332" w:rsidRPr="00B44D0B" w:rsidRDefault="00C36FD6" w:rsidP="0057459C">
      <w:pPr>
        <w:numPr>
          <w:ilvl w:val="1"/>
          <w:numId w:val="0"/>
        </w:numPr>
        <w:ind w:left="717" w:hanging="360"/>
        <w:rPr>
          <w:rFonts w:cs="Arial"/>
          <w:sz w:val="20"/>
          <w:szCs w:val="20"/>
          <w:lang w:eastAsia="de-DE"/>
        </w:rPr>
      </w:pPr>
      <w:hyperlink r:id="rId12">
        <w:proofErr w:type="spellStart"/>
        <w:r w:rsidR="00960332" w:rsidRPr="00B44D0B">
          <w:rPr>
            <w:rFonts w:cs="Arial"/>
            <w:color w:val="0563C1"/>
            <w:sz w:val="20"/>
            <w:szCs w:val="20"/>
            <w:u w:val="single"/>
            <w:lang w:eastAsia="de-DE"/>
          </w:rPr>
          <w:t>DuckDuckGo</w:t>
        </w:r>
        <w:proofErr w:type="spellEnd"/>
        <w:r w:rsidR="00960332" w:rsidRPr="00B44D0B">
          <w:rPr>
            <w:rFonts w:cs="Arial"/>
            <w:color w:val="0563C1"/>
            <w:sz w:val="20"/>
            <w:szCs w:val="20"/>
            <w:u w:val="single"/>
            <w:lang w:eastAsia="de-DE"/>
          </w:rPr>
          <w:t xml:space="preserve"> (nur für mobile Endgeräte: iOS / Android)</w:t>
        </w:r>
      </w:hyperlink>
    </w:p>
    <w:p w:rsidR="00960332" w:rsidRPr="00B44D0B" w:rsidRDefault="00C36FD6" w:rsidP="0057459C">
      <w:pPr>
        <w:numPr>
          <w:ilvl w:val="1"/>
          <w:numId w:val="0"/>
        </w:numPr>
        <w:ind w:left="717" w:hanging="360"/>
        <w:rPr>
          <w:rFonts w:cs="Arial"/>
          <w:sz w:val="20"/>
          <w:szCs w:val="20"/>
          <w:lang w:eastAsia="de-DE"/>
        </w:rPr>
      </w:pPr>
      <w:hyperlink r:id="rId13">
        <w:r w:rsidR="00960332" w:rsidRPr="00B44D0B">
          <w:rPr>
            <w:rFonts w:cs="Arial"/>
            <w:color w:val="0563C1"/>
            <w:sz w:val="20"/>
            <w:szCs w:val="20"/>
            <w:u w:val="single"/>
            <w:lang w:eastAsia="de-DE"/>
          </w:rPr>
          <w:t>Firefox</w:t>
        </w:r>
      </w:hyperlink>
      <w:r w:rsidR="00960332" w:rsidRPr="00B44D0B">
        <w:rPr>
          <w:rFonts w:cs="Arial"/>
          <w:sz w:val="20"/>
          <w:szCs w:val="20"/>
          <w:lang w:eastAsia="de-DE"/>
        </w:rPr>
        <w:t xml:space="preserve"> (über entsprechende Einstellungen)</w:t>
      </w:r>
    </w:p>
    <w:p w:rsidR="00960332" w:rsidRPr="00B44D0B" w:rsidRDefault="00960332" w:rsidP="002F2F97">
      <w:pPr>
        <w:numPr>
          <w:ilvl w:val="0"/>
          <w:numId w:val="11"/>
        </w:numPr>
        <w:spacing w:line="240" w:lineRule="auto"/>
        <w:ind w:left="357" w:hanging="357"/>
        <w:jc w:val="both"/>
        <w:rPr>
          <w:rFonts w:cs="Arial"/>
          <w:sz w:val="20"/>
          <w:szCs w:val="20"/>
        </w:rPr>
      </w:pPr>
      <w:r w:rsidRPr="00B44D0B">
        <w:rPr>
          <w:rFonts w:cs="Arial"/>
          <w:sz w:val="20"/>
          <w:szCs w:val="20"/>
        </w:rPr>
        <w:t xml:space="preserve">Verwendung von datenschutzkonformen </w:t>
      </w:r>
      <w:r w:rsidRPr="00B44D0B">
        <w:rPr>
          <w:rFonts w:cs="Arial"/>
          <w:b/>
          <w:sz w:val="20"/>
          <w:szCs w:val="20"/>
        </w:rPr>
        <w:t>Suchmaschinen</w:t>
      </w:r>
      <w:r w:rsidRPr="00B44D0B">
        <w:rPr>
          <w:rFonts w:cs="Arial"/>
          <w:sz w:val="20"/>
          <w:szCs w:val="20"/>
        </w:rPr>
        <w:t>, z.B.</w:t>
      </w:r>
    </w:p>
    <w:p w:rsidR="00960332" w:rsidRPr="00B44D0B" w:rsidRDefault="00C36FD6" w:rsidP="0057459C">
      <w:pPr>
        <w:numPr>
          <w:ilvl w:val="1"/>
          <w:numId w:val="0"/>
        </w:numPr>
        <w:ind w:left="717" w:hanging="360"/>
        <w:rPr>
          <w:rFonts w:cs="Arial"/>
          <w:sz w:val="20"/>
          <w:szCs w:val="20"/>
          <w:lang w:eastAsia="de-DE"/>
        </w:rPr>
      </w:pPr>
      <w:hyperlink r:id="rId14">
        <w:r w:rsidR="00960332" w:rsidRPr="00B44D0B">
          <w:rPr>
            <w:rFonts w:cs="Arial"/>
            <w:color w:val="0563C1"/>
            <w:sz w:val="20"/>
            <w:szCs w:val="20"/>
            <w:u w:val="single"/>
            <w:lang w:eastAsia="de-DE"/>
          </w:rPr>
          <w:t>Startpage</w:t>
        </w:r>
      </w:hyperlink>
    </w:p>
    <w:p w:rsidR="00960332" w:rsidRPr="00B44D0B" w:rsidRDefault="00C36FD6" w:rsidP="0057459C">
      <w:pPr>
        <w:numPr>
          <w:ilvl w:val="1"/>
          <w:numId w:val="0"/>
        </w:numPr>
        <w:ind w:left="717" w:hanging="360"/>
        <w:rPr>
          <w:rFonts w:cs="Arial"/>
          <w:sz w:val="20"/>
          <w:szCs w:val="20"/>
          <w:lang w:eastAsia="de-DE"/>
        </w:rPr>
      </w:pPr>
      <w:hyperlink r:id="rId15">
        <w:proofErr w:type="spellStart"/>
        <w:r w:rsidR="00960332" w:rsidRPr="00B44D0B">
          <w:rPr>
            <w:rFonts w:cs="Arial"/>
            <w:color w:val="0563C1"/>
            <w:sz w:val="20"/>
            <w:szCs w:val="20"/>
            <w:u w:val="single"/>
            <w:lang w:eastAsia="de-DE"/>
          </w:rPr>
          <w:t>DuckDuckGo</w:t>
        </w:r>
        <w:proofErr w:type="spellEnd"/>
      </w:hyperlink>
    </w:p>
    <w:p w:rsidR="00960332" w:rsidRPr="00B44D0B" w:rsidRDefault="00C36FD6" w:rsidP="0057459C">
      <w:pPr>
        <w:numPr>
          <w:ilvl w:val="1"/>
          <w:numId w:val="0"/>
        </w:numPr>
        <w:ind w:left="717" w:hanging="360"/>
        <w:rPr>
          <w:rFonts w:cs="Arial"/>
          <w:sz w:val="20"/>
          <w:szCs w:val="20"/>
          <w:lang w:eastAsia="de-DE"/>
        </w:rPr>
      </w:pPr>
      <w:hyperlink r:id="rId16">
        <w:proofErr w:type="spellStart"/>
        <w:r w:rsidR="00960332" w:rsidRPr="00B44D0B">
          <w:rPr>
            <w:rFonts w:cs="Arial"/>
            <w:color w:val="0563C1"/>
            <w:sz w:val="20"/>
            <w:szCs w:val="20"/>
            <w:u w:val="single"/>
            <w:lang w:eastAsia="de-DE"/>
          </w:rPr>
          <w:t>FragFinn</w:t>
        </w:r>
        <w:proofErr w:type="spellEnd"/>
      </w:hyperlink>
      <w:r w:rsidR="00960332" w:rsidRPr="00B44D0B">
        <w:rPr>
          <w:rFonts w:cs="Arial"/>
          <w:sz w:val="20"/>
          <w:szCs w:val="20"/>
          <w:lang w:eastAsia="de-DE"/>
        </w:rPr>
        <w:t xml:space="preserve"> (sichere Suchmaschine für Kinder)</w:t>
      </w:r>
    </w:p>
    <w:p w:rsidR="00960332" w:rsidRPr="00B44D0B" w:rsidRDefault="00C36FD6" w:rsidP="0057459C">
      <w:pPr>
        <w:numPr>
          <w:ilvl w:val="1"/>
          <w:numId w:val="0"/>
        </w:numPr>
        <w:ind w:left="717" w:hanging="360"/>
        <w:rPr>
          <w:rFonts w:cs="Arial"/>
          <w:sz w:val="20"/>
          <w:szCs w:val="20"/>
          <w:lang w:eastAsia="de-DE"/>
        </w:rPr>
      </w:pPr>
      <w:hyperlink r:id="rId17">
        <w:r w:rsidR="00960332" w:rsidRPr="00B44D0B">
          <w:rPr>
            <w:rFonts w:cs="Arial"/>
            <w:color w:val="0563C1"/>
            <w:sz w:val="20"/>
            <w:szCs w:val="20"/>
            <w:u w:val="single"/>
            <w:lang w:eastAsia="de-DE"/>
          </w:rPr>
          <w:t>Blinde Kuh</w:t>
        </w:r>
      </w:hyperlink>
      <w:r w:rsidR="00960332" w:rsidRPr="00B44D0B">
        <w:rPr>
          <w:rFonts w:cs="Arial"/>
          <w:sz w:val="20"/>
          <w:szCs w:val="20"/>
          <w:lang w:eastAsia="de-DE"/>
        </w:rPr>
        <w:t xml:space="preserve"> (sichere Suchmaschine für Kinder)</w:t>
      </w:r>
    </w:p>
    <w:p w:rsidR="00960332" w:rsidRPr="00B44D0B" w:rsidRDefault="00960332" w:rsidP="002F2F97">
      <w:pPr>
        <w:numPr>
          <w:ilvl w:val="0"/>
          <w:numId w:val="11"/>
        </w:numPr>
        <w:spacing w:line="240" w:lineRule="auto"/>
        <w:ind w:left="357" w:hanging="357"/>
        <w:jc w:val="both"/>
        <w:rPr>
          <w:rFonts w:cs="Arial"/>
          <w:sz w:val="20"/>
          <w:szCs w:val="20"/>
        </w:rPr>
      </w:pPr>
      <w:r w:rsidRPr="00B44D0B">
        <w:rPr>
          <w:rFonts w:cs="Arial"/>
          <w:sz w:val="20"/>
          <w:szCs w:val="20"/>
        </w:rPr>
        <w:t xml:space="preserve">Sensibilisierung der Schülerinnen und Schüler zur </w:t>
      </w:r>
      <w:r w:rsidRPr="00B44D0B">
        <w:rPr>
          <w:rFonts w:cs="Arial"/>
          <w:b/>
          <w:sz w:val="20"/>
          <w:szCs w:val="20"/>
        </w:rPr>
        <w:t>Datensparsamkeit</w:t>
      </w:r>
      <w:r w:rsidRPr="00B44D0B">
        <w:rPr>
          <w:rFonts w:cs="Arial"/>
          <w:sz w:val="20"/>
          <w:szCs w:val="20"/>
        </w:rPr>
        <w:t>, z.B. durch</w:t>
      </w:r>
    </w:p>
    <w:p w:rsidR="00960332" w:rsidRPr="00B44D0B" w:rsidRDefault="00960332" w:rsidP="0057459C">
      <w:pPr>
        <w:numPr>
          <w:ilvl w:val="1"/>
          <w:numId w:val="0"/>
        </w:numPr>
        <w:ind w:left="717" w:hanging="360"/>
        <w:rPr>
          <w:rFonts w:cs="Arial"/>
          <w:sz w:val="20"/>
          <w:szCs w:val="20"/>
          <w:lang w:eastAsia="de-DE"/>
        </w:rPr>
      </w:pPr>
      <w:r w:rsidRPr="00B44D0B">
        <w:rPr>
          <w:rFonts w:cs="Arial"/>
          <w:sz w:val="20"/>
          <w:szCs w:val="20"/>
          <w:lang w:eastAsia="de-DE"/>
        </w:rPr>
        <w:t>Blockieren von Cookies</w:t>
      </w:r>
    </w:p>
    <w:p w:rsidR="00960332" w:rsidRPr="00B44D0B" w:rsidRDefault="00960332" w:rsidP="0057459C">
      <w:pPr>
        <w:numPr>
          <w:ilvl w:val="1"/>
          <w:numId w:val="0"/>
        </w:numPr>
        <w:ind w:left="717" w:hanging="360"/>
        <w:rPr>
          <w:rFonts w:cs="Arial"/>
          <w:sz w:val="20"/>
          <w:szCs w:val="20"/>
          <w:lang w:eastAsia="de-DE"/>
        </w:rPr>
      </w:pPr>
      <w:r w:rsidRPr="00B44D0B">
        <w:rPr>
          <w:rFonts w:cs="Arial"/>
          <w:sz w:val="20"/>
          <w:szCs w:val="20"/>
          <w:lang w:eastAsia="de-DE"/>
        </w:rPr>
        <w:t xml:space="preserve">Vermeidung von Anmeldungen </w:t>
      </w:r>
    </w:p>
    <w:p w:rsidR="00960332" w:rsidRPr="00B44D0B" w:rsidRDefault="00960332" w:rsidP="0057459C">
      <w:pPr>
        <w:numPr>
          <w:ilvl w:val="1"/>
          <w:numId w:val="0"/>
        </w:numPr>
        <w:ind w:left="717" w:hanging="360"/>
        <w:rPr>
          <w:rFonts w:cs="Arial"/>
          <w:sz w:val="20"/>
          <w:szCs w:val="20"/>
          <w:lang w:eastAsia="de-DE"/>
        </w:rPr>
      </w:pPr>
      <w:r w:rsidRPr="00B44D0B">
        <w:rPr>
          <w:rFonts w:cs="Arial"/>
          <w:sz w:val="20"/>
          <w:szCs w:val="20"/>
          <w:lang w:eastAsia="de-DE"/>
        </w:rPr>
        <w:t>verantwortungsvoller Umgang mit persönlichen und fremden Daten</w:t>
      </w:r>
    </w:p>
    <w:p w:rsidR="00960332" w:rsidRPr="00B44D0B" w:rsidRDefault="00960332" w:rsidP="002F2F97">
      <w:pPr>
        <w:numPr>
          <w:ilvl w:val="0"/>
          <w:numId w:val="11"/>
        </w:numPr>
        <w:spacing w:line="240" w:lineRule="auto"/>
        <w:ind w:left="357" w:hanging="357"/>
        <w:jc w:val="both"/>
        <w:rPr>
          <w:rFonts w:cs="Arial"/>
          <w:sz w:val="20"/>
          <w:szCs w:val="20"/>
        </w:rPr>
      </w:pPr>
      <w:r w:rsidRPr="00B44D0B">
        <w:rPr>
          <w:rFonts w:cs="Arial"/>
          <w:sz w:val="20"/>
          <w:szCs w:val="20"/>
        </w:rPr>
        <w:t xml:space="preserve">Vermittlung von Kenntnissen hinsichtlich der </w:t>
      </w:r>
      <w:r w:rsidRPr="00B44D0B">
        <w:rPr>
          <w:rFonts w:cs="Arial"/>
          <w:b/>
          <w:sz w:val="20"/>
          <w:szCs w:val="20"/>
        </w:rPr>
        <w:t>Sicherheitseinstellungen</w:t>
      </w:r>
    </w:p>
    <w:p w:rsidR="00960332" w:rsidRPr="00B44D0B" w:rsidRDefault="00960332" w:rsidP="002F2F97">
      <w:pPr>
        <w:numPr>
          <w:ilvl w:val="0"/>
          <w:numId w:val="11"/>
        </w:numPr>
        <w:spacing w:line="240" w:lineRule="auto"/>
        <w:ind w:left="357" w:hanging="357"/>
        <w:jc w:val="both"/>
        <w:rPr>
          <w:rFonts w:cs="Arial"/>
          <w:sz w:val="20"/>
          <w:szCs w:val="20"/>
        </w:rPr>
      </w:pPr>
      <w:r w:rsidRPr="00B44D0B">
        <w:rPr>
          <w:rFonts w:cs="Arial"/>
          <w:sz w:val="20"/>
          <w:szCs w:val="20"/>
        </w:rPr>
        <w:t xml:space="preserve">Vermittlung von Kenntnissen hinsichtlich des </w:t>
      </w:r>
      <w:r w:rsidRPr="00B44D0B">
        <w:rPr>
          <w:rFonts w:cs="Arial"/>
          <w:b/>
          <w:sz w:val="20"/>
          <w:szCs w:val="20"/>
        </w:rPr>
        <w:t>Urheber- und Nutzungsrechts</w:t>
      </w:r>
    </w:p>
    <w:p w:rsidR="00960332" w:rsidRPr="00142845" w:rsidRDefault="00960332" w:rsidP="0057459C">
      <w:pPr>
        <w:spacing w:after="200"/>
        <w:rPr>
          <w:szCs w:val="18"/>
        </w:rPr>
      </w:pPr>
    </w:p>
    <w:p w:rsidR="00960332" w:rsidRPr="00627231" w:rsidRDefault="00960332" w:rsidP="00627231">
      <w:pPr>
        <w:spacing w:after="200"/>
      </w:pPr>
    </w:p>
    <w:p w:rsidR="00960332" w:rsidRDefault="00960332" w:rsidP="00371F81">
      <w:pPr>
        <w:pStyle w:val="berschrift1"/>
        <w:sectPr w:rsidR="00960332" w:rsidSect="00EE1300">
          <w:headerReference w:type="default" r:id="rId18"/>
          <w:footerReference w:type="default" r:id="rId19"/>
          <w:pgSz w:w="16838" w:h="11906" w:orient="landscape"/>
          <w:pgMar w:top="1134" w:right="1134" w:bottom="1134" w:left="1134" w:header="709" w:footer="709" w:gutter="0"/>
          <w:cols w:space="708"/>
          <w:docGrid w:linePitch="360"/>
        </w:sectPr>
      </w:pPr>
    </w:p>
    <w:p w:rsidR="00960332" w:rsidRPr="001165E7" w:rsidRDefault="00960332" w:rsidP="00827CCF">
      <w:pPr>
        <w:pStyle w:val="berschrift1"/>
      </w:pPr>
      <w:r w:rsidRPr="001165E7">
        <w:lastRenderedPageBreak/>
        <w:t>Jahrgangsstufe</w:t>
      </w:r>
      <w:r>
        <w:t xml:space="preserve"> 4</w:t>
      </w:r>
      <w:r w:rsidRPr="001165E7">
        <w:t>:</w:t>
      </w:r>
    </w:p>
    <w:p w:rsidR="00960332" w:rsidRPr="000B206C" w:rsidRDefault="00960332" w:rsidP="00827CCF">
      <w:pPr>
        <w:rPr>
          <w:b/>
          <w:vertAlign w:val="superscript"/>
        </w:rPr>
      </w:pPr>
      <w:r>
        <w:t>„Daten, Häufigkeiten und Diagramme“</w:t>
      </w:r>
      <w:r>
        <w:rPr>
          <w:vertAlign w:val="superscript"/>
        </w:rPr>
        <w:t>2</w:t>
      </w:r>
    </w:p>
    <w:p w:rsidR="00960332" w:rsidRPr="00F07316" w:rsidRDefault="00960332" w:rsidP="00341C42">
      <w:r w:rsidRPr="00F07316">
        <w:t xml:space="preserve">(ca. </w:t>
      </w:r>
      <w:r>
        <w:t>10-15</w:t>
      </w:r>
      <w:r w:rsidRPr="00F07316">
        <w:t xml:space="preserve"> U-Stunden)</w:t>
      </w:r>
    </w:p>
    <w:p w:rsidR="00960332" w:rsidRPr="00D03A02" w:rsidRDefault="00960332" w:rsidP="00371F81">
      <w:pPr>
        <w:pStyle w:val="berschrift2"/>
      </w:pPr>
      <w:r w:rsidRPr="00D03A02">
        <w:t>Inhaltliche Schwerpunkte</w:t>
      </w:r>
    </w:p>
    <w:p w:rsidR="00960332" w:rsidRPr="00D03A02" w:rsidRDefault="00960332" w:rsidP="00D03A02">
      <w:r w:rsidRPr="00D03A02">
        <w:t>Das vorliegende Unterrichtsvorhaben fördert schwerpunktmäßig inhaltsbezogene Kompetenzen der Schülerinnen und Schüler im Bereich „Daten, Häufigkeiten und Wahrscheinlichkeiten“, indem sie Daten erheben, sie unterschiedlich darstellen und sie in Bezug auf konkrete Fragestellungen untersuchen. (vgl. LP M 2.2)</w:t>
      </w:r>
    </w:p>
    <w:p w:rsidR="00960332" w:rsidRDefault="00960332" w:rsidP="00294C57"/>
    <w:p w:rsidR="00960332" w:rsidRDefault="00960332" w:rsidP="004D5BCB">
      <w:r>
        <w:t>In dem folgenden Unterrichtsvorhaben sollen die Schülerinnen und Schüler:</w:t>
      </w:r>
    </w:p>
    <w:p w:rsidR="00960332" w:rsidRPr="00E60D29" w:rsidRDefault="00960332" w:rsidP="00E60D29">
      <w:r w:rsidRPr="00E60D29">
        <w:sym w:font="Symbol" w:char="F0B7"/>
      </w:r>
      <w:r w:rsidRPr="00E60D29">
        <w:t xml:space="preserve"> </w:t>
      </w:r>
      <w:r>
        <w:t>die Diagrammform „Säulendiagramm“</w:t>
      </w:r>
      <w:r w:rsidRPr="00E60D29">
        <w:t xml:space="preserve"> kennen lernen und </w:t>
      </w:r>
      <w:r>
        <w:t>ihr</w:t>
      </w:r>
      <w:r w:rsidRPr="00E60D29">
        <w:t xml:space="preserve"> erste Informationen entnehmen</w:t>
      </w:r>
      <w:r>
        <w:t>:</w:t>
      </w:r>
    </w:p>
    <w:p w:rsidR="00960332" w:rsidRPr="00E60D29" w:rsidRDefault="00960332" w:rsidP="002F2F97">
      <w:pPr>
        <w:numPr>
          <w:ilvl w:val="0"/>
          <w:numId w:val="6"/>
        </w:numPr>
      </w:pPr>
      <w:r>
        <w:t>I</w:t>
      </w:r>
      <w:r w:rsidRPr="00E60D29">
        <w:t xml:space="preserve">m Klassenverband </w:t>
      </w:r>
      <w:r>
        <w:t>(</w:t>
      </w:r>
      <w:r w:rsidR="00F52B17">
        <w:t xml:space="preserve">Plenum oder </w:t>
      </w:r>
      <w:r>
        <w:t xml:space="preserve">Videokonferenz) </w:t>
      </w:r>
      <w:r w:rsidRPr="00E60D29">
        <w:t>Daten erheben und diese geordnet darstellen</w:t>
      </w:r>
      <w:r>
        <w:t>,</w:t>
      </w:r>
    </w:p>
    <w:p w:rsidR="00960332" w:rsidRPr="00E60D29" w:rsidRDefault="00960332" w:rsidP="002F2F97">
      <w:pPr>
        <w:numPr>
          <w:ilvl w:val="0"/>
          <w:numId w:val="6"/>
        </w:numPr>
      </w:pPr>
      <w:r>
        <w:t>e</w:t>
      </w:r>
      <w:r w:rsidRPr="00E60D29">
        <w:t>in</w:t>
      </w:r>
      <w:r>
        <w:t xml:space="preserve"> vollständiges</w:t>
      </w:r>
      <w:r w:rsidRPr="00E60D29">
        <w:t xml:space="preserve"> vorbereitetes Säulendiagramm gemeinsam betrachten, den Aufbau und dazugehörige Fachbegriffe kennen lernen und aus dem Diagramm Informationen entnehmen</w:t>
      </w:r>
      <w:r>
        <w:t>,</w:t>
      </w:r>
    </w:p>
    <w:p w:rsidR="00960332" w:rsidRPr="00E60D29" w:rsidRDefault="00960332" w:rsidP="002F2F97">
      <w:pPr>
        <w:numPr>
          <w:ilvl w:val="0"/>
          <w:numId w:val="6"/>
        </w:numPr>
      </w:pPr>
      <w:r w:rsidRPr="00E60D29">
        <w:t>vorbereitete Säulendiagramme vervollständigen (vorgegebene Daten eintragen)</w:t>
      </w:r>
      <w:r>
        <w:t>,</w:t>
      </w:r>
    </w:p>
    <w:p w:rsidR="00960332" w:rsidRPr="00F925DC" w:rsidRDefault="00960332" w:rsidP="002F2F97">
      <w:pPr>
        <w:numPr>
          <w:ilvl w:val="0"/>
          <w:numId w:val="6"/>
        </w:numPr>
      </w:pPr>
      <w:r w:rsidRPr="00F925DC">
        <w:t xml:space="preserve">zu vorgegebenen Datensätzen </w:t>
      </w:r>
      <w:r>
        <w:t>Säulendiagramme selbst zeichnen,</w:t>
      </w:r>
    </w:p>
    <w:p w:rsidR="00960332" w:rsidRPr="00F925DC" w:rsidRDefault="00960332" w:rsidP="002F2F97">
      <w:pPr>
        <w:numPr>
          <w:ilvl w:val="0"/>
          <w:numId w:val="6"/>
        </w:numPr>
      </w:pPr>
      <w:r w:rsidRPr="00F925DC">
        <w:t>Diagramme lesen üben (</w:t>
      </w:r>
      <w:r>
        <w:t xml:space="preserve">Fragen anhand eines Diagramms beantworten, </w:t>
      </w:r>
      <w:r w:rsidRPr="00F925DC">
        <w:t xml:space="preserve">Aussagesätze zu einem bestimmten Diagramm auf ihre Korrektheit überprüfen/ in ausgefüllten Diagrammen Fehler suchen) – </w:t>
      </w:r>
      <w:r>
        <w:t xml:space="preserve">teilweise </w:t>
      </w:r>
      <w:r w:rsidRPr="00F925DC">
        <w:t>evtl. als Differenzierungsangebot</w:t>
      </w:r>
      <w:r>
        <w:t>.</w:t>
      </w:r>
    </w:p>
    <w:p w:rsidR="00960332" w:rsidRDefault="00960332" w:rsidP="006B333B">
      <w:r w:rsidRPr="00F925DC">
        <w:sym w:font="Symbol" w:char="F0B7"/>
      </w:r>
      <w:r w:rsidRPr="00F925DC">
        <w:t xml:space="preserve"> </w:t>
      </w:r>
      <w:r>
        <w:t>mit eigenen Daten arbeiten:</w:t>
      </w:r>
    </w:p>
    <w:p w:rsidR="00960332" w:rsidRDefault="00960332" w:rsidP="002F2F97">
      <w:pPr>
        <w:numPr>
          <w:ilvl w:val="0"/>
          <w:numId w:val="6"/>
        </w:numPr>
      </w:pPr>
      <w:r>
        <w:t xml:space="preserve">in Kleingruppen eine Umfrage planen und vorbereiten sowie </w:t>
      </w:r>
      <w:r w:rsidRPr="00F925DC">
        <w:t>die Ergebnisse in klasseneigenen Diagrammen darstellen</w:t>
      </w:r>
    </w:p>
    <w:p w:rsidR="00960332" w:rsidRPr="00F925DC" w:rsidRDefault="00F52B17" w:rsidP="002F2F97">
      <w:pPr>
        <w:numPr>
          <w:ilvl w:val="1"/>
          <w:numId w:val="6"/>
        </w:numPr>
      </w:pPr>
      <w:r>
        <w:t xml:space="preserve">im Plenum bzw. </w:t>
      </w:r>
      <w:r w:rsidR="00960332" w:rsidRPr="00F925DC">
        <w:t xml:space="preserve">in einer Videokonferenz an einer </w:t>
      </w:r>
      <w:r w:rsidR="00960332">
        <w:t>von der Lehrkraft</w:t>
      </w:r>
      <w:r w:rsidR="00960332" w:rsidRPr="00F925DC">
        <w:t xml:space="preserve"> geführten Umfrage teilnehmen, gemeinsam die entsprechenden Daten </w:t>
      </w:r>
      <w:r w:rsidR="00960332">
        <w:t>sammeln und als Säulend</w:t>
      </w:r>
      <w:r w:rsidR="00960332" w:rsidRPr="00F925DC">
        <w:t>iagramm darstellen</w:t>
      </w:r>
    </w:p>
    <w:p w:rsidR="00960332" w:rsidRPr="00F925DC" w:rsidRDefault="00960332" w:rsidP="002F2F97">
      <w:pPr>
        <w:numPr>
          <w:ilvl w:val="1"/>
          <w:numId w:val="6"/>
        </w:numPr>
      </w:pPr>
      <w:r w:rsidRPr="00F925DC">
        <w:t>Kriterien für „gute“ Umfragen erarbeiten</w:t>
      </w:r>
    </w:p>
    <w:p w:rsidR="00960332" w:rsidRPr="00F925DC" w:rsidRDefault="00960332" w:rsidP="002F2F97">
      <w:pPr>
        <w:numPr>
          <w:ilvl w:val="1"/>
          <w:numId w:val="6"/>
        </w:numPr>
      </w:pPr>
      <w:r w:rsidRPr="00F925DC">
        <w:t>innerhalb von Kleingruppen eine eigene Umfrage entwickeln (Fragestellung gemeinsam formulieren, Antwortmöglichkeiten erarbeiten und eine Vermutung über das Ergebnis der Umfrage aufstellen)</w:t>
      </w:r>
    </w:p>
    <w:p w:rsidR="00960332" w:rsidRPr="006B333B" w:rsidRDefault="00960332" w:rsidP="002F2F97">
      <w:pPr>
        <w:numPr>
          <w:ilvl w:val="1"/>
          <w:numId w:val="6"/>
        </w:numPr>
      </w:pPr>
      <w:r w:rsidRPr="006B333B">
        <w:t>an den im Internet zur Verfügung gestellten klasseninternen Umfragen teilnehmen</w:t>
      </w:r>
      <w:r w:rsidRPr="00BC55DC">
        <w:t xml:space="preserve"> </w:t>
      </w:r>
      <w:r>
        <w:t xml:space="preserve">(ggf. </w:t>
      </w:r>
      <w:r w:rsidRPr="006B333B">
        <w:t>mit Unterstützung der Eltern</w:t>
      </w:r>
      <w:r>
        <w:t>)</w:t>
      </w:r>
      <w:r w:rsidRPr="006B333B">
        <w:t xml:space="preserve"> </w:t>
      </w:r>
    </w:p>
    <w:p w:rsidR="00960332" w:rsidRPr="006B333B" w:rsidRDefault="00960332" w:rsidP="002F2F97">
      <w:pPr>
        <w:numPr>
          <w:ilvl w:val="1"/>
          <w:numId w:val="6"/>
        </w:numPr>
      </w:pPr>
      <w:r w:rsidRPr="006B333B">
        <w:t>die Ergebnisse der Umfrage in e</w:t>
      </w:r>
      <w:r>
        <w:t>inem Säulend</w:t>
      </w:r>
      <w:r w:rsidRPr="006B333B">
        <w:t>iagramm darstellen und anschließend mit der Kleingruppe die Ergebnisse untereinander vergleichen, außerdem überprüfen, ob das Ergebnis der Umfrage mit der vorher angestellten Vermutung übereinstimmt</w:t>
      </w:r>
    </w:p>
    <w:p w:rsidR="00960332" w:rsidRPr="006B333B" w:rsidRDefault="00960332" w:rsidP="002F2F97">
      <w:pPr>
        <w:numPr>
          <w:ilvl w:val="0"/>
          <w:numId w:val="6"/>
        </w:numPr>
      </w:pPr>
      <w:r w:rsidRPr="006B333B">
        <w:t>den erarbeiteten Säulendiagramme</w:t>
      </w:r>
      <w:r>
        <w:t>n</w:t>
      </w:r>
      <w:r w:rsidRPr="006B333B">
        <w:t xml:space="preserve"> der Kleingruppen Informationen entnehmen</w:t>
      </w:r>
    </w:p>
    <w:p w:rsidR="00960332" w:rsidRDefault="00960332" w:rsidP="002F2F97">
      <w:pPr>
        <w:numPr>
          <w:ilvl w:val="1"/>
          <w:numId w:val="6"/>
        </w:numPr>
      </w:pPr>
      <w:r w:rsidRPr="00EA6FB0">
        <w:t>Fragen anhand der Diagramme beantworten</w:t>
      </w:r>
    </w:p>
    <w:p w:rsidR="00960332" w:rsidRPr="00EA6FB0" w:rsidRDefault="00960332" w:rsidP="000B206C">
      <w:pPr>
        <w:numPr>
          <w:ilvl w:val="0"/>
          <w:numId w:val="6"/>
        </w:numPr>
      </w:pPr>
      <w:r>
        <w:t>Differenzierung: Eine selbst gewählte Umfrage im persönlichen Umfeld erstellen und als Säulendiagramm darstellen, diesem Informationen entnehmen</w:t>
      </w:r>
    </w:p>
    <w:p w:rsidR="00960332" w:rsidRPr="00EA6FB0" w:rsidRDefault="00960332" w:rsidP="006B333B">
      <w:r w:rsidRPr="00EA6FB0">
        <w:lastRenderedPageBreak/>
        <w:sym w:font="Symbol" w:char="F0B7"/>
      </w:r>
      <w:r w:rsidRPr="00EA6FB0">
        <w:t xml:space="preserve"> weitere Diagrammformen kennen lernen</w:t>
      </w:r>
    </w:p>
    <w:p w:rsidR="00960332" w:rsidRPr="00EA6FB0" w:rsidRDefault="00960332" w:rsidP="002F2F97">
      <w:pPr>
        <w:numPr>
          <w:ilvl w:val="0"/>
          <w:numId w:val="6"/>
        </w:numPr>
      </w:pPr>
      <w:r w:rsidRPr="00EA6FB0">
        <w:t>Balkendiagramm, Kreisdiagramm und Liniendiagramm, evtl. Bilddiagramm kennen lernen (Beschreibung der einzelnen Diagrammformen</w:t>
      </w:r>
      <w:r>
        <w:t xml:space="preserve"> </w:t>
      </w:r>
      <w:r w:rsidRPr="00EA6FB0">
        <w:t>/ Ergänz</w:t>
      </w:r>
      <w:r>
        <w:t xml:space="preserve">ung der Fachbegriffe zum Thema / </w:t>
      </w:r>
      <w:r w:rsidRPr="00EA6FB0">
        <w:t>Beispiele, welche Diagramme im Alltag für welche Funktion genutzt werden)</w:t>
      </w:r>
    </w:p>
    <w:p w:rsidR="00960332" w:rsidRDefault="00960332" w:rsidP="002F2F97">
      <w:pPr>
        <w:numPr>
          <w:ilvl w:val="0"/>
          <w:numId w:val="6"/>
        </w:numPr>
      </w:pPr>
      <w:r>
        <w:t>den</w:t>
      </w:r>
      <w:r w:rsidRPr="00EA6FB0">
        <w:t>selben Datensatz in unterschiedlichen Darstellungsformen vergleichen, dabei Vor- und Nachteile der unterschiedlichen Darstellungen erkennen</w:t>
      </w:r>
    </w:p>
    <w:p w:rsidR="00960332" w:rsidRDefault="00960332" w:rsidP="002F2F97">
      <w:pPr>
        <w:numPr>
          <w:ilvl w:val="0"/>
          <w:numId w:val="6"/>
        </w:numPr>
      </w:pPr>
      <w:r>
        <w:t>An unterschiedlichen Diagrammformen arbeiten, z.B.</w:t>
      </w:r>
    </w:p>
    <w:p w:rsidR="00960332" w:rsidRDefault="00960332" w:rsidP="002F2F97">
      <w:pPr>
        <w:numPr>
          <w:ilvl w:val="1"/>
          <w:numId w:val="6"/>
        </w:numPr>
      </w:pPr>
      <w:r>
        <w:t>Balkendiagramme und Liniendiagramme zu vorgegebenen Datensätzen zeichnen</w:t>
      </w:r>
    </w:p>
    <w:p w:rsidR="00960332" w:rsidRDefault="00960332" w:rsidP="002F2F97">
      <w:pPr>
        <w:numPr>
          <w:ilvl w:val="1"/>
          <w:numId w:val="6"/>
        </w:numPr>
      </w:pPr>
      <w:r>
        <w:t>Kreisdiagramme als Hilfsmittel zur Aufgabenlösung nutzen (Anna hat mehr Kirschen als Kerstin. Stefan hat die wenigsten, und Ella die meisten. Trage in das Diagramm die Namen ein.)</w:t>
      </w:r>
    </w:p>
    <w:p w:rsidR="00960332" w:rsidRDefault="00960332" w:rsidP="002F2F97">
      <w:pPr>
        <w:numPr>
          <w:ilvl w:val="1"/>
          <w:numId w:val="6"/>
        </w:numPr>
      </w:pPr>
      <w:r>
        <w:t>Informationen von einer Darstellung in die andere übertragen</w:t>
      </w:r>
    </w:p>
    <w:p w:rsidR="00960332" w:rsidRDefault="00960332" w:rsidP="002F2F97">
      <w:pPr>
        <w:numPr>
          <w:ilvl w:val="0"/>
          <w:numId w:val="6"/>
        </w:numPr>
      </w:pPr>
      <w:r>
        <w:t>Angebot zur Differenzierung: Sachaufgaben mit Hilfe von Diagrammen lösen</w:t>
      </w:r>
    </w:p>
    <w:p w:rsidR="00960332" w:rsidRDefault="00960332" w:rsidP="002F2F97">
      <w:pPr>
        <w:numPr>
          <w:ilvl w:val="0"/>
          <w:numId w:val="6"/>
        </w:numPr>
      </w:pPr>
      <w:r>
        <w:t xml:space="preserve">Angebot zur Differenzierung: Ein eigenes </w:t>
      </w:r>
      <w:proofErr w:type="spellStart"/>
      <w:r>
        <w:t>Erklärvideo</w:t>
      </w:r>
      <w:proofErr w:type="spellEnd"/>
      <w:r>
        <w:t xml:space="preserve"> zu einem der Diagrammtypen erstellen</w:t>
      </w:r>
    </w:p>
    <w:p w:rsidR="00960332" w:rsidRPr="002F2F97" w:rsidRDefault="00960332" w:rsidP="002F2F97">
      <w:pPr>
        <w:spacing w:before="240" w:after="60" w:line="240" w:lineRule="auto"/>
        <w:outlineLvl w:val="1"/>
        <w:rPr>
          <w:rFonts w:cs="Arial"/>
          <w:b/>
        </w:rPr>
      </w:pPr>
      <w:r w:rsidRPr="002F2F97">
        <w:rPr>
          <w:rFonts w:cs="Arial"/>
          <w:b/>
        </w:rPr>
        <w:t>Bezug zum Medienkompetenzrahmen NRW:</w:t>
      </w:r>
    </w:p>
    <w:p w:rsidR="00960332" w:rsidRDefault="00960332" w:rsidP="00BC55DC">
      <w:pPr>
        <w:pStyle w:val="Aufzhlung1"/>
      </w:pPr>
      <w:r>
        <w:t>Verantwortungsvoll mit persönlichen und fremden Daten umgehen; Datenschutz, Privatsphäre und Informationssicherheit beachten (MKR NRW, 1.4</w:t>
      </w:r>
      <w:r w:rsidRPr="002F2F97">
        <w:t>)</w:t>
      </w:r>
      <w:r>
        <w:t xml:space="preserve"> – durch reflektierte Vermeidung der Veröffentlichung des eigenen Namens im Internet</w:t>
      </w:r>
    </w:p>
    <w:p w:rsidR="00960332" w:rsidRDefault="00960332" w:rsidP="00BC55DC">
      <w:pPr>
        <w:pStyle w:val="Aufzhlung1"/>
      </w:pPr>
      <w:r>
        <w:t>Regeln für digitale Kommunikation und Kooperation kennen, formulieren und einhalten (MRK NRW, 3.2) – durch regelkonforme Teilnahme an Videokonferenzen</w:t>
      </w:r>
    </w:p>
    <w:p w:rsidR="00960332" w:rsidRPr="002F2F97" w:rsidRDefault="00960332" w:rsidP="00BC55DC">
      <w:pPr>
        <w:pStyle w:val="Aufzhlung1"/>
      </w:pPr>
      <w:r>
        <w:t xml:space="preserve">ggf. Medienprodukte adressatengerecht planen, gestalten und präsentieren; Möglichkeiten des Veröffentlichens und Teilens kennen und nutzen (MKR NRW, 4.1) – durch eigene Erstellung eines </w:t>
      </w:r>
      <w:proofErr w:type="spellStart"/>
      <w:r>
        <w:t>Erklärvideos</w:t>
      </w:r>
      <w:proofErr w:type="spellEnd"/>
      <w:r>
        <w:t xml:space="preserve"> (optional)</w:t>
      </w:r>
    </w:p>
    <w:p w:rsidR="00960332" w:rsidRDefault="00960332" w:rsidP="00371F81">
      <w:pPr>
        <w:pStyle w:val="berschrift2"/>
      </w:pPr>
      <w:r>
        <w:t>Voraussetzungen (technisch, sozial-emotional)</w:t>
      </w:r>
    </w:p>
    <w:p w:rsidR="00960332" w:rsidRPr="00630CCC" w:rsidRDefault="00960332" w:rsidP="00294C57">
      <w:pPr>
        <w:pStyle w:val="berschrift3"/>
      </w:pPr>
      <w:r>
        <w:t>inhaltlich</w:t>
      </w:r>
    </w:p>
    <w:p w:rsidR="00960332" w:rsidRDefault="00960332" w:rsidP="00294C57">
      <w:pPr>
        <w:pStyle w:val="Aufzhlung1"/>
      </w:pPr>
      <w:r w:rsidRPr="00630CCC">
        <w:t xml:space="preserve">Sachaufgaben werden </w:t>
      </w:r>
      <w:r>
        <w:t>regelmäßig thematisiert.</w:t>
      </w:r>
    </w:p>
    <w:p w:rsidR="00960332" w:rsidRPr="00630CCC" w:rsidRDefault="00960332" w:rsidP="002F2F97">
      <w:pPr>
        <w:pStyle w:val="AufzhlungFlietext"/>
      </w:pPr>
      <w:r>
        <w:t>Der Umgang mit Tabellen ist bekannt.</w:t>
      </w:r>
    </w:p>
    <w:p w:rsidR="00960332" w:rsidRPr="00630CCC" w:rsidRDefault="00960332" w:rsidP="00827CCF">
      <w:pPr>
        <w:pStyle w:val="Aufzhlung1"/>
      </w:pPr>
      <w:r>
        <w:t>Der Umgang mit Strichlisten ist bekannt.</w:t>
      </w:r>
    </w:p>
    <w:p w:rsidR="00960332" w:rsidRDefault="00960332" w:rsidP="00C22B56">
      <w:pPr>
        <w:pStyle w:val="berschrift3"/>
        <w:rPr>
          <w:color w:val="FF0000"/>
        </w:rPr>
      </w:pPr>
    </w:p>
    <w:p w:rsidR="00960332" w:rsidRPr="00A11A99" w:rsidRDefault="00960332" w:rsidP="00A11A99">
      <w:pPr>
        <w:pStyle w:val="berschrift3"/>
      </w:pPr>
      <w:r w:rsidRPr="00A11A99">
        <w:t xml:space="preserve">technisch </w:t>
      </w:r>
    </w:p>
    <w:p w:rsidR="00960332" w:rsidRDefault="00960332" w:rsidP="00A11A99">
      <w:pPr>
        <w:pStyle w:val="Aufzhlung1"/>
      </w:pPr>
      <w:r w:rsidRPr="00A11A99">
        <w:t>Einsatz einer Online-Pinnwand</w:t>
      </w:r>
      <w:r w:rsidR="00B92470">
        <w:t xml:space="preserve"> </w:t>
      </w:r>
      <w:r w:rsidRPr="00A11A99">
        <w:t>ist bekannt</w:t>
      </w:r>
      <w:r>
        <w:t>.</w:t>
      </w:r>
    </w:p>
    <w:p w:rsidR="00B92470" w:rsidRPr="00A11A99" w:rsidRDefault="00B92470" w:rsidP="00A11A99">
      <w:pPr>
        <w:pStyle w:val="Aufzhlung1"/>
      </w:pPr>
      <w:r>
        <w:t>QR-Codes können von den Schülerinnen und Schülern ausgelesen werden.</w:t>
      </w:r>
    </w:p>
    <w:p w:rsidR="00960332" w:rsidRPr="00630CCC" w:rsidRDefault="00960332" w:rsidP="008A3A56">
      <w:pPr>
        <w:pStyle w:val="Aufzhlung1"/>
      </w:pPr>
      <w:r w:rsidRPr="00A11A99">
        <w:lastRenderedPageBreak/>
        <w:t>Die Schülerinnen</w:t>
      </w:r>
      <w:r w:rsidRPr="00630CCC">
        <w:t xml:space="preserve"> und Schüler besitzen digitale Endgeräte und können auf </w:t>
      </w:r>
      <w:proofErr w:type="spellStart"/>
      <w:r w:rsidRPr="00630CCC">
        <w:t>Erklärvideos</w:t>
      </w:r>
      <w:proofErr w:type="spellEnd"/>
      <w:r w:rsidRPr="00630CCC">
        <w:t xml:space="preserve"> und digital zur Verfügung gestellte Materialien zugreifen – wenn nicht, muss den betreffenden Lernenden der Inhalt anderweitig verfügbar gemacht</w:t>
      </w:r>
      <w:r>
        <w:t xml:space="preserve"> bzw. Unterstützung angeboten</w:t>
      </w:r>
      <w:r w:rsidRPr="00630CCC">
        <w:t xml:space="preserve"> werden</w:t>
      </w:r>
      <w:r>
        <w:t>.</w:t>
      </w:r>
    </w:p>
    <w:p w:rsidR="00960332" w:rsidRPr="00630CCC" w:rsidRDefault="00960332" w:rsidP="006759D3">
      <w:pPr>
        <w:pStyle w:val="Aufzhlung1"/>
      </w:pPr>
      <w:r>
        <w:t xml:space="preserve">Der Beitritt in / die </w:t>
      </w:r>
      <w:r w:rsidRPr="00630CCC">
        <w:t xml:space="preserve">Teilnahme an (Teil-)Videokonferenzen ist </w:t>
      </w:r>
      <w:r>
        <w:t>den Schülerinnen und Schülern möglich und bekannt.</w:t>
      </w:r>
    </w:p>
    <w:p w:rsidR="00960332" w:rsidRPr="00630CCC" w:rsidRDefault="00960332" w:rsidP="00752E02">
      <w:pPr>
        <w:pStyle w:val="Aufzhlung1"/>
      </w:pPr>
      <w:r w:rsidRPr="00630CCC">
        <w:t>Schülerinnen und Schüler können (</w:t>
      </w:r>
      <w:r>
        <w:t xml:space="preserve">evtl. </w:t>
      </w:r>
      <w:r w:rsidRPr="00630CCC">
        <w:t>mit Unterstützung der Eltern) Fotos von Arbeitsergebnissen machen</w:t>
      </w:r>
      <w:r>
        <w:t xml:space="preserve"> sowie Videos oder Tonaufnahmen erstellen</w:t>
      </w:r>
      <w:r w:rsidRPr="00630CCC">
        <w:t xml:space="preserve"> und an die Lehrkraft schicken</w:t>
      </w:r>
      <w:r>
        <w:t>.</w:t>
      </w:r>
    </w:p>
    <w:p w:rsidR="00960332" w:rsidRPr="00630CCC" w:rsidRDefault="00960332" w:rsidP="006759D3">
      <w:pPr>
        <w:pStyle w:val="Aufzhlung1"/>
      </w:pPr>
      <w:r w:rsidRPr="00630CCC">
        <w:t xml:space="preserve">Die Schülerinnen und Schüler können an einer </w:t>
      </w:r>
      <w:r>
        <w:t>Online-Sprechstunde teilnehmen.</w:t>
      </w:r>
    </w:p>
    <w:p w:rsidR="00960332" w:rsidRDefault="00960332" w:rsidP="00C22B56">
      <w:pPr>
        <w:pStyle w:val="berschrift3"/>
      </w:pPr>
    </w:p>
    <w:p w:rsidR="00960332" w:rsidRDefault="00960332" w:rsidP="00C22B56">
      <w:pPr>
        <w:pStyle w:val="berschrift3"/>
      </w:pPr>
      <w:r>
        <w:t>sozial-emotional</w:t>
      </w:r>
    </w:p>
    <w:p w:rsidR="00960332" w:rsidRPr="00AC1EFA" w:rsidRDefault="00960332" w:rsidP="00294C57">
      <w:pPr>
        <w:pStyle w:val="Aufzhlung1"/>
        <w:rPr>
          <w:color w:val="000000"/>
        </w:rPr>
      </w:pPr>
      <w:r w:rsidRPr="00AC1EFA">
        <w:rPr>
          <w:color w:val="000000"/>
        </w:rPr>
        <w:t>Gesprächsregeln sind bekannt</w:t>
      </w:r>
      <w:r>
        <w:rPr>
          <w:color w:val="000000"/>
        </w:rPr>
        <w:t>.</w:t>
      </w:r>
    </w:p>
    <w:p w:rsidR="00960332" w:rsidRPr="00AC1EFA" w:rsidRDefault="00960332" w:rsidP="00286C7D">
      <w:pPr>
        <w:pStyle w:val="Aufzhlung1"/>
        <w:rPr>
          <w:color w:val="000000"/>
        </w:rPr>
      </w:pPr>
      <w:r w:rsidRPr="00AC1EFA">
        <w:rPr>
          <w:color w:val="000000"/>
        </w:rPr>
        <w:t>Feedback-Kultur innerhalb der Klasse ist angelegt</w:t>
      </w:r>
      <w:r>
        <w:rPr>
          <w:color w:val="000000"/>
        </w:rPr>
        <w:t>.</w:t>
      </w:r>
    </w:p>
    <w:p w:rsidR="00960332" w:rsidRPr="00AC1EFA" w:rsidRDefault="00960332" w:rsidP="00286C7D">
      <w:pPr>
        <w:pStyle w:val="Aufzhlung1"/>
        <w:rPr>
          <w:color w:val="000000"/>
        </w:rPr>
      </w:pPr>
      <w:r w:rsidRPr="00AC1EFA">
        <w:rPr>
          <w:color w:val="000000"/>
        </w:rPr>
        <w:t>Partner- und Gruppenarbeiten sind bekannt</w:t>
      </w:r>
      <w:r>
        <w:rPr>
          <w:color w:val="000000"/>
        </w:rPr>
        <w:t>.</w:t>
      </w:r>
    </w:p>
    <w:p w:rsidR="00960332" w:rsidRPr="00630CCC" w:rsidRDefault="00960332" w:rsidP="00294C57">
      <w:pPr>
        <w:pStyle w:val="Aufzhlung1"/>
      </w:pPr>
      <w:r w:rsidRPr="00AC1EFA">
        <w:rPr>
          <w:color w:val="000000"/>
        </w:rPr>
        <w:t>Am Anfang des Schuljahres wurden feste Lernpartner festgelegt, die sich (evtl. mit Unterstützung der Eltern) telefonisch, per Chat oder Video über Produkte/Schwierigkeiten austauschen</w:t>
      </w:r>
      <w:r w:rsidRPr="00630CCC">
        <w:t>.</w:t>
      </w:r>
    </w:p>
    <w:p w:rsidR="00960332" w:rsidRDefault="00960332" w:rsidP="00102942">
      <w:pPr>
        <w:pStyle w:val="berschrift2"/>
      </w:pPr>
      <w:r>
        <w:t>Allgemeine Hinweise zum Präsenz- und/oder Distanzunterricht</w:t>
      </w:r>
    </w:p>
    <w:p w:rsidR="00960332" w:rsidRDefault="00960332" w:rsidP="00294C57">
      <w:pPr>
        <w:pStyle w:val="Aufzhlung1"/>
      </w:pPr>
      <w:r>
        <w:t>Bereitstellung von Materialien (wenn kein Präsenzunterricht möglich ist, erhalten die Schülerinnen und Schüler die Materialien vor der ersten Videokonferenz)</w:t>
      </w:r>
    </w:p>
    <w:p w:rsidR="00960332" w:rsidRDefault="00960332" w:rsidP="00294C57">
      <w:pPr>
        <w:pStyle w:val="Aufzhlung1"/>
      </w:pPr>
      <w:r>
        <w:t xml:space="preserve">Zur Strukturierung der Arbeit erhalten alle Schülerinnen und Schüler einen Wochenplan mit einer Übersicht der Aufgaben, auf dem sie erledigte Aufgaben markieren können (die Inhalte entsprechen der Online-Pinnwand). </w:t>
      </w:r>
    </w:p>
    <w:p w:rsidR="00960332" w:rsidRDefault="00960332" w:rsidP="00294C57">
      <w:pPr>
        <w:pStyle w:val="Aufzhlung1"/>
      </w:pPr>
      <w:r>
        <w:t xml:space="preserve">Absprachen zur Kommunikation während des Distanzunterrichts und Eintrag in einen Wochenplan: </w:t>
      </w:r>
    </w:p>
    <w:p w:rsidR="00960332" w:rsidRDefault="00960332" w:rsidP="00294C57">
      <w:pPr>
        <w:pStyle w:val="Aufzhlung2"/>
      </w:pPr>
      <w:r>
        <w:t>Mindestens ein synchroner Kontakt zwischen Lehrkraft und Kind pro Woche</w:t>
      </w:r>
    </w:p>
    <w:p w:rsidR="00960332" w:rsidRDefault="00960332" w:rsidP="00827CCF">
      <w:pPr>
        <w:pStyle w:val="Aufzhlung2"/>
      </w:pPr>
      <w:r>
        <w:t xml:space="preserve">Videokonferenzen falls möglich, im gesamten Klassenverband (sonst nur mit jeweils der halben Klasse) </w:t>
      </w:r>
    </w:p>
    <w:p w:rsidR="00960332" w:rsidRPr="00A11A99" w:rsidRDefault="00960332" w:rsidP="00A9750F">
      <w:pPr>
        <w:pStyle w:val="Aufzhlung1"/>
      </w:pPr>
      <w:r>
        <w:t xml:space="preserve">Weitere organisatorische Hilfen zur Vorbereitung der asynchronen Phase, z.B. Möglichkeiten zur Kontaktaufnahme mit der Lehrkraft bei dringenden Problemen; gemeinsames Üben im Präsenzunterricht, wie Lernplattform </w:t>
      </w:r>
      <w:r w:rsidRPr="00A11A99">
        <w:t>und Videos aufgerufen werden können</w:t>
      </w:r>
    </w:p>
    <w:p w:rsidR="00960332" w:rsidRDefault="00960332" w:rsidP="00294C57">
      <w:pPr>
        <w:pStyle w:val="Aufzhlung1"/>
      </w:pPr>
      <w:r>
        <w:t xml:space="preserve">Beziehungspflege im Einzelkontakt zwischen Lehrkraft und Kind </w:t>
      </w:r>
    </w:p>
    <w:p w:rsidR="00960332" w:rsidRDefault="00960332" w:rsidP="00294C57">
      <w:pPr>
        <w:pStyle w:val="Aufzhlung2"/>
      </w:pPr>
      <w:r>
        <w:t xml:space="preserve">Feedback zu bisherigen Ergebnissen </w:t>
      </w:r>
    </w:p>
    <w:p w:rsidR="00960332" w:rsidRDefault="00960332" w:rsidP="00294C57">
      <w:pPr>
        <w:pStyle w:val="Aufzhlung2"/>
      </w:pPr>
      <w:r>
        <w:t xml:space="preserve">Hilfe bei aufgetretenen Problemen </w:t>
      </w:r>
    </w:p>
    <w:p w:rsidR="00960332" w:rsidRDefault="00960332" w:rsidP="00EC71D4">
      <w:pPr>
        <w:pStyle w:val="Aufzhlung2"/>
      </w:pPr>
      <w:r>
        <w:t>Durchführbar innerhalb der Online-Sprechstunde / durch Kontakt per Mail / per Sprachnachrichten oder kurzem Feedback-Video, z.B. in LOGINEO NRW LMS</w:t>
      </w:r>
    </w:p>
    <w:p w:rsidR="00960332" w:rsidRDefault="00960332" w:rsidP="00D06A59">
      <w:pPr>
        <w:pStyle w:val="Aufzhlung1"/>
      </w:pPr>
      <w:r>
        <w:t>Erarbeitung der Fachbegriffe sowie Aufgabenstellungen durch Lernvideos und Videokonferenzen</w:t>
      </w:r>
    </w:p>
    <w:p w:rsidR="00960332" w:rsidRPr="00F07316" w:rsidRDefault="00960332" w:rsidP="00371F81">
      <w:pPr>
        <w:pStyle w:val="berschrift2"/>
      </w:pPr>
      <w:r>
        <w:lastRenderedPageBreak/>
        <w:t>Lernerfolgsüberprüfung und Leistungsbewertung</w:t>
      </w:r>
      <w:r w:rsidRPr="00F07316">
        <w:t>:</w:t>
      </w:r>
    </w:p>
    <w:p w:rsidR="00960332" w:rsidRDefault="00960332" w:rsidP="00294C57">
      <w:pPr>
        <w:pStyle w:val="Aufzhlung1"/>
      </w:pPr>
      <w:bookmarkStart w:id="0" w:name="_Hlk8887075"/>
      <w:r>
        <w:t>Dokumentation auf einem von der Lehrkraft erstellten Beobachtungsbogen im Rahmen des Präsenzunterrichts</w:t>
      </w:r>
    </w:p>
    <w:p w:rsidR="00960332" w:rsidRDefault="00960332" w:rsidP="00E1595E">
      <w:pPr>
        <w:pStyle w:val="Aufzhlung1"/>
      </w:pPr>
      <w:r>
        <w:t>Die im Distanzunterricht angefertigten Arbeitsergebnisse geben Aufschluss über den individuellen Leistungsfortschritt (Ergänzende Möglichkeit: innerhalb einer Online-Sprechstunde dem Kind persönlich noch einmal eine entsprechende Aufgabe / eine Rückfrage zu den Arbeitsergebnissen stellen, um die individuelle Herangehensweisen der Schülerinnen und Schüler nachvollziehen zu können und Rückschlüsse über den Lernerfolg ziehen zu können.)</w:t>
      </w:r>
    </w:p>
    <w:p w:rsidR="00960332" w:rsidRDefault="00A405FF" w:rsidP="00294C57">
      <w:pPr>
        <w:pStyle w:val="Aufzhlung1"/>
      </w:pPr>
      <w:r>
        <w:t>W</w:t>
      </w:r>
      <w:r w:rsidR="00960332">
        <w:t>eitere Leistungsbeurteilung erfolgt über eine kurze, schriftliche Lernzielüberprüfung im Rahmen des Präsenzunterrichts</w:t>
      </w:r>
      <w:r>
        <w:t>.</w:t>
      </w:r>
    </w:p>
    <w:p w:rsidR="00960332" w:rsidRDefault="00960332" w:rsidP="00294C57">
      <w:pPr>
        <w:pStyle w:val="Aufzhlung1"/>
      </w:pPr>
      <w:r>
        <w:t>individuelle Lernreflexion der Schülerinnen und Schüler durch Portfolioarbeit (z.B. Sammlung eigener Lernergebnisse zum Thema, Ankreuzbogen zur Selbstreflexion…)</w:t>
      </w:r>
    </w:p>
    <w:p w:rsidR="00960332" w:rsidRDefault="00960332" w:rsidP="00CE1360">
      <w:pPr>
        <w:pStyle w:val="berschrift2"/>
      </w:pPr>
      <w:r>
        <w:t>Materialien</w:t>
      </w:r>
    </w:p>
    <w:p w:rsidR="00960332" w:rsidRPr="009D3AB0" w:rsidRDefault="00960332" w:rsidP="0021535A">
      <w:pPr>
        <w:pStyle w:val="Aufzhlung1"/>
        <w:rPr>
          <w:lang w:eastAsia="de-DE"/>
        </w:rPr>
      </w:pPr>
      <w:r w:rsidRPr="009D3AB0">
        <w:rPr>
          <w:lang w:eastAsia="de-DE"/>
        </w:rPr>
        <w:t xml:space="preserve">Von der Lehrkraft erstelltes Material: </w:t>
      </w:r>
    </w:p>
    <w:p w:rsidR="00960332" w:rsidRPr="00C81EE0" w:rsidRDefault="00960332" w:rsidP="002F2F97">
      <w:pPr>
        <w:pStyle w:val="Aufzhlung1"/>
        <w:numPr>
          <w:ilvl w:val="1"/>
          <w:numId w:val="4"/>
        </w:numPr>
        <w:rPr>
          <w:lang w:eastAsia="de-DE"/>
        </w:rPr>
      </w:pPr>
      <w:proofErr w:type="spellStart"/>
      <w:r w:rsidRPr="00C81EE0">
        <w:rPr>
          <w:lang w:eastAsia="de-DE"/>
        </w:rPr>
        <w:t>Erklärvideos</w:t>
      </w:r>
      <w:proofErr w:type="spellEnd"/>
      <w:r w:rsidRPr="00C81EE0">
        <w:rPr>
          <w:lang w:eastAsia="de-DE"/>
        </w:rPr>
        <w:t xml:space="preserve"> </w:t>
      </w:r>
    </w:p>
    <w:p w:rsidR="00960332" w:rsidRPr="00C81EE0" w:rsidRDefault="00960332" w:rsidP="002F2F97">
      <w:pPr>
        <w:pStyle w:val="Aufzhlung1"/>
        <w:numPr>
          <w:ilvl w:val="2"/>
          <w:numId w:val="4"/>
        </w:numPr>
        <w:rPr>
          <w:lang w:eastAsia="de-DE"/>
        </w:rPr>
      </w:pPr>
      <w:r>
        <w:rPr>
          <w:lang w:eastAsia="de-DE"/>
        </w:rPr>
        <w:t>Anleitung:</w:t>
      </w:r>
      <w:r w:rsidRPr="00C81EE0">
        <w:rPr>
          <w:lang w:eastAsia="de-DE"/>
        </w:rPr>
        <w:t xml:space="preserve"> Selbst ein Säulendiagramm zeichnen (Sauberes Arbeiten, genaues Zeichnen mit Lineal, Kästchen zählen, Abstand zwischen den Säulen lassen, Säulen beschriften)</w:t>
      </w:r>
      <w:r>
        <w:rPr>
          <w:lang w:eastAsia="de-DE"/>
        </w:rPr>
        <w:t xml:space="preserve"> - </w:t>
      </w:r>
      <w:hyperlink r:id="rId20" w:history="1">
        <w:r w:rsidRPr="00E13BD6">
          <w:rPr>
            <w:rStyle w:val="Hyperlink"/>
            <w:rFonts w:cs="Arial"/>
            <w:lang w:eastAsia="de-DE"/>
          </w:rPr>
          <w:t>YouTube-Video als Beispiel für Lehrkräfte</w:t>
        </w:r>
      </w:hyperlink>
    </w:p>
    <w:p w:rsidR="00960332" w:rsidRPr="009D3AB0" w:rsidRDefault="00960332" w:rsidP="002F2F97">
      <w:pPr>
        <w:pStyle w:val="Aufzhlung1"/>
        <w:numPr>
          <w:ilvl w:val="2"/>
          <w:numId w:val="4"/>
        </w:numPr>
        <w:rPr>
          <w:lang w:eastAsia="de-DE"/>
        </w:rPr>
      </w:pPr>
      <w:proofErr w:type="spellStart"/>
      <w:r w:rsidRPr="009D3AB0">
        <w:rPr>
          <w:lang w:eastAsia="de-DE"/>
        </w:rPr>
        <w:t>Erklärvideo</w:t>
      </w:r>
      <w:proofErr w:type="spellEnd"/>
      <w:r w:rsidRPr="009D3AB0">
        <w:rPr>
          <w:lang w:eastAsia="de-DE"/>
        </w:rPr>
        <w:t xml:space="preserve"> </w:t>
      </w:r>
      <w:r>
        <w:rPr>
          <w:lang w:eastAsia="de-DE"/>
        </w:rPr>
        <w:t>zu den weiteren Diagrammformen Balkendiagramm, Kreisdiagramm und Liniendiagramm</w:t>
      </w:r>
    </w:p>
    <w:p w:rsidR="00960332" w:rsidRDefault="00960332" w:rsidP="00B92470">
      <w:pPr>
        <w:pStyle w:val="Aufzhlung1"/>
        <w:numPr>
          <w:ilvl w:val="1"/>
          <w:numId w:val="4"/>
        </w:numPr>
        <w:rPr>
          <w:lang w:eastAsia="de-DE"/>
        </w:rPr>
      </w:pPr>
      <w:r>
        <w:rPr>
          <w:lang w:eastAsia="de-DE"/>
        </w:rPr>
        <w:t xml:space="preserve">Vorbereitetes interaktives Online-Whiteboard (wie z.B. die </w:t>
      </w:r>
      <w:proofErr w:type="spellStart"/>
      <w:r>
        <w:rPr>
          <w:lang w:eastAsia="de-DE"/>
        </w:rPr>
        <w:t>Oncoo</w:t>
      </w:r>
      <w:proofErr w:type="spellEnd"/>
      <w:r>
        <w:rPr>
          <w:lang w:eastAsia="de-DE"/>
        </w:rPr>
        <w:t xml:space="preserve">-Kartenabfrage) für die erste Videokonferenz (Für jede Schülerin / jeden Schüler ein Kärtchen, z.B. beschriftet mit den Initialen </w:t>
      </w:r>
      <w:r w:rsidR="00B92470">
        <w:rPr>
          <w:lang w:eastAsia="de-DE"/>
        </w:rPr>
        <w:t>jedes Kindes</w:t>
      </w:r>
      <w:r>
        <w:rPr>
          <w:lang w:eastAsia="de-DE"/>
        </w:rPr>
        <w:t xml:space="preserve"> oder einer vorher abgesprochenen Nummer, z.B. der Klassenliste entsprechend)</w:t>
      </w:r>
    </w:p>
    <w:p w:rsidR="00960332" w:rsidRDefault="00960332" w:rsidP="002F2F97">
      <w:pPr>
        <w:pStyle w:val="Aufzhlung1"/>
        <w:numPr>
          <w:ilvl w:val="1"/>
          <w:numId w:val="4"/>
        </w:numPr>
        <w:rPr>
          <w:lang w:eastAsia="de-DE"/>
        </w:rPr>
      </w:pPr>
      <w:r w:rsidRPr="00E60D29">
        <w:rPr>
          <w:lang w:eastAsia="de-DE"/>
        </w:rPr>
        <w:t xml:space="preserve">Vorbereitetes Säulendiagramm für die </w:t>
      </w:r>
      <w:r>
        <w:rPr>
          <w:lang w:eastAsia="de-DE"/>
        </w:rPr>
        <w:t>erste Video-Konferenz</w:t>
      </w:r>
      <w:r w:rsidRPr="00E60D29">
        <w:rPr>
          <w:lang w:eastAsia="de-DE"/>
        </w:rPr>
        <w:t xml:space="preserve"> (schulinternes Diagramm: Mädchen und Jungen in den vierten Klassen)</w:t>
      </w:r>
      <w:r>
        <w:rPr>
          <w:lang w:eastAsia="de-DE"/>
        </w:rPr>
        <w:t xml:space="preserve"> – alternativ nutzbar: Streifendiagramm der Waldschule, enthalten in </w:t>
      </w:r>
      <w:hyperlink r:id="rId21" w:history="1">
        <w:r w:rsidRPr="00D22849">
          <w:rPr>
            <w:rStyle w:val="Hyperlink"/>
            <w:rFonts w:cs="Arial"/>
            <w:lang w:eastAsia="de-DE"/>
          </w:rPr>
          <w:t>Bildungsstandards Mathematik Jahrgangsstufe 4 der Kultusministerkonferenz</w:t>
        </w:r>
      </w:hyperlink>
      <w:r>
        <w:rPr>
          <w:lang w:eastAsia="de-DE"/>
        </w:rPr>
        <w:t xml:space="preserve"> S. 32</w:t>
      </w:r>
      <w:r>
        <w:rPr>
          <w:vertAlign w:val="superscript"/>
          <w:lang w:eastAsia="de-DE"/>
        </w:rPr>
        <w:t>3</w:t>
      </w:r>
    </w:p>
    <w:p w:rsidR="00960332" w:rsidRDefault="00960332" w:rsidP="002F2F97">
      <w:pPr>
        <w:pStyle w:val="Aufzhlung1"/>
        <w:numPr>
          <w:ilvl w:val="1"/>
          <w:numId w:val="4"/>
        </w:numPr>
        <w:rPr>
          <w:lang w:eastAsia="de-DE"/>
        </w:rPr>
      </w:pPr>
      <w:r>
        <w:rPr>
          <w:lang w:eastAsia="de-DE"/>
        </w:rPr>
        <w:t xml:space="preserve">Die in Kleingruppen erstellten Umfragen gesammelt als Umfrage online zur Verfügung gestellt (z.B. über </w:t>
      </w:r>
      <w:hyperlink r:id="rId22" w:history="1">
        <w:r w:rsidRPr="00844CB7">
          <w:rPr>
            <w:rStyle w:val="Hyperlink"/>
            <w:rFonts w:cs="Arial"/>
            <w:lang w:eastAsia="de-DE"/>
          </w:rPr>
          <w:t>Edkimo</w:t>
        </w:r>
      </w:hyperlink>
      <w:r>
        <w:rPr>
          <w:vertAlign w:val="superscript"/>
          <w:lang w:eastAsia="de-DE"/>
        </w:rPr>
        <w:t>4</w:t>
      </w:r>
      <w:r>
        <w:rPr>
          <w:lang w:eastAsia="de-DE"/>
        </w:rPr>
        <w:t>) -</w:t>
      </w:r>
    </w:p>
    <w:p w:rsidR="00960332" w:rsidRDefault="00C36FD6" w:rsidP="00291788">
      <w:pPr>
        <w:pStyle w:val="Aufzhlung1"/>
        <w:numPr>
          <w:ilvl w:val="0"/>
          <w:numId w:val="0"/>
        </w:numPr>
        <w:ind w:left="1416"/>
        <w:rPr>
          <w:lang w:eastAsia="de-DE"/>
        </w:rPr>
      </w:pPr>
      <w:hyperlink r:id="rId23" w:history="1">
        <w:r w:rsidR="00960332" w:rsidRPr="00291788">
          <w:rPr>
            <w:rStyle w:val="Hyperlink"/>
            <w:rFonts w:cs="Arial"/>
            <w:lang w:eastAsia="de-DE"/>
          </w:rPr>
          <w:t>Unter diesem Link</w:t>
        </w:r>
      </w:hyperlink>
      <w:r w:rsidR="00960332">
        <w:rPr>
          <w:lang w:eastAsia="de-DE"/>
        </w:rPr>
        <w:t xml:space="preserve"> findet sich eine beispielhafte, über Edkimo erstellte Umfrage. Diese zeigt die Ansicht für Schülerinnen und Schüler, nachdem die Lehrkraft die in Gruppen vorbereiteten Umfragen in das Umfragetool eingepflegt hat.</w:t>
      </w:r>
    </w:p>
    <w:p w:rsidR="00960332" w:rsidRPr="00E60D29" w:rsidRDefault="00960332" w:rsidP="002F2F97">
      <w:pPr>
        <w:pStyle w:val="Aufzhlung1"/>
        <w:numPr>
          <w:ilvl w:val="1"/>
          <w:numId w:val="4"/>
        </w:numPr>
        <w:rPr>
          <w:lang w:eastAsia="de-DE"/>
        </w:rPr>
      </w:pPr>
      <w:r>
        <w:rPr>
          <w:lang w:eastAsia="de-DE"/>
        </w:rPr>
        <w:t xml:space="preserve">Ergebnisse der Umfrage den einzelnen Gruppen für die Weiterarbeit </w:t>
      </w:r>
    </w:p>
    <w:p w:rsidR="00960332" w:rsidRDefault="00960332" w:rsidP="002F2F97">
      <w:pPr>
        <w:pStyle w:val="Aufzhlung1"/>
        <w:numPr>
          <w:ilvl w:val="1"/>
          <w:numId w:val="4"/>
        </w:numPr>
        <w:rPr>
          <w:lang w:eastAsia="de-DE"/>
        </w:rPr>
      </w:pPr>
      <w:r w:rsidRPr="00E60D29">
        <w:rPr>
          <w:lang w:eastAsia="de-DE"/>
        </w:rPr>
        <w:t>Online-Pinnwand zum Wortspeicher</w:t>
      </w:r>
    </w:p>
    <w:p w:rsidR="00960332" w:rsidRPr="00E60D29" w:rsidRDefault="00960332" w:rsidP="002F2F97">
      <w:pPr>
        <w:pStyle w:val="Aufzhlung1"/>
        <w:numPr>
          <w:ilvl w:val="1"/>
          <w:numId w:val="4"/>
        </w:numPr>
        <w:rPr>
          <w:lang w:eastAsia="de-DE"/>
        </w:rPr>
      </w:pPr>
      <w:r>
        <w:rPr>
          <w:lang w:eastAsia="de-DE"/>
        </w:rPr>
        <w:t>Virtuelle Informationskarten / Dokumente zum Aufbau der verschiedenen Diagrammformen („Tippkarten“)</w:t>
      </w:r>
    </w:p>
    <w:p w:rsidR="00960332" w:rsidRPr="009D3AB0" w:rsidRDefault="00960332" w:rsidP="00B435BF">
      <w:pPr>
        <w:pStyle w:val="Aufzhlung1"/>
        <w:rPr>
          <w:lang w:eastAsia="de-DE"/>
        </w:rPr>
      </w:pPr>
      <w:r w:rsidRPr="009D3AB0">
        <w:rPr>
          <w:lang w:eastAsia="de-DE"/>
        </w:rPr>
        <w:t>Arbeitsblätter</w:t>
      </w:r>
      <w:r>
        <w:rPr>
          <w:lang w:eastAsia="de-DE"/>
        </w:rPr>
        <w:t xml:space="preserve"> mit folgenden Aufgabenstellungen</w:t>
      </w:r>
      <w:r w:rsidRPr="009D3AB0">
        <w:rPr>
          <w:lang w:eastAsia="de-DE"/>
        </w:rPr>
        <w:t xml:space="preserve">, sofern im Lehrwerk nicht entsprechend vorhanden: </w:t>
      </w:r>
    </w:p>
    <w:p w:rsidR="00960332" w:rsidRPr="009D3AB0" w:rsidRDefault="00960332" w:rsidP="002F2F97">
      <w:pPr>
        <w:pStyle w:val="Aufzhlung1"/>
        <w:numPr>
          <w:ilvl w:val="1"/>
          <w:numId w:val="4"/>
        </w:numPr>
        <w:rPr>
          <w:lang w:eastAsia="de-DE"/>
        </w:rPr>
      </w:pPr>
      <w:r w:rsidRPr="009D3AB0">
        <w:rPr>
          <w:lang w:eastAsia="de-DE"/>
        </w:rPr>
        <w:t>Vorbereitete Säulendiagramme vervollständigen (vorgegebene Daten eintragen: vorbereitete, unterteilte Säulen in der richtigen Höhe ausmalen)</w:t>
      </w:r>
    </w:p>
    <w:p w:rsidR="00960332" w:rsidRPr="009D3AB0" w:rsidRDefault="00960332" w:rsidP="002F2F97">
      <w:pPr>
        <w:pStyle w:val="Aufzhlung1"/>
        <w:numPr>
          <w:ilvl w:val="1"/>
          <w:numId w:val="4"/>
        </w:numPr>
        <w:rPr>
          <w:lang w:eastAsia="de-DE"/>
        </w:rPr>
      </w:pPr>
      <w:r w:rsidRPr="009D3AB0">
        <w:rPr>
          <w:lang w:eastAsia="de-DE"/>
        </w:rPr>
        <w:lastRenderedPageBreak/>
        <w:t>zu vorgegebenen Datensätzen selbst Säulendiagramme erstellen (</w:t>
      </w:r>
      <w:r w:rsidR="006626BC">
        <w:rPr>
          <w:lang w:eastAsia="de-DE"/>
        </w:rPr>
        <w:t>AB „Zeichne selbst“ wird zum Download zur Verfügung gestellt</w:t>
      </w:r>
      <w:r w:rsidRPr="009D3AB0">
        <w:rPr>
          <w:lang w:eastAsia="de-DE"/>
        </w:rPr>
        <w:t>: Säulen selbst zeichnen, Achsen sind schon vorgegeben)</w:t>
      </w:r>
    </w:p>
    <w:p w:rsidR="00960332" w:rsidRPr="009D3AB0" w:rsidRDefault="00960332" w:rsidP="002F2F97">
      <w:pPr>
        <w:pStyle w:val="Aufzhlung1"/>
        <w:numPr>
          <w:ilvl w:val="1"/>
          <w:numId w:val="4"/>
        </w:numPr>
        <w:rPr>
          <w:lang w:eastAsia="de-DE"/>
        </w:rPr>
      </w:pPr>
      <w:r w:rsidRPr="009D3AB0">
        <w:rPr>
          <w:lang w:eastAsia="de-DE"/>
        </w:rPr>
        <w:t>Dokumentation der Ergebnisse der eigenen Umfrage – eine Vorlage wird zum Download zur Verfügung gestellt</w:t>
      </w:r>
      <w:r w:rsidR="00BB6589">
        <w:rPr>
          <w:lang w:eastAsia="de-DE"/>
        </w:rPr>
        <w:t xml:space="preserve"> (</w:t>
      </w:r>
      <w:r w:rsidR="006626BC">
        <w:rPr>
          <w:lang w:eastAsia="de-DE"/>
        </w:rPr>
        <w:t>AB „Wir befragen unsere Klasse“</w:t>
      </w:r>
      <w:r w:rsidR="00BB6589">
        <w:rPr>
          <w:lang w:eastAsia="de-DE"/>
        </w:rPr>
        <w:t xml:space="preserve"> 1 und 2)</w:t>
      </w:r>
    </w:p>
    <w:p w:rsidR="00960332" w:rsidRPr="009D3AB0" w:rsidRDefault="00960332" w:rsidP="002F2F97">
      <w:pPr>
        <w:pStyle w:val="Aufzhlung1"/>
        <w:numPr>
          <w:ilvl w:val="1"/>
          <w:numId w:val="4"/>
        </w:numPr>
        <w:rPr>
          <w:lang w:eastAsia="de-DE"/>
        </w:rPr>
      </w:pPr>
      <w:r w:rsidRPr="009D3AB0">
        <w:rPr>
          <w:lang w:eastAsia="de-DE"/>
        </w:rPr>
        <w:t>Zu vorgegebenen Datensätzen Balken- sowie Liniendiagramme zeichnen</w:t>
      </w:r>
    </w:p>
    <w:p w:rsidR="00960332" w:rsidRPr="009D3AB0" w:rsidRDefault="00960332" w:rsidP="002F2F97">
      <w:pPr>
        <w:pStyle w:val="Aufzhlung1"/>
        <w:numPr>
          <w:ilvl w:val="1"/>
          <w:numId w:val="4"/>
        </w:numPr>
        <w:rPr>
          <w:lang w:eastAsia="de-DE"/>
        </w:rPr>
      </w:pPr>
      <w:r>
        <w:rPr>
          <w:lang w:eastAsia="de-DE"/>
        </w:rPr>
        <w:t>(</w:t>
      </w:r>
      <w:r w:rsidRPr="009D3AB0">
        <w:rPr>
          <w:lang w:eastAsia="de-DE"/>
        </w:rPr>
        <w:t>Kreis</w:t>
      </w:r>
      <w:r>
        <w:rPr>
          <w:lang w:eastAsia="de-DE"/>
        </w:rPr>
        <w:t>-)D</w:t>
      </w:r>
      <w:r w:rsidRPr="009D3AB0">
        <w:rPr>
          <w:lang w:eastAsia="de-DE"/>
        </w:rPr>
        <w:t xml:space="preserve">iagramme zu Texten passend zuordnen und so </w:t>
      </w:r>
      <w:r>
        <w:rPr>
          <w:lang w:eastAsia="de-DE"/>
        </w:rPr>
        <w:t>als</w:t>
      </w:r>
      <w:r w:rsidRPr="009D3AB0">
        <w:rPr>
          <w:lang w:eastAsia="de-DE"/>
        </w:rPr>
        <w:t xml:space="preserve"> Lösungshilfe nutzen</w:t>
      </w:r>
    </w:p>
    <w:p w:rsidR="00960332" w:rsidRPr="009D3AB0" w:rsidRDefault="00960332" w:rsidP="002F2F97">
      <w:pPr>
        <w:pStyle w:val="Aufzhlung1"/>
        <w:numPr>
          <w:ilvl w:val="1"/>
          <w:numId w:val="4"/>
        </w:numPr>
        <w:rPr>
          <w:lang w:eastAsia="de-DE"/>
        </w:rPr>
      </w:pPr>
      <w:r w:rsidRPr="009D3AB0">
        <w:rPr>
          <w:lang w:eastAsia="de-DE"/>
        </w:rPr>
        <w:t>Datensätze von der Darstellung in einer Diagrammform in eine andere Diagrammform übertragen</w:t>
      </w:r>
    </w:p>
    <w:p w:rsidR="00960332" w:rsidRPr="009D3AB0" w:rsidRDefault="00960332" w:rsidP="002F2F97">
      <w:pPr>
        <w:pStyle w:val="Aufzhlung1"/>
        <w:numPr>
          <w:ilvl w:val="1"/>
          <w:numId w:val="4"/>
        </w:numPr>
        <w:rPr>
          <w:lang w:eastAsia="de-DE"/>
        </w:rPr>
      </w:pPr>
      <w:r w:rsidRPr="009D3AB0">
        <w:rPr>
          <w:lang w:eastAsia="de-DE"/>
        </w:rPr>
        <w:t>Sachaufgaben, die mit Hilfe von Diagrammen lösbar sind</w:t>
      </w:r>
    </w:p>
    <w:p w:rsidR="00960332" w:rsidRPr="009C085B" w:rsidRDefault="00960332" w:rsidP="00B435BF">
      <w:pPr>
        <w:pStyle w:val="Aufzhlung1"/>
        <w:numPr>
          <w:ilvl w:val="0"/>
          <w:numId w:val="0"/>
        </w:numPr>
        <w:rPr>
          <w:lang w:eastAsia="de-DE"/>
        </w:rPr>
      </w:pPr>
    </w:p>
    <w:p w:rsidR="00960332" w:rsidRDefault="00960332" w:rsidP="009C085B">
      <w:pPr>
        <w:pStyle w:val="Aufzhlung1"/>
        <w:numPr>
          <w:ilvl w:val="0"/>
          <w:numId w:val="0"/>
        </w:numPr>
        <w:ind w:left="470" w:hanging="360"/>
        <w:rPr>
          <w:lang w:eastAsia="de-DE"/>
        </w:rPr>
      </w:pPr>
    </w:p>
    <w:p w:rsidR="00960332" w:rsidRDefault="00960332" w:rsidP="009C085B">
      <w:pPr>
        <w:pStyle w:val="Aufzhlung1"/>
        <w:numPr>
          <w:ilvl w:val="0"/>
          <w:numId w:val="0"/>
        </w:numPr>
        <w:ind w:left="470" w:hanging="360"/>
        <w:rPr>
          <w:lang w:eastAsia="de-DE"/>
        </w:rPr>
        <w:sectPr w:rsidR="00960332" w:rsidSect="00EE1300">
          <w:pgSz w:w="16838" w:h="11906" w:orient="landscape"/>
          <w:pgMar w:top="1134" w:right="1134" w:bottom="1134" w:left="1134" w:header="709" w:footer="709" w:gutter="0"/>
          <w:cols w:space="708"/>
          <w:docGrid w:linePitch="360"/>
        </w:sectPr>
      </w:pPr>
    </w:p>
    <w:p w:rsidR="00960332" w:rsidRPr="00630CCC" w:rsidRDefault="00960332" w:rsidP="00630CCC">
      <w:pPr>
        <w:pStyle w:val="berschrift2"/>
      </w:pPr>
      <w:r w:rsidRPr="00630CCC">
        <w:lastRenderedPageBreak/>
        <w:t>Mögliche Gestaltung einer Online-Pinnwand</w:t>
      </w:r>
      <w:r w:rsidR="00A405FF">
        <w:t xml:space="preserve"> für den Distanzunterricht</w:t>
      </w:r>
    </w:p>
    <w:p w:rsidR="00960332" w:rsidRPr="00630CCC" w:rsidRDefault="00960332" w:rsidP="00630CCC">
      <w:pPr>
        <w:rPr>
          <w:lang w:eastAsia="de-DE"/>
        </w:rPr>
      </w:pPr>
      <w:r w:rsidRPr="00630CCC">
        <w:rPr>
          <w:lang w:eastAsia="de-DE"/>
        </w:rPr>
        <w:t>Die Aufgaben dieser Online-Pinnwand stehen auch in Papierform als Wochenplan zum Abhaken für die Kinder zur Verfügung</w:t>
      </w:r>
      <w:r>
        <w:rPr>
          <w:lang w:eastAsia="de-DE"/>
        </w:rPr>
        <w:t>.</w:t>
      </w: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7"/>
        <w:gridCol w:w="3657"/>
        <w:gridCol w:w="3657"/>
        <w:gridCol w:w="3657"/>
      </w:tblGrid>
      <w:tr w:rsidR="00960332" w:rsidRPr="00D42058">
        <w:trPr>
          <w:trHeight w:val="1139"/>
          <w:tblHeader/>
        </w:trPr>
        <w:tc>
          <w:tcPr>
            <w:tcW w:w="3657" w:type="dxa"/>
            <w:tcBorders>
              <w:top w:val="single" w:sz="4" w:space="0" w:color="auto"/>
              <w:left w:val="single" w:sz="4" w:space="0" w:color="auto"/>
              <w:bottom w:val="single" w:sz="4" w:space="0" w:color="auto"/>
              <w:right w:val="single" w:sz="4" w:space="0" w:color="auto"/>
            </w:tcBorders>
            <w:shd w:val="pct15" w:color="auto" w:fill="auto"/>
            <w:vAlign w:val="center"/>
          </w:tcPr>
          <w:p w:rsidR="00960332" w:rsidRPr="00D42058" w:rsidRDefault="00960332" w:rsidP="00CD51D7">
            <w:pPr>
              <w:rPr>
                <w:b/>
                <w:sz w:val="24"/>
                <w:lang w:eastAsia="de-DE"/>
              </w:rPr>
            </w:pPr>
            <w:r>
              <w:rPr>
                <w:b/>
                <w:sz w:val="24"/>
                <w:lang w:eastAsia="de-DE"/>
              </w:rPr>
              <w:t>Begrüßung/ Information</w:t>
            </w:r>
          </w:p>
        </w:tc>
        <w:tc>
          <w:tcPr>
            <w:tcW w:w="3657" w:type="dxa"/>
            <w:tcBorders>
              <w:top w:val="single" w:sz="4" w:space="0" w:color="auto"/>
              <w:left w:val="single" w:sz="4" w:space="0" w:color="auto"/>
              <w:bottom w:val="single" w:sz="4" w:space="0" w:color="auto"/>
              <w:right w:val="single" w:sz="4" w:space="0" w:color="auto"/>
            </w:tcBorders>
            <w:shd w:val="pct15" w:color="auto" w:fill="auto"/>
            <w:vAlign w:val="center"/>
          </w:tcPr>
          <w:p w:rsidR="00960332" w:rsidRPr="00D42058" w:rsidRDefault="00960332" w:rsidP="00630CCC">
            <w:pPr>
              <w:rPr>
                <w:b/>
                <w:sz w:val="24"/>
                <w:lang w:eastAsia="de-DE"/>
              </w:rPr>
            </w:pPr>
            <w:r>
              <w:rPr>
                <w:b/>
                <w:sz w:val="24"/>
                <w:lang w:eastAsia="de-DE"/>
              </w:rPr>
              <w:t>Das „Säulendiagramm“ kennen lernen</w:t>
            </w:r>
          </w:p>
        </w:tc>
        <w:tc>
          <w:tcPr>
            <w:tcW w:w="3657" w:type="dxa"/>
            <w:tcBorders>
              <w:top w:val="single" w:sz="4" w:space="0" w:color="auto"/>
              <w:left w:val="single" w:sz="4" w:space="0" w:color="auto"/>
              <w:bottom w:val="single" w:sz="4" w:space="0" w:color="auto"/>
              <w:right w:val="single" w:sz="4" w:space="0" w:color="auto"/>
            </w:tcBorders>
            <w:shd w:val="pct15" w:color="auto" w:fill="auto"/>
            <w:vAlign w:val="center"/>
          </w:tcPr>
          <w:p w:rsidR="00960332" w:rsidRPr="00D42058" w:rsidRDefault="00960332" w:rsidP="00630CCC">
            <w:pPr>
              <w:rPr>
                <w:b/>
                <w:sz w:val="24"/>
                <w:lang w:eastAsia="de-DE"/>
              </w:rPr>
            </w:pPr>
            <w:r>
              <w:rPr>
                <w:b/>
                <w:sz w:val="24"/>
                <w:lang w:eastAsia="de-DE"/>
              </w:rPr>
              <w:t>Arbeit mit selbst erhobenen Daten</w:t>
            </w:r>
          </w:p>
        </w:tc>
        <w:tc>
          <w:tcPr>
            <w:tcW w:w="3657" w:type="dxa"/>
            <w:tcBorders>
              <w:top w:val="single" w:sz="4" w:space="0" w:color="auto"/>
              <w:left w:val="single" w:sz="4" w:space="0" w:color="auto"/>
              <w:bottom w:val="single" w:sz="4" w:space="0" w:color="auto"/>
              <w:right w:val="single" w:sz="4" w:space="0" w:color="auto"/>
            </w:tcBorders>
            <w:shd w:val="pct15" w:color="auto" w:fill="auto"/>
            <w:vAlign w:val="center"/>
          </w:tcPr>
          <w:p w:rsidR="00960332" w:rsidRPr="00D42058" w:rsidRDefault="00960332" w:rsidP="00630CCC">
            <w:pPr>
              <w:rPr>
                <w:b/>
                <w:sz w:val="24"/>
                <w:lang w:eastAsia="de-DE"/>
              </w:rPr>
            </w:pPr>
            <w:r>
              <w:rPr>
                <w:b/>
                <w:sz w:val="24"/>
                <w:lang w:eastAsia="de-DE"/>
              </w:rPr>
              <w:t>Kennen lernen von weiteren Diagrammformen</w:t>
            </w:r>
          </w:p>
        </w:tc>
      </w:tr>
      <w:tr w:rsidR="00960332" w:rsidRPr="00D42058">
        <w:trPr>
          <w:trHeight w:val="1065"/>
        </w:trPr>
        <w:tc>
          <w:tcPr>
            <w:tcW w:w="3657" w:type="dxa"/>
            <w:tcBorders>
              <w:top w:val="single" w:sz="4" w:space="0" w:color="auto"/>
              <w:left w:val="single" w:sz="4" w:space="0" w:color="auto"/>
              <w:bottom w:val="single" w:sz="4" w:space="0" w:color="auto"/>
              <w:right w:val="single" w:sz="4" w:space="0" w:color="auto"/>
            </w:tcBorders>
          </w:tcPr>
          <w:p w:rsidR="00960332" w:rsidRPr="00D42058" w:rsidRDefault="00960332" w:rsidP="00CD51D7">
            <w:pPr>
              <w:rPr>
                <w:lang w:eastAsia="de-DE"/>
              </w:rPr>
            </w:pPr>
            <w:r>
              <w:rPr>
                <w:lang w:eastAsia="de-DE"/>
              </w:rPr>
              <w:t>Begrüßung, ggf. mit Video- oder Audiodatei; Vorstellung des Themas</w:t>
            </w:r>
          </w:p>
        </w:tc>
        <w:tc>
          <w:tcPr>
            <w:tcW w:w="3657" w:type="dxa"/>
            <w:tcBorders>
              <w:top w:val="single" w:sz="4" w:space="0" w:color="auto"/>
              <w:left w:val="single" w:sz="4" w:space="0" w:color="auto"/>
              <w:bottom w:val="single" w:sz="4" w:space="0" w:color="auto"/>
              <w:right w:val="single" w:sz="4" w:space="0" w:color="auto"/>
            </w:tcBorders>
            <w:shd w:val="clear" w:color="auto" w:fill="FF0000"/>
          </w:tcPr>
          <w:p w:rsidR="00960332" w:rsidRPr="00E2294C" w:rsidRDefault="00960332" w:rsidP="00FB0484">
            <w:pPr>
              <w:pStyle w:val="western"/>
              <w:spacing w:before="0"/>
              <w:rPr>
                <w:rFonts w:ascii="Arial" w:hAnsi="Arial"/>
                <w:sz w:val="22"/>
                <w:szCs w:val="22"/>
                <w:lang w:eastAsia="de-DE"/>
              </w:rPr>
            </w:pPr>
            <w:r w:rsidRPr="00923F44">
              <w:rPr>
                <w:rFonts w:ascii="Arial" w:hAnsi="Arial"/>
                <w:sz w:val="22"/>
                <w:szCs w:val="22"/>
                <w:lang w:eastAsia="de-DE"/>
              </w:rPr>
              <w:t xml:space="preserve">Nimm an der </w:t>
            </w:r>
            <w:r>
              <w:rPr>
                <w:rFonts w:ascii="Arial" w:hAnsi="Arial"/>
                <w:sz w:val="22"/>
                <w:szCs w:val="22"/>
                <w:lang w:eastAsia="de-DE"/>
              </w:rPr>
              <w:t xml:space="preserve">ersten </w:t>
            </w:r>
            <w:r w:rsidRPr="00923F44">
              <w:rPr>
                <w:rFonts w:ascii="Arial" w:hAnsi="Arial"/>
                <w:sz w:val="22"/>
                <w:szCs w:val="22"/>
                <w:lang w:eastAsia="de-DE"/>
              </w:rPr>
              <w:t xml:space="preserve">Videokonferenz teil. Wir </w:t>
            </w:r>
            <w:r>
              <w:rPr>
                <w:rFonts w:ascii="Arial" w:hAnsi="Arial"/>
                <w:sz w:val="22"/>
                <w:szCs w:val="22"/>
                <w:lang w:eastAsia="de-DE"/>
              </w:rPr>
              <w:t>lernen das Säulendiagramm kennen</w:t>
            </w:r>
            <w:r w:rsidRPr="00923F44">
              <w:rPr>
                <w:rFonts w:ascii="Arial" w:hAnsi="Arial"/>
                <w:sz w:val="22"/>
                <w:szCs w:val="22"/>
                <w:lang w:eastAsia="de-DE"/>
              </w:rPr>
              <w:t>.</w:t>
            </w:r>
            <w:r w:rsidRPr="00923F44">
              <w:rPr>
                <w:rFonts w:ascii="Arial" w:hAnsi="Arial"/>
                <w:sz w:val="22"/>
                <w:szCs w:val="22"/>
                <w:lang w:eastAsia="de-DE"/>
              </w:rPr>
              <w:br/>
              <w:t xml:space="preserve">(Anm. zum Inhalt: </w:t>
            </w:r>
            <w:r>
              <w:rPr>
                <w:rFonts w:ascii="Arial" w:hAnsi="Arial"/>
                <w:sz w:val="22"/>
                <w:szCs w:val="22"/>
                <w:lang w:eastAsia="de-DE"/>
              </w:rPr>
              <w:t xml:space="preserve">Durchführung von Umfragen, Visualisierung an einem digitalen Online-Whiteboard – z.B. </w:t>
            </w:r>
            <w:proofErr w:type="spellStart"/>
            <w:r>
              <w:rPr>
                <w:rFonts w:ascii="Arial" w:hAnsi="Arial"/>
                <w:sz w:val="22"/>
                <w:szCs w:val="22"/>
                <w:lang w:eastAsia="de-DE"/>
              </w:rPr>
              <w:t>Oncoo</w:t>
            </w:r>
            <w:proofErr w:type="spellEnd"/>
            <w:r>
              <w:rPr>
                <w:rFonts w:ascii="Arial" w:hAnsi="Arial"/>
                <w:sz w:val="22"/>
                <w:szCs w:val="22"/>
                <w:lang w:eastAsia="de-DE"/>
              </w:rPr>
              <w:t xml:space="preserve"> -, Überleitung zum Säulendiagramm, Elemente des Diagramms benennen und Aufbau erläutern, gemeinsam Daten ablesen.</w:t>
            </w:r>
            <w:r w:rsidRPr="00923F44">
              <w:rPr>
                <w:rFonts w:ascii="Arial" w:hAnsi="Arial"/>
                <w:sz w:val="22"/>
                <w:szCs w:val="22"/>
                <w:lang w:eastAsia="de-DE"/>
              </w:rPr>
              <w:t>)</w:t>
            </w:r>
          </w:p>
        </w:tc>
        <w:tc>
          <w:tcPr>
            <w:tcW w:w="3657" w:type="dxa"/>
            <w:tcBorders>
              <w:top w:val="single" w:sz="4" w:space="0" w:color="auto"/>
              <w:left w:val="single" w:sz="4" w:space="0" w:color="auto"/>
              <w:bottom w:val="single" w:sz="4" w:space="0" w:color="auto"/>
              <w:right w:val="single" w:sz="4" w:space="0" w:color="auto"/>
            </w:tcBorders>
            <w:shd w:val="clear" w:color="auto" w:fill="FF0000"/>
          </w:tcPr>
          <w:p w:rsidR="00960332" w:rsidRPr="00D42058" w:rsidRDefault="00960332" w:rsidP="00D81E65">
            <w:pPr>
              <w:rPr>
                <w:lang w:eastAsia="de-DE"/>
              </w:rPr>
            </w:pPr>
            <w:r>
              <w:rPr>
                <w:lang w:eastAsia="de-DE"/>
              </w:rPr>
              <w:t>Nimm an der zweiten Videokonferenz teil. Wir führen gemeinsam Umfragen durch und entwickeln eigene Umfragen. (Anm. zum Inhalt: An einer von der Lehrkraft geführten Umfrage teilnehmen, gemeinsam Kriterien für Umfragen sammeln und in Kleingruppen eigene Umfragen erstellen).</w:t>
            </w:r>
          </w:p>
        </w:tc>
        <w:tc>
          <w:tcPr>
            <w:tcW w:w="3657" w:type="dxa"/>
            <w:tcBorders>
              <w:top w:val="single" w:sz="4" w:space="0" w:color="auto"/>
              <w:left w:val="single" w:sz="4" w:space="0" w:color="auto"/>
              <w:bottom w:val="single" w:sz="4" w:space="0" w:color="auto"/>
              <w:right w:val="single" w:sz="4" w:space="0" w:color="auto"/>
            </w:tcBorders>
            <w:shd w:val="clear" w:color="auto" w:fill="6699FF"/>
          </w:tcPr>
          <w:p w:rsidR="00960332" w:rsidRPr="00D42058" w:rsidRDefault="00960332" w:rsidP="00FB0484">
            <w:pPr>
              <w:rPr>
                <w:lang w:eastAsia="de-DE"/>
              </w:rPr>
            </w:pPr>
            <w:r>
              <w:rPr>
                <w:lang w:eastAsia="de-DE"/>
              </w:rPr>
              <w:t>Schau</w:t>
            </w:r>
            <w:r w:rsidR="00A405FF">
              <w:rPr>
                <w:lang w:eastAsia="de-DE"/>
              </w:rPr>
              <w:t>e</w:t>
            </w:r>
            <w:r>
              <w:rPr>
                <w:lang w:eastAsia="de-DE"/>
              </w:rPr>
              <w:t xml:space="preserve"> dir das </w:t>
            </w:r>
            <w:proofErr w:type="spellStart"/>
            <w:r>
              <w:rPr>
                <w:lang w:eastAsia="de-DE"/>
              </w:rPr>
              <w:t>Erklärvideo</w:t>
            </w:r>
            <w:proofErr w:type="spellEnd"/>
            <w:r>
              <w:rPr>
                <w:lang w:eastAsia="de-DE"/>
              </w:rPr>
              <w:t xml:space="preserve"> an. Du lernst folgende Diagrammtypen kennen: Balkendiagramm, Kreisdiagramm, Liniendiagramm</w:t>
            </w:r>
            <w:r>
              <w:rPr>
                <w:lang w:eastAsia="de-DE"/>
              </w:rPr>
              <w:br/>
              <w:t>(Anm. zum Inhalt: Beschreibung der einzelnen Diagrammformen unter Nutzung von Fachbegriffen. Es wird erklärt, welche Diagrammform im Alltag für welche Funktion genutzt wird. Vor- und Nachteile der Darstellungsformen werden aufgezeigt.)</w:t>
            </w:r>
          </w:p>
        </w:tc>
      </w:tr>
      <w:tr w:rsidR="00960332" w:rsidRPr="00D42058">
        <w:trPr>
          <w:trHeight w:val="703"/>
        </w:trPr>
        <w:tc>
          <w:tcPr>
            <w:tcW w:w="3657" w:type="dxa"/>
            <w:tcBorders>
              <w:top w:val="single" w:sz="4" w:space="0" w:color="auto"/>
              <w:left w:val="single" w:sz="4" w:space="0" w:color="auto"/>
              <w:bottom w:val="single" w:sz="4" w:space="0" w:color="auto"/>
              <w:right w:val="single" w:sz="4" w:space="0" w:color="auto"/>
            </w:tcBorders>
          </w:tcPr>
          <w:p w:rsidR="00960332" w:rsidRDefault="00960332" w:rsidP="00B859D8">
            <w:pPr>
              <w:rPr>
                <w:lang w:eastAsia="de-DE"/>
              </w:rPr>
            </w:pPr>
            <w:r>
              <w:rPr>
                <w:lang w:eastAsia="de-DE"/>
              </w:rPr>
              <w:t xml:space="preserve">Wortschatzarbeit: </w:t>
            </w:r>
          </w:p>
          <w:p w:rsidR="00960332" w:rsidRDefault="00960332" w:rsidP="00B859D8">
            <w:pPr>
              <w:rPr>
                <w:lang w:eastAsia="de-DE"/>
              </w:rPr>
            </w:pPr>
            <w:r>
              <w:rPr>
                <w:lang w:eastAsia="de-DE"/>
              </w:rPr>
              <w:t>Hier ist unser Wortspeicher zum Thema.</w:t>
            </w:r>
          </w:p>
          <w:p w:rsidR="00960332" w:rsidRPr="00D42058" w:rsidRDefault="00960332" w:rsidP="00B859D8">
            <w:pPr>
              <w:rPr>
                <w:lang w:eastAsia="de-DE"/>
              </w:rPr>
            </w:pPr>
            <w:r>
              <w:rPr>
                <w:lang w:eastAsia="de-DE"/>
              </w:rPr>
              <w:t>(Anm.: Die Begriffe sollten mit Hilfe von Abbildungen erklärt werden.)</w:t>
            </w:r>
          </w:p>
        </w:tc>
        <w:tc>
          <w:tcPr>
            <w:tcW w:w="3657" w:type="dxa"/>
            <w:tcBorders>
              <w:top w:val="single" w:sz="4" w:space="0" w:color="auto"/>
              <w:left w:val="single" w:sz="4" w:space="0" w:color="auto"/>
              <w:bottom w:val="single" w:sz="4" w:space="0" w:color="auto"/>
              <w:right w:val="single" w:sz="4" w:space="0" w:color="auto"/>
            </w:tcBorders>
            <w:shd w:val="clear" w:color="auto" w:fill="FF0000"/>
          </w:tcPr>
          <w:p w:rsidR="00960332" w:rsidRPr="00D42058" w:rsidRDefault="00960332" w:rsidP="00FC069C">
            <w:r>
              <w:rPr>
                <w:lang w:eastAsia="de-DE"/>
              </w:rPr>
              <w:t xml:space="preserve">Löse die Aufgaben (Anm. zum Inhalt: Vorbereitete Säulendiagramme mit vorgegebenen Daten vervollständigen: beschriftete Säulen mit Unterteilung sind vorgegeben und es müssen entsprechend viele Felder ausgemalt werden). Materialvorschlag: </w:t>
            </w:r>
            <w:hyperlink r:id="rId24" w:history="1">
              <w:proofErr w:type="spellStart"/>
              <w:r>
                <w:rPr>
                  <w:rStyle w:val="Hyperlink"/>
                </w:rPr>
                <w:t>pikas</w:t>
              </w:r>
              <w:proofErr w:type="spellEnd"/>
              <w:r>
                <w:rPr>
                  <w:rStyle w:val="Hyperlink"/>
                </w:rPr>
                <w:t>: Geburtsmonate</w:t>
              </w:r>
            </w:hyperlink>
            <w:r>
              <w:rPr>
                <w:sz w:val="18"/>
                <w:szCs w:val="18"/>
                <w:vertAlign w:val="superscript"/>
              </w:rPr>
              <w:t>5</w:t>
            </w:r>
            <w:r>
              <w:t xml:space="preserve"> – muss ergänzt werden um den Geburtstagskalender der Klasse.</w:t>
            </w:r>
          </w:p>
        </w:tc>
        <w:tc>
          <w:tcPr>
            <w:tcW w:w="3657" w:type="dxa"/>
            <w:tcBorders>
              <w:top w:val="single" w:sz="4" w:space="0" w:color="auto"/>
              <w:left w:val="single" w:sz="4" w:space="0" w:color="auto"/>
              <w:bottom w:val="single" w:sz="4" w:space="0" w:color="auto"/>
              <w:right w:val="single" w:sz="4" w:space="0" w:color="auto"/>
            </w:tcBorders>
            <w:shd w:val="clear" w:color="auto" w:fill="6699FF"/>
          </w:tcPr>
          <w:p w:rsidR="00960332" w:rsidRPr="00D42058" w:rsidRDefault="00960332" w:rsidP="00157C40">
            <w:r>
              <w:t xml:space="preserve">Nimm an den Umfragen unserer Klasse teil. Nimm bei Schwierigkeiten mit mir Kontakt auf. (Hier Link zu den gesammelten Umfragen einfügen, z.B. bei </w:t>
            </w:r>
            <w:hyperlink r:id="rId25" w:history="1">
              <w:r w:rsidRPr="000549B6">
                <w:rPr>
                  <w:rStyle w:val="Hyperlink"/>
                </w:rPr>
                <w:t>Edkimo</w:t>
              </w:r>
            </w:hyperlink>
            <w:r>
              <w:t>. Einen festen Zeitpunkt nennen, bis wann die Aufgabe erfüllt sein muss.)</w:t>
            </w:r>
          </w:p>
        </w:tc>
        <w:tc>
          <w:tcPr>
            <w:tcW w:w="3657" w:type="dxa"/>
            <w:tcBorders>
              <w:top w:val="single" w:sz="4" w:space="0" w:color="auto"/>
              <w:left w:val="single" w:sz="4" w:space="0" w:color="auto"/>
              <w:bottom w:val="single" w:sz="4" w:space="0" w:color="auto"/>
              <w:right w:val="single" w:sz="4" w:space="0" w:color="auto"/>
            </w:tcBorders>
            <w:shd w:val="clear" w:color="auto" w:fill="6699FF"/>
          </w:tcPr>
          <w:p w:rsidR="00960332" w:rsidRPr="00D42058" w:rsidRDefault="00960332" w:rsidP="001061C8">
            <w:pPr>
              <w:rPr>
                <w:lang w:eastAsia="de-DE"/>
              </w:rPr>
            </w:pPr>
            <w:r>
              <w:rPr>
                <w:lang w:eastAsia="de-DE"/>
              </w:rPr>
              <w:t>Löse die Aufgaben (Anm. zum Inhalt: Balkendiagramme und Liniendiagramme zu vorgegebenen Datensätzen zeichnen).</w:t>
            </w:r>
          </w:p>
        </w:tc>
      </w:tr>
      <w:tr w:rsidR="00960332" w:rsidRPr="00D42058">
        <w:trPr>
          <w:trHeight w:val="457"/>
        </w:trPr>
        <w:tc>
          <w:tcPr>
            <w:tcW w:w="3657" w:type="dxa"/>
            <w:tcBorders>
              <w:top w:val="single" w:sz="4" w:space="0" w:color="auto"/>
              <w:left w:val="single" w:sz="4" w:space="0" w:color="auto"/>
              <w:bottom w:val="single" w:sz="4" w:space="0" w:color="auto"/>
              <w:right w:val="single" w:sz="4" w:space="0" w:color="auto"/>
            </w:tcBorders>
          </w:tcPr>
          <w:p w:rsidR="00960332" w:rsidRDefault="00960332" w:rsidP="00B859D8">
            <w:r>
              <w:lastRenderedPageBreak/>
              <w:t>Hier findest du Tippkarten zu den verschiedenen Diagramm-Typen</w:t>
            </w:r>
          </w:p>
          <w:p w:rsidR="00960332" w:rsidRDefault="00960332" w:rsidP="00B859D8"/>
          <w:p w:rsidR="00960332" w:rsidRPr="00B859D8" w:rsidRDefault="00960332" w:rsidP="00B859D8">
            <w:r>
              <w:t>(Anm.: Digita</w:t>
            </w:r>
            <w:r w:rsidRPr="00B859D8">
              <w:t>le Informationskarten zum Aufbau der</w:t>
            </w:r>
            <w:r>
              <w:t xml:space="preserve"> verschiedenen Diagrammformen) </w:t>
            </w:r>
          </w:p>
          <w:p w:rsidR="00960332" w:rsidRPr="00D42058" w:rsidRDefault="00960332" w:rsidP="00961758">
            <w:pPr>
              <w:rPr>
                <w:lang w:eastAsia="de-DE"/>
              </w:rPr>
            </w:pPr>
          </w:p>
        </w:tc>
        <w:tc>
          <w:tcPr>
            <w:tcW w:w="3657" w:type="dxa"/>
            <w:tcBorders>
              <w:top w:val="single" w:sz="4" w:space="0" w:color="auto"/>
              <w:left w:val="single" w:sz="4" w:space="0" w:color="auto"/>
              <w:bottom w:val="single" w:sz="4" w:space="0" w:color="auto"/>
              <w:right w:val="single" w:sz="4" w:space="0" w:color="auto"/>
            </w:tcBorders>
            <w:shd w:val="clear" w:color="auto" w:fill="FF0000"/>
          </w:tcPr>
          <w:p w:rsidR="00960332" w:rsidRPr="00533565" w:rsidRDefault="00960332" w:rsidP="00630CCC">
            <w:pPr>
              <w:rPr>
                <w:lang w:eastAsia="de-DE"/>
              </w:rPr>
            </w:pPr>
            <w:r>
              <w:rPr>
                <w:lang w:eastAsia="de-DE"/>
              </w:rPr>
              <w:t>Schaue dir das Anleitungs-Video an. Dann löse die Aufgaben. (Anm. zum Inhalt: zu vorgegebenen Datensätzen selbst Säulendiagramme erstellen. In einem 1cm x 1cm-großen Raster sind die Achsen bereits vorgegeben, die Säulen müssen dazu gezeichnet und beschriftet werden.)</w:t>
            </w:r>
          </w:p>
        </w:tc>
        <w:tc>
          <w:tcPr>
            <w:tcW w:w="3657" w:type="dxa"/>
            <w:tcBorders>
              <w:top w:val="single" w:sz="4" w:space="0" w:color="auto"/>
              <w:left w:val="single" w:sz="4" w:space="0" w:color="auto"/>
              <w:bottom w:val="single" w:sz="4" w:space="0" w:color="auto"/>
              <w:right w:val="single" w:sz="4" w:space="0" w:color="auto"/>
            </w:tcBorders>
            <w:shd w:val="clear" w:color="auto" w:fill="6699FF"/>
          </w:tcPr>
          <w:p w:rsidR="00960332" w:rsidRDefault="00960332" w:rsidP="007F3C58">
            <w:r>
              <w:t>Ich schicke jeder Kleingruppe die Ergebnisse für ihre erstellte Umfrage. Aufgabe: Erstelle mit den Daten deiner Umfrage ein Säulendiagramm auf dem Arbeitsblatt. Erledige diese Aufgabe bis zur nächsten Videokonferenz (Zeitpunkt festlegen).</w:t>
            </w:r>
          </w:p>
        </w:tc>
        <w:tc>
          <w:tcPr>
            <w:tcW w:w="3657" w:type="dxa"/>
            <w:tcBorders>
              <w:top w:val="single" w:sz="4" w:space="0" w:color="auto"/>
              <w:left w:val="single" w:sz="4" w:space="0" w:color="auto"/>
              <w:bottom w:val="single" w:sz="4" w:space="0" w:color="auto"/>
              <w:right w:val="single" w:sz="4" w:space="0" w:color="auto"/>
            </w:tcBorders>
            <w:shd w:val="clear" w:color="auto" w:fill="6699FF"/>
          </w:tcPr>
          <w:p w:rsidR="00960332" w:rsidRPr="00D42058" w:rsidRDefault="00960332" w:rsidP="00630CCC">
            <w:pPr>
              <w:rPr>
                <w:lang w:eastAsia="de-DE"/>
              </w:rPr>
            </w:pPr>
            <w:r>
              <w:rPr>
                <w:lang w:eastAsia="de-DE"/>
              </w:rPr>
              <w:t>Löse die Aufgaben (Anm. zum Inhalt: Vorgegebene Kreisdiagramme als Hilfsmittel zur Aufgabenlösung nutzen)</w:t>
            </w:r>
          </w:p>
        </w:tc>
      </w:tr>
      <w:tr w:rsidR="00960332" w:rsidRPr="00D42058">
        <w:trPr>
          <w:trHeight w:val="1065"/>
        </w:trPr>
        <w:tc>
          <w:tcPr>
            <w:tcW w:w="3657" w:type="dxa"/>
            <w:tcBorders>
              <w:top w:val="single" w:sz="4" w:space="0" w:color="auto"/>
              <w:left w:val="single" w:sz="4" w:space="0" w:color="auto"/>
              <w:bottom w:val="single" w:sz="4" w:space="0" w:color="auto"/>
              <w:right w:val="single" w:sz="4" w:space="0" w:color="auto"/>
            </w:tcBorders>
          </w:tcPr>
          <w:p w:rsidR="00960332" w:rsidRPr="00D42058" w:rsidRDefault="00960332" w:rsidP="00E2294C">
            <w:pPr>
              <w:rPr>
                <w:b/>
                <w:i/>
                <w:sz w:val="24"/>
                <w:lang w:eastAsia="de-DE"/>
              </w:rPr>
            </w:pPr>
            <w:r w:rsidRPr="00D42058">
              <w:rPr>
                <w:lang w:eastAsia="de-DE"/>
              </w:rPr>
              <w:t>Bitte sammele deine Arbeitsergebnisse in einer Mappe und bringe mir alles bei unserem nächsten Wiedersehen mit.</w:t>
            </w:r>
            <w:r>
              <w:rPr>
                <w:lang w:eastAsia="de-DE"/>
              </w:rPr>
              <w:t xml:space="preserve"> Du kannst auch Fotos machen und sie mir schicken oder posten.</w:t>
            </w:r>
          </w:p>
        </w:tc>
        <w:tc>
          <w:tcPr>
            <w:tcW w:w="3657" w:type="dxa"/>
            <w:tcBorders>
              <w:top w:val="single" w:sz="4" w:space="0" w:color="auto"/>
              <w:left w:val="single" w:sz="4" w:space="0" w:color="auto"/>
              <w:bottom w:val="single" w:sz="4" w:space="0" w:color="auto"/>
              <w:right w:val="single" w:sz="4" w:space="0" w:color="auto"/>
            </w:tcBorders>
            <w:shd w:val="clear" w:color="auto" w:fill="FF0000"/>
          </w:tcPr>
          <w:p w:rsidR="00960332" w:rsidRPr="00533565" w:rsidRDefault="00960332" w:rsidP="00630CCC">
            <w:pPr>
              <w:rPr>
                <w:lang w:eastAsia="de-DE"/>
              </w:rPr>
            </w:pPr>
            <w:r>
              <w:rPr>
                <w:lang w:eastAsia="de-DE"/>
              </w:rPr>
              <w:t>Löse die Aufgaben (Anm. zum Inhalt: einem vorgegebenen Diagramm Informationen entnehmen)</w:t>
            </w:r>
          </w:p>
        </w:tc>
        <w:tc>
          <w:tcPr>
            <w:tcW w:w="3657" w:type="dxa"/>
            <w:tcBorders>
              <w:top w:val="single" w:sz="4" w:space="0" w:color="auto"/>
              <w:left w:val="single" w:sz="4" w:space="0" w:color="auto"/>
              <w:bottom w:val="single" w:sz="4" w:space="0" w:color="auto"/>
              <w:right w:val="single" w:sz="4" w:space="0" w:color="auto"/>
            </w:tcBorders>
            <w:shd w:val="clear" w:color="auto" w:fill="6699FF"/>
          </w:tcPr>
          <w:p w:rsidR="00960332" w:rsidRDefault="00960332" w:rsidP="00AC1EFA">
            <w:pPr>
              <w:pStyle w:val="Kopfzeile"/>
              <w:tabs>
                <w:tab w:val="clear" w:pos="4536"/>
                <w:tab w:val="clear" w:pos="9072"/>
              </w:tabs>
              <w:spacing w:line="276" w:lineRule="auto"/>
              <w:rPr>
                <w:lang w:eastAsia="de-DE"/>
              </w:rPr>
            </w:pPr>
            <w:r>
              <w:rPr>
                <w:lang w:eastAsia="de-DE"/>
              </w:rPr>
              <w:t>Nimm an der dritten Videokonferenz in Kleingruppen teil. Ihr werdet gemeinsam überprüfen, ob die Umfrage euer vermutetes Ergebnis ergeben hat. (Anmerkung: Auch als Telefongespräch mit einem Partner aus der Gruppe denkbar, ebenso als Einzelarbeit)</w:t>
            </w:r>
          </w:p>
        </w:tc>
        <w:tc>
          <w:tcPr>
            <w:tcW w:w="3657" w:type="dxa"/>
            <w:tcBorders>
              <w:top w:val="single" w:sz="4" w:space="0" w:color="auto"/>
              <w:left w:val="single" w:sz="4" w:space="0" w:color="auto"/>
              <w:bottom w:val="single" w:sz="4" w:space="0" w:color="auto"/>
              <w:right w:val="single" w:sz="4" w:space="0" w:color="auto"/>
            </w:tcBorders>
            <w:shd w:val="clear" w:color="auto" w:fill="6699FF"/>
          </w:tcPr>
          <w:p w:rsidR="00960332" w:rsidRPr="00D42058" w:rsidRDefault="00960332" w:rsidP="00630CCC">
            <w:pPr>
              <w:rPr>
                <w:lang w:eastAsia="de-DE"/>
              </w:rPr>
            </w:pPr>
            <w:r>
              <w:rPr>
                <w:lang w:eastAsia="de-DE"/>
              </w:rPr>
              <w:t>Löse die Aufgaben (Anm. zum Inhalt: Informationen von einem Diagramm in ein anderes übertragen)</w:t>
            </w:r>
          </w:p>
        </w:tc>
      </w:tr>
      <w:tr w:rsidR="00960332" w:rsidRPr="00D42058">
        <w:trPr>
          <w:trHeight w:val="1065"/>
        </w:trPr>
        <w:tc>
          <w:tcPr>
            <w:tcW w:w="3657" w:type="dxa"/>
            <w:tcBorders>
              <w:top w:val="single" w:sz="4" w:space="0" w:color="auto"/>
              <w:left w:val="single" w:sz="4" w:space="0" w:color="auto"/>
              <w:bottom w:val="single" w:sz="4" w:space="0" w:color="auto"/>
              <w:right w:val="single" w:sz="4" w:space="0" w:color="auto"/>
            </w:tcBorders>
          </w:tcPr>
          <w:p w:rsidR="00960332" w:rsidRPr="00D42058" w:rsidRDefault="00960332" w:rsidP="00E85DE0">
            <w:pPr>
              <w:pStyle w:val="Aufzhlung1"/>
              <w:numPr>
                <w:ilvl w:val="0"/>
                <w:numId w:val="0"/>
              </w:numPr>
              <w:rPr>
                <w:b/>
                <w:i/>
                <w:sz w:val="24"/>
                <w:lang w:eastAsia="de-DE"/>
              </w:rPr>
            </w:pPr>
          </w:p>
        </w:tc>
        <w:tc>
          <w:tcPr>
            <w:tcW w:w="3657" w:type="dxa"/>
            <w:tcBorders>
              <w:top w:val="single" w:sz="4" w:space="0" w:color="auto"/>
              <w:left w:val="single" w:sz="4" w:space="0" w:color="auto"/>
              <w:bottom w:val="single" w:sz="4" w:space="0" w:color="auto"/>
              <w:right w:val="single" w:sz="4" w:space="0" w:color="auto"/>
            </w:tcBorders>
            <w:shd w:val="clear" w:color="auto" w:fill="FF0000"/>
          </w:tcPr>
          <w:p w:rsidR="00960332" w:rsidRPr="005622F2" w:rsidRDefault="00960332" w:rsidP="00630CCC">
            <w:pPr>
              <w:rPr>
                <w:bCs/>
                <w:iCs/>
                <w:lang w:eastAsia="de-DE"/>
              </w:rPr>
            </w:pPr>
            <w:r>
              <w:rPr>
                <w:bCs/>
                <w:iCs/>
                <w:lang w:eastAsia="de-DE"/>
              </w:rPr>
              <w:t>Löse die Aufgaben aus dem Schulbuch zu Säulendiagrammen. (Falls das Schulbuch entsprechende Aufgaben zur Verfügung stellt, sollten diese berücksichtigt werden).</w:t>
            </w:r>
          </w:p>
        </w:tc>
        <w:tc>
          <w:tcPr>
            <w:tcW w:w="3657" w:type="dxa"/>
            <w:tcBorders>
              <w:top w:val="single" w:sz="4" w:space="0" w:color="auto"/>
              <w:left w:val="single" w:sz="4" w:space="0" w:color="auto"/>
              <w:bottom w:val="single" w:sz="4" w:space="0" w:color="auto"/>
              <w:right w:val="single" w:sz="4" w:space="0" w:color="auto"/>
            </w:tcBorders>
            <w:shd w:val="clear" w:color="auto" w:fill="6699FF"/>
          </w:tcPr>
          <w:p w:rsidR="00960332" w:rsidRDefault="00960332" w:rsidP="0080357D">
            <w:pPr>
              <w:jc w:val="both"/>
              <w:rPr>
                <w:rStyle w:val="berschrift1Zchn"/>
                <w:rFonts w:eastAsia="Calibri"/>
                <w:b w:val="0"/>
                <w:sz w:val="22"/>
                <w:szCs w:val="22"/>
                <w:lang w:eastAsia="de-DE"/>
              </w:rPr>
            </w:pPr>
            <w:r>
              <w:rPr>
                <w:rStyle w:val="berschrift1Zchn"/>
                <w:rFonts w:eastAsia="Calibri"/>
                <w:b w:val="0"/>
                <w:sz w:val="22"/>
                <w:szCs w:val="22"/>
                <w:lang w:eastAsia="de-DE"/>
              </w:rPr>
              <w:t>Schau dir die Ergebnisse der Umfragen an und beantworte die Fragen dazu. (Anm.: Die Lehrkraft stellt die Ergebnisse der klasseninternen Umfragen zusammen und erstellt dazu Fragen, die anhand der Diagramme gelöst werden können.)</w:t>
            </w:r>
          </w:p>
        </w:tc>
        <w:tc>
          <w:tcPr>
            <w:tcW w:w="3657" w:type="dxa"/>
            <w:tcBorders>
              <w:top w:val="single" w:sz="4" w:space="0" w:color="auto"/>
              <w:left w:val="single" w:sz="4" w:space="0" w:color="auto"/>
              <w:bottom w:val="single" w:sz="4" w:space="0" w:color="auto"/>
              <w:right w:val="single" w:sz="4" w:space="0" w:color="auto"/>
            </w:tcBorders>
            <w:shd w:val="clear" w:color="auto" w:fill="6699FF"/>
          </w:tcPr>
          <w:p w:rsidR="00960332" w:rsidRPr="00D42058" w:rsidRDefault="00960332" w:rsidP="00630CCC">
            <w:pPr>
              <w:rPr>
                <w:lang w:eastAsia="de-DE"/>
              </w:rPr>
            </w:pPr>
            <w:r>
              <w:rPr>
                <w:bCs/>
                <w:iCs/>
                <w:lang w:eastAsia="de-DE"/>
              </w:rPr>
              <w:t>Löse die Aufgaben aus dem Schulbuch zu verschiedenen Diagrammen. (Falls das Schulbuch entsprechende Aufgaben zur Verfügung stellt, sollten diese berücksichtigt werden).</w:t>
            </w:r>
          </w:p>
        </w:tc>
      </w:tr>
      <w:tr w:rsidR="00960332" w:rsidRPr="00D42058">
        <w:trPr>
          <w:trHeight w:val="1065"/>
        </w:trPr>
        <w:tc>
          <w:tcPr>
            <w:tcW w:w="3657" w:type="dxa"/>
            <w:tcBorders>
              <w:top w:val="single" w:sz="4" w:space="0" w:color="auto"/>
              <w:left w:val="single" w:sz="4" w:space="0" w:color="auto"/>
              <w:bottom w:val="single" w:sz="4" w:space="0" w:color="auto"/>
              <w:right w:val="single" w:sz="4" w:space="0" w:color="auto"/>
            </w:tcBorders>
          </w:tcPr>
          <w:p w:rsidR="00960332" w:rsidRPr="00D42058" w:rsidRDefault="00960332" w:rsidP="00E85DE0">
            <w:pPr>
              <w:pStyle w:val="Aufzhlung1"/>
              <w:numPr>
                <w:ilvl w:val="0"/>
                <w:numId w:val="0"/>
              </w:numPr>
              <w:rPr>
                <w:b/>
                <w:i/>
                <w:sz w:val="24"/>
                <w:lang w:eastAsia="de-DE"/>
              </w:rPr>
            </w:pPr>
          </w:p>
        </w:tc>
        <w:tc>
          <w:tcPr>
            <w:tcW w:w="3657" w:type="dxa"/>
            <w:tcBorders>
              <w:top w:val="single" w:sz="4" w:space="0" w:color="auto"/>
              <w:left w:val="single" w:sz="4" w:space="0" w:color="auto"/>
              <w:bottom w:val="single" w:sz="4" w:space="0" w:color="auto"/>
              <w:right w:val="single" w:sz="4" w:space="0" w:color="auto"/>
            </w:tcBorders>
            <w:shd w:val="clear" w:color="auto" w:fill="CC99FF"/>
          </w:tcPr>
          <w:p w:rsidR="00960332" w:rsidRPr="005622F2" w:rsidRDefault="00960332" w:rsidP="00630CCC">
            <w:pPr>
              <w:rPr>
                <w:bCs/>
                <w:iCs/>
                <w:lang w:eastAsia="de-DE"/>
              </w:rPr>
            </w:pPr>
            <w:r w:rsidRPr="005622F2">
              <w:rPr>
                <w:bCs/>
                <w:iCs/>
                <w:lang w:eastAsia="de-DE"/>
              </w:rPr>
              <w:t xml:space="preserve">Löse die Aufgaben (Anm. zum Inhalt: </w:t>
            </w:r>
            <w:r w:rsidRPr="005622F2">
              <w:t>Aussagesätze zu einem be</w:t>
            </w:r>
            <w:r w:rsidRPr="005622F2">
              <w:lastRenderedPageBreak/>
              <w:t>stimmten Diagramm auf ihre Korrektheit überprüfen</w:t>
            </w:r>
            <w:r>
              <w:t xml:space="preserve"> </w:t>
            </w:r>
            <w:r w:rsidRPr="005622F2">
              <w:t>/ in ausgefüllten Diagrammen Fehler suchen)</w:t>
            </w:r>
          </w:p>
        </w:tc>
        <w:tc>
          <w:tcPr>
            <w:tcW w:w="3657" w:type="dxa"/>
            <w:tcBorders>
              <w:top w:val="single" w:sz="4" w:space="0" w:color="auto"/>
              <w:left w:val="single" w:sz="4" w:space="0" w:color="auto"/>
              <w:bottom w:val="single" w:sz="4" w:space="0" w:color="auto"/>
              <w:right w:val="single" w:sz="4" w:space="0" w:color="auto"/>
            </w:tcBorders>
            <w:shd w:val="clear" w:color="auto" w:fill="CC99FF"/>
          </w:tcPr>
          <w:p w:rsidR="00960332" w:rsidRDefault="00960332" w:rsidP="0080357D">
            <w:pPr>
              <w:jc w:val="both"/>
              <w:rPr>
                <w:rStyle w:val="berschrift1Zchn"/>
                <w:rFonts w:eastAsia="Calibri"/>
                <w:b w:val="0"/>
                <w:sz w:val="22"/>
                <w:szCs w:val="22"/>
                <w:lang w:eastAsia="de-DE"/>
              </w:rPr>
            </w:pPr>
            <w:r>
              <w:rPr>
                <w:rStyle w:val="berschrift1Zchn"/>
                <w:rFonts w:eastAsia="Calibri"/>
                <w:b w:val="0"/>
                <w:sz w:val="22"/>
                <w:szCs w:val="22"/>
                <w:lang w:eastAsia="de-DE"/>
              </w:rPr>
              <w:lastRenderedPageBreak/>
              <w:t>Erfinde weitere Fragen zu den Umfrage-Ergebnissen der Gruppenarbeiten.</w:t>
            </w:r>
          </w:p>
        </w:tc>
        <w:tc>
          <w:tcPr>
            <w:tcW w:w="3657" w:type="dxa"/>
            <w:tcBorders>
              <w:top w:val="single" w:sz="4" w:space="0" w:color="auto"/>
              <w:left w:val="single" w:sz="4" w:space="0" w:color="auto"/>
              <w:bottom w:val="single" w:sz="4" w:space="0" w:color="auto"/>
              <w:right w:val="single" w:sz="4" w:space="0" w:color="auto"/>
            </w:tcBorders>
            <w:shd w:val="clear" w:color="auto" w:fill="CC99FF"/>
          </w:tcPr>
          <w:p w:rsidR="00960332" w:rsidRPr="00D42058" w:rsidRDefault="00960332" w:rsidP="00653307">
            <w:pPr>
              <w:rPr>
                <w:lang w:eastAsia="de-DE"/>
              </w:rPr>
            </w:pPr>
            <w:r>
              <w:rPr>
                <w:lang w:eastAsia="de-DE"/>
              </w:rPr>
              <w:t>Löse die Sachaufgaben mit Hilfe von Diagrammen. (Anm. zum In</w:t>
            </w:r>
            <w:r>
              <w:rPr>
                <w:lang w:eastAsia="de-DE"/>
              </w:rPr>
              <w:lastRenderedPageBreak/>
              <w:t>halt: Gezeichnete Diagramme sollen als Lösungshilfe dienen können)</w:t>
            </w:r>
          </w:p>
        </w:tc>
      </w:tr>
      <w:tr w:rsidR="00960332" w:rsidRPr="00D42058">
        <w:trPr>
          <w:trHeight w:val="1065"/>
        </w:trPr>
        <w:tc>
          <w:tcPr>
            <w:tcW w:w="3657" w:type="dxa"/>
            <w:tcBorders>
              <w:top w:val="single" w:sz="4" w:space="0" w:color="auto"/>
              <w:left w:val="single" w:sz="4" w:space="0" w:color="auto"/>
              <w:bottom w:val="single" w:sz="4" w:space="0" w:color="auto"/>
              <w:right w:val="single" w:sz="4" w:space="0" w:color="auto"/>
            </w:tcBorders>
          </w:tcPr>
          <w:p w:rsidR="00960332" w:rsidRPr="00D42058" w:rsidRDefault="00960332" w:rsidP="00CD51D7">
            <w:pPr>
              <w:rPr>
                <w:lang w:eastAsia="de-DE"/>
              </w:rPr>
            </w:pPr>
          </w:p>
        </w:tc>
        <w:tc>
          <w:tcPr>
            <w:tcW w:w="3657" w:type="dxa"/>
            <w:tcBorders>
              <w:top w:val="single" w:sz="4" w:space="0" w:color="auto"/>
              <w:left w:val="single" w:sz="4" w:space="0" w:color="auto"/>
              <w:bottom w:val="single" w:sz="4" w:space="0" w:color="auto"/>
              <w:right w:val="single" w:sz="4" w:space="0" w:color="auto"/>
            </w:tcBorders>
            <w:shd w:val="clear" w:color="auto" w:fill="FFFFFF"/>
          </w:tcPr>
          <w:p w:rsidR="00960332" w:rsidRPr="00D42058" w:rsidRDefault="00960332" w:rsidP="00CD51D7">
            <w:pPr>
              <w:rPr>
                <w:lang w:eastAsia="de-DE"/>
              </w:rPr>
            </w:pPr>
          </w:p>
        </w:tc>
        <w:tc>
          <w:tcPr>
            <w:tcW w:w="3657" w:type="dxa"/>
            <w:tcBorders>
              <w:top w:val="single" w:sz="4" w:space="0" w:color="auto"/>
              <w:left w:val="single" w:sz="4" w:space="0" w:color="auto"/>
              <w:bottom w:val="single" w:sz="4" w:space="0" w:color="auto"/>
              <w:right w:val="single" w:sz="4" w:space="0" w:color="auto"/>
            </w:tcBorders>
            <w:shd w:val="clear" w:color="auto" w:fill="CC99FF"/>
          </w:tcPr>
          <w:p w:rsidR="00960332" w:rsidRDefault="00960332" w:rsidP="00270D6B">
            <w:pPr>
              <w:jc w:val="both"/>
              <w:rPr>
                <w:rStyle w:val="berschrift1Zchn"/>
                <w:rFonts w:eastAsia="Calibri"/>
                <w:b w:val="0"/>
                <w:sz w:val="22"/>
                <w:szCs w:val="22"/>
                <w:lang w:eastAsia="de-DE"/>
              </w:rPr>
            </w:pPr>
            <w:r>
              <w:rPr>
                <w:rStyle w:val="berschrift1Zchn"/>
                <w:rFonts w:eastAsia="Calibri"/>
                <w:b w:val="0"/>
                <w:sz w:val="22"/>
                <w:szCs w:val="22"/>
                <w:lang w:eastAsia="de-DE"/>
              </w:rPr>
              <w:t>Erstelle eine eigene Umfrage zu einem frei gewählten Thema und führe sie durch. Du kannst auch Freunde oder Familienmitglieder anrufen und ihnen die Frage am Telefon stellen. Notiere die Antworten zuerst als Strichliste und stelle deine Ergebnisse dann als Säulendiagramm dar. Welche Informationen kannst du aus dem Diagramm ablesen?</w:t>
            </w:r>
          </w:p>
          <w:p w:rsidR="00960332" w:rsidRPr="00D42058" w:rsidRDefault="00960332" w:rsidP="00FC069C">
            <w:pPr>
              <w:rPr>
                <w:lang w:eastAsia="de-DE"/>
              </w:rPr>
            </w:pPr>
            <w:r>
              <w:rPr>
                <w:rStyle w:val="berschrift1Zchn"/>
                <w:rFonts w:eastAsia="Calibri"/>
                <w:b w:val="0"/>
                <w:sz w:val="22"/>
                <w:szCs w:val="22"/>
                <w:lang w:eastAsia="de-DE"/>
              </w:rPr>
              <w:t>Bei Fragen oder Problemen nimm Kontakt zu mir über die abgesprochenen Möglichkeiten auf (Mail, Telefonsprechstunde oder ähnliches).</w:t>
            </w:r>
          </w:p>
        </w:tc>
        <w:tc>
          <w:tcPr>
            <w:tcW w:w="3657" w:type="dxa"/>
            <w:tcBorders>
              <w:top w:val="single" w:sz="4" w:space="0" w:color="auto"/>
              <w:left w:val="single" w:sz="4" w:space="0" w:color="auto"/>
              <w:bottom w:val="single" w:sz="4" w:space="0" w:color="auto"/>
              <w:right w:val="single" w:sz="4" w:space="0" w:color="auto"/>
            </w:tcBorders>
            <w:shd w:val="clear" w:color="auto" w:fill="CC99FF"/>
          </w:tcPr>
          <w:p w:rsidR="00960332" w:rsidRDefault="00960332" w:rsidP="00653307">
            <w:pPr>
              <w:rPr>
                <w:lang w:eastAsia="de-DE"/>
              </w:rPr>
            </w:pPr>
            <w:r>
              <w:rPr>
                <w:lang w:eastAsia="de-DE"/>
              </w:rPr>
              <w:t xml:space="preserve">Erstelle ein </w:t>
            </w:r>
            <w:proofErr w:type="spellStart"/>
            <w:r>
              <w:rPr>
                <w:lang w:eastAsia="de-DE"/>
              </w:rPr>
              <w:t>Erklärvideo</w:t>
            </w:r>
            <w:proofErr w:type="spellEnd"/>
            <w:r>
              <w:rPr>
                <w:lang w:eastAsia="de-DE"/>
              </w:rPr>
              <w:t xml:space="preserve"> zu einem der Diagrammtypen.</w:t>
            </w:r>
          </w:p>
        </w:tc>
      </w:tr>
      <w:tr w:rsidR="00960332" w:rsidRPr="00D42058">
        <w:trPr>
          <w:trHeight w:val="218"/>
        </w:trPr>
        <w:tc>
          <w:tcPr>
            <w:tcW w:w="3657" w:type="dxa"/>
            <w:tcBorders>
              <w:top w:val="single" w:sz="4" w:space="0" w:color="auto"/>
              <w:left w:val="single" w:sz="4" w:space="0" w:color="auto"/>
              <w:bottom w:val="single" w:sz="4" w:space="0" w:color="auto"/>
              <w:right w:val="single" w:sz="4" w:space="0" w:color="auto"/>
            </w:tcBorders>
          </w:tcPr>
          <w:p w:rsidR="00960332" w:rsidRPr="00D42058" w:rsidRDefault="00960332" w:rsidP="00CD51D7">
            <w:pPr>
              <w:rPr>
                <w:lang w:eastAsia="de-DE"/>
              </w:rPr>
            </w:pPr>
            <w:r w:rsidRPr="00D42058">
              <w:rPr>
                <w:lang w:eastAsia="de-DE"/>
              </w:rPr>
              <w:t>Legende:</w:t>
            </w:r>
          </w:p>
        </w:tc>
        <w:tc>
          <w:tcPr>
            <w:tcW w:w="3657" w:type="dxa"/>
            <w:tcBorders>
              <w:top w:val="single" w:sz="4" w:space="0" w:color="auto"/>
              <w:left w:val="single" w:sz="4" w:space="0" w:color="auto"/>
              <w:bottom w:val="single" w:sz="4" w:space="0" w:color="auto"/>
              <w:right w:val="single" w:sz="4" w:space="0" w:color="auto"/>
            </w:tcBorders>
            <w:shd w:val="clear" w:color="auto" w:fill="FFFFFF"/>
          </w:tcPr>
          <w:p w:rsidR="00960332" w:rsidRPr="00D42058" w:rsidRDefault="00960332" w:rsidP="00CD51D7">
            <w:pPr>
              <w:rPr>
                <w:lang w:eastAsia="de-DE"/>
              </w:rPr>
            </w:pPr>
          </w:p>
        </w:tc>
        <w:tc>
          <w:tcPr>
            <w:tcW w:w="3657" w:type="dxa"/>
            <w:tcBorders>
              <w:top w:val="single" w:sz="4" w:space="0" w:color="auto"/>
              <w:left w:val="single" w:sz="4" w:space="0" w:color="auto"/>
              <w:bottom w:val="single" w:sz="4" w:space="0" w:color="auto"/>
              <w:right w:val="single" w:sz="4" w:space="0" w:color="auto"/>
            </w:tcBorders>
            <w:shd w:val="clear" w:color="auto" w:fill="FFFFFF"/>
          </w:tcPr>
          <w:p w:rsidR="00960332" w:rsidRPr="00D42058" w:rsidRDefault="00960332" w:rsidP="00CD51D7">
            <w:pPr>
              <w:rPr>
                <w:lang w:eastAsia="de-DE"/>
              </w:rPr>
            </w:pPr>
          </w:p>
        </w:tc>
        <w:tc>
          <w:tcPr>
            <w:tcW w:w="3657" w:type="dxa"/>
            <w:tcBorders>
              <w:top w:val="single" w:sz="4" w:space="0" w:color="auto"/>
              <w:left w:val="single" w:sz="4" w:space="0" w:color="auto"/>
              <w:bottom w:val="single" w:sz="4" w:space="0" w:color="auto"/>
              <w:right w:val="single" w:sz="4" w:space="0" w:color="auto"/>
            </w:tcBorders>
            <w:shd w:val="clear" w:color="auto" w:fill="FFFFFF"/>
          </w:tcPr>
          <w:p w:rsidR="00960332" w:rsidRPr="00D42058" w:rsidRDefault="00960332" w:rsidP="00CD51D7">
            <w:pPr>
              <w:rPr>
                <w:lang w:eastAsia="de-DE"/>
              </w:rPr>
            </w:pPr>
          </w:p>
        </w:tc>
      </w:tr>
      <w:tr w:rsidR="00960332" w:rsidRPr="00D42058">
        <w:trPr>
          <w:trHeight w:val="1065"/>
        </w:trPr>
        <w:tc>
          <w:tcPr>
            <w:tcW w:w="3657" w:type="dxa"/>
            <w:tcBorders>
              <w:top w:val="single" w:sz="4" w:space="0" w:color="auto"/>
              <w:left w:val="single" w:sz="4" w:space="0" w:color="auto"/>
              <w:bottom w:val="single" w:sz="4" w:space="0" w:color="auto"/>
              <w:right w:val="single" w:sz="4" w:space="0" w:color="auto"/>
            </w:tcBorders>
          </w:tcPr>
          <w:p w:rsidR="00960332" w:rsidRPr="00D42058" w:rsidRDefault="00960332" w:rsidP="00CD51D7">
            <w:pPr>
              <w:rPr>
                <w:lang w:eastAsia="de-DE"/>
              </w:rPr>
            </w:pPr>
            <w:r>
              <w:rPr>
                <w:lang w:eastAsia="de-DE"/>
              </w:rPr>
              <w:t>Anmerkungen/ Hinweise</w:t>
            </w:r>
          </w:p>
        </w:tc>
        <w:tc>
          <w:tcPr>
            <w:tcW w:w="3657" w:type="dxa"/>
            <w:tcBorders>
              <w:top w:val="single" w:sz="4" w:space="0" w:color="auto"/>
              <w:left w:val="single" w:sz="4" w:space="0" w:color="auto"/>
              <w:bottom w:val="single" w:sz="4" w:space="0" w:color="auto"/>
              <w:right w:val="single" w:sz="4" w:space="0" w:color="auto"/>
            </w:tcBorders>
            <w:shd w:val="clear" w:color="auto" w:fill="FF0000"/>
          </w:tcPr>
          <w:p w:rsidR="00960332" w:rsidRPr="00D42058" w:rsidRDefault="00960332" w:rsidP="00084C3C">
            <w:pPr>
              <w:rPr>
                <w:lang w:eastAsia="de-DE"/>
              </w:rPr>
            </w:pPr>
            <w:r w:rsidRPr="00D42058">
              <w:rPr>
                <w:lang w:eastAsia="de-DE"/>
              </w:rPr>
              <w:t xml:space="preserve">Pflichtaufgaben 1. </w:t>
            </w:r>
            <w:r>
              <w:rPr>
                <w:lang w:eastAsia="de-DE"/>
              </w:rPr>
              <w:t>Block</w:t>
            </w:r>
          </w:p>
        </w:tc>
        <w:tc>
          <w:tcPr>
            <w:tcW w:w="3657" w:type="dxa"/>
            <w:tcBorders>
              <w:top w:val="single" w:sz="4" w:space="0" w:color="auto"/>
              <w:left w:val="single" w:sz="4" w:space="0" w:color="auto"/>
              <w:bottom w:val="single" w:sz="4" w:space="0" w:color="auto"/>
              <w:right w:val="single" w:sz="4" w:space="0" w:color="auto"/>
            </w:tcBorders>
            <w:shd w:val="clear" w:color="auto" w:fill="6699FF"/>
          </w:tcPr>
          <w:p w:rsidR="00960332" w:rsidRPr="00D42058" w:rsidRDefault="00960332" w:rsidP="00084C3C">
            <w:pPr>
              <w:rPr>
                <w:lang w:eastAsia="de-DE"/>
              </w:rPr>
            </w:pPr>
            <w:r w:rsidRPr="00D42058">
              <w:rPr>
                <w:lang w:eastAsia="de-DE"/>
              </w:rPr>
              <w:t xml:space="preserve">Pflichtaufgaben 2. </w:t>
            </w:r>
            <w:r>
              <w:rPr>
                <w:lang w:eastAsia="de-DE"/>
              </w:rPr>
              <w:t>Block</w:t>
            </w:r>
          </w:p>
        </w:tc>
        <w:tc>
          <w:tcPr>
            <w:tcW w:w="3657" w:type="dxa"/>
            <w:tcBorders>
              <w:top w:val="single" w:sz="4" w:space="0" w:color="auto"/>
              <w:left w:val="single" w:sz="4" w:space="0" w:color="auto"/>
              <w:bottom w:val="single" w:sz="4" w:space="0" w:color="auto"/>
              <w:right w:val="single" w:sz="4" w:space="0" w:color="auto"/>
            </w:tcBorders>
            <w:shd w:val="clear" w:color="auto" w:fill="CC99FF"/>
          </w:tcPr>
          <w:p w:rsidR="00960332" w:rsidRPr="00D42058" w:rsidRDefault="00960332" w:rsidP="00084C3C">
            <w:pPr>
              <w:rPr>
                <w:lang w:eastAsia="de-DE"/>
              </w:rPr>
            </w:pPr>
            <w:r w:rsidRPr="00D42058">
              <w:rPr>
                <w:lang w:eastAsia="de-DE"/>
              </w:rPr>
              <w:t>Wahlaufgaben</w:t>
            </w:r>
          </w:p>
        </w:tc>
      </w:tr>
    </w:tbl>
    <w:p w:rsidR="00960332" w:rsidRDefault="00960332" w:rsidP="00371F81">
      <w:pPr>
        <w:rPr>
          <w:b/>
          <w:i/>
          <w:sz w:val="24"/>
          <w:lang w:eastAsia="de-DE"/>
        </w:rPr>
        <w:sectPr w:rsidR="00960332" w:rsidSect="00EE1300">
          <w:footnotePr>
            <w:pos w:val="beneathText"/>
          </w:footnotePr>
          <w:endnotePr>
            <w:numFmt w:val="decimal"/>
          </w:endnotePr>
          <w:pgSz w:w="16838" w:h="11906" w:orient="landscape"/>
          <w:pgMar w:top="1134" w:right="1134" w:bottom="1134" w:left="1134" w:header="709" w:footer="709" w:gutter="0"/>
          <w:cols w:space="708"/>
          <w:docGrid w:linePitch="360"/>
        </w:sect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274"/>
        <w:gridCol w:w="2708"/>
        <w:gridCol w:w="5338"/>
        <w:gridCol w:w="4240"/>
      </w:tblGrid>
      <w:tr w:rsidR="00960332" w:rsidRPr="00D42058">
        <w:trPr>
          <w:tblHeader/>
        </w:trPr>
        <w:tc>
          <w:tcPr>
            <w:tcW w:w="781" w:type="pct"/>
            <w:tcBorders>
              <w:top w:val="single" w:sz="4" w:space="0" w:color="auto"/>
              <w:left w:val="single" w:sz="4" w:space="0" w:color="auto"/>
              <w:bottom w:val="single" w:sz="4" w:space="0" w:color="auto"/>
              <w:right w:val="single" w:sz="4" w:space="0" w:color="auto"/>
            </w:tcBorders>
            <w:shd w:val="clear" w:color="auto" w:fill="D9D9D9"/>
          </w:tcPr>
          <w:p w:rsidR="00960332" w:rsidRPr="00D42058" w:rsidRDefault="00960332" w:rsidP="00F12016">
            <w:pPr>
              <w:rPr>
                <w:b/>
              </w:rPr>
            </w:pPr>
            <w:r w:rsidRPr="00D42058">
              <w:rPr>
                <w:b/>
                <w:i/>
                <w:sz w:val="24"/>
                <w:lang w:eastAsia="de-DE"/>
              </w:rPr>
              <w:lastRenderedPageBreak/>
              <w:br w:type="page"/>
            </w:r>
            <w:r w:rsidRPr="00D42058">
              <w:rPr>
                <w:b/>
              </w:rPr>
              <w:t>Sequenzierung</w:t>
            </w:r>
          </w:p>
          <w:p w:rsidR="00960332" w:rsidRPr="00D42058" w:rsidRDefault="00960332" w:rsidP="00F12016">
            <w:pPr>
              <w:rPr>
                <w:b/>
              </w:rPr>
            </w:pPr>
          </w:p>
          <w:p w:rsidR="00960332" w:rsidRPr="00D42058" w:rsidRDefault="00960332" w:rsidP="00F12016">
            <w:pPr>
              <w:rPr>
                <w:b/>
              </w:rPr>
            </w:pPr>
          </w:p>
          <w:p w:rsidR="00960332" w:rsidRPr="00D42058" w:rsidRDefault="00960332" w:rsidP="00F12016">
            <w:pPr>
              <w:rPr>
                <w:sz w:val="20"/>
                <w:szCs w:val="20"/>
              </w:rPr>
            </w:pPr>
            <w:r w:rsidRPr="00D42058">
              <w:rPr>
                <w:sz w:val="20"/>
                <w:szCs w:val="20"/>
              </w:rPr>
              <w:t>inhaltliche Aspekte</w:t>
            </w:r>
          </w:p>
        </w:tc>
        <w:tc>
          <w:tcPr>
            <w:tcW w:w="930" w:type="pct"/>
            <w:tcBorders>
              <w:top w:val="single" w:sz="4" w:space="0" w:color="auto"/>
              <w:left w:val="single" w:sz="4" w:space="0" w:color="auto"/>
              <w:bottom w:val="single" w:sz="4" w:space="0" w:color="auto"/>
              <w:right w:val="single" w:sz="4" w:space="0" w:color="auto"/>
            </w:tcBorders>
            <w:shd w:val="clear" w:color="auto" w:fill="D9D9D9"/>
          </w:tcPr>
          <w:p w:rsidR="00960332" w:rsidRPr="00D42058" w:rsidRDefault="00960332" w:rsidP="00F12016">
            <w:pPr>
              <w:rPr>
                <w:b/>
              </w:rPr>
            </w:pPr>
            <w:r w:rsidRPr="00D42058">
              <w:rPr>
                <w:b/>
              </w:rPr>
              <w:t>Kompetenzerwartungen des Lehrplans</w:t>
            </w:r>
          </w:p>
          <w:p w:rsidR="00960332" w:rsidRPr="00D42058" w:rsidRDefault="00960332" w:rsidP="00F12016"/>
          <w:p w:rsidR="00960332" w:rsidRPr="00D42058" w:rsidRDefault="00960332" w:rsidP="00F12016">
            <w:pPr>
              <w:rPr>
                <w:sz w:val="20"/>
                <w:szCs w:val="20"/>
              </w:rPr>
            </w:pPr>
            <w:r>
              <w:rPr>
                <w:sz w:val="20"/>
                <w:szCs w:val="20"/>
              </w:rPr>
              <w:t xml:space="preserve">Die </w:t>
            </w:r>
            <w:r w:rsidRPr="00D42058">
              <w:rPr>
                <w:sz w:val="20"/>
                <w:szCs w:val="20"/>
              </w:rPr>
              <w:t>Schülerinnen und Schüler...</w:t>
            </w:r>
          </w:p>
        </w:tc>
        <w:tc>
          <w:tcPr>
            <w:tcW w:w="1833" w:type="pct"/>
            <w:tcBorders>
              <w:top w:val="single" w:sz="4" w:space="0" w:color="auto"/>
              <w:left w:val="single" w:sz="4" w:space="0" w:color="auto"/>
              <w:bottom w:val="single" w:sz="4" w:space="0" w:color="auto"/>
              <w:right w:val="single" w:sz="4" w:space="0" w:color="auto"/>
            </w:tcBorders>
            <w:shd w:val="clear" w:color="auto" w:fill="D9D9D9"/>
          </w:tcPr>
          <w:p w:rsidR="00960332" w:rsidRPr="00D42058" w:rsidRDefault="00960332" w:rsidP="00F12016">
            <w:pPr>
              <w:rPr>
                <w:b/>
              </w:rPr>
            </w:pPr>
            <w:r w:rsidRPr="00D42058">
              <w:rPr>
                <w:b/>
              </w:rPr>
              <w:t>Didaktisch-methodische Anmerkungen und Empfehlungen</w:t>
            </w:r>
          </w:p>
          <w:p w:rsidR="00960332" w:rsidRPr="00D42058" w:rsidRDefault="00960332" w:rsidP="00F12016">
            <w:pPr>
              <w:rPr>
                <w:rFonts w:cs="Arial"/>
                <w:i/>
                <w:iCs/>
              </w:rPr>
            </w:pPr>
          </w:p>
        </w:tc>
        <w:tc>
          <w:tcPr>
            <w:tcW w:w="1456" w:type="pct"/>
            <w:tcBorders>
              <w:top w:val="single" w:sz="4" w:space="0" w:color="auto"/>
              <w:left w:val="single" w:sz="4" w:space="0" w:color="auto"/>
              <w:bottom w:val="single" w:sz="4" w:space="0" w:color="auto"/>
              <w:right w:val="single" w:sz="4" w:space="0" w:color="auto"/>
            </w:tcBorders>
            <w:shd w:val="clear" w:color="auto" w:fill="D9D9D9"/>
          </w:tcPr>
          <w:p w:rsidR="00960332" w:rsidRPr="00D42058" w:rsidRDefault="00960332" w:rsidP="00F12016">
            <w:pPr>
              <w:rPr>
                <w:b/>
              </w:rPr>
            </w:pPr>
            <w:r w:rsidRPr="00D42058">
              <w:rPr>
                <w:b/>
              </w:rPr>
              <w:t>Anmerkungen zum Präsenz- und/oder Distanzunterricht</w:t>
            </w:r>
          </w:p>
        </w:tc>
      </w:tr>
      <w:bookmarkEnd w:id="0"/>
      <w:tr w:rsidR="00960332" w:rsidRPr="00145C98">
        <w:trPr>
          <w:trHeight w:hRule="exact" w:val="7768"/>
        </w:trPr>
        <w:tc>
          <w:tcPr>
            <w:tcW w:w="78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145C98">
            <w:pPr>
              <w:rPr>
                <w:sz w:val="18"/>
                <w:szCs w:val="18"/>
              </w:rPr>
            </w:pPr>
            <w:r w:rsidRPr="006D502C">
              <w:rPr>
                <w:sz w:val="18"/>
                <w:szCs w:val="18"/>
              </w:rPr>
              <w:t>Einführung: Das Säulendiagramm kennen lernen</w:t>
            </w:r>
          </w:p>
        </w:tc>
        <w:tc>
          <w:tcPr>
            <w:tcW w:w="93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145C98">
            <w:pPr>
              <w:pStyle w:val="Aufzhlung1"/>
              <w:numPr>
                <w:ilvl w:val="0"/>
                <w:numId w:val="0"/>
              </w:numPr>
              <w:rPr>
                <w:sz w:val="18"/>
                <w:szCs w:val="18"/>
              </w:rPr>
            </w:pPr>
            <w:r w:rsidRPr="006D502C">
              <w:rPr>
                <w:sz w:val="18"/>
                <w:szCs w:val="18"/>
              </w:rPr>
              <w:t>Daten, Häufigkeiten und Wahrscheinlichkeiten: Daten und Häufigkeiten</w:t>
            </w:r>
          </w:p>
          <w:p w:rsidR="00960332" w:rsidRPr="006D502C" w:rsidRDefault="00960332" w:rsidP="00707163">
            <w:pPr>
              <w:pStyle w:val="PunktTabelle"/>
              <w:rPr>
                <w:szCs w:val="18"/>
              </w:rPr>
            </w:pPr>
            <w:r w:rsidRPr="006D502C">
              <w:rPr>
                <w:szCs w:val="18"/>
              </w:rPr>
              <w:t>sammeln Daten aus der unmittelbaren Lebenswirklichkeit und stellen sie in Diagrammen und Tabellen dar (z.B. funktionaler Zusammenhang wie: Menge – Preis),</w:t>
            </w:r>
          </w:p>
          <w:p w:rsidR="00960332" w:rsidRPr="006D502C" w:rsidRDefault="00960332" w:rsidP="00707163">
            <w:pPr>
              <w:pStyle w:val="PunktTabelle"/>
              <w:rPr>
                <w:szCs w:val="18"/>
              </w:rPr>
            </w:pPr>
            <w:r w:rsidRPr="006D502C">
              <w:rPr>
                <w:szCs w:val="18"/>
              </w:rPr>
              <w:t>entnehmen Kalendern, Diagrammen und Tabellen Daten und ziehen sie zur Beantwortung von mathematikhaltigen Fragen heran.</w:t>
            </w:r>
          </w:p>
          <w:p w:rsidR="00960332" w:rsidRPr="006D502C" w:rsidRDefault="00960332" w:rsidP="00145C98">
            <w:pPr>
              <w:pStyle w:val="Aufzhlung1"/>
              <w:numPr>
                <w:ilvl w:val="0"/>
                <w:numId w:val="0"/>
              </w:numPr>
              <w:rPr>
                <w:sz w:val="18"/>
                <w:szCs w:val="18"/>
              </w:rPr>
            </w:pPr>
          </w:p>
          <w:p w:rsidR="00960332" w:rsidRPr="006D502C" w:rsidRDefault="00960332" w:rsidP="00145C98">
            <w:pPr>
              <w:pStyle w:val="Aufzhlung"/>
              <w:numPr>
                <w:ilvl w:val="0"/>
                <w:numId w:val="0"/>
              </w:numPr>
              <w:rPr>
                <w:sz w:val="18"/>
                <w:szCs w:val="18"/>
              </w:rPr>
            </w:pPr>
            <w:r w:rsidRPr="006D502C">
              <w:rPr>
                <w:sz w:val="18"/>
                <w:szCs w:val="18"/>
              </w:rPr>
              <w:t>Der Unterricht greift Alltagserfahrungen der Kinder auf, vertieft und erweitert sie. (Richtlinien GS. 4.1)</w:t>
            </w:r>
          </w:p>
          <w:p w:rsidR="00960332" w:rsidRPr="006D502C" w:rsidRDefault="00960332" w:rsidP="00145C98">
            <w:pPr>
              <w:pStyle w:val="Aufzhlung1"/>
              <w:numPr>
                <w:ilvl w:val="0"/>
                <w:numId w:val="0"/>
              </w:numPr>
              <w:rPr>
                <w:sz w:val="18"/>
                <w:szCs w:val="18"/>
              </w:rPr>
            </w:pPr>
          </w:p>
        </w:tc>
        <w:tc>
          <w:tcPr>
            <w:tcW w:w="183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707163">
            <w:pPr>
              <w:pStyle w:val="PunktTabelle"/>
              <w:rPr>
                <w:szCs w:val="18"/>
              </w:rPr>
            </w:pPr>
            <w:r w:rsidRPr="006D502C">
              <w:rPr>
                <w:szCs w:val="18"/>
              </w:rPr>
              <w:t xml:space="preserve">Das neue Thema wird im Klassenverband eingeführt </w:t>
            </w:r>
          </w:p>
          <w:p w:rsidR="00960332" w:rsidRPr="006D502C" w:rsidRDefault="00960332" w:rsidP="00FB0484">
            <w:pPr>
              <w:pStyle w:val="PfeilTabelle"/>
              <w:framePr w:wrap="auto"/>
            </w:pPr>
            <w:r w:rsidRPr="006D502C">
              <w:t>Einfache Umfragen durchführen. Erste Fragestellung z.B.: „Bist du ein Junge oder ein Mädchen?“</w:t>
            </w:r>
          </w:p>
          <w:p w:rsidR="00960332" w:rsidRPr="006D502C" w:rsidRDefault="00960332" w:rsidP="00FB0484">
            <w:pPr>
              <w:pStyle w:val="PfeilTabelle"/>
              <w:framePr w:wrap="auto"/>
            </w:pPr>
            <w:r w:rsidRPr="006D502C">
              <w:t xml:space="preserve">Jede Schülerin/ jeder Schüler bekommt </w:t>
            </w:r>
            <w:r>
              <w:t>einen Zettel</w:t>
            </w:r>
            <w:r w:rsidRPr="006D502C">
              <w:t xml:space="preserve">. Eine Tabelle an der Tafel beinhaltet die Antwortmöglichkeiten. Die </w:t>
            </w:r>
            <w:r>
              <w:t>Lernenden</w:t>
            </w:r>
            <w:r w:rsidRPr="006D502C">
              <w:t xml:space="preserve"> hängen ihren Zettel bei der für sie passenden Antwortmöglichkeit untereinander auf und es entwickelt sich so anschaulich </w:t>
            </w:r>
            <w:r>
              <w:t>ein</w:t>
            </w:r>
            <w:r w:rsidRPr="006D502C">
              <w:t xml:space="preserve"> (umgekehrten) Säulendiagramm.</w:t>
            </w:r>
          </w:p>
          <w:p w:rsidR="00960332" w:rsidRPr="006D502C" w:rsidRDefault="00960332" w:rsidP="00FB0484">
            <w:pPr>
              <w:pStyle w:val="PfeilTabelle"/>
              <w:framePr w:wrap="auto"/>
            </w:pPr>
            <w:r w:rsidRPr="006D502C">
              <w:t xml:space="preserve">In Distanz wird diese Aufgabe in einer Videokonferenz an einem digitalen Whiteboard mit verschiebbaren Kärtchen visualisiert. Zu beachten ist, dass die Kärtchen in der digitalen Nutzung keine persönlichen Daten </w:t>
            </w:r>
            <w:r>
              <w:t xml:space="preserve">(z.B. Klarnamen) </w:t>
            </w:r>
            <w:r w:rsidRPr="006D502C">
              <w:t xml:space="preserve">beinhalten dürfen. </w:t>
            </w:r>
            <w:r>
              <w:t>Stattdessen</w:t>
            </w:r>
            <w:r w:rsidRPr="006D502C">
              <w:t xml:space="preserve"> sollte eine mit den Schülerinnen und Schülern abgesprochene Alternative gewählt werden</w:t>
            </w:r>
            <w:r>
              <w:t xml:space="preserve"> (z.B. Initialen oder </w:t>
            </w:r>
            <w:proofErr w:type="spellStart"/>
            <w:r>
              <w:t>Nickname</w:t>
            </w:r>
            <w:proofErr w:type="spellEnd"/>
            <w:r>
              <w:t>)</w:t>
            </w:r>
            <w:r w:rsidRPr="006D502C">
              <w:t xml:space="preserve">.   </w:t>
            </w:r>
          </w:p>
          <w:p w:rsidR="00960332" w:rsidRPr="006D502C" w:rsidRDefault="00960332" w:rsidP="00FB0484">
            <w:pPr>
              <w:pStyle w:val="PfeilTabelle"/>
              <w:framePr w:wrap="auto"/>
            </w:pPr>
            <w:r w:rsidRPr="006D502C">
              <w:t>Ein vorbereitetes Säulendiagramm zeigen. Schulinterne Daten (z.B. Mädchen /Jungen in den vierten Klassen) erhöhen das persönliche Interesse der Lerngruppe. Elemente des Diagramms benennen und Aufbau erläutern. Gemeinsam Daten ablesen.</w:t>
            </w:r>
          </w:p>
          <w:p w:rsidR="00960332" w:rsidRPr="006D502C" w:rsidRDefault="00960332" w:rsidP="00FB0484">
            <w:pPr>
              <w:pStyle w:val="PunktTabelle"/>
            </w:pPr>
            <w:r w:rsidRPr="006D502C">
              <w:t xml:space="preserve">Die Fachbegriffe werden als Wortspeicher gesammelt und stehen den Schülerinnen und Schülern während der Unterrichtseinheit durchgehend zum Nachschlagen zur Verfügung. </w:t>
            </w:r>
          </w:p>
          <w:p w:rsidR="00960332" w:rsidRPr="006D502C" w:rsidRDefault="00960332" w:rsidP="00FB0484">
            <w:pPr>
              <w:pStyle w:val="PunktTabelle"/>
            </w:pPr>
            <w:r w:rsidRPr="006D502C">
              <w:t>Aufgabe in Einzelarbeit: Vorbereitete Säulendiagramme vervollständigen (vorgegebene Daten eintragen: beschriftete Säulen mit Unterteilung sind vorgegeben und es müssen entsprechend viele Felder ausgemalt werden).</w:t>
            </w:r>
          </w:p>
          <w:p w:rsidR="00960332" w:rsidRPr="006D502C" w:rsidRDefault="00960332" w:rsidP="00145C98">
            <w:pPr>
              <w:rPr>
                <w:rFonts w:cs="Arial"/>
                <w:sz w:val="18"/>
                <w:szCs w:val="18"/>
              </w:rPr>
            </w:pPr>
          </w:p>
        </w:tc>
        <w:tc>
          <w:tcPr>
            <w:tcW w:w="1456" w:type="pct"/>
            <w:tcBorders>
              <w:top w:val="single" w:sz="4" w:space="0" w:color="auto"/>
              <w:left w:val="single" w:sz="4" w:space="0" w:color="auto"/>
              <w:bottom w:val="single" w:sz="4" w:space="0" w:color="auto"/>
              <w:right w:val="single" w:sz="4" w:space="0" w:color="auto"/>
            </w:tcBorders>
          </w:tcPr>
          <w:p w:rsidR="00960332" w:rsidRPr="009D6C23" w:rsidRDefault="00960332" w:rsidP="004E5008">
            <w:pPr>
              <w:rPr>
                <w:rFonts w:cs="Arial"/>
                <w:sz w:val="18"/>
                <w:szCs w:val="18"/>
              </w:rPr>
            </w:pPr>
            <w:r w:rsidRPr="009D6C23">
              <w:rPr>
                <w:rFonts w:cs="Arial"/>
                <w:sz w:val="18"/>
                <w:szCs w:val="18"/>
              </w:rPr>
              <w:t>Im Präsenzunterricht ist die Einführungsphase an der Tafel durchführbar. Im Distanzunterricht lässt sich dieses Vorgehen an einem digitalen Online-Whiteboard</w:t>
            </w:r>
            <w:r>
              <w:rPr>
                <w:rFonts w:cs="Arial"/>
                <w:sz w:val="18"/>
                <w:szCs w:val="18"/>
              </w:rPr>
              <w:t xml:space="preserve"> – (z.B. </w:t>
            </w:r>
            <w:hyperlink r:id="rId26" w:history="1">
              <w:r w:rsidRPr="004E5008">
                <w:rPr>
                  <w:rStyle w:val="Hyperlink"/>
                  <w:rFonts w:cs="Arial"/>
                  <w:sz w:val="18"/>
                  <w:szCs w:val="18"/>
                </w:rPr>
                <w:t>Oncoo</w:t>
              </w:r>
            </w:hyperlink>
            <w:r>
              <w:rPr>
                <w:rFonts w:cs="Arial"/>
                <w:sz w:val="18"/>
                <w:szCs w:val="18"/>
                <w:vertAlign w:val="superscript"/>
              </w:rPr>
              <w:t>6</w:t>
            </w:r>
            <w:r>
              <w:rPr>
                <w:rFonts w:cs="Arial"/>
                <w:sz w:val="18"/>
                <w:szCs w:val="18"/>
              </w:rPr>
              <w:t xml:space="preserve">) </w:t>
            </w:r>
            <w:r w:rsidRPr="009D6C23">
              <w:rPr>
                <w:rFonts w:cs="Arial"/>
                <w:sz w:val="18"/>
                <w:szCs w:val="18"/>
              </w:rPr>
              <w:t>simulieren: In dieser Lernumgebung steht für jede Schülerin/ jeden Schüler ein Feld zur Verfügung, was an die passende Stelle geschoben werden kann.</w:t>
            </w:r>
            <w:r>
              <w:rPr>
                <w:rFonts w:cs="Arial"/>
                <w:sz w:val="18"/>
                <w:szCs w:val="18"/>
              </w:rPr>
              <w:t xml:space="preserve"> </w:t>
            </w:r>
            <w:bookmarkStart w:id="1" w:name="_GoBack"/>
            <w:bookmarkEnd w:id="1"/>
            <w:r w:rsidRPr="009D6C23">
              <w:rPr>
                <w:rFonts w:cs="Arial"/>
                <w:sz w:val="18"/>
                <w:szCs w:val="18"/>
              </w:rPr>
              <w:t xml:space="preserve">Dass digital diese Aufgabe von der Lerngruppe simultan bearbeitet werden kann und keine Wartezeiten an der Tafel auftreten, ist von Vorteil. </w:t>
            </w:r>
          </w:p>
          <w:p w:rsidR="00960332" w:rsidRPr="009D6C23" w:rsidRDefault="00960332" w:rsidP="008A3A56">
            <w:pPr>
              <w:rPr>
                <w:rFonts w:cs="Arial"/>
                <w:sz w:val="18"/>
                <w:szCs w:val="18"/>
              </w:rPr>
            </w:pPr>
            <w:r w:rsidRPr="009D6C23">
              <w:rPr>
                <w:rFonts w:cs="Arial"/>
                <w:sz w:val="18"/>
                <w:szCs w:val="18"/>
              </w:rPr>
              <w:t>Auch das Vorstellen des vorbereiteten Säulendiagramms kann digital u. U. einfacher gestaltet werden (falls im Klassenraum kein Whiteboard verfügbar ist), da am geteilten Bildschirm der Lehrkraft allen Schülerinnen und Schülern eine gute Sicht auf die Präsentation ermöglicht wird.</w:t>
            </w:r>
          </w:p>
          <w:p w:rsidR="00960332" w:rsidRPr="009D6C23" w:rsidRDefault="00960332" w:rsidP="00145C98">
            <w:pPr>
              <w:rPr>
                <w:rFonts w:cs="Arial"/>
                <w:sz w:val="18"/>
                <w:szCs w:val="18"/>
              </w:rPr>
            </w:pPr>
            <w:r w:rsidRPr="009D6C23">
              <w:rPr>
                <w:rFonts w:cs="Arial"/>
                <w:sz w:val="18"/>
                <w:szCs w:val="18"/>
              </w:rPr>
              <w:br/>
              <w:t>Organisatorisches im Rahmen des Präsenzunterrichts oder einer Videokonferenz</w:t>
            </w:r>
          </w:p>
          <w:p w:rsidR="00960332" w:rsidRDefault="00960332" w:rsidP="009D6C23">
            <w:pPr>
              <w:pStyle w:val="PunktTabelle"/>
              <w:rPr>
                <w:szCs w:val="18"/>
              </w:rPr>
            </w:pPr>
            <w:r w:rsidRPr="009D6C23">
              <w:rPr>
                <w:szCs w:val="18"/>
              </w:rPr>
              <w:t>Erläuterung der Online- Pinnwand / des Wochenplans</w:t>
            </w:r>
            <w:r>
              <w:rPr>
                <w:szCs w:val="18"/>
              </w:rPr>
              <w:t xml:space="preserve"> </w:t>
            </w:r>
            <w:r w:rsidRPr="009D6C23">
              <w:rPr>
                <w:szCs w:val="18"/>
              </w:rPr>
              <w:t>(zusätzlich auch für Erziehungsberechtigte als Handout)</w:t>
            </w:r>
          </w:p>
          <w:p w:rsidR="00960332" w:rsidRDefault="00960332" w:rsidP="009D6C23">
            <w:pPr>
              <w:pStyle w:val="PunktTabelle"/>
              <w:rPr>
                <w:szCs w:val="18"/>
              </w:rPr>
            </w:pPr>
            <w:r>
              <w:rPr>
                <w:szCs w:val="18"/>
              </w:rPr>
              <w:t xml:space="preserve">Alle </w:t>
            </w:r>
            <w:r w:rsidRPr="009D6C23">
              <w:rPr>
                <w:szCs w:val="18"/>
              </w:rPr>
              <w:t>Schülerinnen und Schüler treffen konkrete Vereinbarungen zur Kommunikation mit der Lehrkraft und dem Lernpartner/ der Lernpartnerin (Telefon, Video, Chat...)</w:t>
            </w:r>
          </w:p>
          <w:p w:rsidR="00960332" w:rsidRPr="009D6C23" w:rsidRDefault="00960332" w:rsidP="009D6C23">
            <w:pPr>
              <w:pStyle w:val="PunktTabelle"/>
              <w:rPr>
                <w:szCs w:val="18"/>
              </w:rPr>
            </w:pPr>
            <w:r>
              <w:rPr>
                <w:szCs w:val="18"/>
              </w:rPr>
              <w:t xml:space="preserve">Materialausgabe </w:t>
            </w:r>
            <w:r w:rsidRPr="009D6C23">
              <w:rPr>
                <w:szCs w:val="18"/>
              </w:rPr>
              <w:t>(im Rahmen des Distanzunterrichts</w:t>
            </w:r>
            <w:r w:rsidR="00A405FF">
              <w:rPr>
                <w:szCs w:val="18"/>
              </w:rPr>
              <w:t xml:space="preserve"> ggf.</w:t>
            </w:r>
            <w:r w:rsidRPr="009D6C23">
              <w:rPr>
                <w:szCs w:val="18"/>
              </w:rPr>
              <w:t xml:space="preserve"> durch Abholung in der Schule)</w:t>
            </w:r>
          </w:p>
          <w:p w:rsidR="00960332" w:rsidRPr="006D502C" w:rsidRDefault="00960332" w:rsidP="009D6C23">
            <w:pPr>
              <w:pStyle w:val="Aufzhlung1"/>
              <w:numPr>
                <w:ilvl w:val="0"/>
                <w:numId w:val="0"/>
              </w:numPr>
              <w:ind w:left="110"/>
              <w:rPr>
                <w:sz w:val="18"/>
                <w:szCs w:val="18"/>
              </w:rPr>
            </w:pPr>
          </w:p>
        </w:tc>
      </w:tr>
      <w:tr w:rsidR="00960332" w:rsidRPr="00145C98">
        <w:trPr>
          <w:trHeight w:hRule="exact" w:val="7768"/>
        </w:trPr>
        <w:tc>
          <w:tcPr>
            <w:tcW w:w="78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145C98">
            <w:pPr>
              <w:rPr>
                <w:rFonts w:cs="Arial"/>
                <w:sz w:val="18"/>
                <w:szCs w:val="18"/>
                <w:lang w:eastAsia="de-DE"/>
              </w:rPr>
            </w:pPr>
            <w:r w:rsidRPr="006D502C">
              <w:rPr>
                <w:sz w:val="18"/>
                <w:szCs w:val="18"/>
              </w:rPr>
              <w:lastRenderedPageBreak/>
              <w:t>Einführung: Das Säulendiagramm kennen lernen – weitere Arbeit am Diagramm</w:t>
            </w:r>
            <w:r w:rsidRPr="006D502C">
              <w:rPr>
                <w:rFonts w:cs="Arial"/>
                <w:sz w:val="18"/>
                <w:szCs w:val="18"/>
                <w:lang w:eastAsia="de-DE"/>
              </w:rPr>
              <w:t xml:space="preserve"> </w:t>
            </w:r>
          </w:p>
        </w:tc>
        <w:tc>
          <w:tcPr>
            <w:tcW w:w="93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145C98">
            <w:pPr>
              <w:pStyle w:val="Aufzhlung1"/>
              <w:numPr>
                <w:ilvl w:val="0"/>
                <w:numId w:val="0"/>
              </w:numPr>
              <w:rPr>
                <w:sz w:val="18"/>
                <w:szCs w:val="18"/>
              </w:rPr>
            </w:pPr>
            <w:r w:rsidRPr="006D502C">
              <w:rPr>
                <w:sz w:val="18"/>
                <w:szCs w:val="18"/>
              </w:rPr>
              <w:t>Daten, Häufigkeiten und Wahrscheinlichkeiten: Daten und Häufigkeiten</w:t>
            </w:r>
          </w:p>
          <w:p w:rsidR="00960332" w:rsidRPr="006D502C" w:rsidRDefault="00960332" w:rsidP="00707163">
            <w:pPr>
              <w:pStyle w:val="PunktTabelle"/>
              <w:rPr>
                <w:szCs w:val="18"/>
              </w:rPr>
            </w:pPr>
            <w:r w:rsidRPr="006D502C">
              <w:rPr>
                <w:szCs w:val="18"/>
              </w:rPr>
              <w:t>sammeln Daten aus der unmittelbaren Lebenswirklichkeit und stellen sie in Diagrammen und Tabellen dar (z.B. funktionaler Zusammenhang wie: Menge – Preis),</w:t>
            </w:r>
          </w:p>
          <w:p w:rsidR="00960332" w:rsidRPr="006D502C" w:rsidRDefault="00960332" w:rsidP="00707163">
            <w:pPr>
              <w:pStyle w:val="PunktTabelle"/>
              <w:rPr>
                <w:szCs w:val="18"/>
              </w:rPr>
            </w:pPr>
            <w:r w:rsidRPr="006D502C">
              <w:rPr>
                <w:szCs w:val="18"/>
              </w:rPr>
              <w:t>entnehmen Kalendern, Diagrammen und Tabellen Daten und ziehen sie zur Beantwortung von mathematikhaltigen Fragen heran.</w:t>
            </w:r>
          </w:p>
          <w:p w:rsidR="00960332" w:rsidRPr="006D502C" w:rsidRDefault="00960332" w:rsidP="00145C98">
            <w:pPr>
              <w:pStyle w:val="Aufzhlung1"/>
              <w:numPr>
                <w:ilvl w:val="0"/>
                <w:numId w:val="0"/>
              </w:numPr>
              <w:rPr>
                <w:sz w:val="18"/>
                <w:szCs w:val="18"/>
              </w:rPr>
            </w:pPr>
          </w:p>
          <w:p w:rsidR="00960332" w:rsidRPr="006D502C" w:rsidRDefault="00960332" w:rsidP="00145C98">
            <w:pPr>
              <w:pStyle w:val="Aufzhlung1"/>
              <w:numPr>
                <w:ilvl w:val="0"/>
                <w:numId w:val="0"/>
              </w:numPr>
              <w:rPr>
                <w:sz w:val="18"/>
                <w:szCs w:val="18"/>
              </w:rPr>
            </w:pPr>
          </w:p>
          <w:p w:rsidR="00960332" w:rsidRPr="006D502C" w:rsidRDefault="00960332" w:rsidP="00145C98">
            <w:pPr>
              <w:pStyle w:val="Aufzhlung1"/>
              <w:numPr>
                <w:ilvl w:val="0"/>
                <w:numId w:val="0"/>
              </w:numPr>
              <w:ind w:left="227" w:hanging="227"/>
              <w:rPr>
                <w:sz w:val="18"/>
                <w:szCs w:val="18"/>
              </w:rPr>
            </w:pPr>
          </w:p>
          <w:p w:rsidR="00960332" w:rsidRPr="006D502C" w:rsidRDefault="00960332" w:rsidP="00145C98">
            <w:pPr>
              <w:pStyle w:val="Aufzhlung1"/>
              <w:numPr>
                <w:ilvl w:val="0"/>
                <w:numId w:val="0"/>
              </w:numPr>
              <w:ind w:left="227" w:hanging="227"/>
              <w:rPr>
                <w:sz w:val="18"/>
                <w:szCs w:val="18"/>
              </w:rPr>
            </w:pPr>
          </w:p>
          <w:p w:rsidR="00960332" w:rsidRPr="006D502C" w:rsidRDefault="00960332" w:rsidP="00145C98">
            <w:pPr>
              <w:pStyle w:val="Aufzhlung"/>
              <w:numPr>
                <w:ilvl w:val="0"/>
                <w:numId w:val="0"/>
              </w:numPr>
              <w:rPr>
                <w:sz w:val="18"/>
                <w:szCs w:val="18"/>
              </w:rPr>
            </w:pPr>
          </w:p>
        </w:tc>
        <w:tc>
          <w:tcPr>
            <w:tcW w:w="183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707163">
            <w:pPr>
              <w:pStyle w:val="PunktTabelle"/>
              <w:rPr>
                <w:szCs w:val="18"/>
              </w:rPr>
            </w:pPr>
            <w:r w:rsidRPr="006D502C">
              <w:rPr>
                <w:szCs w:val="18"/>
              </w:rPr>
              <w:t>Die weitere selbstständige Auseinandersetzung mit dem Thema „Säulendiagramm“ bietet folgende mögliche Aufgabenstellungen:</w:t>
            </w:r>
          </w:p>
          <w:p w:rsidR="00960332" w:rsidRPr="006D502C" w:rsidRDefault="00960332" w:rsidP="00707163">
            <w:pPr>
              <w:pStyle w:val="PfeilTabelle"/>
              <w:framePr w:wrap="auto"/>
              <w:rPr>
                <w:szCs w:val="18"/>
              </w:rPr>
            </w:pPr>
            <w:r w:rsidRPr="006D502C">
              <w:rPr>
                <w:szCs w:val="18"/>
              </w:rPr>
              <w:t>Zu vorgegebenen Datensätzen selbst Säulendiagramme zeichnen. Hierzu werden die einzelnen Arbeitsschritte in einem Lernvideo verdeutlicht. Um das genaue Zeichnen zu unterstützen, bekommen die Schülerinnen und Schüler Arbeitsblätter mit einem vorgegebenen Raster mit Kästchen in der Größe von einem Zentimeter. Als Differenzierung kann die Lehrkraft die Achsen bereits vorgeben.</w:t>
            </w:r>
          </w:p>
          <w:p w:rsidR="00960332" w:rsidRPr="006D502C" w:rsidRDefault="00960332" w:rsidP="00707163">
            <w:pPr>
              <w:pStyle w:val="PfeilTabelle"/>
              <w:framePr w:wrap="auto"/>
              <w:rPr>
                <w:szCs w:val="18"/>
              </w:rPr>
            </w:pPr>
            <w:r w:rsidRPr="006D502C">
              <w:rPr>
                <w:szCs w:val="18"/>
              </w:rPr>
              <w:t>Einem komplett ausgefüllten Säulendiagramm Informationen entnehmen und mit dessen Hilfe Fragen beantworten.</w:t>
            </w:r>
          </w:p>
          <w:p w:rsidR="00960332" w:rsidRPr="006D502C" w:rsidRDefault="00960332" w:rsidP="00707163">
            <w:pPr>
              <w:pStyle w:val="PfeilTabelle"/>
              <w:framePr w:wrap="auto"/>
              <w:rPr>
                <w:szCs w:val="18"/>
              </w:rPr>
            </w:pPr>
            <w:r w:rsidRPr="006D502C">
              <w:rPr>
                <w:szCs w:val="18"/>
              </w:rPr>
              <w:t xml:space="preserve">Mögliche Aufgabenstellungen zur Differenzierung: </w:t>
            </w:r>
          </w:p>
          <w:p w:rsidR="00960332" w:rsidRPr="006D502C" w:rsidRDefault="00960332" w:rsidP="004E5008">
            <w:pPr>
              <w:numPr>
                <w:ilvl w:val="0"/>
                <w:numId w:val="13"/>
              </w:numPr>
              <w:tabs>
                <w:tab w:val="clear" w:pos="393"/>
                <w:tab w:val="num" w:pos="780"/>
              </w:tabs>
              <w:ind w:left="780"/>
              <w:rPr>
                <w:rFonts w:cs="Arial"/>
                <w:sz w:val="18"/>
                <w:szCs w:val="18"/>
              </w:rPr>
            </w:pPr>
            <w:r w:rsidRPr="006D502C">
              <w:rPr>
                <w:rFonts w:cs="Arial"/>
                <w:sz w:val="18"/>
                <w:szCs w:val="18"/>
              </w:rPr>
              <w:t>Aussagesätze zu einem bestimmten Diagramm auf ihre Richtigkeit überprüfen (</w:t>
            </w:r>
            <w:proofErr w:type="spellStart"/>
            <w:r w:rsidR="006626BC">
              <w:fldChar w:fldCharType="begin"/>
            </w:r>
            <w:r w:rsidR="006626BC">
              <w:instrText xml:space="preserve"> HYPERLINK "https://pikas-kompakt.dzlm.de/sites/pikaskp/files/uploads/11-DatenUndHaeufigkeiten/ab_2_kann_das_stimmen_sw.pdf" </w:instrText>
            </w:r>
            <w:r w:rsidR="006626BC">
              <w:fldChar w:fldCharType="separate"/>
            </w:r>
            <w:r w:rsidRPr="006D502C">
              <w:rPr>
                <w:rStyle w:val="Hyperlink"/>
                <w:sz w:val="18"/>
                <w:szCs w:val="18"/>
              </w:rPr>
              <w:t>pikas</w:t>
            </w:r>
            <w:proofErr w:type="spellEnd"/>
            <w:r w:rsidRPr="006D502C">
              <w:rPr>
                <w:rStyle w:val="Hyperlink"/>
                <w:sz w:val="18"/>
                <w:szCs w:val="18"/>
              </w:rPr>
              <w:t xml:space="preserve">: Arbeitsblatt </w:t>
            </w:r>
            <w:proofErr w:type="spellStart"/>
            <w:r w:rsidRPr="006D502C">
              <w:rPr>
                <w:rStyle w:val="Hyperlink"/>
                <w:sz w:val="18"/>
                <w:szCs w:val="18"/>
              </w:rPr>
              <w:t>Kann_das_stimmen</w:t>
            </w:r>
            <w:proofErr w:type="spellEnd"/>
            <w:r w:rsidR="006626BC">
              <w:rPr>
                <w:rStyle w:val="Hyperlink"/>
                <w:sz w:val="18"/>
                <w:szCs w:val="18"/>
              </w:rPr>
              <w:fldChar w:fldCharType="end"/>
            </w:r>
            <w:r w:rsidRPr="006D502C">
              <w:rPr>
                <w:sz w:val="18"/>
                <w:szCs w:val="18"/>
              </w:rPr>
              <w:t>)</w:t>
            </w:r>
            <w:r>
              <w:rPr>
                <w:sz w:val="18"/>
                <w:szCs w:val="18"/>
                <w:vertAlign w:val="superscript"/>
              </w:rPr>
              <w:t>7</w:t>
            </w:r>
          </w:p>
          <w:p w:rsidR="00960332" w:rsidRPr="006D502C" w:rsidRDefault="00960332" w:rsidP="004E5008">
            <w:pPr>
              <w:numPr>
                <w:ilvl w:val="0"/>
                <w:numId w:val="13"/>
              </w:numPr>
              <w:tabs>
                <w:tab w:val="clear" w:pos="393"/>
                <w:tab w:val="num" w:pos="780"/>
              </w:tabs>
              <w:ind w:left="780"/>
              <w:rPr>
                <w:rFonts w:cs="Arial"/>
                <w:sz w:val="18"/>
                <w:szCs w:val="18"/>
              </w:rPr>
            </w:pPr>
            <w:r w:rsidRPr="006D502C">
              <w:rPr>
                <w:rFonts w:cs="Arial"/>
                <w:sz w:val="18"/>
                <w:szCs w:val="18"/>
              </w:rPr>
              <w:t>In ausgefüllten Diagrammen Fehler suchen (</w:t>
            </w:r>
            <w:proofErr w:type="spellStart"/>
            <w:r w:rsidR="006626BC">
              <w:fldChar w:fldCharType="begin"/>
            </w:r>
            <w:r w:rsidR="006626BC">
              <w:instrText xml:space="preserve"> HYPERLINK "https://pikas-kompakt.dzlm.de/sites/pikaskp/files/uploads/11-DatenUndHaeufigkeiten/ab_1_fehlersuche_sw.pdf" </w:instrText>
            </w:r>
            <w:r w:rsidR="006626BC">
              <w:fldChar w:fldCharType="separate"/>
            </w:r>
            <w:r w:rsidRPr="006D502C">
              <w:rPr>
                <w:rStyle w:val="Hyperlink"/>
                <w:sz w:val="18"/>
                <w:szCs w:val="18"/>
              </w:rPr>
              <w:t>pikas</w:t>
            </w:r>
            <w:proofErr w:type="spellEnd"/>
            <w:r w:rsidRPr="006D502C">
              <w:rPr>
                <w:rStyle w:val="Hyperlink"/>
                <w:sz w:val="18"/>
                <w:szCs w:val="18"/>
              </w:rPr>
              <w:t>: Arbeitsblatt Fehlersuche</w:t>
            </w:r>
            <w:r w:rsidR="006626BC">
              <w:rPr>
                <w:rStyle w:val="Hyperlink"/>
                <w:sz w:val="18"/>
                <w:szCs w:val="18"/>
              </w:rPr>
              <w:fldChar w:fldCharType="end"/>
            </w:r>
            <w:r w:rsidRPr="006D502C">
              <w:rPr>
                <w:sz w:val="18"/>
                <w:szCs w:val="18"/>
              </w:rPr>
              <w:t>)</w:t>
            </w:r>
            <w:r>
              <w:rPr>
                <w:sz w:val="18"/>
                <w:szCs w:val="18"/>
                <w:vertAlign w:val="superscript"/>
              </w:rPr>
              <w:t>8</w:t>
            </w:r>
          </w:p>
          <w:p w:rsidR="00960332" w:rsidRDefault="00960332" w:rsidP="009E4383">
            <w:pPr>
              <w:ind w:left="110"/>
              <w:rPr>
                <w:rFonts w:cs="Arial"/>
                <w:sz w:val="18"/>
                <w:szCs w:val="18"/>
              </w:rPr>
            </w:pPr>
          </w:p>
          <w:p w:rsidR="00960332" w:rsidRPr="006D502C" w:rsidRDefault="00960332" w:rsidP="009E4383">
            <w:pPr>
              <w:ind w:left="110"/>
              <w:rPr>
                <w:rFonts w:cs="Arial"/>
                <w:sz w:val="18"/>
                <w:szCs w:val="18"/>
              </w:rPr>
            </w:pPr>
            <w:r>
              <w:rPr>
                <w:rFonts w:cs="Arial"/>
                <w:sz w:val="18"/>
                <w:szCs w:val="18"/>
              </w:rPr>
              <w:t xml:space="preserve">Zur selbstständigen Überprüfung der Arbeit kann eine Checkliste zur Verfügung gestellt werden (z.B. </w:t>
            </w:r>
            <w:hyperlink r:id="rId27" w:history="1">
              <w:proofErr w:type="spellStart"/>
              <w:r w:rsidRPr="009E4383">
                <w:rPr>
                  <w:rStyle w:val="Hyperlink"/>
                  <w:sz w:val="18"/>
                  <w:szCs w:val="18"/>
                </w:rPr>
                <w:t>pikas</w:t>
              </w:r>
              <w:proofErr w:type="spellEnd"/>
              <w:r w:rsidRPr="009E4383">
                <w:rPr>
                  <w:rStyle w:val="Hyperlink"/>
                  <w:sz w:val="18"/>
                  <w:szCs w:val="18"/>
                </w:rPr>
                <w:t>: Checkliste Säulendiagramme</w:t>
              </w:r>
            </w:hyperlink>
            <w:r w:rsidRPr="009E4383">
              <w:rPr>
                <w:sz w:val="18"/>
                <w:szCs w:val="18"/>
              </w:rPr>
              <w:t>)</w:t>
            </w:r>
            <w:r>
              <w:rPr>
                <w:rStyle w:val="Funotenzeichen"/>
                <w:sz w:val="18"/>
                <w:szCs w:val="18"/>
              </w:rPr>
              <w:t>9</w:t>
            </w:r>
            <w:r>
              <w:rPr>
                <w:sz w:val="18"/>
                <w:szCs w:val="18"/>
              </w:rPr>
              <w:t>.</w:t>
            </w:r>
          </w:p>
        </w:tc>
        <w:tc>
          <w:tcPr>
            <w:tcW w:w="1456" w:type="pct"/>
            <w:tcBorders>
              <w:top w:val="single" w:sz="4" w:space="0" w:color="auto"/>
              <w:left w:val="single" w:sz="4" w:space="0" w:color="auto"/>
              <w:bottom w:val="single" w:sz="4" w:space="0" w:color="auto"/>
              <w:right w:val="single" w:sz="4" w:space="0" w:color="auto"/>
            </w:tcBorders>
          </w:tcPr>
          <w:p w:rsidR="00960332" w:rsidRPr="00E50CB8" w:rsidRDefault="00960332" w:rsidP="00E50CB8">
            <w:pPr>
              <w:pStyle w:val="Sprechblasentext"/>
              <w:spacing w:line="276" w:lineRule="auto"/>
              <w:rPr>
                <w:rFonts w:ascii="Arial" w:hAnsi="Arial" w:cs="Arial"/>
              </w:rPr>
            </w:pPr>
            <w:r w:rsidRPr="00E50CB8">
              <w:rPr>
                <w:rFonts w:ascii="Arial" w:hAnsi="Arial" w:cs="Arial"/>
              </w:rPr>
              <w:t>Die Arbeit am Thema in Eigenaktivität ermöglicht einen hohen Lernzuwachs. Die Schülerinnen und Schüler können ihrem Leistungsstand entsprechend an den Aufgaben arbeiten.</w:t>
            </w:r>
            <w:r w:rsidRPr="00E50CB8">
              <w:rPr>
                <w:rFonts w:ascii="Arial" w:hAnsi="Arial" w:cs="Arial"/>
              </w:rPr>
              <w:br/>
              <w:t xml:space="preserve">Im Präsenzunterricht steht die Lehrkraft in solchen Arbeitsphasen unterstützend zur Seite und kann Lernschwierigkeiten erkennen und Unterstützung leisten. Im Distanzunterricht müssen die Schülerinnen und Schüler mehr Verantwortung für ihr Lernen übernehmen, da sei bei Problemen aktiv um Hilfe bitten müssen. Andernfalls erkennt die Lehrkraft erst bei der Überprüfung der abgegebenen Arbeitsergebnisse, wenn Schwierigkeiten aufgetreten sind. Dementsprechend müssen im Vorfeld Möglichkeiten der Kontaktaufnahme abgesprochen sein und die Schülerinnen und Schüler stets ermutigt werden, diese auch zu nutzen. Das zur Verfügung gestellte Lernvideo ermöglicht den Schülerinnen und Schülern, die Erklärung so oft anzuhören/ anzuschauen, wie es für sie persönlich hilfreich ist. Auch kann das Video begleitend zur eigenen Arbeitsphase abgespielt und regelmäßig pausiert werden und so die Arbeitsphase begleiten. Auch zur Überprüfung des eigenen Arbeitsergebnisses können die Schülerinnen und Schüler es nutzen, indem sie es am Ende erneut abspielen und ihre Arbeit daraufhin überprüfen, ob sie alles im Video Genannte bedacht haben. </w:t>
            </w:r>
            <w:r w:rsidRPr="00E50CB8">
              <w:rPr>
                <w:rFonts w:ascii="Arial" w:hAnsi="Arial" w:cs="Arial"/>
              </w:rPr>
              <w:br/>
              <w:t>Die Vorteile des Einsatzes von Lernvideos bestehen sowohl im Präsenz- als auch im Distanzunterricht.</w:t>
            </w:r>
          </w:p>
        </w:tc>
      </w:tr>
      <w:tr w:rsidR="00960332" w:rsidRPr="00145C98">
        <w:trPr>
          <w:trHeight w:hRule="exact" w:val="7711"/>
        </w:trPr>
        <w:tc>
          <w:tcPr>
            <w:tcW w:w="78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145C98">
            <w:pPr>
              <w:rPr>
                <w:sz w:val="18"/>
                <w:szCs w:val="18"/>
              </w:rPr>
            </w:pPr>
            <w:r w:rsidRPr="006D502C">
              <w:rPr>
                <w:sz w:val="18"/>
                <w:szCs w:val="18"/>
              </w:rPr>
              <w:lastRenderedPageBreak/>
              <w:t>Vertiefung: Arbeit mit selbst erhobenen Daten</w:t>
            </w:r>
          </w:p>
          <w:p w:rsidR="00960332" w:rsidRPr="006D502C" w:rsidRDefault="00960332" w:rsidP="00145C98">
            <w:pPr>
              <w:rPr>
                <w:sz w:val="18"/>
                <w:szCs w:val="18"/>
              </w:rPr>
            </w:pPr>
          </w:p>
          <w:p w:rsidR="00960332" w:rsidRPr="006D502C" w:rsidRDefault="00960332" w:rsidP="00145C98">
            <w:pPr>
              <w:pStyle w:val="Formatvorlage1"/>
              <w:framePr w:wrap="auto"/>
              <w:numPr>
                <w:ilvl w:val="0"/>
                <w:numId w:val="0"/>
              </w:numPr>
              <w:ind w:left="510" w:hanging="340"/>
              <w:rPr>
                <w:b/>
                <w:sz w:val="18"/>
                <w:szCs w:val="18"/>
              </w:rPr>
            </w:pPr>
          </w:p>
          <w:p w:rsidR="00960332" w:rsidRPr="006D502C" w:rsidRDefault="00960332" w:rsidP="00145C98">
            <w:pPr>
              <w:pStyle w:val="Formatvorlage1"/>
              <w:framePr w:wrap="auto"/>
              <w:numPr>
                <w:ilvl w:val="0"/>
                <w:numId w:val="0"/>
              </w:numPr>
              <w:ind w:left="510" w:hanging="340"/>
              <w:rPr>
                <w:b/>
                <w:sz w:val="18"/>
                <w:szCs w:val="18"/>
              </w:rPr>
            </w:pPr>
          </w:p>
          <w:p w:rsidR="00960332" w:rsidRPr="006D502C" w:rsidRDefault="00960332" w:rsidP="00145C98">
            <w:pPr>
              <w:pStyle w:val="Formatvorlage1"/>
              <w:framePr w:wrap="auto"/>
              <w:numPr>
                <w:ilvl w:val="0"/>
                <w:numId w:val="0"/>
              </w:numPr>
              <w:ind w:left="510" w:hanging="340"/>
              <w:rPr>
                <w:b/>
                <w:sz w:val="18"/>
                <w:szCs w:val="18"/>
              </w:rPr>
            </w:pPr>
          </w:p>
          <w:p w:rsidR="00960332" w:rsidRPr="006D502C" w:rsidRDefault="00960332" w:rsidP="00145C98">
            <w:pPr>
              <w:pStyle w:val="Aufzhlung1"/>
              <w:numPr>
                <w:ilvl w:val="0"/>
                <w:numId w:val="0"/>
              </w:numPr>
              <w:rPr>
                <w:sz w:val="18"/>
                <w:szCs w:val="18"/>
              </w:rPr>
            </w:pPr>
          </w:p>
          <w:p w:rsidR="00960332" w:rsidRPr="006D502C" w:rsidRDefault="00960332" w:rsidP="00145C98">
            <w:pPr>
              <w:pStyle w:val="Aufzhlung1"/>
              <w:numPr>
                <w:ilvl w:val="0"/>
                <w:numId w:val="0"/>
              </w:numPr>
              <w:ind w:left="227" w:hanging="227"/>
              <w:rPr>
                <w:b/>
                <w:sz w:val="18"/>
                <w:szCs w:val="18"/>
              </w:rPr>
            </w:pPr>
          </w:p>
        </w:tc>
        <w:tc>
          <w:tcPr>
            <w:tcW w:w="93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145C98">
            <w:pPr>
              <w:pStyle w:val="Aufzhlung1"/>
              <w:numPr>
                <w:ilvl w:val="0"/>
                <w:numId w:val="0"/>
              </w:numPr>
              <w:rPr>
                <w:sz w:val="18"/>
                <w:szCs w:val="18"/>
              </w:rPr>
            </w:pPr>
            <w:r w:rsidRPr="006D502C">
              <w:rPr>
                <w:sz w:val="18"/>
                <w:szCs w:val="18"/>
              </w:rPr>
              <w:t>Problemlösen/ Kreativ sein</w:t>
            </w:r>
          </w:p>
          <w:p w:rsidR="00960332" w:rsidRPr="006D502C" w:rsidRDefault="00960332" w:rsidP="00707163">
            <w:pPr>
              <w:pStyle w:val="PunktTabelle"/>
              <w:rPr>
                <w:szCs w:val="18"/>
              </w:rPr>
            </w:pPr>
            <w:r w:rsidRPr="006D502C">
              <w:rPr>
                <w:szCs w:val="18"/>
              </w:rPr>
              <w:t>erfinden Aufgaben und Fragestellungen (z.B. durch Variation oder Fortsetzung von gegebenen Aufgaben) (variieren und erfinden).</w:t>
            </w:r>
          </w:p>
          <w:p w:rsidR="00960332" w:rsidRPr="006D502C" w:rsidRDefault="00960332" w:rsidP="00145C98">
            <w:pPr>
              <w:pStyle w:val="Aufzhlung1"/>
              <w:numPr>
                <w:ilvl w:val="0"/>
                <w:numId w:val="0"/>
              </w:numPr>
              <w:rPr>
                <w:sz w:val="18"/>
                <w:szCs w:val="18"/>
              </w:rPr>
            </w:pPr>
          </w:p>
          <w:p w:rsidR="00960332" w:rsidRPr="006D502C" w:rsidRDefault="00960332" w:rsidP="00145C98">
            <w:pPr>
              <w:pStyle w:val="Aufzhlung1"/>
              <w:numPr>
                <w:ilvl w:val="0"/>
                <w:numId w:val="0"/>
              </w:numPr>
              <w:rPr>
                <w:sz w:val="18"/>
                <w:szCs w:val="18"/>
              </w:rPr>
            </w:pPr>
            <w:r w:rsidRPr="006D502C">
              <w:rPr>
                <w:sz w:val="18"/>
                <w:szCs w:val="18"/>
              </w:rPr>
              <w:t>Daten, Häufigkeiten und Wahrscheinlichkeiten: Daten und Häufigkeiten</w:t>
            </w:r>
          </w:p>
          <w:p w:rsidR="00960332" w:rsidRPr="006D502C" w:rsidRDefault="00960332" w:rsidP="00707163">
            <w:pPr>
              <w:pStyle w:val="PunktTabelle"/>
              <w:rPr>
                <w:szCs w:val="18"/>
              </w:rPr>
            </w:pPr>
            <w:r w:rsidRPr="006D502C">
              <w:rPr>
                <w:szCs w:val="18"/>
              </w:rPr>
              <w:t>sammeln Daten aus der unmittelbaren Lebenswirklichkeit und stellen sie in Diagrammen und Tabellen dar (z.B. funktionaler Zusammenhang wie: Menge – Preis),</w:t>
            </w:r>
          </w:p>
          <w:p w:rsidR="00960332" w:rsidRPr="006D502C" w:rsidRDefault="00960332" w:rsidP="00707163">
            <w:pPr>
              <w:pStyle w:val="PunktTabelle"/>
              <w:rPr>
                <w:szCs w:val="18"/>
              </w:rPr>
            </w:pPr>
            <w:r w:rsidRPr="006D502C">
              <w:rPr>
                <w:szCs w:val="18"/>
              </w:rPr>
              <w:t>entnehmen Kalendern, Diagrammen und Tabellen Daten und ziehen sie zur Beantwortung von mathematikhaltigen Fragen heran.</w:t>
            </w:r>
          </w:p>
          <w:p w:rsidR="00960332" w:rsidRPr="006D502C" w:rsidRDefault="00960332" w:rsidP="00145C98">
            <w:pPr>
              <w:pStyle w:val="Aufzhlung1"/>
              <w:numPr>
                <w:ilvl w:val="0"/>
                <w:numId w:val="0"/>
              </w:numPr>
              <w:rPr>
                <w:sz w:val="18"/>
                <w:szCs w:val="18"/>
              </w:rPr>
            </w:pPr>
          </w:p>
          <w:p w:rsidR="00960332" w:rsidRPr="006D502C" w:rsidRDefault="00960332" w:rsidP="00145C98">
            <w:pPr>
              <w:pStyle w:val="Aufzhlung"/>
              <w:numPr>
                <w:ilvl w:val="0"/>
                <w:numId w:val="0"/>
              </w:numPr>
              <w:ind w:left="113"/>
              <w:rPr>
                <w:sz w:val="18"/>
                <w:szCs w:val="18"/>
              </w:rPr>
            </w:pPr>
          </w:p>
          <w:p w:rsidR="00960332" w:rsidRPr="006D502C" w:rsidRDefault="00960332" w:rsidP="00145C98">
            <w:pPr>
              <w:pStyle w:val="Aufzhlung"/>
              <w:numPr>
                <w:ilvl w:val="0"/>
                <w:numId w:val="0"/>
              </w:numPr>
              <w:ind w:left="113"/>
              <w:rPr>
                <w:sz w:val="18"/>
                <w:szCs w:val="18"/>
              </w:rPr>
            </w:pPr>
          </w:p>
          <w:p w:rsidR="00960332" w:rsidRPr="006D502C" w:rsidRDefault="00960332" w:rsidP="00145C98">
            <w:pPr>
              <w:pStyle w:val="Aufzhlung"/>
              <w:numPr>
                <w:ilvl w:val="0"/>
                <w:numId w:val="0"/>
              </w:numPr>
              <w:ind w:left="113"/>
              <w:rPr>
                <w:sz w:val="18"/>
                <w:szCs w:val="18"/>
              </w:rPr>
            </w:pPr>
          </w:p>
        </w:tc>
        <w:tc>
          <w:tcPr>
            <w:tcW w:w="183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E25633" w:rsidRDefault="00960332" w:rsidP="00E25633">
            <w:pPr>
              <w:pStyle w:val="PunktTabelle"/>
              <w:rPr>
                <w:szCs w:val="18"/>
              </w:rPr>
            </w:pPr>
            <w:r w:rsidRPr="00E25633">
              <w:rPr>
                <w:szCs w:val="18"/>
              </w:rPr>
              <w:t xml:space="preserve">In einer zweiten Videokonferenz werden die Schülerinnen und Schüler drauf vorbereitet, in Kleingruppen selbst eine Umfrage zu erstellen. </w:t>
            </w:r>
          </w:p>
          <w:p w:rsidR="00960332" w:rsidRPr="00E25633" w:rsidRDefault="00960332" w:rsidP="00B92470">
            <w:pPr>
              <w:pStyle w:val="PfeilTabelle"/>
              <w:framePr w:wrap="auto"/>
              <w:ind w:left="365" w:hanging="366"/>
              <w:rPr>
                <w:szCs w:val="18"/>
              </w:rPr>
            </w:pPr>
            <w:r w:rsidRPr="00E25633">
              <w:rPr>
                <w:szCs w:val="18"/>
              </w:rPr>
              <w:t xml:space="preserve">Die Vorgehensweise zum Erheben von Daten wird erläutert, indem auf eine Frage die Antworten per Handzeichen gegeben werden, deren Häufigkeit gezählt wird und daraus ein Diagramm erstellt wird. Der Vorteil von Strichlisten bei Umfragen, die nicht simultan oder digital unterstützt durchgeführt werden, wird verdeutlicht. </w:t>
            </w:r>
          </w:p>
          <w:p w:rsidR="00960332" w:rsidRPr="00E25633" w:rsidRDefault="00960332" w:rsidP="00B92470">
            <w:pPr>
              <w:pStyle w:val="PfeilTabelle"/>
              <w:framePr w:wrap="auto"/>
              <w:ind w:left="365" w:hanging="366"/>
              <w:rPr>
                <w:szCs w:val="18"/>
              </w:rPr>
            </w:pPr>
            <w:r w:rsidRPr="00E25633">
              <w:rPr>
                <w:szCs w:val="18"/>
              </w:rPr>
              <w:t xml:space="preserve">Kriterien für „gute“ Umfragen </w:t>
            </w:r>
            <w:r>
              <w:rPr>
                <w:szCs w:val="18"/>
              </w:rPr>
              <w:t xml:space="preserve">werden </w:t>
            </w:r>
            <w:r w:rsidRPr="00E25633">
              <w:rPr>
                <w:szCs w:val="18"/>
              </w:rPr>
              <w:t xml:space="preserve">erstellt (z.B. Anzahl der möglichen Antworten/ Trifft der Inhalt auf die gefragte Personengruppe zu?). </w:t>
            </w:r>
            <w:r>
              <w:rPr>
                <w:szCs w:val="18"/>
              </w:rPr>
              <w:t>Nicht</w:t>
            </w:r>
            <w:r w:rsidRPr="00E25633">
              <w:rPr>
                <w:szCs w:val="18"/>
              </w:rPr>
              <w:t xml:space="preserve">spezifizierende Antwortmöglichkeiten </w:t>
            </w:r>
            <w:r>
              <w:rPr>
                <w:szCs w:val="18"/>
              </w:rPr>
              <w:t xml:space="preserve">(z.B. </w:t>
            </w:r>
            <w:r w:rsidRPr="00E25633">
              <w:rPr>
                <w:szCs w:val="18"/>
              </w:rPr>
              <w:t xml:space="preserve"> „Keins davon“) sollten besprochen werden. </w:t>
            </w:r>
          </w:p>
          <w:p w:rsidR="00960332" w:rsidRPr="00E25633" w:rsidRDefault="00960332" w:rsidP="00B92470">
            <w:pPr>
              <w:pStyle w:val="PfeilTabelle"/>
              <w:framePr w:wrap="auto"/>
              <w:ind w:left="365" w:hanging="366"/>
              <w:rPr>
                <w:szCs w:val="18"/>
              </w:rPr>
            </w:pPr>
            <w:r w:rsidRPr="00E25633">
              <w:rPr>
                <w:szCs w:val="18"/>
              </w:rPr>
              <w:t xml:space="preserve">Aufgabe: In Kleingruppen wird jeweils eine Umfrage erstellt. Die Gruppe überlegt sich eine Frage, passende Antwortmöglichkeiten und stellt eine Vermutung auf, wie das Ergebnis ausfallen wird. </w:t>
            </w:r>
            <w:r w:rsidR="00B92470">
              <w:rPr>
                <w:szCs w:val="18"/>
              </w:rPr>
              <w:t>Ggf. unterstützt die Lehrkraft mit Impulsen (Umfrageideen, Eingrenzung des Themas)</w:t>
            </w:r>
          </w:p>
          <w:p w:rsidR="00960332" w:rsidRPr="00E25633" w:rsidRDefault="00960332" w:rsidP="00B92470">
            <w:pPr>
              <w:pStyle w:val="PfeilTabelle"/>
              <w:framePr w:wrap="auto"/>
              <w:ind w:left="365" w:hanging="366"/>
              <w:rPr>
                <w:szCs w:val="18"/>
              </w:rPr>
            </w:pPr>
            <w:r w:rsidRPr="00E25633">
              <w:rPr>
                <w:szCs w:val="18"/>
              </w:rPr>
              <w:t xml:space="preserve">Die </w:t>
            </w:r>
            <w:r>
              <w:rPr>
                <w:szCs w:val="18"/>
              </w:rPr>
              <w:t>Umfragen</w:t>
            </w:r>
            <w:r w:rsidRPr="00E25633">
              <w:rPr>
                <w:szCs w:val="18"/>
              </w:rPr>
              <w:t xml:space="preserve"> werden von der Lehrkraft gesammelt und den Schülerinnen und Schülern auf einem Umfragetool (z.B. </w:t>
            </w:r>
            <w:hyperlink r:id="rId28" w:history="1">
              <w:r w:rsidRPr="00E25633">
                <w:rPr>
                  <w:rStyle w:val="Hyperlink"/>
                  <w:szCs w:val="18"/>
                </w:rPr>
                <w:t>Edkimo</w:t>
              </w:r>
            </w:hyperlink>
            <w:r w:rsidRPr="00E25633">
              <w:rPr>
                <w:szCs w:val="18"/>
              </w:rPr>
              <w:t>) gebündelt zur Verfügung gestellt. Bis zu einem festgelegten Datum muss die Umfrage von jeder Schülerin/ jedem Schüler (ggf. mit Unterstützung der Eltern) beantwortet werden.</w:t>
            </w:r>
          </w:p>
          <w:p w:rsidR="00960332" w:rsidRPr="00E25633" w:rsidRDefault="00960332" w:rsidP="00B92470">
            <w:pPr>
              <w:pStyle w:val="Aufzhlung1"/>
              <w:numPr>
                <w:ilvl w:val="0"/>
                <w:numId w:val="9"/>
              </w:numPr>
              <w:ind w:left="365" w:hanging="366"/>
              <w:rPr>
                <w:sz w:val="18"/>
                <w:szCs w:val="18"/>
              </w:rPr>
            </w:pPr>
            <w:r w:rsidRPr="00E25633">
              <w:rPr>
                <w:sz w:val="18"/>
                <w:szCs w:val="18"/>
              </w:rPr>
              <w:t xml:space="preserve">Die Lehrkraft sendet den einzelnen Gruppen die Ergebnisse </w:t>
            </w:r>
            <w:r>
              <w:rPr>
                <w:sz w:val="18"/>
                <w:szCs w:val="18"/>
              </w:rPr>
              <w:t>ihrer</w:t>
            </w:r>
            <w:r w:rsidRPr="00E25633">
              <w:rPr>
                <w:sz w:val="18"/>
                <w:szCs w:val="18"/>
              </w:rPr>
              <w:t xml:space="preserve"> Umfrage. Aus den Daten soll in Einzelarbeit ein Säulendiagramm erstellt werden.</w:t>
            </w:r>
          </w:p>
          <w:p w:rsidR="00960332" w:rsidRPr="00E25633" w:rsidRDefault="00960332" w:rsidP="00B92470">
            <w:pPr>
              <w:pStyle w:val="Aufzhlung1"/>
              <w:numPr>
                <w:ilvl w:val="0"/>
                <w:numId w:val="9"/>
              </w:numPr>
              <w:ind w:left="365" w:hanging="366"/>
              <w:rPr>
                <w:sz w:val="18"/>
                <w:szCs w:val="18"/>
              </w:rPr>
            </w:pPr>
            <w:r w:rsidRPr="00E25633">
              <w:rPr>
                <w:sz w:val="18"/>
                <w:szCs w:val="18"/>
              </w:rPr>
              <w:t xml:space="preserve">Zum Abschluss treffen sich die Kleingruppen wieder, um ihre Diagramme zu vergleichen und zu überprüfen, ob das vermutete Ergebnis eingetroffen ist.  </w:t>
            </w:r>
          </w:p>
          <w:p w:rsidR="00960332" w:rsidRPr="006D502C" w:rsidRDefault="00960332" w:rsidP="00145C98">
            <w:pPr>
              <w:rPr>
                <w:sz w:val="18"/>
                <w:szCs w:val="18"/>
                <w:lang w:eastAsia="de-DE"/>
              </w:rPr>
            </w:pPr>
          </w:p>
          <w:p w:rsidR="00960332" w:rsidRPr="006D502C" w:rsidRDefault="00960332" w:rsidP="00145C98">
            <w:pPr>
              <w:rPr>
                <w:sz w:val="18"/>
                <w:szCs w:val="18"/>
                <w:lang w:eastAsia="de-DE"/>
              </w:rPr>
            </w:pPr>
          </w:p>
        </w:tc>
        <w:tc>
          <w:tcPr>
            <w:tcW w:w="1456" w:type="pct"/>
            <w:tcBorders>
              <w:top w:val="single" w:sz="4" w:space="0" w:color="auto"/>
              <w:left w:val="single" w:sz="4" w:space="0" w:color="auto"/>
              <w:bottom w:val="single" w:sz="4" w:space="0" w:color="auto"/>
              <w:right w:val="single" w:sz="4" w:space="0" w:color="auto"/>
            </w:tcBorders>
          </w:tcPr>
          <w:p w:rsidR="00960332" w:rsidRPr="006D502C" w:rsidRDefault="00960332" w:rsidP="00145C98">
            <w:pPr>
              <w:rPr>
                <w:rFonts w:cs="Arial"/>
                <w:sz w:val="18"/>
                <w:szCs w:val="18"/>
              </w:rPr>
            </w:pPr>
            <w:r w:rsidRPr="006D502C">
              <w:rPr>
                <w:rFonts w:cs="Arial"/>
                <w:sz w:val="18"/>
                <w:szCs w:val="18"/>
              </w:rPr>
              <w:t>Die Vorbereitung auf die Gruppenarbeit lässt sich in Präsenz einfacher durchführen, da im direkten Gespräch unmittelbar auf Fragen und Anmerkungen der Schülerinnen und Schüler eingegangen werden kann; eine Videokonferenz bietet aber eine gute Alternative. Auch die Gruppenarbeit selbst kann von der Lehrkraft in Präsenz leichter unterstützt werden, da sie, auch wenn sie gerade mit einer Gruppe im Gespräch ist, Unterstützungsbedarf in anderen Gruppen sofort bemerkt. Im Distanzunterricht kann die Gruppenarbeit durchgeführt werden, indem die Lehrkraft die Schülerinnen und Schüler in „</w:t>
            </w:r>
            <w:proofErr w:type="spellStart"/>
            <w:r w:rsidRPr="006D502C">
              <w:rPr>
                <w:rFonts w:cs="Arial"/>
                <w:sz w:val="18"/>
                <w:szCs w:val="18"/>
              </w:rPr>
              <w:t>Breakout</w:t>
            </w:r>
            <w:proofErr w:type="spellEnd"/>
            <w:r w:rsidRPr="006D502C">
              <w:rPr>
                <w:rFonts w:cs="Arial"/>
                <w:sz w:val="18"/>
                <w:szCs w:val="18"/>
              </w:rPr>
              <w:t xml:space="preserve"> </w:t>
            </w:r>
            <w:proofErr w:type="spellStart"/>
            <w:r w:rsidRPr="006D502C">
              <w:rPr>
                <w:rFonts w:cs="Arial"/>
                <w:sz w:val="18"/>
                <w:szCs w:val="18"/>
              </w:rPr>
              <w:t>Rooms</w:t>
            </w:r>
            <w:proofErr w:type="spellEnd"/>
            <w:r w:rsidRPr="006D502C">
              <w:rPr>
                <w:rFonts w:cs="Arial"/>
                <w:sz w:val="18"/>
                <w:szCs w:val="18"/>
              </w:rPr>
              <w:t>“ aufteilt. Sie wechselt hier von „Raum“ zu „Raum“ und kann so Hilfestellung geben. Ein großer Vorteil dieser Variante ist, dass die einzelnen Gruppen voneinander ungestört arbeiten können. Zur Überprüfung der Umfrageergebnisse in den Kleingruppen muss die Lehrkraft die Schülerinnen und Schüler wieder in die einzelnen Gruppen aufteilen. Alternativ können je zwei Schülerinnen/ Schüler der Gruppe telefonieren und die Aufgabe in Partnerarbeit bearbeiten.</w:t>
            </w:r>
            <w:r w:rsidRPr="006D502C">
              <w:rPr>
                <w:rFonts w:cs="Arial"/>
                <w:sz w:val="18"/>
                <w:szCs w:val="18"/>
              </w:rPr>
              <w:br/>
            </w:r>
          </w:p>
          <w:p w:rsidR="00960332" w:rsidRPr="006D502C" w:rsidRDefault="00960332" w:rsidP="00145C98">
            <w:pPr>
              <w:rPr>
                <w:rFonts w:cs="Arial"/>
                <w:sz w:val="18"/>
                <w:szCs w:val="18"/>
              </w:rPr>
            </w:pPr>
            <w:r w:rsidRPr="006D502C">
              <w:rPr>
                <w:rFonts w:cs="Arial"/>
                <w:sz w:val="18"/>
                <w:szCs w:val="18"/>
              </w:rPr>
              <w:t>Bei der Online-Umfrage muss auf datenschutz-konformes Arbeiten geachtet werden, Edkimo wird daher empfohlen. Auch im Präsenzunterricht macht die Nutzung von Edkimo eine schnelle Beantwortung der Fragen möglich.</w:t>
            </w:r>
            <w:r w:rsidRPr="006D502C">
              <w:rPr>
                <w:rFonts w:cs="Arial"/>
                <w:sz w:val="18"/>
                <w:szCs w:val="18"/>
              </w:rPr>
              <w:br/>
            </w:r>
          </w:p>
        </w:tc>
      </w:tr>
      <w:tr w:rsidR="00960332" w:rsidRPr="00707163">
        <w:trPr>
          <w:trHeight w:hRule="exact" w:val="7825"/>
        </w:trPr>
        <w:tc>
          <w:tcPr>
            <w:tcW w:w="78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707163">
            <w:pPr>
              <w:rPr>
                <w:sz w:val="18"/>
                <w:szCs w:val="18"/>
              </w:rPr>
            </w:pPr>
            <w:r w:rsidRPr="006D502C">
              <w:rPr>
                <w:sz w:val="18"/>
                <w:szCs w:val="18"/>
              </w:rPr>
              <w:lastRenderedPageBreak/>
              <w:t>Vertiefung: Arbeit mit selbst erhobenen Daten</w:t>
            </w:r>
          </w:p>
          <w:p w:rsidR="00960332" w:rsidRPr="006D502C" w:rsidRDefault="00960332" w:rsidP="00707163">
            <w:pPr>
              <w:rPr>
                <w:sz w:val="18"/>
                <w:szCs w:val="18"/>
              </w:rPr>
            </w:pPr>
          </w:p>
          <w:p w:rsidR="00960332" w:rsidRPr="006D502C" w:rsidRDefault="00960332" w:rsidP="00707163">
            <w:pPr>
              <w:pStyle w:val="Formatvorlage1"/>
              <w:framePr w:wrap="auto"/>
              <w:numPr>
                <w:ilvl w:val="0"/>
                <w:numId w:val="0"/>
              </w:numPr>
              <w:ind w:left="510" w:hanging="340"/>
              <w:rPr>
                <w:b/>
                <w:sz w:val="18"/>
                <w:szCs w:val="18"/>
              </w:rPr>
            </w:pPr>
          </w:p>
          <w:p w:rsidR="00960332" w:rsidRPr="006D502C" w:rsidRDefault="00960332" w:rsidP="00707163">
            <w:pPr>
              <w:pStyle w:val="Formatvorlage1"/>
              <w:framePr w:wrap="auto"/>
              <w:numPr>
                <w:ilvl w:val="0"/>
                <w:numId w:val="0"/>
              </w:numPr>
              <w:ind w:left="510" w:hanging="340"/>
              <w:rPr>
                <w:b/>
                <w:sz w:val="18"/>
                <w:szCs w:val="18"/>
              </w:rPr>
            </w:pPr>
          </w:p>
          <w:p w:rsidR="00960332" w:rsidRPr="006D502C" w:rsidRDefault="00960332" w:rsidP="00707163">
            <w:pPr>
              <w:pStyle w:val="Formatvorlage1"/>
              <w:framePr w:wrap="auto"/>
              <w:numPr>
                <w:ilvl w:val="0"/>
                <w:numId w:val="0"/>
              </w:numPr>
              <w:ind w:left="510" w:hanging="340"/>
              <w:rPr>
                <w:b/>
                <w:sz w:val="18"/>
                <w:szCs w:val="18"/>
              </w:rPr>
            </w:pPr>
          </w:p>
          <w:p w:rsidR="00960332" w:rsidRPr="006D502C" w:rsidRDefault="00960332" w:rsidP="00707163">
            <w:pPr>
              <w:pStyle w:val="Aufzhlung1"/>
              <w:numPr>
                <w:ilvl w:val="0"/>
                <w:numId w:val="0"/>
              </w:numPr>
              <w:rPr>
                <w:sz w:val="18"/>
                <w:szCs w:val="18"/>
              </w:rPr>
            </w:pPr>
          </w:p>
          <w:p w:rsidR="00960332" w:rsidRPr="006D502C" w:rsidRDefault="00960332" w:rsidP="00707163">
            <w:pPr>
              <w:pStyle w:val="Aufzhlung1"/>
              <w:numPr>
                <w:ilvl w:val="0"/>
                <w:numId w:val="0"/>
              </w:numPr>
              <w:ind w:left="227" w:hanging="227"/>
              <w:rPr>
                <w:b/>
                <w:sz w:val="18"/>
                <w:szCs w:val="18"/>
              </w:rPr>
            </w:pPr>
          </w:p>
        </w:tc>
        <w:tc>
          <w:tcPr>
            <w:tcW w:w="93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707163">
            <w:pPr>
              <w:pStyle w:val="Aufzhlung1"/>
              <w:numPr>
                <w:ilvl w:val="0"/>
                <w:numId w:val="0"/>
              </w:numPr>
              <w:rPr>
                <w:sz w:val="18"/>
                <w:szCs w:val="18"/>
              </w:rPr>
            </w:pPr>
            <w:r w:rsidRPr="006D502C">
              <w:rPr>
                <w:sz w:val="18"/>
                <w:szCs w:val="18"/>
              </w:rPr>
              <w:t>Problemlösen/ Kreativ sein</w:t>
            </w:r>
          </w:p>
          <w:p w:rsidR="00960332" w:rsidRPr="006D502C" w:rsidRDefault="00960332" w:rsidP="00707163">
            <w:pPr>
              <w:pStyle w:val="PunktTabelle"/>
              <w:rPr>
                <w:szCs w:val="18"/>
              </w:rPr>
            </w:pPr>
            <w:r w:rsidRPr="006D502C">
              <w:rPr>
                <w:szCs w:val="18"/>
              </w:rPr>
              <w:t>erfinden Aufgaben und Fragestellungen (z.B. durch Variation oder Fortsetzung von gegebenen Aufgaben) (variieren und erfinden).</w:t>
            </w:r>
          </w:p>
          <w:p w:rsidR="00960332" w:rsidRPr="006D502C" w:rsidRDefault="00960332" w:rsidP="00707163">
            <w:pPr>
              <w:pStyle w:val="Aufzhlung1"/>
              <w:numPr>
                <w:ilvl w:val="0"/>
                <w:numId w:val="0"/>
              </w:numPr>
              <w:rPr>
                <w:sz w:val="18"/>
                <w:szCs w:val="18"/>
              </w:rPr>
            </w:pPr>
          </w:p>
          <w:p w:rsidR="00960332" w:rsidRPr="006D502C" w:rsidRDefault="00960332" w:rsidP="00707163">
            <w:pPr>
              <w:pStyle w:val="Aufzhlung1"/>
              <w:numPr>
                <w:ilvl w:val="0"/>
                <w:numId w:val="0"/>
              </w:numPr>
              <w:rPr>
                <w:sz w:val="18"/>
                <w:szCs w:val="18"/>
              </w:rPr>
            </w:pPr>
            <w:r w:rsidRPr="006D502C">
              <w:rPr>
                <w:sz w:val="18"/>
                <w:szCs w:val="18"/>
              </w:rPr>
              <w:t>Daten, Häufigkeiten und Wahrscheinlichkeiten: Daten und Häufigkeiten</w:t>
            </w:r>
          </w:p>
          <w:p w:rsidR="00960332" w:rsidRPr="006D502C" w:rsidRDefault="00960332" w:rsidP="00707163">
            <w:pPr>
              <w:pStyle w:val="PunktTabelle"/>
              <w:rPr>
                <w:szCs w:val="18"/>
              </w:rPr>
            </w:pPr>
            <w:r w:rsidRPr="006D502C">
              <w:rPr>
                <w:szCs w:val="18"/>
              </w:rPr>
              <w:t>sammeln Daten aus der unmittelbaren Lebenswirklichkeit und stellen sie in Diagrammen und Tabellen dar (z.B. funktionaler Zusammenhang wie: Menge – Preis),</w:t>
            </w:r>
          </w:p>
          <w:p w:rsidR="00960332" w:rsidRPr="006D502C" w:rsidRDefault="00960332" w:rsidP="00707163">
            <w:pPr>
              <w:pStyle w:val="PunktTabelle"/>
              <w:rPr>
                <w:szCs w:val="18"/>
              </w:rPr>
            </w:pPr>
            <w:r w:rsidRPr="006D502C">
              <w:rPr>
                <w:szCs w:val="18"/>
              </w:rPr>
              <w:t>entnehmen Kalendern, Diagrammen und Tabellen Daten und ziehen sie zur Beantwortung von mathematikhaltigen Fragen heran.</w:t>
            </w:r>
          </w:p>
          <w:p w:rsidR="00960332" w:rsidRPr="006D502C" w:rsidRDefault="00960332" w:rsidP="00707163">
            <w:pPr>
              <w:pStyle w:val="Aufzhlung1"/>
              <w:numPr>
                <w:ilvl w:val="0"/>
                <w:numId w:val="0"/>
              </w:numPr>
              <w:rPr>
                <w:sz w:val="18"/>
                <w:szCs w:val="18"/>
              </w:rPr>
            </w:pPr>
          </w:p>
          <w:p w:rsidR="00960332" w:rsidRPr="006D502C" w:rsidRDefault="00960332" w:rsidP="00707163">
            <w:pPr>
              <w:pStyle w:val="Aufzhlung"/>
              <w:numPr>
                <w:ilvl w:val="0"/>
                <w:numId w:val="0"/>
              </w:numPr>
              <w:ind w:left="113"/>
              <w:rPr>
                <w:sz w:val="18"/>
                <w:szCs w:val="18"/>
              </w:rPr>
            </w:pPr>
          </w:p>
          <w:p w:rsidR="00960332" w:rsidRPr="006D502C" w:rsidRDefault="00960332" w:rsidP="00707163">
            <w:pPr>
              <w:pStyle w:val="Aufzhlung"/>
              <w:numPr>
                <w:ilvl w:val="0"/>
                <w:numId w:val="0"/>
              </w:numPr>
              <w:ind w:left="113"/>
              <w:rPr>
                <w:sz w:val="18"/>
                <w:szCs w:val="18"/>
              </w:rPr>
            </w:pPr>
          </w:p>
          <w:p w:rsidR="00960332" w:rsidRPr="006D502C" w:rsidRDefault="00960332" w:rsidP="00707163">
            <w:pPr>
              <w:pStyle w:val="Aufzhlung"/>
              <w:numPr>
                <w:ilvl w:val="0"/>
                <w:numId w:val="0"/>
              </w:numPr>
              <w:ind w:left="113"/>
              <w:rPr>
                <w:sz w:val="18"/>
                <w:szCs w:val="18"/>
              </w:rPr>
            </w:pPr>
          </w:p>
        </w:tc>
        <w:tc>
          <w:tcPr>
            <w:tcW w:w="183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707163">
            <w:pPr>
              <w:pStyle w:val="PunktTabelle"/>
              <w:rPr>
                <w:rStyle w:val="berschrift1Zchn"/>
                <w:rFonts w:cs="Arial"/>
                <w:b w:val="0"/>
                <w:sz w:val="18"/>
                <w:szCs w:val="18"/>
              </w:rPr>
            </w:pPr>
            <w:r w:rsidRPr="006D502C">
              <w:rPr>
                <w:rStyle w:val="berschrift1Zchn"/>
                <w:rFonts w:cs="Arial"/>
                <w:b w:val="0"/>
                <w:sz w:val="18"/>
                <w:szCs w:val="18"/>
              </w:rPr>
              <w:t xml:space="preserve">Die Arbeitsergebnisse der Kleingruppen werden zur Weiterarbeit aufgegriffen und so gewürdigt. </w:t>
            </w:r>
          </w:p>
          <w:p w:rsidR="00960332" w:rsidRPr="006D502C" w:rsidRDefault="00960332" w:rsidP="00707163">
            <w:pPr>
              <w:pStyle w:val="PfeilTabelle"/>
              <w:framePr w:wrap="auto"/>
              <w:rPr>
                <w:rStyle w:val="berschrift1Zchn"/>
                <w:rFonts w:cs="Arial"/>
                <w:b w:val="0"/>
                <w:sz w:val="18"/>
                <w:szCs w:val="18"/>
              </w:rPr>
            </w:pPr>
            <w:r w:rsidRPr="006D502C">
              <w:rPr>
                <w:rStyle w:val="berschrift1Zchn"/>
                <w:rFonts w:cs="Arial"/>
                <w:b w:val="0"/>
                <w:sz w:val="18"/>
                <w:szCs w:val="18"/>
              </w:rPr>
              <w:t>Die Diagramme werden vorgestellt, anschließend sollen Fragen dazu beantwortet werden. Die Umsetzung dieses Arbeitsschrittes kann auf verschiedene Weisen erfolgen, je nach Lerngruppe: Vorstellung und Gespräch innerhalb einer Videokonferenz; Sammlung der Diagramme online als Bilder; Sammlung als Video mit einer gesprochenen Erläuterung (durch die Lehrkraft, denkbar aber auch von Schülerinnen / Schülern); von der Lehrkraft passend erstellte Fragen als Arbeitsblatt; Aufgaben in Form eines Videos mit „Selbstkontrolle“, indem im Video eine Pause gemacht wird, während der die Lernenden die richtige Lösung nennen sollen…</w:t>
            </w:r>
          </w:p>
          <w:p w:rsidR="00960332" w:rsidRPr="006D502C" w:rsidRDefault="00960332" w:rsidP="00707163">
            <w:pPr>
              <w:pStyle w:val="PfeilTabelle"/>
              <w:framePr w:wrap="auto"/>
              <w:rPr>
                <w:szCs w:val="18"/>
              </w:rPr>
            </w:pPr>
            <w:r w:rsidRPr="006D502C">
              <w:rPr>
                <w:szCs w:val="18"/>
              </w:rPr>
              <w:t>Differenzierungsangebot: Die Schülerinnen und Schüler sollen zu den erstellten Diagrammen eigene Fragen erfinden (und die Lösung dazu ebenfalls notieren). So entsteht eine „Klassen-Frage-Kartei“.</w:t>
            </w:r>
          </w:p>
          <w:p w:rsidR="00960332" w:rsidRPr="006D502C" w:rsidRDefault="00960332" w:rsidP="004E5008">
            <w:pPr>
              <w:pStyle w:val="PfeilTabelle"/>
              <w:framePr w:wrap="auto"/>
              <w:rPr>
                <w:szCs w:val="18"/>
              </w:rPr>
            </w:pPr>
            <w:r w:rsidRPr="006D502C">
              <w:rPr>
                <w:szCs w:val="18"/>
              </w:rPr>
              <w:t xml:space="preserve">Differenzierungsangebot: Eine weitere, eigene Umfrage erstellen und im persönlichen Umfeld (ggf. telefonisch) durchführen. Die </w:t>
            </w:r>
            <w:r w:rsidRPr="00F1511C">
              <w:rPr>
                <w:szCs w:val="18"/>
              </w:rPr>
              <w:t xml:space="preserve">Ergebnisse darstellen und auswerten. Ggf. können digitale Tools zur Unterstützung angeboten werden (z.B. </w:t>
            </w:r>
            <w:hyperlink r:id="rId29" w:history="1">
              <w:r w:rsidRPr="00F1511C">
                <w:rPr>
                  <w:rStyle w:val="Hyperlink"/>
                  <w:szCs w:val="18"/>
                </w:rPr>
                <w:t xml:space="preserve">meine </w:t>
              </w:r>
              <w:proofErr w:type="spellStart"/>
              <w:r w:rsidRPr="00F1511C">
                <w:rPr>
                  <w:rStyle w:val="Hyperlink"/>
                  <w:szCs w:val="18"/>
                </w:rPr>
                <w:t>forscherwelt</w:t>
              </w:r>
              <w:proofErr w:type="spellEnd"/>
              <w:r w:rsidRPr="00F1511C">
                <w:rPr>
                  <w:rStyle w:val="Hyperlink"/>
                  <w:szCs w:val="18"/>
                </w:rPr>
                <w:t>: Diagrammgenerator</w:t>
              </w:r>
            </w:hyperlink>
            <w:r w:rsidRPr="00F1511C">
              <w:rPr>
                <w:szCs w:val="18"/>
              </w:rPr>
              <w:t>)</w:t>
            </w:r>
            <w:r>
              <w:rPr>
                <w:rStyle w:val="Funotenzeichen"/>
                <w:szCs w:val="18"/>
              </w:rPr>
              <w:t>10</w:t>
            </w:r>
          </w:p>
          <w:p w:rsidR="00960332" w:rsidRPr="006D502C" w:rsidRDefault="00960332" w:rsidP="00707163">
            <w:pPr>
              <w:pStyle w:val="Aufzhlung1"/>
              <w:numPr>
                <w:ilvl w:val="0"/>
                <w:numId w:val="0"/>
              </w:numPr>
              <w:ind w:left="108"/>
              <w:rPr>
                <w:sz w:val="18"/>
                <w:szCs w:val="18"/>
              </w:rPr>
            </w:pPr>
          </w:p>
          <w:p w:rsidR="00960332" w:rsidRPr="006D502C" w:rsidRDefault="00960332" w:rsidP="00707163">
            <w:pPr>
              <w:rPr>
                <w:sz w:val="18"/>
                <w:szCs w:val="18"/>
              </w:rPr>
            </w:pPr>
          </w:p>
        </w:tc>
        <w:tc>
          <w:tcPr>
            <w:tcW w:w="1456" w:type="pct"/>
            <w:tcBorders>
              <w:top w:val="single" w:sz="4" w:space="0" w:color="auto"/>
              <w:left w:val="single" w:sz="4" w:space="0" w:color="auto"/>
              <w:bottom w:val="single" w:sz="4" w:space="0" w:color="auto"/>
              <w:right w:val="single" w:sz="4" w:space="0" w:color="auto"/>
            </w:tcBorders>
          </w:tcPr>
          <w:p w:rsidR="00960332" w:rsidRPr="006D502C" w:rsidRDefault="00960332" w:rsidP="00707163">
            <w:pPr>
              <w:rPr>
                <w:rFonts w:cs="Arial"/>
                <w:sz w:val="18"/>
                <w:szCs w:val="18"/>
              </w:rPr>
            </w:pPr>
            <w:r w:rsidRPr="006D502C">
              <w:rPr>
                <w:rFonts w:cs="Arial"/>
                <w:sz w:val="18"/>
                <w:szCs w:val="18"/>
              </w:rPr>
              <w:t>Die Ergebnisse von klasseninternen Umfragen werden in Präsenz häufig als Plakat gestaltet und im Schulhaus ausgestellt. Im Distanzunterricht kann dies auf der Schulhomepage geschehen: Die Lehrkraft kann mit den Arbeitsergebnissen der Schülerinnen und Schüler eine digitale Ausstellung erstellen.</w:t>
            </w:r>
            <w:r w:rsidRPr="006D502C">
              <w:rPr>
                <w:rFonts w:cs="Arial"/>
                <w:sz w:val="18"/>
                <w:szCs w:val="18"/>
              </w:rPr>
              <w:br/>
              <w:t>Unabhängig davon, ob die Darstellung für die Öffentlichkeit gewünscht ist, werden die Ergebnisse in einem geschützten Rahmen der Lerngruppe zur Würdigung und zur Weiterarbeit zur Verfügung gestellt (z.B. auf LOGINEO NRW LMS).</w:t>
            </w:r>
          </w:p>
          <w:p w:rsidR="00960332" w:rsidRPr="006D502C" w:rsidRDefault="00960332" w:rsidP="00707163">
            <w:pPr>
              <w:rPr>
                <w:rFonts w:cs="Arial"/>
                <w:sz w:val="18"/>
                <w:szCs w:val="18"/>
              </w:rPr>
            </w:pPr>
            <w:r w:rsidRPr="006D502C">
              <w:rPr>
                <w:rFonts w:cs="Arial"/>
                <w:sz w:val="18"/>
                <w:szCs w:val="18"/>
              </w:rPr>
              <w:t xml:space="preserve">Selbst erstellte Fragen der Schülerinnen und Schüler werden ebenso gesammelt und zur Bearbeitung zur Verfügung gestellt. </w:t>
            </w:r>
          </w:p>
          <w:p w:rsidR="00960332" w:rsidRPr="006D502C" w:rsidRDefault="00960332" w:rsidP="00707163">
            <w:pPr>
              <w:rPr>
                <w:rFonts w:cs="Arial"/>
                <w:sz w:val="18"/>
                <w:szCs w:val="18"/>
              </w:rPr>
            </w:pPr>
          </w:p>
          <w:p w:rsidR="00960332" w:rsidRPr="006D502C" w:rsidRDefault="00960332">
            <w:pPr>
              <w:rPr>
                <w:rFonts w:cs="Arial"/>
                <w:sz w:val="18"/>
                <w:szCs w:val="18"/>
              </w:rPr>
            </w:pPr>
            <w:r w:rsidRPr="006D502C">
              <w:rPr>
                <w:rFonts w:cs="Arial"/>
                <w:sz w:val="18"/>
                <w:szCs w:val="18"/>
              </w:rPr>
              <w:t xml:space="preserve">Für die Aufgabe, eine Umfrage komplett selbst zu erstellen, die Ergebnisse darzustellen und anschließend auszuwerten, sollten die Schülerinnen und Schüler vor allem im Distanzunterricht deutlich ermutigt werden, bei Bedarf um Unterstützung über die zuvor abgesprochenen Kanäle zu bitten. </w:t>
            </w:r>
          </w:p>
        </w:tc>
      </w:tr>
      <w:tr w:rsidR="00960332" w:rsidRPr="00707163">
        <w:trPr>
          <w:trHeight w:hRule="exact" w:val="7768"/>
        </w:trPr>
        <w:tc>
          <w:tcPr>
            <w:tcW w:w="781"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707163">
            <w:pPr>
              <w:rPr>
                <w:sz w:val="18"/>
                <w:szCs w:val="18"/>
              </w:rPr>
            </w:pPr>
            <w:r w:rsidRPr="006D502C">
              <w:rPr>
                <w:sz w:val="18"/>
                <w:szCs w:val="18"/>
              </w:rPr>
              <w:lastRenderedPageBreak/>
              <w:t>Kennen lernen von weiteren Diagrammformen</w:t>
            </w:r>
          </w:p>
        </w:tc>
        <w:tc>
          <w:tcPr>
            <w:tcW w:w="93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Pr="006D502C" w:rsidRDefault="00960332" w:rsidP="00707163">
            <w:pPr>
              <w:pStyle w:val="Aufzhlung1"/>
              <w:numPr>
                <w:ilvl w:val="0"/>
                <w:numId w:val="0"/>
              </w:numPr>
              <w:rPr>
                <w:sz w:val="18"/>
                <w:szCs w:val="18"/>
              </w:rPr>
            </w:pPr>
            <w:r w:rsidRPr="006D502C">
              <w:rPr>
                <w:sz w:val="18"/>
                <w:szCs w:val="18"/>
              </w:rPr>
              <w:t>Darstellen/ Kommunizieren</w:t>
            </w:r>
          </w:p>
          <w:p w:rsidR="00960332" w:rsidRPr="006D502C" w:rsidRDefault="00960332" w:rsidP="00707163">
            <w:pPr>
              <w:pStyle w:val="PunktTabelle"/>
              <w:rPr>
                <w:szCs w:val="18"/>
              </w:rPr>
            </w:pPr>
            <w:r w:rsidRPr="006D502C">
              <w:rPr>
                <w:szCs w:val="18"/>
              </w:rPr>
              <w:t>übertragen eine Darstellung in eine andere (zwischen Darstellungen wechseln),</w:t>
            </w:r>
          </w:p>
          <w:p w:rsidR="00960332" w:rsidRPr="006D502C" w:rsidRDefault="00960332" w:rsidP="00707163">
            <w:pPr>
              <w:pStyle w:val="PunktTabelle"/>
              <w:rPr>
                <w:szCs w:val="18"/>
              </w:rPr>
            </w:pPr>
            <w:r w:rsidRPr="006D502C">
              <w:rPr>
                <w:szCs w:val="18"/>
              </w:rPr>
              <w:t>verwenden bei der Darstellung mathematischer Sachverhalte geeignete Fachbegriffe, mathematische Zeichen und Konventionen (Fachsprache verwenden)</w:t>
            </w:r>
          </w:p>
          <w:p w:rsidR="00960332" w:rsidRPr="006D502C" w:rsidRDefault="00960332" w:rsidP="00707163">
            <w:pPr>
              <w:pStyle w:val="Aufzhlung1"/>
              <w:numPr>
                <w:ilvl w:val="0"/>
                <w:numId w:val="0"/>
              </w:numPr>
              <w:rPr>
                <w:sz w:val="18"/>
                <w:szCs w:val="18"/>
              </w:rPr>
            </w:pPr>
            <w:r w:rsidRPr="006D502C">
              <w:rPr>
                <w:sz w:val="18"/>
                <w:szCs w:val="18"/>
              </w:rPr>
              <w:t>Modellieren</w:t>
            </w:r>
          </w:p>
          <w:p w:rsidR="00960332" w:rsidRPr="006D502C" w:rsidRDefault="00960332" w:rsidP="00707163">
            <w:pPr>
              <w:pStyle w:val="PunktTabelle"/>
              <w:rPr>
                <w:szCs w:val="18"/>
              </w:rPr>
            </w:pPr>
            <w:r w:rsidRPr="006D502C">
              <w:rPr>
                <w:szCs w:val="18"/>
              </w:rPr>
              <w:t>übersetzen Problemstellungen aus Sachsituationen in ein mathematisches Modell und lösen sie mithilfe des Modells (z.B. Gleichung, Tabelle, Zeichnung) (lösen).</w:t>
            </w:r>
          </w:p>
          <w:p w:rsidR="00960332" w:rsidRPr="006D502C" w:rsidRDefault="00960332" w:rsidP="00707163">
            <w:pPr>
              <w:pStyle w:val="Aufzhlung1"/>
              <w:numPr>
                <w:ilvl w:val="0"/>
                <w:numId w:val="0"/>
              </w:numPr>
              <w:rPr>
                <w:sz w:val="18"/>
                <w:szCs w:val="18"/>
              </w:rPr>
            </w:pPr>
          </w:p>
          <w:p w:rsidR="00960332" w:rsidRPr="006D502C" w:rsidRDefault="00960332" w:rsidP="00707163">
            <w:pPr>
              <w:pStyle w:val="Aufzhlung1"/>
              <w:numPr>
                <w:ilvl w:val="0"/>
                <w:numId w:val="0"/>
              </w:numPr>
              <w:rPr>
                <w:sz w:val="18"/>
                <w:szCs w:val="18"/>
              </w:rPr>
            </w:pPr>
            <w:r w:rsidRPr="006D502C">
              <w:rPr>
                <w:sz w:val="18"/>
                <w:szCs w:val="18"/>
              </w:rPr>
              <w:t>Daten, Häufigkeiten und Wahrscheinlichkeiten: Daten und Häufigkeiten</w:t>
            </w:r>
          </w:p>
          <w:p w:rsidR="00960332" w:rsidRPr="006D502C" w:rsidRDefault="00960332" w:rsidP="00707163">
            <w:pPr>
              <w:pStyle w:val="PunktTabelle"/>
              <w:rPr>
                <w:szCs w:val="18"/>
              </w:rPr>
            </w:pPr>
            <w:r w:rsidRPr="006D502C">
              <w:rPr>
                <w:szCs w:val="18"/>
              </w:rPr>
              <w:t>entnehmen Kalendern, Diagrammen und Tabellen Daten und ziehen sie zur Beantwortung von mathematikhaltigen Fragen heran.</w:t>
            </w:r>
          </w:p>
          <w:p w:rsidR="00960332" w:rsidRPr="006D502C" w:rsidRDefault="00960332" w:rsidP="00707163">
            <w:pPr>
              <w:pStyle w:val="Aufzhlung1"/>
              <w:numPr>
                <w:ilvl w:val="0"/>
                <w:numId w:val="0"/>
              </w:numPr>
              <w:ind w:left="470" w:hanging="360"/>
              <w:rPr>
                <w:sz w:val="18"/>
                <w:szCs w:val="18"/>
              </w:rPr>
            </w:pPr>
          </w:p>
          <w:p w:rsidR="00960332" w:rsidRPr="006D502C" w:rsidRDefault="00960332" w:rsidP="00707163">
            <w:pPr>
              <w:pStyle w:val="Aufzhlung1"/>
              <w:numPr>
                <w:ilvl w:val="0"/>
                <w:numId w:val="0"/>
              </w:numPr>
              <w:ind w:left="113"/>
              <w:rPr>
                <w:sz w:val="18"/>
                <w:szCs w:val="18"/>
              </w:rPr>
            </w:pPr>
          </w:p>
          <w:p w:rsidR="00960332" w:rsidRPr="006D502C" w:rsidRDefault="00960332" w:rsidP="00707163">
            <w:pPr>
              <w:pStyle w:val="Aufzhlung1"/>
              <w:numPr>
                <w:ilvl w:val="0"/>
                <w:numId w:val="0"/>
              </w:numPr>
              <w:ind w:left="470" w:hanging="360"/>
              <w:rPr>
                <w:sz w:val="18"/>
                <w:szCs w:val="18"/>
              </w:rPr>
            </w:pPr>
          </w:p>
        </w:tc>
        <w:tc>
          <w:tcPr>
            <w:tcW w:w="183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rsidR="00960332" w:rsidRDefault="00960332" w:rsidP="00707163">
            <w:pPr>
              <w:pStyle w:val="PunktTabelle"/>
              <w:rPr>
                <w:szCs w:val="18"/>
              </w:rPr>
            </w:pPr>
            <w:r>
              <w:rPr>
                <w:szCs w:val="18"/>
              </w:rPr>
              <w:t>W</w:t>
            </w:r>
            <w:r w:rsidRPr="006D502C">
              <w:rPr>
                <w:szCs w:val="18"/>
              </w:rPr>
              <w:t xml:space="preserve">eitere Diagrammformen </w:t>
            </w:r>
            <w:r>
              <w:rPr>
                <w:szCs w:val="18"/>
              </w:rPr>
              <w:t xml:space="preserve">werden </w:t>
            </w:r>
            <w:r w:rsidRPr="006D502C">
              <w:rPr>
                <w:szCs w:val="18"/>
              </w:rPr>
              <w:t>vorgestellt und deren Aufbau sowie Anwendung im Alltag erläutert. Der Wortspeicher wird ggf. um weiteres Fachvokabular ergänzt, ebenso die Übersichtskarten zum Aufbau von Diagrammen.</w:t>
            </w:r>
          </w:p>
          <w:p w:rsidR="00960332" w:rsidRPr="00F34BC8" w:rsidRDefault="00960332" w:rsidP="00F34BC8">
            <w:pPr>
              <w:pStyle w:val="Aufzhlung1"/>
              <w:numPr>
                <w:ilvl w:val="0"/>
                <w:numId w:val="15"/>
              </w:numPr>
              <w:rPr>
                <w:sz w:val="18"/>
                <w:szCs w:val="18"/>
              </w:rPr>
            </w:pPr>
            <w:r w:rsidRPr="00F34BC8">
              <w:rPr>
                <w:sz w:val="18"/>
                <w:szCs w:val="18"/>
              </w:rPr>
              <w:t>In diesem Vorhaben werden folgende Diagramme genutzt: Balkendiagramm, Liniendiagramm, Kreisdiagramm.</w:t>
            </w:r>
          </w:p>
          <w:p w:rsidR="00960332" w:rsidRPr="00F34BC8" w:rsidRDefault="00960332" w:rsidP="00F34BC8">
            <w:pPr>
              <w:pStyle w:val="Aufzhlung1"/>
              <w:numPr>
                <w:ilvl w:val="0"/>
                <w:numId w:val="15"/>
              </w:numPr>
              <w:rPr>
                <w:sz w:val="18"/>
                <w:szCs w:val="18"/>
              </w:rPr>
            </w:pPr>
            <w:r w:rsidRPr="00F34BC8">
              <w:rPr>
                <w:sz w:val="18"/>
                <w:szCs w:val="18"/>
              </w:rPr>
              <w:t>Ein einzelner Datensatz wird in unterschiedlichen Darstellungsformen präsentiert und verglichen. Dabei werden Vor- und Nachteile der verschiedenen Diagramme aufgezeigt.</w:t>
            </w:r>
          </w:p>
          <w:p w:rsidR="00960332" w:rsidRPr="00A14FA4" w:rsidRDefault="00960332" w:rsidP="00F34BC8">
            <w:pPr>
              <w:pStyle w:val="PunktTabelle"/>
              <w:rPr>
                <w:szCs w:val="18"/>
              </w:rPr>
            </w:pPr>
            <w:r>
              <w:rPr>
                <w:szCs w:val="18"/>
              </w:rPr>
              <w:t>F</w:t>
            </w:r>
            <w:r w:rsidRPr="00F34BC8">
              <w:rPr>
                <w:szCs w:val="18"/>
              </w:rPr>
              <w:t>olgen</w:t>
            </w:r>
            <w:r w:rsidRPr="00A14FA4">
              <w:rPr>
                <w:szCs w:val="18"/>
              </w:rPr>
              <w:t>de Aufgabenstellungen bieten sich an:</w:t>
            </w:r>
          </w:p>
          <w:p w:rsidR="00960332" w:rsidRPr="00A14FA4" w:rsidRDefault="00960332" w:rsidP="001A4374">
            <w:pPr>
              <w:pStyle w:val="PfeilTabelle"/>
              <w:framePr w:wrap="auto"/>
              <w:numPr>
                <w:ilvl w:val="0"/>
                <w:numId w:val="16"/>
              </w:numPr>
              <w:rPr>
                <w:szCs w:val="18"/>
              </w:rPr>
            </w:pPr>
            <w:r w:rsidRPr="00A14FA4">
              <w:rPr>
                <w:szCs w:val="18"/>
              </w:rPr>
              <w:t xml:space="preserve">Diagramme benennen (z.B. </w:t>
            </w:r>
            <w:proofErr w:type="spellStart"/>
            <w:r w:rsidRPr="004E5008">
              <w:rPr>
                <w:rFonts w:cs="Times New Roman"/>
                <w:szCs w:val="18"/>
              </w:rPr>
              <w:t>LearningApps</w:t>
            </w:r>
            <w:proofErr w:type="spellEnd"/>
            <w:r w:rsidRPr="004E5008">
              <w:rPr>
                <w:rFonts w:cs="Times New Roman"/>
                <w:szCs w:val="18"/>
              </w:rPr>
              <w:t>: Diagrammtypen korrekt benennen</w:t>
            </w:r>
            <w:r>
              <w:rPr>
                <w:rStyle w:val="Funotenzeichen"/>
                <w:szCs w:val="18"/>
              </w:rPr>
              <w:t>1</w:t>
            </w:r>
            <w:r w:rsidRPr="004E5008">
              <w:rPr>
                <w:szCs w:val="18"/>
                <w:vertAlign w:val="superscript"/>
              </w:rPr>
              <w:t>1</w:t>
            </w:r>
            <w:r>
              <w:rPr>
                <w:szCs w:val="18"/>
              </w:rPr>
              <w:t>)</w:t>
            </w:r>
          </w:p>
          <w:p w:rsidR="00960332" w:rsidRPr="006D502C" w:rsidRDefault="00960332" w:rsidP="00A14FA4">
            <w:pPr>
              <w:pStyle w:val="PfeilTabelle"/>
              <w:framePr w:wrap="auto"/>
              <w:numPr>
                <w:ilvl w:val="0"/>
                <w:numId w:val="16"/>
              </w:numPr>
              <w:rPr>
                <w:szCs w:val="18"/>
              </w:rPr>
            </w:pPr>
            <w:r w:rsidRPr="006D502C">
              <w:rPr>
                <w:szCs w:val="18"/>
              </w:rPr>
              <w:t>Daten aus Balken</w:t>
            </w:r>
            <w:r>
              <w:rPr>
                <w:szCs w:val="18"/>
              </w:rPr>
              <w:t>- und Liniendiagrammen ablesen und</w:t>
            </w:r>
            <w:r w:rsidRPr="006D502C">
              <w:rPr>
                <w:szCs w:val="18"/>
              </w:rPr>
              <w:t xml:space="preserve"> zu vorgegebenen Datensätzen selbst zeichnen </w:t>
            </w:r>
          </w:p>
          <w:p w:rsidR="00960332" w:rsidRPr="006D502C" w:rsidRDefault="00960332" w:rsidP="00707163">
            <w:pPr>
              <w:pStyle w:val="PfeilTabelle"/>
              <w:framePr w:wrap="auto"/>
              <w:rPr>
                <w:szCs w:val="18"/>
              </w:rPr>
            </w:pPr>
            <w:r w:rsidRPr="006D502C">
              <w:rPr>
                <w:szCs w:val="18"/>
              </w:rPr>
              <w:t>Kreisdiagramme ablesen</w:t>
            </w:r>
          </w:p>
          <w:p w:rsidR="00960332" w:rsidRPr="006D502C" w:rsidRDefault="00960332" w:rsidP="00707163">
            <w:pPr>
              <w:pStyle w:val="PfeilTabelle"/>
              <w:framePr w:wrap="auto"/>
              <w:rPr>
                <w:szCs w:val="18"/>
              </w:rPr>
            </w:pPr>
            <w:r w:rsidRPr="006D502C">
              <w:rPr>
                <w:szCs w:val="18"/>
              </w:rPr>
              <w:t>Informationen von einer Darstellung in eine andere Darstellung übertragen</w:t>
            </w:r>
          </w:p>
          <w:p w:rsidR="00960332" w:rsidRPr="006D502C" w:rsidRDefault="00960332" w:rsidP="00707163">
            <w:pPr>
              <w:pStyle w:val="Aufzhlung1"/>
              <w:numPr>
                <w:ilvl w:val="0"/>
                <w:numId w:val="9"/>
              </w:numPr>
              <w:ind w:left="465" w:hanging="357"/>
              <w:rPr>
                <w:sz w:val="18"/>
                <w:szCs w:val="18"/>
              </w:rPr>
            </w:pPr>
            <w:r w:rsidRPr="006D502C">
              <w:rPr>
                <w:sz w:val="18"/>
                <w:szCs w:val="18"/>
              </w:rPr>
              <w:t>Diagramme als Hilfestellung zur Lösung von Sachaufgaben nutzen. Dies kann in verschiedenen Schwierigkeitsstufen erfolgen, indem z.B. Diagramme vorgegeben sind, in die die Informationen eingetragen werden müssen, bis hin zu Aufgaben, in denen selbstständig ein Diagramm zur Lösungserarbeitung erstellt wird.</w:t>
            </w:r>
          </w:p>
          <w:p w:rsidR="00960332" w:rsidRPr="006D502C" w:rsidRDefault="00960332" w:rsidP="00707163">
            <w:pPr>
              <w:pStyle w:val="Aufzhlung1"/>
              <w:numPr>
                <w:ilvl w:val="0"/>
                <w:numId w:val="9"/>
              </w:numPr>
              <w:ind w:left="465" w:hanging="357"/>
              <w:rPr>
                <w:sz w:val="18"/>
                <w:szCs w:val="18"/>
              </w:rPr>
            </w:pPr>
            <w:r w:rsidRPr="006D502C">
              <w:rPr>
                <w:sz w:val="18"/>
                <w:szCs w:val="18"/>
              </w:rPr>
              <w:t xml:space="preserve">Differenzierung: Die Schülerinnen und Schüler erstellen ein eigenes </w:t>
            </w:r>
            <w:proofErr w:type="spellStart"/>
            <w:r w:rsidRPr="006D502C">
              <w:rPr>
                <w:sz w:val="18"/>
                <w:szCs w:val="18"/>
              </w:rPr>
              <w:t>Erklärvideo</w:t>
            </w:r>
            <w:proofErr w:type="spellEnd"/>
            <w:r w:rsidRPr="006D502C">
              <w:rPr>
                <w:sz w:val="18"/>
                <w:szCs w:val="18"/>
              </w:rPr>
              <w:t xml:space="preserve"> zu einem ausgewählten Diagrammtyp. Sie setzen sich dabei intensiv mit Aufbau des Diagramms und dem entsprechenden Fachvokabular auseinander.</w:t>
            </w:r>
          </w:p>
          <w:p w:rsidR="00960332" w:rsidRPr="006D502C" w:rsidRDefault="00960332" w:rsidP="00707163">
            <w:pPr>
              <w:pStyle w:val="Aufzhlung1"/>
              <w:numPr>
                <w:ilvl w:val="0"/>
                <w:numId w:val="0"/>
              </w:numPr>
              <w:ind w:left="110"/>
              <w:rPr>
                <w:sz w:val="18"/>
                <w:szCs w:val="18"/>
              </w:rPr>
            </w:pPr>
          </w:p>
          <w:p w:rsidR="00960332" w:rsidRPr="006D502C" w:rsidRDefault="00960332" w:rsidP="00707163">
            <w:pPr>
              <w:pStyle w:val="Aufzhlung1"/>
              <w:numPr>
                <w:ilvl w:val="0"/>
                <w:numId w:val="0"/>
              </w:numPr>
              <w:ind w:left="110"/>
              <w:rPr>
                <w:sz w:val="18"/>
                <w:szCs w:val="18"/>
              </w:rPr>
            </w:pPr>
          </w:p>
          <w:p w:rsidR="00960332" w:rsidRPr="006D502C" w:rsidRDefault="00960332" w:rsidP="00707163">
            <w:pPr>
              <w:pStyle w:val="Aufzhlung1"/>
              <w:numPr>
                <w:ilvl w:val="0"/>
                <w:numId w:val="0"/>
              </w:numPr>
              <w:ind w:left="110"/>
              <w:rPr>
                <w:sz w:val="18"/>
                <w:szCs w:val="18"/>
              </w:rPr>
            </w:pPr>
          </w:p>
        </w:tc>
        <w:tc>
          <w:tcPr>
            <w:tcW w:w="1456" w:type="pct"/>
            <w:tcBorders>
              <w:top w:val="single" w:sz="4" w:space="0" w:color="auto"/>
              <w:left w:val="single" w:sz="4" w:space="0" w:color="auto"/>
              <w:bottom w:val="single" w:sz="4" w:space="0" w:color="auto"/>
              <w:right w:val="single" w:sz="4" w:space="0" w:color="auto"/>
            </w:tcBorders>
          </w:tcPr>
          <w:p w:rsidR="00960332" w:rsidRPr="006D502C" w:rsidRDefault="00960332" w:rsidP="00707163">
            <w:pPr>
              <w:rPr>
                <w:rFonts w:cs="Arial"/>
                <w:sz w:val="18"/>
                <w:szCs w:val="18"/>
              </w:rPr>
            </w:pPr>
            <w:r w:rsidRPr="006D502C">
              <w:rPr>
                <w:rFonts w:cs="Arial"/>
                <w:sz w:val="18"/>
                <w:szCs w:val="18"/>
              </w:rPr>
              <w:t xml:space="preserve">Im Präsenzunterricht können an dieser Stelle vielfältige Sozialformen zum Einsatz kommen (z.B. Erarbeitung der einzelnen Diagrammformen in Kleingruppen, dann Vorstellung vor der gesamten Klasse). </w:t>
            </w:r>
          </w:p>
          <w:p w:rsidR="00960332" w:rsidRPr="006D502C" w:rsidRDefault="00960332" w:rsidP="00F0665D">
            <w:pPr>
              <w:rPr>
                <w:rFonts w:cs="Arial"/>
                <w:sz w:val="18"/>
                <w:szCs w:val="18"/>
              </w:rPr>
            </w:pPr>
            <w:r w:rsidRPr="006D502C">
              <w:rPr>
                <w:rFonts w:cs="Arial"/>
                <w:sz w:val="18"/>
                <w:szCs w:val="18"/>
              </w:rPr>
              <w:t xml:space="preserve">Im Distanzunterricht ist dies nur schwer umsetzbar. Die Lehrkraft kann die neuen Unterrichtsinhalte in einem Gespräch in einer Videokonferenz vorstellen. Um aber eine Häufung von Videokonferenzen zu umgehen, können die neuen Lerninhalte den Schülerinnen und Schülern in </w:t>
            </w:r>
            <w:proofErr w:type="spellStart"/>
            <w:r w:rsidRPr="006D502C">
              <w:rPr>
                <w:rFonts w:cs="Arial"/>
                <w:sz w:val="18"/>
                <w:szCs w:val="18"/>
              </w:rPr>
              <w:t>Erklärvideos</w:t>
            </w:r>
            <w:proofErr w:type="spellEnd"/>
            <w:r w:rsidRPr="006D502C">
              <w:rPr>
                <w:rFonts w:cs="Arial"/>
                <w:sz w:val="18"/>
                <w:szCs w:val="18"/>
              </w:rPr>
              <w:t xml:space="preserve"> zur Verfügung gestellt werden. Die Schülerinnen und Schüler schauen die Videos so oft, wie sie es individuell benötigen. Bei Schwierigkeiten können sie Kontakt zur Lernpartnerin / zum Lernpartner oder zur Lehrkraft aufnehmen. Andererseits haben die Schülerinnen und Schüler im Rahmen einer weiteren Videokonferenz die Möglichkeiten, sofort Verständnisfragen zu stellen sowie aktiv mitzuarbeiten (z.B., wenn die Vor- und Nachteile der verschiedenen Diagrammformen thematisiert werden). Die Lehrkraft sollte an dieser Stelle abwägen und das Vorgehen individuell passend zur Lerngruppe auswählen.</w:t>
            </w:r>
          </w:p>
        </w:tc>
      </w:tr>
    </w:tbl>
    <w:p w:rsidR="00960332" w:rsidRDefault="00960332" w:rsidP="001734F0"/>
    <w:p w:rsidR="00960332" w:rsidRPr="000728F4" w:rsidRDefault="00960332" w:rsidP="005A6AA7">
      <w:pPr>
        <w:keepNext/>
        <w:keepLines/>
        <w:spacing w:before="60" w:after="60"/>
        <w:outlineLvl w:val="0"/>
        <w:rPr>
          <w:b/>
          <w:sz w:val="24"/>
          <w:szCs w:val="32"/>
        </w:rPr>
      </w:pPr>
      <w:r w:rsidRPr="000728F4">
        <w:rPr>
          <w:b/>
          <w:sz w:val="24"/>
          <w:szCs w:val="32"/>
        </w:rPr>
        <w:t>Weiterführendes Material:</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4368"/>
        <w:gridCol w:w="9627"/>
      </w:tblGrid>
      <w:tr w:rsidR="00960332" w:rsidRPr="000728F4">
        <w:trPr>
          <w:trHeight w:val="608"/>
          <w:tblHeader/>
        </w:trPr>
        <w:tc>
          <w:tcPr>
            <w:tcW w:w="194" w:type="pct"/>
            <w:tcBorders>
              <w:top w:val="single" w:sz="4" w:space="0" w:color="auto"/>
              <w:left w:val="single" w:sz="4" w:space="0" w:color="auto"/>
              <w:bottom w:val="single" w:sz="4" w:space="0" w:color="auto"/>
              <w:right w:val="single" w:sz="4" w:space="0" w:color="auto"/>
            </w:tcBorders>
            <w:shd w:val="clear" w:color="auto" w:fill="D9D9D9"/>
          </w:tcPr>
          <w:p w:rsidR="00960332" w:rsidRPr="00520F1A" w:rsidRDefault="00960332" w:rsidP="0080357D">
            <w:pPr>
              <w:spacing w:after="120"/>
              <w:jc w:val="both"/>
              <w:rPr>
                <w:b/>
              </w:rPr>
            </w:pPr>
            <w:r w:rsidRPr="00520F1A">
              <w:rPr>
                <w:b/>
              </w:rPr>
              <w:t xml:space="preserve">Nr. </w:t>
            </w:r>
          </w:p>
        </w:tc>
        <w:tc>
          <w:tcPr>
            <w:tcW w:w="1500" w:type="pct"/>
            <w:tcBorders>
              <w:top w:val="single" w:sz="4" w:space="0" w:color="auto"/>
              <w:left w:val="single" w:sz="4" w:space="0" w:color="auto"/>
              <w:bottom w:val="single" w:sz="4" w:space="0" w:color="auto"/>
              <w:right w:val="single" w:sz="4" w:space="0" w:color="auto"/>
            </w:tcBorders>
            <w:shd w:val="clear" w:color="auto" w:fill="D9D9D9"/>
          </w:tcPr>
          <w:p w:rsidR="00960332" w:rsidRPr="00520F1A" w:rsidRDefault="00960332" w:rsidP="0080357D">
            <w:pPr>
              <w:spacing w:after="120"/>
              <w:jc w:val="both"/>
            </w:pPr>
            <w:r w:rsidRPr="00520F1A">
              <w:rPr>
                <w:b/>
              </w:rPr>
              <w:t>URL / Quellenangabe</w:t>
            </w:r>
          </w:p>
        </w:tc>
        <w:tc>
          <w:tcPr>
            <w:tcW w:w="3306" w:type="pct"/>
            <w:tcBorders>
              <w:top w:val="single" w:sz="4" w:space="0" w:color="auto"/>
              <w:left w:val="single" w:sz="4" w:space="0" w:color="auto"/>
              <w:bottom w:val="single" w:sz="4" w:space="0" w:color="auto"/>
              <w:right w:val="single" w:sz="4" w:space="0" w:color="auto"/>
            </w:tcBorders>
            <w:shd w:val="clear" w:color="auto" w:fill="D9D9D9"/>
          </w:tcPr>
          <w:p w:rsidR="00960332" w:rsidRPr="00520F1A" w:rsidRDefault="00960332" w:rsidP="0080357D">
            <w:pPr>
              <w:spacing w:after="120"/>
              <w:jc w:val="both"/>
            </w:pPr>
            <w:r w:rsidRPr="00520F1A">
              <w:rPr>
                <w:b/>
              </w:rPr>
              <w:t>Kurzbeschreibung des Inhalts / der Quelle</w:t>
            </w:r>
          </w:p>
        </w:tc>
      </w:tr>
      <w:tr w:rsidR="00960332" w:rsidRPr="000728F4">
        <w:trPr>
          <w:trHeight w:val="888"/>
        </w:trPr>
        <w:tc>
          <w:tcPr>
            <w:tcW w:w="194" w:type="pct"/>
            <w:tcBorders>
              <w:top w:val="single" w:sz="4" w:space="0" w:color="auto"/>
              <w:left w:val="single" w:sz="4" w:space="0" w:color="auto"/>
              <w:bottom w:val="single" w:sz="4" w:space="0" w:color="auto"/>
              <w:right w:val="single" w:sz="4" w:space="0" w:color="auto"/>
            </w:tcBorders>
          </w:tcPr>
          <w:p w:rsidR="00960332" w:rsidRDefault="00960332" w:rsidP="0017522C">
            <w:pPr>
              <w:jc w:val="center"/>
            </w:pPr>
            <w:r>
              <w:t>1</w:t>
            </w:r>
          </w:p>
        </w:tc>
        <w:tc>
          <w:tcPr>
            <w:tcW w:w="1500" w:type="pct"/>
            <w:tcBorders>
              <w:top w:val="single" w:sz="4" w:space="0" w:color="auto"/>
              <w:left w:val="single" w:sz="4" w:space="0" w:color="auto"/>
              <w:bottom w:val="single" w:sz="4" w:space="0" w:color="auto"/>
              <w:right w:val="single" w:sz="4" w:space="0" w:color="auto"/>
            </w:tcBorders>
          </w:tcPr>
          <w:p w:rsidR="00960332" w:rsidRDefault="00C36FD6" w:rsidP="0017522C">
            <w:pPr>
              <w:jc w:val="both"/>
            </w:pPr>
            <w:hyperlink r:id="rId30" w:history="1">
              <w:r w:rsidR="00960332">
                <w:rPr>
                  <w:rStyle w:val="Hyperlink"/>
                </w:rPr>
                <w:t>Impulse für das Lernen auf Distanz</w:t>
              </w:r>
            </w:hyperlink>
            <w:r w:rsidR="00960332">
              <w:t xml:space="preserve"> </w:t>
            </w:r>
          </w:p>
        </w:tc>
        <w:tc>
          <w:tcPr>
            <w:tcW w:w="3306" w:type="pct"/>
            <w:tcBorders>
              <w:top w:val="single" w:sz="4" w:space="0" w:color="auto"/>
              <w:left w:val="single" w:sz="4" w:space="0" w:color="auto"/>
              <w:bottom w:val="single" w:sz="4" w:space="0" w:color="auto"/>
              <w:right w:val="single" w:sz="4" w:space="0" w:color="auto"/>
            </w:tcBorders>
          </w:tcPr>
          <w:p w:rsidR="00960332" w:rsidRDefault="00960332" w:rsidP="0017522C">
            <w:pPr>
              <w:jc w:val="both"/>
            </w:pPr>
            <w:r>
              <w:rPr>
                <w:rFonts w:cs="Arial"/>
                <w:color w:val="333333"/>
                <w:shd w:val="clear" w:color="auto" w:fill="FFFFFF"/>
              </w:rPr>
              <w:t xml:space="preserve">Axel </w:t>
            </w:r>
            <w:proofErr w:type="spellStart"/>
            <w:r>
              <w:rPr>
                <w:rFonts w:cs="Arial"/>
                <w:color w:val="333333"/>
                <w:shd w:val="clear" w:color="auto" w:fill="FFFFFF"/>
              </w:rPr>
              <w:t>Krommer</w:t>
            </w:r>
            <w:proofErr w:type="spellEnd"/>
            <w:r>
              <w:rPr>
                <w:rFonts w:cs="Arial"/>
                <w:color w:val="333333"/>
                <w:shd w:val="clear" w:color="auto" w:fill="FFFFFF"/>
              </w:rPr>
              <w:t xml:space="preserve">, Philippe </w:t>
            </w:r>
            <w:proofErr w:type="spellStart"/>
            <w:r>
              <w:rPr>
                <w:rFonts w:cs="Arial"/>
                <w:color w:val="333333"/>
                <w:shd w:val="clear" w:color="auto" w:fill="FFFFFF"/>
              </w:rPr>
              <w:t>Wampfler</w:t>
            </w:r>
            <w:proofErr w:type="spellEnd"/>
            <w:r>
              <w:rPr>
                <w:rFonts w:cs="Arial"/>
                <w:color w:val="333333"/>
                <w:shd w:val="clear" w:color="auto" w:fill="FFFFFF"/>
              </w:rPr>
              <w:t xml:space="preserve"> und Wanda Klee haben im Auftrag des Schulministeriums Hinweise als didaktisches Unterstützungs- und Reflexionsangebot für Lehrerinnen und Lehrer konzipiert. Sie sind bewusst allgemein formuliert, erfordern eine Konkretisierung, die an die jeweilige Schulsituation angepasst ist, und sollen dazu beitragen, dass sich in der Phase des Distanzunterrichts vielfältige Lernchancen ergeben und gleichzeitig die sozialen Aspekte des Lernens angemessen gewürdigt werden. Sie sind nicht als starres Regelwerk zu verstehen, können aber Orientierung geben.</w:t>
            </w:r>
          </w:p>
        </w:tc>
      </w:tr>
      <w:tr w:rsidR="00960332" w:rsidRPr="000728F4">
        <w:trPr>
          <w:trHeight w:val="888"/>
        </w:trPr>
        <w:tc>
          <w:tcPr>
            <w:tcW w:w="194" w:type="pct"/>
            <w:tcBorders>
              <w:top w:val="single" w:sz="4" w:space="0" w:color="auto"/>
              <w:left w:val="single" w:sz="4" w:space="0" w:color="auto"/>
              <w:bottom w:val="single" w:sz="4" w:space="0" w:color="auto"/>
              <w:right w:val="single" w:sz="4" w:space="0" w:color="auto"/>
            </w:tcBorders>
          </w:tcPr>
          <w:p w:rsidR="00960332" w:rsidRPr="00672AB7" w:rsidRDefault="00960332" w:rsidP="0017522C">
            <w:pPr>
              <w:jc w:val="center"/>
            </w:pPr>
            <w:r w:rsidRPr="00672AB7">
              <w:t>2</w:t>
            </w:r>
          </w:p>
        </w:tc>
        <w:tc>
          <w:tcPr>
            <w:tcW w:w="1500" w:type="pct"/>
            <w:tcBorders>
              <w:top w:val="single" w:sz="4" w:space="0" w:color="auto"/>
              <w:left w:val="single" w:sz="4" w:space="0" w:color="auto"/>
              <w:bottom w:val="single" w:sz="4" w:space="0" w:color="auto"/>
              <w:right w:val="single" w:sz="4" w:space="0" w:color="auto"/>
            </w:tcBorders>
          </w:tcPr>
          <w:p w:rsidR="00960332" w:rsidRPr="00672AB7" w:rsidRDefault="00C36FD6" w:rsidP="0017522C">
            <w:pPr>
              <w:pStyle w:val="Funotentext"/>
              <w:rPr>
                <w:sz w:val="22"/>
                <w:szCs w:val="22"/>
              </w:rPr>
            </w:pPr>
            <w:hyperlink r:id="rId31" w:history="1">
              <w:r w:rsidR="00960332" w:rsidRPr="00672AB7">
                <w:rPr>
                  <w:rStyle w:val="Hyperlink"/>
                  <w:sz w:val="22"/>
                  <w:szCs w:val="22"/>
                </w:rPr>
                <w:t>Deutsches Zentrum für Lehrerbildung Mathematik</w:t>
              </w:r>
            </w:hyperlink>
          </w:p>
          <w:p w:rsidR="00960332" w:rsidRPr="00672AB7" w:rsidRDefault="00960332" w:rsidP="0017522C">
            <w:pPr>
              <w:pStyle w:val="Funotentext"/>
              <w:rPr>
                <w:sz w:val="22"/>
                <w:szCs w:val="22"/>
              </w:rPr>
            </w:pPr>
            <w:r w:rsidRPr="00672AB7">
              <w:rPr>
                <w:sz w:val="22"/>
                <w:szCs w:val="22"/>
              </w:rPr>
              <w:t xml:space="preserve"> </w:t>
            </w:r>
          </w:p>
          <w:p w:rsidR="00960332" w:rsidRPr="00672AB7" w:rsidRDefault="00C36FD6" w:rsidP="0017522C">
            <w:pPr>
              <w:pStyle w:val="Funotentext"/>
              <w:rPr>
                <w:sz w:val="22"/>
                <w:szCs w:val="22"/>
              </w:rPr>
            </w:pPr>
            <w:hyperlink r:id="rId32" w:history="1">
              <w:r w:rsidR="00960332" w:rsidRPr="00672AB7">
                <w:rPr>
                  <w:rStyle w:val="Hyperlink"/>
                  <w:sz w:val="22"/>
                  <w:szCs w:val="22"/>
                </w:rPr>
                <w:t>PIKAS</w:t>
              </w:r>
            </w:hyperlink>
            <w:r w:rsidR="00960332" w:rsidRPr="00672AB7">
              <w:rPr>
                <w:sz w:val="22"/>
                <w:szCs w:val="22"/>
              </w:rPr>
              <w:t xml:space="preserve"> </w:t>
            </w:r>
          </w:p>
          <w:p w:rsidR="00960332" w:rsidRPr="00672AB7" w:rsidRDefault="00960332" w:rsidP="0017522C">
            <w:pPr>
              <w:jc w:val="both"/>
            </w:pPr>
          </w:p>
        </w:tc>
        <w:tc>
          <w:tcPr>
            <w:tcW w:w="3306" w:type="pct"/>
            <w:tcBorders>
              <w:top w:val="single" w:sz="4" w:space="0" w:color="auto"/>
              <w:left w:val="single" w:sz="4" w:space="0" w:color="auto"/>
              <w:bottom w:val="single" w:sz="4" w:space="0" w:color="auto"/>
              <w:right w:val="single" w:sz="4" w:space="0" w:color="auto"/>
            </w:tcBorders>
          </w:tcPr>
          <w:p w:rsidR="00960332" w:rsidRDefault="00960332" w:rsidP="0017522C">
            <w:pPr>
              <w:jc w:val="both"/>
            </w:pPr>
            <w:r>
              <w:t>Nähere Erläuterungen zum Thema „Daten, Häufigkeiten und Diagramme“.</w:t>
            </w:r>
          </w:p>
        </w:tc>
      </w:tr>
      <w:tr w:rsidR="00960332" w:rsidRPr="000728F4">
        <w:trPr>
          <w:trHeight w:val="888"/>
        </w:trPr>
        <w:tc>
          <w:tcPr>
            <w:tcW w:w="194" w:type="pct"/>
            <w:tcBorders>
              <w:top w:val="single" w:sz="4" w:space="0" w:color="auto"/>
              <w:left w:val="single" w:sz="4" w:space="0" w:color="auto"/>
              <w:bottom w:val="single" w:sz="4" w:space="0" w:color="auto"/>
              <w:right w:val="single" w:sz="4" w:space="0" w:color="auto"/>
            </w:tcBorders>
          </w:tcPr>
          <w:p w:rsidR="00960332" w:rsidRDefault="00960332" w:rsidP="0017522C">
            <w:pPr>
              <w:jc w:val="center"/>
            </w:pPr>
            <w:r>
              <w:t>3</w:t>
            </w:r>
          </w:p>
        </w:tc>
        <w:tc>
          <w:tcPr>
            <w:tcW w:w="1500" w:type="pct"/>
            <w:tcBorders>
              <w:top w:val="single" w:sz="4" w:space="0" w:color="auto"/>
              <w:left w:val="single" w:sz="4" w:space="0" w:color="auto"/>
              <w:bottom w:val="single" w:sz="4" w:space="0" w:color="auto"/>
              <w:right w:val="single" w:sz="4" w:space="0" w:color="auto"/>
            </w:tcBorders>
          </w:tcPr>
          <w:p w:rsidR="00960332" w:rsidRDefault="00C36FD6" w:rsidP="0017522C">
            <w:pPr>
              <w:jc w:val="both"/>
            </w:pPr>
            <w:hyperlink r:id="rId33" w:history="1">
              <w:r w:rsidR="00960332" w:rsidRPr="0081336F">
                <w:rPr>
                  <w:rStyle w:val="Hyperlink"/>
                </w:rPr>
                <w:t>Bildungsstandards Mathematik Primarstufe der Kultusministerkonferenz</w:t>
              </w:r>
            </w:hyperlink>
          </w:p>
        </w:tc>
        <w:tc>
          <w:tcPr>
            <w:tcW w:w="3306" w:type="pct"/>
            <w:tcBorders>
              <w:top w:val="single" w:sz="4" w:space="0" w:color="auto"/>
              <w:left w:val="single" w:sz="4" w:space="0" w:color="auto"/>
              <w:bottom w:val="single" w:sz="4" w:space="0" w:color="auto"/>
              <w:right w:val="single" w:sz="4" w:space="0" w:color="auto"/>
            </w:tcBorders>
          </w:tcPr>
          <w:p w:rsidR="00960332" w:rsidRDefault="00960332" w:rsidP="0017522C">
            <w:pPr>
              <w:jc w:val="both"/>
            </w:pPr>
            <w:r>
              <w:t>Bildungsstandards im Fach Mathematik für den Primarbereich, Beschluss vom 15.10.2004; genutzt wurde in diesem Unterrichtsvorhaben das Diagramm auf S. 32</w:t>
            </w:r>
          </w:p>
        </w:tc>
      </w:tr>
      <w:tr w:rsidR="00960332" w:rsidRPr="000728F4">
        <w:trPr>
          <w:trHeight w:val="444"/>
        </w:trPr>
        <w:tc>
          <w:tcPr>
            <w:tcW w:w="194" w:type="pct"/>
            <w:tcBorders>
              <w:top w:val="single" w:sz="4" w:space="0" w:color="auto"/>
              <w:left w:val="single" w:sz="4" w:space="0" w:color="auto"/>
              <w:bottom w:val="single" w:sz="4" w:space="0" w:color="auto"/>
              <w:right w:val="single" w:sz="4" w:space="0" w:color="auto"/>
            </w:tcBorders>
          </w:tcPr>
          <w:p w:rsidR="00960332" w:rsidRDefault="00960332" w:rsidP="0017522C">
            <w:pPr>
              <w:jc w:val="center"/>
            </w:pPr>
            <w:r>
              <w:t>4</w:t>
            </w:r>
          </w:p>
        </w:tc>
        <w:tc>
          <w:tcPr>
            <w:tcW w:w="1500" w:type="pct"/>
            <w:tcBorders>
              <w:top w:val="single" w:sz="4" w:space="0" w:color="auto"/>
              <w:left w:val="single" w:sz="4" w:space="0" w:color="auto"/>
              <w:bottom w:val="single" w:sz="4" w:space="0" w:color="auto"/>
              <w:right w:val="single" w:sz="4" w:space="0" w:color="auto"/>
            </w:tcBorders>
          </w:tcPr>
          <w:p w:rsidR="00960332" w:rsidRPr="000728F4" w:rsidRDefault="00C36FD6" w:rsidP="0017522C">
            <w:pPr>
              <w:jc w:val="both"/>
            </w:pPr>
            <w:hyperlink r:id="rId34" w:history="1">
              <w:proofErr w:type="spellStart"/>
              <w:r w:rsidR="00960332" w:rsidRPr="00752E02">
                <w:rPr>
                  <w:rStyle w:val="Hyperlink"/>
                </w:rPr>
                <w:t>edkimo</w:t>
              </w:r>
              <w:proofErr w:type="spellEnd"/>
              <w:r w:rsidR="00960332" w:rsidRPr="00752E02">
                <w:rPr>
                  <w:rStyle w:val="Hyperlink"/>
                </w:rPr>
                <w:t>: Feedback-Plattform</w:t>
              </w:r>
            </w:hyperlink>
            <w:r w:rsidR="00960332">
              <w:t xml:space="preserve"> </w:t>
            </w:r>
          </w:p>
        </w:tc>
        <w:tc>
          <w:tcPr>
            <w:tcW w:w="3306" w:type="pct"/>
            <w:tcBorders>
              <w:top w:val="single" w:sz="4" w:space="0" w:color="auto"/>
              <w:left w:val="single" w:sz="4" w:space="0" w:color="auto"/>
              <w:bottom w:val="single" w:sz="4" w:space="0" w:color="auto"/>
              <w:right w:val="single" w:sz="4" w:space="0" w:color="auto"/>
            </w:tcBorders>
          </w:tcPr>
          <w:p w:rsidR="00960332" w:rsidRPr="000728F4" w:rsidRDefault="00960332" w:rsidP="0017522C">
            <w:pPr>
              <w:jc w:val="both"/>
            </w:pPr>
            <w:r>
              <w:t>Plattform, auf der anonymisiert Umfragen erstellt werden können. Durch eine Kooperation von QUA-LiS NRW und Edkimo wird allen Lehrkräften in NRW eine kostenlose Nutzung des Angebots ermöglicht.</w:t>
            </w:r>
          </w:p>
        </w:tc>
      </w:tr>
      <w:tr w:rsidR="00960332" w:rsidRPr="000728F4">
        <w:trPr>
          <w:trHeight w:val="444"/>
        </w:trPr>
        <w:tc>
          <w:tcPr>
            <w:tcW w:w="194" w:type="pct"/>
            <w:tcBorders>
              <w:top w:val="single" w:sz="4" w:space="0" w:color="auto"/>
              <w:left w:val="single" w:sz="4" w:space="0" w:color="auto"/>
              <w:bottom w:val="single" w:sz="4" w:space="0" w:color="auto"/>
              <w:right w:val="single" w:sz="4" w:space="0" w:color="auto"/>
            </w:tcBorders>
          </w:tcPr>
          <w:p w:rsidR="00960332" w:rsidRDefault="00960332" w:rsidP="00590F7E">
            <w:pPr>
              <w:jc w:val="center"/>
            </w:pPr>
            <w:r>
              <w:t>5</w:t>
            </w:r>
          </w:p>
        </w:tc>
        <w:tc>
          <w:tcPr>
            <w:tcW w:w="1500" w:type="pct"/>
            <w:tcBorders>
              <w:top w:val="single" w:sz="4" w:space="0" w:color="auto"/>
              <w:left w:val="single" w:sz="4" w:space="0" w:color="auto"/>
              <w:bottom w:val="single" w:sz="4" w:space="0" w:color="auto"/>
              <w:right w:val="single" w:sz="4" w:space="0" w:color="auto"/>
            </w:tcBorders>
          </w:tcPr>
          <w:p w:rsidR="00960332" w:rsidRDefault="00C36FD6" w:rsidP="00590F7E">
            <w:hyperlink r:id="rId35" w:history="1">
              <w:proofErr w:type="spellStart"/>
              <w:r w:rsidR="00960332">
                <w:rPr>
                  <w:rStyle w:val="Hyperlink"/>
                </w:rPr>
                <w:t>pikas</w:t>
              </w:r>
              <w:proofErr w:type="spellEnd"/>
              <w:r w:rsidR="00960332">
                <w:rPr>
                  <w:rStyle w:val="Hyperlink"/>
                </w:rPr>
                <w:t>: Geburtsmonate</w:t>
              </w:r>
            </w:hyperlink>
          </w:p>
          <w:p w:rsidR="00960332" w:rsidRPr="000728F4" w:rsidRDefault="00960332" w:rsidP="00590F7E">
            <w:pPr>
              <w:jc w:val="both"/>
            </w:pPr>
          </w:p>
        </w:tc>
        <w:tc>
          <w:tcPr>
            <w:tcW w:w="3306" w:type="pct"/>
            <w:tcBorders>
              <w:top w:val="single" w:sz="4" w:space="0" w:color="auto"/>
              <w:left w:val="single" w:sz="4" w:space="0" w:color="auto"/>
              <w:bottom w:val="single" w:sz="4" w:space="0" w:color="auto"/>
              <w:right w:val="single" w:sz="4" w:space="0" w:color="auto"/>
            </w:tcBorders>
          </w:tcPr>
          <w:p w:rsidR="00960332" w:rsidRPr="000728F4" w:rsidRDefault="00960332" w:rsidP="00590F7E">
            <w:pPr>
              <w:jc w:val="both"/>
            </w:pPr>
            <w:r>
              <w:t>Material: Diagrammvorlage zum Ausfüllen – Geburtsmonate der Kinder einer Klasse</w:t>
            </w:r>
          </w:p>
        </w:tc>
      </w:tr>
      <w:tr w:rsidR="00960332" w:rsidRPr="000728F4">
        <w:trPr>
          <w:trHeight w:val="444"/>
        </w:trPr>
        <w:tc>
          <w:tcPr>
            <w:tcW w:w="194" w:type="pct"/>
            <w:tcBorders>
              <w:top w:val="single" w:sz="4" w:space="0" w:color="auto"/>
              <w:left w:val="single" w:sz="4" w:space="0" w:color="auto"/>
              <w:bottom w:val="single" w:sz="4" w:space="0" w:color="auto"/>
              <w:right w:val="single" w:sz="4" w:space="0" w:color="auto"/>
            </w:tcBorders>
          </w:tcPr>
          <w:p w:rsidR="00960332" w:rsidRDefault="00960332" w:rsidP="0043643E">
            <w:pPr>
              <w:jc w:val="center"/>
            </w:pPr>
            <w:r>
              <w:t>6</w:t>
            </w:r>
          </w:p>
        </w:tc>
        <w:tc>
          <w:tcPr>
            <w:tcW w:w="1500" w:type="pct"/>
            <w:tcBorders>
              <w:top w:val="single" w:sz="4" w:space="0" w:color="auto"/>
              <w:left w:val="single" w:sz="4" w:space="0" w:color="auto"/>
              <w:bottom w:val="single" w:sz="4" w:space="0" w:color="auto"/>
              <w:right w:val="single" w:sz="4" w:space="0" w:color="auto"/>
            </w:tcBorders>
          </w:tcPr>
          <w:p w:rsidR="00960332" w:rsidRPr="000728F4" w:rsidRDefault="00C36FD6" w:rsidP="00653307">
            <w:pPr>
              <w:jc w:val="both"/>
            </w:pPr>
            <w:hyperlink r:id="rId36" w:history="1">
              <w:proofErr w:type="spellStart"/>
              <w:r w:rsidR="00960332" w:rsidRPr="004E5008">
                <w:rPr>
                  <w:rStyle w:val="Hyperlink"/>
                </w:rPr>
                <w:t>Oncoo</w:t>
              </w:r>
              <w:proofErr w:type="spellEnd"/>
            </w:hyperlink>
          </w:p>
        </w:tc>
        <w:tc>
          <w:tcPr>
            <w:tcW w:w="3306" w:type="pct"/>
            <w:tcBorders>
              <w:top w:val="single" w:sz="4" w:space="0" w:color="auto"/>
              <w:left w:val="single" w:sz="4" w:space="0" w:color="auto"/>
              <w:bottom w:val="single" w:sz="4" w:space="0" w:color="auto"/>
              <w:right w:val="single" w:sz="4" w:space="0" w:color="auto"/>
            </w:tcBorders>
          </w:tcPr>
          <w:p w:rsidR="00960332" w:rsidRDefault="00960332" w:rsidP="004E5008">
            <w:pPr>
              <w:jc w:val="both"/>
            </w:pPr>
            <w:r>
              <w:t xml:space="preserve">Die Nutzung von </w:t>
            </w:r>
            <w:proofErr w:type="spellStart"/>
            <w:r>
              <w:t>Oncoo</w:t>
            </w:r>
            <w:proofErr w:type="spellEnd"/>
            <w:r>
              <w:t xml:space="preserve"> ist kostenlos sowie ohne Anmeldung oder Registrierung und somit datenschutzkonform nutzbar.</w:t>
            </w:r>
          </w:p>
          <w:p w:rsidR="00960332" w:rsidRPr="000728F4" w:rsidRDefault="00960332" w:rsidP="00653307">
            <w:pPr>
              <w:jc w:val="both"/>
            </w:pPr>
            <w:r>
              <w:t>Hier werden Werkzeuge angeboten, die bekannte Unterrichtsmethoden aus dem Bereich des kooperativen Lernens mit Hilfe des Rechners abbilden. Auf diese Weise können die räumlichen Beschränkungen umgangen werden bzw. Distanz bewahrt werden.</w:t>
            </w:r>
          </w:p>
        </w:tc>
      </w:tr>
      <w:tr w:rsidR="00960332" w:rsidRPr="000728F4">
        <w:trPr>
          <w:trHeight w:val="444"/>
        </w:trPr>
        <w:tc>
          <w:tcPr>
            <w:tcW w:w="194" w:type="pct"/>
            <w:tcBorders>
              <w:top w:val="single" w:sz="4" w:space="0" w:color="auto"/>
              <w:left w:val="single" w:sz="4" w:space="0" w:color="auto"/>
              <w:bottom w:val="single" w:sz="4" w:space="0" w:color="auto"/>
              <w:right w:val="single" w:sz="4" w:space="0" w:color="auto"/>
            </w:tcBorders>
          </w:tcPr>
          <w:p w:rsidR="00960332" w:rsidRDefault="00960332" w:rsidP="008E768A">
            <w:pPr>
              <w:jc w:val="center"/>
            </w:pPr>
            <w:r>
              <w:t>7</w:t>
            </w:r>
          </w:p>
        </w:tc>
        <w:tc>
          <w:tcPr>
            <w:tcW w:w="1500" w:type="pct"/>
            <w:tcBorders>
              <w:top w:val="single" w:sz="4" w:space="0" w:color="auto"/>
              <w:left w:val="single" w:sz="4" w:space="0" w:color="auto"/>
              <w:bottom w:val="single" w:sz="4" w:space="0" w:color="auto"/>
              <w:right w:val="single" w:sz="4" w:space="0" w:color="auto"/>
            </w:tcBorders>
          </w:tcPr>
          <w:p w:rsidR="00960332" w:rsidRDefault="00C36FD6" w:rsidP="001D6125">
            <w:pPr>
              <w:jc w:val="both"/>
            </w:pPr>
            <w:hyperlink r:id="rId37" w:history="1">
              <w:proofErr w:type="spellStart"/>
              <w:r w:rsidR="00960332">
                <w:rPr>
                  <w:rStyle w:val="Hyperlink"/>
                </w:rPr>
                <w:t>pikas</w:t>
              </w:r>
              <w:proofErr w:type="spellEnd"/>
              <w:r w:rsidR="00960332">
                <w:rPr>
                  <w:rStyle w:val="Hyperlink"/>
                </w:rPr>
                <w:t xml:space="preserve">: Arbeitsblatt </w:t>
              </w:r>
              <w:proofErr w:type="spellStart"/>
              <w:r w:rsidR="00960332">
                <w:rPr>
                  <w:rStyle w:val="Hyperlink"/>
                </w:rPr>
                <w:t>Kann_das_stimmen</w:t>
              </w:r>
              <w:proofErr w:type="spellEnd"/>
            </w:hyperlink>
          </w:p>
        </w:tc>
        <w:tc>
          <w:tcPr>
            <w:tcW w:w="3306" w:type="pct"/>
            <w:tcBorders>
              <w:top w:val="single" w:sz="4" w:space="0" w:color="auto"/>
              <w:left w:val="single" w:sz="4" w:space="0" w:color="auto"/>
              <w:bottom w:val="single" w:sz="4" w:space="0" w:color="auto"/>
              <w:right w:val="single" w:sz="4" w:space="0" w:color="auto"/>
            </w:tcBorders>
          </w:tcPr>
          <w:p w:rsidR="00960332" w:rsidRDefault="00960332" w:rsidP="001D6125">
            <w:pPr>
              <w:jc w:val="both"/>
            </w:pPr>
            <w:r>
              <w:t>Material: Aussagen zu Säulendiagrammen beurteilen – z.B. als Differenzierung</w:t>
            </w:r>
          </w:p>
        </w:tc>
      </w:tr>
      <w:tr w:rsidR="00960332" w:rsidRPr="000728F4">
        <w:trPr>
          <w:trHeight w:val="444"/>
        </w:trPr>
        <w:tc>
          <w:tcPr>
            <w:tcW w:w="194" w:type="pct"/>
            <w:tcBorders>
              <w:top w:val="single" w:sz="4" w:space="0" w:color="auto"/>
              <w:left w:val="single" w:sz="4" w:space="0" w:color="auto"/>
              <w:bottom w:val="single" w:sz="4" w:space="0" w:color="auto"/>
              <w:right w:val="single" w:sz="4" w:space="0" w:color="auto"/>
            </w:tcBorders>
          </w:tcPr>
          <w:p w:rsidR="00960332" w:rsidRDefault="00960332" w:rsidP="008E768A">
            <w:pPr>
              <w:jc w:val="center"/>
            </w:pPr>
            <w:r>
              <w:lastRenderedPageBreak/>
              <w:t>8</w:t>
            </w:r>
          </w:p>
        </w:tc>
        <w:tc>
          <w:tcPr>
            <w:tcW w:w="1500" w:type="pct"/>
            <w:tcBorders>
              <w:top w:val="single" w:sz="4" w:space="0" w:color="auto"/>
              <w:left w:val="single" w:sz="4" w:space="0" w:color="auto"/>
              <w:bottom w:val="single" w:sz="4" w:space="0" w:color="auto"/>
              <w:right w:val="single" w:sz="4" w:space="0" w:color="auto"/>
            </w:tcBorders>
          </w:tcPr>
          <w:p w:rsidR="00960332" w:rsidRDefault="00C36FD6" w:rsidP="001D6125">
            <w:pPr>
              <w:jc w:val="both"/>
            </w:pPr>
            <w:hyperlink r:id="rId38" w:history="1">
              <w:proofErr w:type="spellStart"/>
              <w:r w:rsidR="00960332">
                <w:rPr>
                  <w:rStyle w:val="Hyperlink"/>
                </w:rPr>
                <w:t>pikas</w:t>
              </w:r>
              <w:proofErr w:type="spellEnd"/>
              <w:r w:rsidR="00960332">
                <w:rPr>
                  <w:rStyle w:val="Hyperlink"/>
                </w:rPr>
                <w:t>: Arbeitsblatt Fehlersuche</w:t>
              </w:r>
            </w:hyperlink>
          </w:p>
        </w:tc>
        <w:tc>
          <w:tcPr>
            <w:tcW w:w="3306" w:type="pct"/>
            <w:tcBorders>
              <w:top w:val="single" w:sz="4" w:space="0" w:color="auto"/>
              <w:left w:val="single" w:sz="4" w:space="0" w:color="auto"/>
              <w:bottom w:val="single" w:sz="4" w:space="0" w:color="auto"/>
              <w:right w:val="single" w:sz="4" w:space="0" w:color="auto"/>
            </w:tcBorders>
          </w:tcPr>
          <w:p w:rsidR="00960332" w:rsidRDefault="00960332" w:rsidP="001D6125">
            <w:pPr>
              <w:jc w:val="both"/>
            </w:pPr>
            <w:r>
              <w:t>Material: In vorgegebenen Diagrammen Fehler entdecken – z.B. als Differenzierungsangebot</w:t>
            </w:r>
          </w:p>
        </w:tc>
      </w:tr>
      <w:tr w:rsidR="00960332" w:rsidRPr="000728F4">
        <w:trPr>
          <w:trHeight w:val="444"/>
        </w:trPr>
        <w:tc>
          <w:tcPr>
            <w:tcW w:w="194" w:type="pct"/>
            <w:tcBorders>
              <w:top w:val="single" w:sz="4" w:space="0" w:color="auto"/>
              <w:left w:val="single" w:sz="4" w:space="0" w:color="auto"/>
              <w:bottom w:val="single" w:sz="4" w:space="0" w:color="auto"/>
              <w:right w:val="single" w:sz="4" w:space="0" w:color="auto"/>
            </w:tcBorders>
          </w:tcPr>
          <w:p w:rsidR="00960332" w:rsidRDefault="00960332" w:rsidP="008E768A">
            <w:pPr>
              <w:jc w:val="center"/>
            </w:pPr>
            <w:r>
              <w:t>9</w:t>
            </w:r>
          </w:p>
        </w:tc>
        <w:tc>
          <w:tcPr>
            <w:tcW w:w="1500" w:type="pct"/>
            <w:tcBorders>
              <w:top w:val="single" w:sz="4" w:space="0" w:color="auto"/>
              <w:left w:val="single" w:sz="4" w:space="0" w:color="auto"/>
              <w:bottom w:val="single" w:sz="4" w:space="0" w:color="auto"/>
              <w:right w:val="single" w:sz="4" w:space="0" w:color="auto"/>
            </w:tcBorders>
          </w:tcPr>
          <w:p w:rsidR="00960332" w:rsidRDefault="00C36FD6" w:rsidP="00534A2B">
            <w:hyperlink r:id="rId39" w:history="1">
              <w:proofErr w:type="spellStart"/>
              <w:r w:rsidR="00960332">
                <w:rPr>
                  <w:rStyle w:val="Hyperlink"/>
                </w:rPr>
                <w:t>pikas</w:t>
              </w:r>
              <w:proofErr w:type="spellEnd"/>
              <w:r w:rsidR="00960332">
                <w:rPr>
                  <w:rStyle w:val="Hyperlink"/>
                </w:rPr>
                <w:t>: Checkliste Säulendiagramme</w:t>
              </w:r>
            </w:hyperlink>
          </w:p>
        </w:tc>
        <w:tc>
          <w:tcPr>
            <w:tcW w:w="3306" w:type="pct"/>
            <w:tcBorders>
              <w:top w:val="single" w:sz="4" w:space="0" w:color="auto"/>
              <w:left w:val="single" w:sz="4" w:space="0" w:color="auto"/>
              <w:bottom w:val="single" w:sz="4" w:space="0" w:color="auto"/>
              <w:right w:val="single" w:sz="4" w:space="0" w:color="auto"/>
            </w:tcBorders>
          </w:tcPr>
          <w:p w:rsidR="00960332" w:rsidRDefault="00960332" w:rsidP="00534A2B">
            <w:pPr>
              <w:jc w:val="both"/>
            </w:pPr>
            <w:r>
              <w:t>Material: Checkliste Säulendiagramme</w:t>
            </w:r>
          </w:p>
        </w:tc>
      </w:tr>
      <w:tr w:rsidR="00960332" w:rsidRPr="000728F4">
        <w:trPr>
          <w:trHeight w:val="444"/>
        </w:trPr>
        <w:tc>
          <w:tcPr>
            <w:tcW w:w="194" w:type="pct"/>
            <w:tcBorders>
              <w:top w:val="single" w:sz="4" w:space="0" w:color="auto"/>
              <w:left w:val="single" w:sz="4" w:space="0" w:color="auto"/>
              <w:bottom w:val="single" w:sz="4" w:space="0" w:color="auto"/>
              <w:right w:val="single" w:sz="4" w:space="0" w:color="auto"/>
            </w:tcBorders>
          </w:tcPr>
          <w:p w:rsidR="00960332" w:rsidRDefault="00960332" w:rsidP="008E768A">
            <w:pPr>
              <w:jc w:val="center"/>
            </w:pPr>
            <w:r>
              <w:t>10</w:t>
            </w:r>
          </w:p>
        </w:tc>
        <w:tc>
          <w:tcPr>
            <w:tcW w:w="1500" w:type="pct"/>
            <w:tcBorders>
              <w:top w:val="single" w:sz="4" w:space="0" w:color="auto"/>
              <w:left w:val="single" w:sz="4" w:space="0" w:color="auto"/>
              <w:bottom w:val="single" w:sz="4" w:space="0" w:color="auto"/>
              <w:right w:val="single" w:sz="4" w:space="0" w:color="auto"/>
            </w:tcBorders>
          </w:tcPr>
          <w:p w:rsidR="00960332" w:rsidRDefault="00C36FD6" w:rsidP="00DB1272">
            <w:pPr>
              <w:jc w:val="both"/>
            </w:pPr>
            <w:hyperlink r:id="rId40" w:history="1">
              <w:r w:rsidR="00960332">
                <w:rPr>
                  <w:rStyle w:val="Hyperlink"/>
                </w:rPr>
                <w:t xml:space="preserve">meine </w:t>
              </w:r>
              <w:proofErr w:type="spellStart"/>
              <w:r w:rsidR="00960332">
                <w:rPr>
                  <w:rStyle w:val="Hyperlink"/>
                </w:rPr>
                <w:t>forscherwelt</w:t>
              </w:r>
              <w:proofErr w:type="spellEnd"/>
              <w:r w:rsidR="00960332">
                <w:rPr>
                  <w:rStyle w:val="Hyperlink"/>
                </w:rPr>
                <w:t>: Diagrammgenerator</w:t>
              </w:r>
            </w:hyperlink>
          </w:p>
        </w:tc>
        <w:tc>
          <w:tcPr>
            <w:tcW w:w="3306" w:type="pct"/>
            <w:tcBorders>
              <w:top w:val="single" w:sz="4" w:space="0" w:color="auto"/>
              <w:left w:val="single" w:sz="4" w:space="0" w:color="auto"/>
              <w:bottom w:val="single" w:sz="4" w:space="0" w:color="auto"/>
              <w:right w:val="single" w:sz="4" w:space="0" w:color="auto"/>
            </w:tcBorders>
          </w:tcPr>
          <w:p w:rsidR="00960332" w:rsidRDefault="00960332" w:rsidP="00DB1272">
            <w:pPr>
              <w:jc w:val="both"/>
              <w:rPr>
                <w:rFonts w:cs="Arial"/>
                <w:szCs w:val="20"/>
              </w:rPr>
            </w:pPr>
            <w:r>
              <w:rPr>
                <w:rFonts w:cs="Arial"/>
                <w:szCs w:val="20"/>
              </w:rPr>
              <w:t xml:space="preserve">Diagrammgenerator von der Stiftung „Haus der kleinen Forscher“: Hier lassen sich kindgerecht Säulen-, Kreis- und Liniendiagramme erstellen </w:t>
            </w:r>
          </w:p>
        </w:tc>
      </w:tr>
      <w:tr w:rsidR="00960332" w:rsidRPr="000728F4">
        <w:trPr>
          <w:trHeight w:val="912"/>
        </w:trPr>
        <w:tc>
          <w:tcPr>
            <w:tcW w:w="194" w:type="pct"/>
            <w:tcBorders>
              <w:top w:val="single" w:sz="4" w:space="0" w:color="auto"/>
              <w:left w:val="single" w:sz="4" w:space="0" w:color="auto"/>
              <w:bottom w:val="single" w:sz="4" w:space="0" w:color="auto"/>
              <w:right w:val="single" w:sz="4" w:space="0" w:color="auto"/>
            </w:tcBorders>
          </w:tcPr>
          <w:p w:rsidR="00960332" w:rsidRDefault="00960332" w:rsidP="00455675">
            <w:pPr>
              <w:jc w:val="center"/>
            </w:pPr>
            <w:r>
              <w:t>11</w:t>
            </w:r>
          </w:p>
        </w:tc>
        <w:tc>
          <w:tcPr>
            <w:tcW w:w="1500" w:type="pct"/>
            <w:tcBorders>
              <w:top w:val="single" w:sz="4" w:space="0" w:color="auto"/>
              <w:left w:val="single" w:sz="4" w:space="0" w:color="auto"/>
              <w:bottom w:val="single" w:sz="4" w:space="0" w:color="auto"/>
              <w:right w:val="single" w:sz="4" w:space="0" w:color="auto"/>
            </w:tcBorders>
          </w:tcPr>
          <w:p w:rsidR="00960332" w:rsidRDefault="00C36FD6" w:rsidP="00455675">
            <w:hyperlink r:id="rId41" w:history="1">
              <w:proofErr w:type="spellStart"/>
              <w:r w:rsidR="00960332">
                <w:rPr>
                  <w:rStyle w:val="Hyperlink"/>
                </w:rPr>
                <w:t>LearningApps</w:t>
              </w:r>
              <w:proofErr w:type="spellEnd"/>
              <w:r w:rsidR="00960332">
                <w:rPr>
                  <w:rStyle w:val="Hyperlink"/>
                </w:rPr>
                <w:t>: Diagrammtypen korrekt benennen</w:t>
              </w:r>
            </w:hyperlink>
          </w:p>
        </w:tc>
        <w:tc>
          <w:tcPr>
            <w:tcW w:w="3306" w:type="pct"/>
            <w:tcBorders>
              <w:top w:val="single" w:sz="4" w:space="0" w:color="auto"/>
              <w:left w:val="single" w:sz="4" w:space="0" w:color="auto"/>
              <w:bottom w:val="single" w:sz="4" w:space="0" w:color="auto"/>
              <w:right w:val="single" w:sz="4" w:space="0" w:color="auto"/>
            </w:tcBorders>
          </w:tcPr>
          <w:p w:rsidR="00960332" w:rsidRDefault="00960332" w:rsidP="00455675">
            <w:pPr>
              <w:jc w:val="both"/>
              <w:rPr>
                <w:rFonts w:cs="Arial"/>
                <w:szCs w:val="20"/>
              </w:rPr>
            </w:pPr>
            <w:proofErr w:type="spellStart"/>
            <w:r w:rsidRPr="00BC5888">
              <w:rPr>
                <w:rFonts w:cs="Arial"/>
                <w:szCs w:val="20"/>
              </w:rPr>
              <w:t>LearningApps</w:t>
            </w:r>
            <w:proofErr w:type="spellEnd"/>
            <w:r w:rsidRPr="00BC5888">
              <w:rPr>
                <w:rFonts w:cs="Arial"/>
                <w:szCs w:val="20"/>
              </w:rPr>
              <w:t xml:space="preserve"> ist eine kostenlose, webbasierte Autorensoftware und Plattform zur Unterstützung von Lern- und Lehrprozessen mit kleinen interaktiven, multimedialen Lernbausteinen.</w:t>
            </w:r>
          </w:p>
          <w:p w:rsidR="00960332" w:rsidRDefault="00960332" w:rsidP="00455675">
            <w:pPr>
              <w:jc w:val="both"/>
              <w:rPr>
                <w:rFonts w:cs="Arial"/>
                <w:szCs w:val="20"/>
              </w:rPr>
            </w:pPr>
            <w:r w:rsidRPr="00BC5888">
              <w:rPr>
                <w:rFonts w:cs="Arial"/>
                <w:szCs w:val="20"/>
              </w:rPr>
              <w:t xml:space="preserve"> </w:t>
            </w:r>
          </w:p>
          <w:p w:rsidR="00960332" w:rsidRPr="00BC5888" w:rsidRDefault="00960332" w:rsidP="00455675">
            <w:pPr>
              <w:jc w:val="both"/>
              <w:rPr>
                <w:rFonts w:cs="Arial"/>
                <w:szCs w:val="20"/>
              </w:rPr>
            </w:pPr>
            <w:r>
              <w:rPr>
                <w:rFonts w:cs="Arial"/>
                <w:szCs w:val="20"/>
              </w:rPr>
              <w:t>Hier: Leichte Übung, in der verschiedene Diagrammtypen richtig benannt werden müssen (multiple-</w:t>
            </w:r>
            <w:proofErr w:type="spellStart"/>
            <w:r>
              <w:rPr>
                <w:rFonts w:cs="Arial"/>
                <w:szCs w:val="20"/>
              </w:rPr>
              <w:t>choice</w:t>
            </w:r>
            <w:proofErr w:type="spellEnd"/>
            <w:r>
              <w:rPr>
                <w:rFonts w:cs="Arial"/>
                <w:szCs w:val="20"/>
              </w:rPr>
              <w:t>)</w:t>
            </w:r>
          </w:p>
        </w:tc>
      </w:tr>
    </w:tbl>
    <w:p w:rsidR="00960332" w:rsidRDefault="00960332" w:rsidP="00EF7C3F">
      <w:pPr>
        <w:spacing w:after="120"/>
        <w:ind w:left="84"/>
        <w:rPr>
          <w:sz w:val="20"/>
        </w:rPr>
      </w:pPr>
    </w:p>
    <w:p w:rsidR="00960332" w:rsidRPr="00EF7C3F" w:rsidRDefault="00960332" w:rsidP="004E5008">
      <w:pPr>
        <w:spacing w:after="120"/>
        <w:ind w:left="84"/>
        <w:rPr>
          <w:b/>
          <w:sz w:val="20"/>
        </w:rPr>
      </w:pPr>
      <w:r>
        <w:rPr>
          <w:sz w:val="20"/>
        </w:rPr>
        <w:t>Letzter Zugriff auf die URL: 09</w:t>
      </w:r>
      <w:r w:rsidRPr="00EF7C3F">
        <w:rPr>
          <w:sz w:val="20"/>
        </w:rPr>
        <w:t>.</w:t>
      </w:r>
      <w:r>
        <w:rPr>
          <w:sz w:val="20"/>
        </w:rPr>
        <w:t>06</w:t>
      </w:r>
      <w:r w:rsidRPr="00EF7C3F">
        <w:rPr>
          <w:sz w:val="20"/>
        </w:rPr>
        <w:t>.2021</w:t>
      </w:r>
    </w:p>
    <w:p w:rsidR="00960332" w:rsidRDefault="00960332" w:rsidP="001734F0"/>
    <w:p w:rsidR="00960332" w:rsidRDefault="00960332" w:rsidP="001734F0"/>
    <w:p w:rsidR="00960332" w:rsidRPr="00F37417" w:rsidRDefault="00960332" w:rsidP="001734F0"/>
    <w:p w:rsidR="00B92470" w:rsidRPr="00145C98" w:rsidRDefault="00B92470"/>
    <w:sectPr w:rsidR="00B92470" w:rsidRPr="00145C98" w:rsidSect="00EE1300">
      <w:footnotePr>
        <w:numStart w:val="6"/>
      </w:footnotePr>
      <w:pgSz w:w="16838" w:h="11906" w:orient="landscape"/>
      <w:pgMar w:top="1134" w:right="1134" w:bottom="1134"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194" w:rsidRDefault="009B2194" w:rsidP="00125262">
      <w:pPr>
        <w:spacing w:line="240" w:lineRule="auto"/>
      </w:pPr>
      <w:r>
        <w:separator/>
      </w:r>
    </w:p>
  </w:endnote>
  <w:endnote w:type="continuationSeparator" w:id="0">
    <w:p w:rsidR="009B2194" w:rsidRDefault="009B2194" w:rsidP="0012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93" w:rsidRPr="00CB62D7" w:rsidRDefault="00215693" w:rsidP="00CB62D7">
    <w:pPr>
      <w:pStyle w:val="Fuzeile"/>
      <w:tabs>
        <w:tab w:val="clear" w:pos="9072"/>
        <w:tab w:val="right" w:pos="14570"/>
      </w:tabs>
      <w:rPr>
        <w:rFonts w:cs="Arial"/>
        <w:szCs w:val="18"/>
      </w:rPr>
    </w:pPr>
    <w:r>
      <w:rPr>
        <w:rFonts w:cs="Arial"/>
        <w:szCs w:val="18"/>
      </w:rPr>
      <w:t>Mathematik in der Grundschule</w:t>
    </w:r>
    <w:r w:rsidRPr="00035AD2">
      <w:rPr>
        <w:rFonts w:cs="Arial"/>
        <w:szCs w:val="18"/>
      </w:rPr>
      <w:t xml:space="preserve"> </w:t>
    </w:r>
    <w:r>
      <w:rPr>
        <w:rFonts w:cs="Arial"/>
        <w:szCs w:val="18"/>
      </w:rPr>
      <w:tab/>
    </w:r>
    <w:r>
      <w:rPr>
        <w:rFonts w:cs="Arial"/>
        <w:szCs w:val="18"/>
      </w:rPr>
      <w:tab/>
    </w:r>
    <w:r w:rsidRPr="000A3618">
      <w:rPr>
        <w:rFonts w:cs="Arial"/>
        <w:szCs w:val="18"/>
      </w:rPr>
      <w:fldChar w:fldCharType="begin"/>
    </w:r>
    <w:r w:rsidRPr="000A3618">
      <w:rPr>
        <w:rFonts w:cs="Arial"/>
        <w:szCs w:val="18"/>
      </w:rPr>
      <w:instrText>PAGE   \* MERGEFORMAT</w:instrText>
    </w:r>
    <w:r w:rsidRPr="000A3618">
      <w:rPr>
        <w:rFonts w:cs="Arial"/>
        <w:szCs w:val="18"/>
      </w:rPr>
      <w:fldChar w:fldCharType="separate"/>
    </w:r>
    <w:r w:rsidR="00C36FD6">
      <w:rPr>
        <w:rFonts w:cs="Arial"/>
        <w:noProof/>
        <w:szCs w:val="18"/>
      </w:rPr>
      <w:t>1</w:t>
    </w:r>
    <w:r w:rsidRPr="000A3618">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93" w:rsidRPr="00CB62D7" w:rsidRDefault="00215693" w:rsidP="00CB62D7">
    <w:pPr>
      <w:pStyle w:val="Fuzeile"/>
      <w:tabs>
        <w:tab w:val="clear" w:pos="9072"/>
        <w:tab w:val="right" w:pos="14570"/>
      </w:tabs>
      <w:rPr>
        <w:rFonts w:cs="Arial"/>
        <w:sz w:val="18"/>
        <w:szCs w:val="18"/>
      </w:rPr>
    </w:pPr>
    <w:r>
      <w:rPr>
        <w:rFonts w:cs="Arial"/>
        <w:sz w:val="18"/>
        <w:szCs w:val="18"/>
      </w:rPr>
      <w:t>Mathematik in der Grundschule</w:t>
    </w:r>
    <w:r w:rsidRPr="00035AD2">
      <w:rPr>
        <w:rFonts w:cs="Arial"/>
        <w:sz w:val="18"/>
        <w:szCs w:val="18"/>
      </w:rPr>
      <w:t xml:space="preserve"> </w:t>
    </w:r>
    <w:r>
      <w:rPr>
        <w:rFonts w:cs="Arial"/>
        <w:szCs w:val="18"/>
      </w:rPr>
      <w:tab/>
    </w:r>
    <w:r>
      <w:rPr>
        <w:rFonts w:cs="Arial"/>
        <w:szCs w:val="18"/>
      </w:rPr>
      <w:tab/>
    </w:r>
    <w:r w:rsidRPr="000A3618">
      <w:rPr>
        <w:rFonts w:cs="Arial"/>
        <w:sz w:val="18"/>
        <w:szCs w:val="18"/>
      </w:rPr>
      <w:fldChar w:fldCharType="begin"/>
    </w:r>
    <w:r w:rsidRPr="000A3618">
      <w:rPr>
        <w:rFonts w:cs="Arial"/>
        <w:sz w:val="18"/>
        <w:szCs w:val="18"/>
      </w:rPr>
      <w:instrText>PAGE   \* MERGEFORMAT</w:instrText>
    </w:r>
    <w:r w:rsidRPr="000A3618">
      <w:rPr>
        <w:rFonts w:cs="Arial"/>
        <w:sz w:val="18"/>
        <w:szCs w:val="18"/>
      </w:rPr>
      <w:fldChar w:fldCharType="separate"/>
    </w:r>
    <w:r w:rsidR="00C36FD6" w:rsidRPr="00C36FD6">
      <w:rPr>
        <w:rFonts w:cs="Arial"/>
        <w:noProof/>
        <w:szCs w:val="18"/>
      </w:rPr>
      <w:t>14</w:t>
    </w:r>
    <w:r w:rsidRPr="000A3618">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194" w:rsidRDefault="009B2194" w:rsidP="00125262">
      <w:pPr>
        <w:spacing w:line="240" w:lineRule="auto"/>
      </w:pPr>
      <w:r>
        <w:separator/>
      </w:r>
    </w:p>
  </w:footnote>
  <w:footnote w:type="continuationSeparator" w:id="0">
    <w:p w:rsidR="009B2194" w:rsidRDefault="009B2194" w:rsidP="00125262">
      <w:pPr>
        <w:spacing w:line="240" w:lineRule="auto"/>
      </w:pPr>
      <w:r>
        <w:continuationSeparator/>
      </w:r>
    </w:p>
  </w:footnote>
  <w:footnote w:id="1">
    <w:p w:rsidR="00215693" w:rsidRDefault="00215693" w:rsidP="0057459C">
      <w:pPr>
        <w:pStyle w:val="Funotentext"/>
      </w:pPr>
      <w:r>
        <w:rPr>
          <w:rStyle w:val="Funotenzeichen"/>
        </w:rPr>
        <w:footnoteRef/>
      </w:r>
      <w:r>
        <w:t xml:space="preserve"> vgl. </w:t>
      </w:r>
      <w:hyperlink r:id="rId1" w:history="1">
        <w:r>
          <w:rPr>
            <w:rStyle w:val="Hyperlink"/>
          </w:rPr>
          <w:t>Impulse für das Lernen auf Distanz</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93" w:rsidRPr="00102942" w:rsidRDefault="00215693" w:rsidP="00102942">
    <w:pPr>
      <w:pStyle w:val="berschrift1"/>
    </w:pPr>
    <w:r w:rsidRPr="00102942">
      <w:rPr>
        <w:lang w:eastAsia="de-DE"/>
      </w:rPr>
      <w:t>Unterrichtsanregung für eine lernförderliche Verknüpfung von Präsenz- und Distanzunterricht</w:t>
    </w:r>
    <w:r w:rsidRPr="00102942">
      <w:rPr>
        <w:noProof/>
        <w:lang w:eastAsia="de-DE"/>
      </w:rPr>
      <w:t xml:space="preserve"> </w:t>
    </w:r>
    <w:r w:rsidR="00605952">
      <w:rPr>
        <w:noProof/>
        <w:lang w:eastAsia="de-DE"/>
      </w:rPr>
      <w:drawing>
        <wp:anchor distT="0" distB="0" distL="114300" distR="114300" simplePos="0" relativeHeight="251658240" behindDoc="1" locked="0" layoutInCell="1" allowOverlap="1">
          <wp:simplePos x="0" y="0"/>
          <wp:positionH relativeFrom="column">
            <wp:posOffset>7261225</wp:posOffset>
          </wp:positionH>
          <wp:positionV relativeFrom="paragraph">
            <wp:posOffset>-257810</wp:posOffset>
          </wp:positionV>
          <wp:extent cx="1990725" cy="532765"/>
          <wp:effectExtent l="0" t="0" r="0" b="0"/>
          <wp:wrapTight wrapText="bothSides">
            <wp:wrapPolygon edited="0">
              <wp:start x="0" y="0"/>
              <wp:lineTo x="0" y="20853"/>
              <wp:lineTo x="21497" y="20853"/>
              <wp:lineTo x="21497"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693" w:rsidRDefault="002156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93" w:rsidRPr="00102942" w:rsidRDefault="00215693" w:rsidP="00102942">
    <w:pPr>
      <w:pStyle w:val="berschrift1"/>
    </w:pPr>
    <w:r w:rsidRPr="00102942">
      <w:rPr>
        <w:lang w:eastAsia="de-DE"/>
      </w:rPr>
      <w:t>Unterrichtsanregung für eine lernförderliche Verknüpfung von Präsenz- und Distanzunterricht</w:t>
    </w:r>
    <w:r w:rsidRPr="00102942">
      <w:rPr>
        <w:noProof/>
        <w:lang w:eastAsia="de-DE"/>
      </w:rPr>
      <w:t xml:space="preserve"> </w:t>
    </w:r>
    <w:r w:rsidR="00605952">
      <w:rPr>
        <w:noProof/>
        <w:lang w:eastAsia="de-DE"/>
      </w:rPr>
      <w:drawing>
        <wp:anchor distT="0" distB="0" distL="114300" distR="114300" simplePos="0" relativeHeight="251657216" behindDoc="1" locked="0" layoutInCell="1" allowOverlap="1">
          <wp:simplePos x="0" y="0"/>
          <wp:positionH relativeFrom="column">
            <wp:posOffset>7261225</wp:posOffset>
          </wp:positionH>
          <wp:positionV relativeFrom="paragraph">
            <wp:posOffset>-257810</wp:posOffset>
          </wp:positionV>
          <wp:extent cx="1990725" cy="532765"/>
          <wp:effectExtent l="0" t="0" r="0" b="0"/>
          <wp:wrapTight wrapText="bothSides">
            <wp:wrapPolygon edited="0">
              <wp:start x="0" y="0"/>
              <wp:lineTo x="0" y="20853"/>
              <wp:lineTo x="21497" y="20853"/>
              <wp:lineTo x="2149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3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693" w:rsidRDefault="002156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55AB"/>
    <w:multiLevelType w:val="hybridMultilevel"/>
    <w:tmpl w:val="6D5A7432"/>
    <w:lvl w:ilvl="0" w:tplc="783C0DF2">
      <w:start w:val="1"/>
      <w:numFmt w:val="bullet"/>
      <w:lvlText w:val=""/>
      <w:lvlJc w:val="left"/>
      <w:pPr>
        <w:tabs>
          <w:tab w:val="num" w:pos="580"/>
        </w:tabs>
        <w:ind w:left="580" w:hanging="360"/>
      </w:pPr>
      <w:rPr>
        <w:rFonts w:ascii="Symbol" w:hAnsi="Symbol" w:hint="default"/>
        <w:sz w:val="12"/>
      </w:rPr>
    </w:lvl>
    <w:lvl w:ilvl="1" w:tplc="04070003">
      <w:start w:val="1"/>
      <w:numFmt w:val="bullet"/>
      <w:lvlText w:val="o"/>
      <w:lvlJc w:val="left"/>
      <w:pPr>
        <w:tabs>
          <w:tab w:val="num" w:pos="1550"/>
        </w:tabs>
        <w:ind w:left="1550" w:hanging="360"/>
      </w:pPr>
      <w:rPr>
        <w:rFonts w:ascii="Courier New" w:hAnsi="Courier New" w:hint="default"/>
      </w:rPr>
    </w:lvl>
    <w:lvl w:ilvl="2" w:tplc="04070005">
      <w:start w:val="1"/>
      <w:numFmt w:val="bullet"/>
      <w:lvlText w:val=""/>
      <w:lvlJc w:val="left"/>
      <w:pPr>
        <w:tabs>
          <w:tab w:val="num" w:pos="2270"/>
        </w:tabs>
        <w:ind w:left="2270" w:hanging="360"/>
      </w:pPr>
      <w:rPr>
        <w:rFonts w:ascii="Wingdings" w:hAnsi="Wingdings" w:hint="default"/>
      </w:rPr>
    </w:lvl>
    <w:lvl w:ilvl="3" w:tplc="04070001">
      <w:start w:val="1"/>
      <w:numFmt w:val="bullet"/>
      <w:lvlText w:val=""/>
      <w:lvlJc w:val="left"/>
      <w:pPr>
        <w:tabs>
          <w:tab w:val="num" w:pos="2990"/>
        </w:tabs>
        <w:ind w:left="2990" w:hanging="360"/>
      </w:pPr>
      <w:rPr>
        <w:rFonts w:ascii="Symbol" w:hAnsi="Symbol" w:hint="default"/>
      </w:rPr>
    </w:lvl>
    <w:lvl w:ilvl="4" w:tplc="04070003">
      <w:start w:val="1"/>
      <w:numFmt w:val="bullet"/>
      <w:lvlText w:val="o"/>
      <w:lvlJc w:val="left"/>
      <w:pPr>
        <w:tabs>
          <w:tab w:val="num" w:pos="3710"/>
        </w:tabs>
        <w:ind w:left="3710" w:hanging="360"/>
      </w:pPr>
      <w:rPr>
        <w:rFonts w:ascii="Courier New" w:hAnsi="Courier New" w:hint="default"/>
      </w:rPr>
    </w:lvl>
    <w:lvl w:ilvl="5" w:tplc="04070005">
      <w:start w:val="1"/>
      <w:numFmt w:val="bullet"/>
      <w:lvlText w:val=""/>
      <w:lvlJc w:val="left"/>
      <w:pPr>
        <w:tabs>
          <w:tab w:val="num" w:pos="4430"/>
        </w:tabs>
        <w:ind w:left="4430" w:hanging="360"/>
      </w:pPr>
      <w:rPr>
        <w:rFonts w:ascii="Wingdings" w:hAnsi="Wingdings" w:hint="default"/>
      </w:rPr>
    </w:lvl>
    <w:lvl w:ilvl="6" w:tplc="04070001">
      <w:start w:val="1"/>
      <w:numFmt w:val="bullet"/>
      <w:lvlText w:val=""/>
      <w:lvlJc w:val="left"/>
      <w:pPr>
        <w:tabs>
          <w:tab w:val="num" w:pos="5150"/>
        </w:tabs>
        <w:ind w:left="5150" w:hanging="360"/>
      </w:pPr>
      <w:rPr>
        <w:rFonts w:ascii="Symbol" w:hAnsi="Symbol" w:hint="default"/>
      </w:rPr>
    </w:lvl>
    <w:lvl w:ilvl="7" w:tplc="04070003">
      <w:start w:val="1"/>
      <w:numFmt w:val="bullet"/>
      <w:lvlText w:val="o"/>
      <w:lvlJc w:val="left"/>
      <w:pPr>
        <w:tabs>
          <w:tab w:val="num" w:pos="5870"/>
        </w:tabs>
        <w:ind w:left="5870" w:hanging="360"/>
      </w:pPr>
      <w:rPr>
        <w:rFonts w:ascii="Courier New" w:hAnsi="Courier New" w:hint="default"/>
      </w:rPr>
    </w:lvl>
    <w:lvl w:ilvl="8" w:tplc="04070005">
      <w:start w:val="1"/>
      <w:numFmt w:val="bullet"/>
      <w:lvlText w:val=""/>
      <w:lvlJc w:val="left"/>
      <w:pPr>
        <w:tabs>
          <w:tab w:val="num" w:pos="6590"/>
        </w:tabs>
        <w:ind w:left="6590" w:hanging="360"/>
      </w:pPr>
      <w:rPr>
        <w:rFonts w:ascii="Wingdings" w:hAnsi="Wingdings" w:hint="default"/>
      </w:rPr>
    </w:lvl>
  </w:abstractNum>
  <w:abstractNum w:abstractNumId="1" w15:restartNumberingAfterBreak="0">
    <w:nsid w:val="0E1B5E54"/>
    <w:multiLevelType w:val="hybridMultilevel"/>
    <w:tmpl w:val="EA50C68C"/>
    <w:lvl w:ilvl="0" w:tplc="78D87CAE">
      <w:start w:val="1"/>
      <w:numFmt w:val="bullet"/>
      <w:pStyle w:val="Formatvorlage1"/>
      <w:lvlText w:val=""/>
      <w:lvlJc w:val="left"/>
      <w:pPr>
        <w:ind w:left="890" w:hanging="360"/>
      </w:pPr>
      <w:rPr>
        <w:rFonts w:ascii="Symbol" w:hAnsi="Symbol" w:hint="default"/>
      </w:rPr>
    </w:lvl>
    <w:lvl w:ilvl="1" w:tplc="04070003">
      <w:start w:val="1"/>
      <w:numFmt w:val="bullet"/>
      <w:lvlText w:val="o"/>
      <w:lvlJc w:val="left"/>
      <w:pPr>
        <w:ind w:left="1610" w:hanging="360"/>
      </w:pPr>
      <w:rPr>
        <w:rFonts w:ascii="Courier New" w:hAnsi="Courier New" w:hint="default"/>
      </w:rPr>
    </w:lvl>
    <w:lvl w:ilvl="2" w:tplc="04070005">
      <w:start w:val="1"/>
      <w:numFmt w:val="bullet"/>
      <w:lvlText w:val=""/>
      <w:lvlJc w:val="left"/>
      <w:pPr>
        <w:ind w:left="2330" w:hanging="360"/>
      </w:pPr>
      <w:rPr>
        <w:rFonts w:ascii="Wingdings" w:hAnsi="Wingdings" w:hint="default"/>
      </w:rPr>
    </w:lvl>
    <w:lvl w:ilvl="3" w:tplc="04070001">
      <w:start w:val="1"/>
      <w:numFmt w:val="bullet"/>
      <w:lvlText w:val=""/>
      <w:lvlJc w:val="left"/>
      <w:pPr>
        <w:ind w:left="3050" w:hanging="360"/>
      </w:pPr>
      <w:rPr>
        <w:rFonts w:ascii="Symbol" w:hAnsi="Symbol" w:hint="default"/>
      </w:rPr>
    </w:lvl>
    <w:lvl w:ilvl="4" w:tplc="04070003">
      <w:start w:val="1"/>
      <w:numFmt w:val="bullet"/>
      <w:lvlText w:val="o"/>
      <w:lvlJc w:val="left"/>
      <w:pPr>
        <w:ind w:left="3770" w:hanging="360"/>
      </w:pPr>
      <w:rPr>
        <w:rFonts w:ascii="Courier New" w:hAnsi="Courier New" w:hint="default"/>
      </w:rPr>
    </w:lvl>
    <w:lvl w:ilvl="5" w:tplc="04070005">
      <w:start w:val="1"/>
      <w:numFmt w:val="bullet"/>
      <w:lvlText w:val=""/>
      <w:lvlJc w:val="left"/>
      <w:pPr>
        <w:ind w:left="4490" w:hanging="360"/>
      </w:pPr>
      <w:rPr>
        <w:rFonts w:ascii="Wingdings" w:hAnsi="Wingdings" w:hint="default"/>
      </w:rPr>
    </w:lvl>
    <w:lvl w:ilvl="6" w:tplc="04070001">
      <w:start w:val="1"/>
      <w:numFmt w:val="bullet"/>
      <w:lvlText w:val=""/>
      <w:lvlJc w:val="left"/>
      <w:pPr>
        <w:ind w:left="5210" w:hanging="360"/>
      </w:pPr>
      <w:rPr>
        <w:rFonts w:ascii="Symbol" w:hAnsi="Symbol" w:hint="default"/>
      </w:rPr>
    </w:lvl>
    <w:lvl w:ilvl="7" w:tplc="04070003">
      <w:start w:val="1"/>
      <w:numFmt w:val="bullet"/>
      <w:lvlText w:val="o"/>
      <w:lvlJc w:val="left"/>
      <w:pPr>
        <w:ind w:left="5930" w:hanging="360"/>
      </w:pPr>
      <w:rPr>
        <w:rFonts w:ascii="Courier New" w:hAnsi="Courier New" w:hint="default"/>
      </w:rPr>
    </w:lvl>
    <w:lvl w:ilvl="8" w:tplc="04070005">
      <w:start w:val="1"/>
      <w:numFmt w:val="bullet"/>
      <w:lvlText w:val=""/>
      <w:lvlJc w:val="left"/>
      <w:pPr>
        <w:ind w:left="6650" w:hanging="360"/>
      </w:pPr>
      <w:rPr>
        <w:rFonts w:ascii="Wingdings" w:hAnsi="Wingdings" w:hint="default"/>
      </w:rPr>
    </w:lvl>
  </w:abstractNum>
  <w:abstractNum w:abstractNumId="2" w15:restartNumberingAfterBreak="0">
    <w:nsid w:val="0EA86ABE"/>
    <w:multiLevelType w:val="hybridMultilevel"/>
    <w:tmpl w:val="796477EE"/>
    <w:lvl w:ilvl="0" w:tplc="783C0DF2">
      <w:start w:val="1"/>
      <w:numFmt w:val="bullet"/>
      <w:lvlText w:val=""/>
      <w:lvlJc w:val="left"/>
      <w:pPr>
        <w:tabs>
          <w:tab w:val="num" w:pos="470"/>
        </w:tabs>
        <w:ind w:left="470" w:hanging="360"/>
      </w:pPr>
      <w:rPr>
        <w:rFonts w:ascii="Symbol" w:hAnsi="Symbol" w:hint="default"/>
        <w:sz w:val="1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F27AF"/>
    <w:multiLevelType w:val="hybridMultilevel"/>
    <w:tmpl w:val="030C58F2"/>
    <w:lvl w:ilvl="0" w:tplc="783C0DF2">
      <w:start w:val="1"/>
      <w:numFmt w:val="bullet"/>
      <w:lvlText w:val=""/>
      <w:lvlJc w:val="left"/>
      <w:pPr>
        <w:tabs>
          <w:tab w:val="num" w:pos="470"/>
        </w:tabs>
        <w:ind w:left="470" w:hanging="360"/>
      </w:pPr>
      <w:rPr>
        <w:rFonts w:ascii="Symbol" w:hAnsi="Symbol" w:hint="default"/>
        <w:sz w:val="12"/>
      </w:rPr>
    </w:lvl>
    <w:lvl w:ilvl="1" w:tplc="04070003">
      <w:start w:val="1"/>
      <w:numFmt w:val="bullet"/>
      <w:lvlText w:val="o"/>
      <w:lvlJc w:val="left"/>
      <w:pPr>
        <w:tabs>
          <w:tab w:val="num" w:pos="1190"/>
        </w:tabs>
        <w:ind w:left="1190" w:hanging="360"/>
      </w:pPr>
      <w:rPr>
        <w:rFonts w:ascii="Courier New" w:hAnsi="Courier New" w:hint="default"/>
      </w:rPr>
    </w:lvl>
    <w:lvl w:ilvl="2" w:tplc="04070005">
      <w:start w:val="1"/>
      <w:numFmt w:val="bullet"/>
      <w:lvlText w:val=""/>
      <w:lvlJc w:val="left"/>
      <w:pPr>
        <w:tabs>
          <w:tab w:val="num" w:pos="1910"/>
        </w:tabs>
        <w:ind w:left="1910" w:hanging="360"/>
      </w:pPr>
      <w:rPr>
        <w:rFonts w:ascii="Wingdings" w:hAnsi="Wingdings" w:hint="default"/>
      </w:rPr>
    </w:lvl>
    <w:lvl w:ilvl="3" w:tplc="04070001">
      <w:start w:val="1"/>
      <w:numFmt w:val="bullet"/>
      <w:lvlText w:val=""/>
      <w:lvlJc w:val="left"/>
      <w:pPr>
        <w:tabs>
          <w:tab w:val="num" w:pos="2630"/>
        </w:tabs>
        <w:ind w:left="2630" w:hanging="360"/>
      </w:pPr>
      <w:rPr>
        <w:rFonts w:ascii="Symbol" w:hAnsi="Symbol" w:hint="default"/>
      </w:rPr>
    </w:lvl>
    <w:lvl w:ilvl="4" w:tplc="04070003">
      <w:start w:val="1"/>
      <w:numFmt w:val="bullet"/>
      <w:lvlText w:val="o"/>
      <w:lvlJc w:val="left"/>
      <w:pPr>
        <w:tabs>
          <w:tab w:val="num" w:pos="3350"/>
        </w:tabs>
        <w:ind w:left="3350" w:hanging="360"/>
      </w:pPr>
      <w:rPr>
        <w:rFonts w:ascii="Courier New" w:hAnsi="Courier New" w:hint="default"/>
      </w:rPr>
    </w:lvl>
    <w:lvl w:ilvl="5" w:tplc="04070005">
      <w:start w:val="1"/>
      <w:numFmt w:val="bullet"/>
      <w:lvlText w:val=""/>
      <w:lvlJc w:val="left"/>
      <w:pPr>
        <w:tabs>
          <w:tab w:val="num" w:pos="4070"/>
        </w:tabs>
        <w:ind w:left="4070" w:hanging="360"/>
      </w:pPr>
      <w:rPr>
        <w:rFonts w:ascii="Wingdings" w:hAnsi="Wingdings" w:hint="default"/>
      </w:rPr>
    </w:lvl>
    <w:lvl w:ilvl="6" w:tplc="04070001">
      <w:start w:val="1"/>
      <w:numFmt w:val="bullet"/>
      <w:lvlText w:val=""/>
      <w:lvlJc w:val="left"/>
      <w:pPr>
        <w:tabs>
          <w:tab w:val="num" w:pos="4790"/>
        </w:tabs>
        <w:ind w:left="4790" w:hanging="360"/>
      </w:pPr>
      <w:rPr>
        <w:rFonts w:ascii="Symbol" w:hAnsi="Symbol" w:hint="default"/>
      </w:rPr>
    </w:lvl>
    <w:lvl w:ilvl="7" w:tplc="04070003">
      <w:start w:val="1"/>
      <w:numFmt w:val="bullet"/>
      <w:lvlText w:val="o"/>
      <w:lvlJc w:val="left"/>
      <w:pPr>
        <w:tabs>
          <w:tab w:val="num" w:pos="5510"/>
        </w:tabs>
        <w:ind w:left="5510" w:hanging="360"/>
      </w:pPr>
      <w:rPr>
        <w:rFonts w:ascii="Courier New" w:hAnsi="Courier New" w:hint="default"/>
      </w:rPr>
    </w:lvl>
    <w:lvl w:ilvl="8" w:tplc="04070005">
      <w:start w:val="1"/>
      <w:numFmt w:val="bullet"/>
      <w:lvlText w:val=""/>
      <w:lvlJc w:val="left"/>
      <w:pPr>
        <w:tabs>
          <w:tab w:val="num" w:pos="6230"/>
        </w:tabs>
        <w:ind w:left="6230" w:hanging="360"/>
      </w:pPr>
      <w:rPr>
        <w:rFonts w:ascii="Wingdings" w:hAnsi="Wingdings" w:hint="default"/>
      </w:rPr>
    </w:lvl>
  </w:abstractNum>
  <w:abstractNum w:abstractNumId="4" w15:restartNumberingAfterBreak="0">
    <w:nsid w:val="188C63E9"/>
    <w:multiLevelType w:val="hybridMultilevel"/>
    <w:tmpl w:val="E5FA5F80"/>
    <w:lvl w:ilvl="0" w:tplc="A1BC3D58">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E54061"/>
    <w:multiLevelType w:val="multilevel"/>
    <w:tmpl w:val="9C9C77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E61200"/>
    <w:multiLevelType w:val="hybridMultilevel"/>
    <w:tmpl w:val="B074F30C"/>
    <w:lvl w:ilvl="0" w:tplc="9502DA04">
      <w:start w:val="1"/>
      <w:numFmt w:val="bullet"/>
      <w:pStyle w:val="Aufzhlung2"/>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7" w15:restartNumberingAfterBreak="0">
    <w:nsid w:val="38E86B13"/>
    <w:multiLevelType w:val="hybridMultilevel"/>
    <w:tmpl w:val="51302FBC"/>
    <w:lvl w:ilvl="0" w:tplc="C42432C4">
      <w:start w:val="1"/>
      <w:numFmt w:val="bullet"/>
      <w:pStyle w:val="Aufzhlung1"/>
      <w:lvlText w:val=""/>
      <w:lvlJc w:val="left"/>
      <w:pPr>
        <w:ind w:left="47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2B00A52"/>
    <w:multiLevelType w:val="hybridMultilevel"/>
    <w:tmpl w:val="381A902A"/>
    <w:lvl w:ilvl="0" w:tplc="04070005">
      <w:start w:val="1"/>
      <w:numFmt w:val="bullet"/>
      <w:lvlText w:val=""/>
      <w:lvlJc w:val="left"/>
      <w:pPr>
        <w:tabs>
          <w:tab w:val="num" w:pos="393"/>
        </w:tabs>
        <w:ind w:left="393" w:hanging="283"/>
      </w:pPr>
      <w:rPr>
        <w:rFonts w:ascii="Wingdings" w:hAnsi="Wingdings" w:hint="default"/>
        <w:sz w:val="16"/>
      </w:rPr>
    </w:lvl>
    <w:lvl w:ilvl="1" w:tplc="04070003">
      <w:start w:val="1"/>
      <w:numFmt w:val="bullet"/>
      <w:lvlText w:val="o"/>
      <w:lvlJc w:val="left"/>
      <w:pPr>
        <w:tabs>
          <w:tab w:val="num" w:pos="1190"/>
        </w:tabs>
        <w:ind w:left="1190" w:hanging="360"/>
      </w:pPr>
      <w:rPr>
        <w:rFonts w:ascii="Courier New" w:hAnsi="Courier New" w:hint="default"/>
      </w:rPr>
    </w:lvl>
    <w:lvl w:ilvl="2" w:tplc="04070005">
      <w:start w:val="1"/>
      <w:numFmt w:val="bullet"/>
      <w:lvlText w:val=""/>
      <w:lvlJc w:val="left"/>
      <w:pPr>
        <w:tabs>
          <w:tab w:val="num" w:pos="1910"/>
        </w:tabs>
        <w:ind w:left="1910" w:hanging="360"/>
      </w:pPr>
      <w:rPr>
        <w:rFonts w:ascii="Wingdings" w:hAnsi="Wingdings" w:hint="default"/>
      </w:rPr>
    </w:lvl>
    <w:lvl w:ilvl="3" w:tplc="04070001">
      <w:start w:val="1"/>
      <w:numFmt w:val="bullet"/>
      <w:lvlText w:val=""/>
      <w:lvlJc w:val="left"/>
      <w:pPr>
        <w:tabs>
          <w:tab w:val="num" w:pos="2630"/>
        </w:tabs>
        <w:ind w:left="2630" w:hanging="360"/>
      </w:pPr>
      <w:rPr>
        <w:rFonts w:ascii="Symbol" w:hAnsi="Symbol" w:hint="default"/>
      </w:rPr>
    </w:lvl>
    <w:lvl w:ilvl="4" w:tplc="04070003">
      <w:start w:val="1"/>
      <w:numFmt w:val="bullet"/>
      <w:lvlText w:val="o"/>
      <w:lvlJc w:val="left"/>
      <w:pPr>
        <w:tabs>
          <w:tab w:val="num" w:pos="3350"/>
        </w:tabs>
        <w:ind w:left="3350" w:hanging="360"/>
      </w:pPr>
      <w:rPr>
        <w:rFonts w:ascii="Courier New" w:hAnsi="Courier New" w:hint="default"/>
      </w:rPr>
    </w:lvl>
    <w:lvl w:ilvl="5" w:tplc="04070005">
      <w:start w:val="1"/>
      <w:numFmt w:val="bullet"/>
      <w:lvlText w:val=""/>
      <w:lvlJc w:val="left"/>
      <w:pPr>
        <w:tabs>
          <w:tab w:val="num" w:pos="4070"/>
        </w:tabs>
        <w:ind w:left="4070" w:hanging="360"/>
      </w:pPr>
      <w:rPr>
        <w:rFonts w:ascii="Wingdings" w:hAnsi="Wingdings" w:hint="default"/>
      </w:rPr>
    </w:lvl>
    <w:lvl w:ilvl="6" w:tplc="04070001">
      <w:start w:val="1"/>
      <w:numFmt w:val="bullet"/>
      <w:lvlText w:val=""/>
      <w:lvlJc w:val="left"/>
      <w:pPr>
        <w:tabs>
          <w:tab w:val="num" w:pos="4790"/>
        </w:tabs>
        <w:ind w:left="4790" w:hanging="360"/>
      </w:pPr>
      <w:rPr>
        <w:rFonts w:ascii="Symbol" w:hAnsi="Symbol" w:hint="default"/>
      </w:rPr>
    </w:lvl>
    <w:lvl w:ilvl="7" w:tplc="04070003">
      <w:start w:val="1"/>
      <w:numFmt w:val="bullet"/>
      <w:lvlText w:val="o"/>
      <w:lvlJc w:val="left"/>
      <w:pPr>
        <w:tabs>
          <w:tab w:val="num" w:pos="5510"/>
        </w:tabs>
        <w:ind w:left="5510" w:hanging="360"/>
      </w:pPr>
      <w:rPr>
        <w:rFonts w:ascii="Courier New" w:hAnsi="Courier New" w:hint="default"/>
      </w:rPr>
    </w:lvl>
    <w:lvl w:ilvl="8" w:tplc="04070005">
      <w:start w:val="1"/>
      <w:numFmt w:val="bullet"/>
      <w:lvlText w:val=""/>
      <w:lvlJc w:val="left"/>
      <w:pPr>
        <w:tabs>
          <w:tab w:val="num" w:pos="6230"/>
        </w:tabs>
        <w:ind w:left="6230" w:hanging="360"/>
      </w:pPr>
      <w:rPr>
        <w:rFonts w:ascii="Wingdings" w:hAnsi="Wingdings" w:hint="default"/>
      </w:rPr>
    </w:lvl>
  </w:abstractNum>
  <w:abstractNum w:abstractNumId="9" w15:restartNumberingAfterBreak="0">
    <w:nsid w:val="455E7C26"/>
    <w:multiLevelType w:val="hybridMultilevel"/>
    <w:tmpl w:val="06C4D16A"/>
    <w:lvl w:ilvl="0" w:tplc="783C0DF2">
      <w:start w:val="1"/>
      <w:numFmt w:val="bullet"/>
      <w:lvlText w:val=""/>
      <w:lvlJc w:val="left"/>
      <w:pPr>
        <w:tabs>
          <w:tab w:val="num" w:pos="470"/>
        </w:tabs>
        <w:ind w:left="470" w:hanging="360"/>
      </w:pPr>
      <w:rPr>
        <w:rFonts w:ascii="Symbol" w:hAnsi="Symbol" w:hint="default"/>
        <w:sz w:val="12"/>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9F3233D"/>
    <w:multiLevelType w:val="hybridMultilevel"/>
    <w:tmpl w:val="180C09A2"/>
    <w:lvl w:ilvl="0" w:tplc="0590B6AC">
      <w:start w:val="1"/>
      <w:numFmt w:val="bullet"/>
      <w:pStyle w:val="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4DEC1E54"/>
    <w:multiLevelType w:val="hybridMultilevel"/>
    <w:tmpl w:val="BDB67530"/>
    <w:lvl w:ilvl="0" w:tplc="783C0DF2">
      <w:start w:val="1"/>
      <w:numFmt w:val="bullet"/>
      <w:lvlText w:val=""/>
      <w:lvlJc w:val="left"/>
      <w:pPr>
        <w:tabs>
          <w:tab w:val="num" w:pos="470"/>
        </w:tabs>
        <w:ind w:left="470" w:hanging="360"/>
      </w:pPr>
      <w:rPr>
        <w:rFonts w:ascii="Symbol" w:hAnsi="Symbol" w:hint="default"/>
        <w:sz w:val="12"/>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5EA2FCC"/>
    <w:multiLevelType w:val="hybridMultilevel"/>
    <w:tmpl w:val="A210ABCC"/>
    <w:lvl w:ilvl="0" w:tplc="9F3C2952">
      <w:numFmt w:val="bullet"/>
      <w:lvlText w:val=""/>
      <w:lvlJc w:val="left"/>
      <w:pPr>
        <w:tabs>
          <w:tab w:val="num" w:pos="393"/>
        </w:tabs>
        <w:ind w:left="393" w:hanging="283"/>
      </w:pPr>
      <w:rPr>
        <w:rFonts w:ascii="Symbol" w:hAnsi="Symbol" w:hint="default"/>
        <w:sz w:val="16"/>
      </w:rPr>
    </w:lvl>
    <w:lvl w:ilvl="1" w:tplc="04070003">
      <w:start w:val="1"/>
      <w:numFmt w:val="bullet"/>
      <w:lvlText w:val="o"/>
      <w:lvlJc w:val="left"/>
      <w:pPr>
        <w:tabs>
          <w:tab w:val="num" w:pos="1190"/>
        </w:tabs>
        <w:ind w:left="1190" w:hanging="360"/>
      </w:pPr>
      <w:rPr>
        <w:rFonts w:ascii="Courier New" w:hAnsi="Courier New" w:hint="default"/>
      </w:rPr>
    </w:lvl>
    <w:lvl w:ilvl="2" w:tplc="04070005">
      <w:start w:val="1"/>
      <w:numFmt w:val="bullet"/>
      <w:lvlText w:val=""/>
      <w:lvlJc w:val="left"/>
      <w:pPr>
        <w:tabs>
          <w:tab w:val="num" w:pos="1910"/>
        </w:tabs>
        <w:ind w:left="1910" w:hanging="360"/>
      </w:pPr>
      <w:rPr>
        <w:rFonts w:ascii="Wingdings" w:hAnsi="Wingdings" w:hint="default"/>
      </w:rPr>
    </w:lvl>
    <w:lvl w:ilvl="3" w:tplc="04070001">
      <w:start w:val="1"/>
      <w:numFmt w:val="bullet"/>
      <w:lvlText w:val=""/>
      <w:lvlJc w:val="left"/>
      <w:pPr>
        <w:tabs>
          <w:tab w:val="num" w:pos="2630"/>
        </w:tabs>
        <w:ind w:left="2630" w:hanging="360"/>
      </w:pPr>
      <w:rPr>
        <w:rFonts w:ascii="Symbol" w:hAnsi="Symbol" w:hint="default"/>
      </w:rPr>
    </w:lvl>
    <w:lvl w:ilvl="4" w:tplc="04070003">
      <w:start w:val="1"/>
      <w:numFmt w:val="bullet"/>
      <w:lvlText w:val="o"/>
      <w:lvlJc w:val="left"/>
      <w:pPr>
        <w:tabs>
          <w:tab w:val="num" w:pos="3350"/>
        </w:tabs>
        <w:ind w:left="3350" w:hanging="360"/>
      </w:pPr>
      <w:rPr>
        <w:rFonts w:ascii="Courier New" w:hAnsi="Courier New" w:hint="default"/>
      </w:rPr>
    </w:lvl>
    <w:lvl w:ilvl="5" w:tplc="04070005">
      <w:start w:val="1"/>
      <w:numFmt w:val="bullet"/>
      <w:lvlText w:val=""/>
      <w:lvlJc w:val="left"/>
      <w:pPr>
        <w:tabs>
          <w:tab w:val="num" w:pos="4070"/>
        </w:tabs>
        <w:ind w:left="4070" w:hanging="360"/>
      </w:pPr>
      <w:rPr>
        <w:rFonts w:ascii="Wingdings" w:hAnsi="Wingdings" w:hint="default"/>
      </w:rPr>
    </w:lvl>
    <w:lvl w:ilvl="6" w:tplc="04070001">
      <w:start w:val="1"/>
      <w:numFmt w:val="bullet"/>
      <w:lvlText w:val=""/>
      <w:lvlJc w:val="left"/>
      <w:pPr>
        <w:tabs>
          <w:tab w:val="num" w:pos="4790"/>
        </w:tabs>
        <w:ind w:left="4790" w:hanging="360"/>
      </w:pPr>
      <w:rPr>
        <w:rFonts w:ascii="Symbol" w:hAnsi="Symbol" w:hint="default"/>
      </w:rPr>
    </w:lvl>
    <w:lvl w:ilvl="7" w:tplc="04070003">
      <w:start w:val="1"/>
      <w:numFmt w:val="bullet"/>
      <w:lvlText w:val="o"/>
      <w:lvlJc w:val="left"/>
      <w:pPr>
        <w:tabs>
          <w:tab w:val="num" w:pos="5510"/>
        </w:tabs>
        <w:ind w:left="5510" w:hanging="360"/>
      </w:pPr>
      <w:rPr>
        <w:rFonts w:ascii="Courier New" w:hAnsi="Courier New" w:hint="default"/>
      </w:rPr>
    </w:lvl>
    <w:lvl w:ilvl="8" w:tplc="04070005">
      <w:start w:val="1"/>
      <w:numFmt w:val="bullet"/>
      <w:lvlText w:val=""/>
      <w:lvlJc w:val="left"/>
      <w:pPr>
        <w:tabs>
          <w:tab w:val="num" w:pos="6230"/>
        </w:tabs>
        <w:ind w:left="6230" w:hanging="360"/>
      </w:pPr>
      <w:rPr>
        <w:rFonts w:ascii="Wingdings" w:hAnsi="Wingdings" w:hint="default"/>
      </w:rPr>
    </w:lvl>
  </w:abstractNum>
  <w:abstractNum w:abstractNumId="13" w15:restartNumberingAfterBreak="0">
    <w:nsid w:val="659C6570"/>
    <w:multiLevelType w:val="hybridMultilevel"/>
    <w:tmpl w:val="B0B0D076"/>
    <w:lvl w:ilvl="0" w:tplc="783C0DF2">
      <w:start w:val="1"/>
      <w:numFmt w:val="bullet"/>
      <w:lvlText w:val=""/>
      <w:lvlJc w:val="left"/>
      <w:pPr>
        <w:tabs>
          <w:tab w:val="num" w:pos="518"/>
        </w:tabs>
        <w:ind w:left="518" w:hanging="360"/>
      </w:pPr>
      <w:rPr>
        <w:rFonts w:ascii="Symbol" w:hAnsi="Symbol" w:hint="default"/>
        <w:sz w:val="12"/>
      </w:rPr>
    </w:lvl>
    <w:lvl w:ilvl="1" w:tplc="04070003">
      <w:start w:val="1"/>
      <w:numFmt w:val="bullet"/>
      <w:lvlText w:val="o"/>
      <w:lvlJc w:val="left"/>
      <w:pPr>
        <w:tabs>
          <w:tab w:val="num" w:pos="1488"/>
        </w:tabs>
        <w:ind w:left="1488" w:hanging="360"/>
      </w:pPr>
      <w:rPr>
        <w:rFonts w:ascii="Courier New" w:hAnsi="Courier New" w:hint="default"/>
      </w:rPr>
    </w:lvl>
    <w:lvl w:ilvl="2" w:tplc="04070005">
      <w:start w:val="1"/>
      <w:numFmt w:val="bullet"/>
      <w:lvlText w:val=""/>
      <w:lvlJc w:val="left"/>
      <w:pPr>
        <w:tabs>
          <w:tab w:val="num" w:pos="2208"/>
        </w:tabs>
        <w:ind w:left="2208" w:hanging="360"/>
      </w:pPr>
      <w:rPr>
        <w:rFonts w:ascii="Wingdings" w:hAnsi="Wingdings" w:hint="default"/>
      </w:rPr>
    </w:lvl>
    <w:lvl w:ilvl="3" w:tplc="04070001">
      <w:start w:val="1"/>
      <w:numFmt w:val="bullet"/>
      <w:lvlText w:val=""/>
      <w:lvlJc w:val="left"/>
      <w:pPr>
        <w:tabs>
          <w:tab w:val="num" w:pos="2928"/>
        </w:tabs>
        <w:ind w:left="2928" w:hanging="360"/>
      </w:pPr>
      <w:rPr>
        <w:rFonts w:ascii="Symbol" w:hAnsi="Symbol" w:hint="default"/>
      </w:rPr>
    </w:lvl>
    <w:lvl w:ilvl="4" w:tplc="04070003">
      <w:start w:val="1"/>
      <w:numFmt w:val="bullet"/>
      <w:lvlText w:val="o"/>
      <w:lvlJc w:val="left"/>
      <w:pPr>
        <w:tabs>
          <w:tab w:val="num" w:pos="3648"/>
        </w:tabs>
        <w:ind w:left="3648" w:hanging="360"/>
      </w:pPr>
      <w:rPr>
        <w:rFonts w:ascii="Courier New" w:hAnsi="Courier New" w:hint="default"/>
      </w:rPr>
    </w:lvl>
    <w:lvl w:ilvl="5" w:tplc="04070005">
      <w:start w:val="1"/>
      <w:numFmt w:val="bullet"/>
      <w:lvlText w:val=""/>
      <w:lvlJc w:val="left"/>
      <w:pPr>
        <w:tabs>
          <w:tab w:val="num" w:pos="4368"/>
        </w:tabs>
        <w:ind w:left="4368" w:hanging="360"/>
      </w:pPr>
      <w:rPr>
        <w:rFonts w:ascii="Wingdings" w:hAnsi="Wingdings" w:hint="default"/>
      </w:rPr>
    </w:lvl>
    <w:lvl w:ilvl="6" w:tplc="04070001">
      <w:start w:val="1"/>
      <w:numFmt w:val="bullet"/>
      <w:lvlText w:val=""/>
      <w:lvlJc w:val="left"/>
      <w:pPr>
        <w:tabs>
          <w:tab w:val="num" w:pos="5088"/>
        </w:tabs>
        <w:ind w:left="5088" w:hanging="360"/>
      </w:pPr>
      <w:rPr>
        <w:rFonts w:ascii="Symbol" w:hAnsi="Symbol" w:hint="default"/>
      </w:rPr>
    </w:lvl>
    <w:lvl w:ilvl="7" w:tplc="04070003">
      <w:start w:val="1"/>
      <w:numFmt w:val="bullet"/>
      <w:lvlText w:val="o"/>
      <w:lvlJc w:val="left"/>
      <w:pPr>
        <w:tabs>
          <w:tab w:val="num" w:pos="5808"/>
        </w:tabs>
        <w:ind w:left="5808" w:hanging="360"/>
      </w:pPr>
      <w:rPr>
        <w:rFonts w:ascii="Courier New" w:hAnsi="Courier New" w:hint="default"/>
      </w:rPr>
    </w:lvl>
    <w:lvl w:ilvl="8" w:tplc="04070005">
      <w:start w:val="1"/>
      <w:numFmt w:val="bullet"/>
      <w:lvlText w:val=""/>
      <w:lvlJc w:val="left"/>
      <w:pPr>
        <w:tabs>
          <w:tab w:val="num" w:pos="6528"/>
        </w:tabs>
        <w:ind w:left="6528" w:hanging="360"/>
      </w:pPr>
      <w:rPr>
        <w:rFonts w:ascii="Wingdings" w:hAnsi="Wingdings" w:hint="default"/>
      </w:rPr>
    </w:lvl>
  </w:abstractNum>
  <w:abstractNum w:abstractNumId="14" w15:restartNumberingAfterBreak="0">
    <w:nsid w:val="6B75484E"/>
    <w:multiLevelType w:val="hybridMultilevel"/>
    <w:tmpl w:val="C520E7E2"/>
    <w:lvl w:ilvl="0" w:tplc="86BEB0BA">
      <w:start w:val="1"/>
      <w:numFmt w:val="decimal"/>
      <w:pStyle w:val="Listenabsatz1"/>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5" w15:restartNumberingAfterBreak="0">
    <w:nsid w:val="72C42AF1"/>
    <w:multiLevelType w:val="hybridMultilevel"/>
    <w:tmpl w:val="59DE0852"/>
    <w:lvl w:ilvl="0" w:tplc="9F3C2952">
      <w:numFmt w:val="bullet"/>
      <w:lvlText w:val=""/>
      <w:lvlJc w:val="left"/>
      <w:pPr>
        <w:tabs>
          <w:tab w:val="num" w:pos="794"/>
        </w:tabs>
        <w:ind w:left="794" w:hanging="283"/>
      </w:pPr>
      <w:rPr>
        <w:rFonts w:ascii="Symbol" w:hAnsi="Symbol" w:hint="default"/>
        <w:sz w:val="16"/>
      </w:rPr>
    </w:lvl>
    <w:lvl w:ilvl="1" w:tplc="04070003">
      <w:start w:val="1"/>
      <w:numFmt w:val="bullet"/>
      <w:lvlText w:val="o"/>
      <w:lvlJc w:val="left"/>
      <w:pPr>
        <w:tabs>
          <w:tab w:val="num" w:pos="1667"/>
        </w:tabs>
        <w:ind w:left="1667" w:hanging="360"/>
      </w:pPr>
      <w:rPr>
        <w:rFonts w:ascii="Courier New" w:hAnsi="Courier New" w:hint="default"/>
      </w:rPr>
    </w:lvl>
    <w:lvl w:ilvl="2" w:tplc="04070005">
      <w:start w:val="1"/>
      <w:numFmt w:val="bullet"/>
      <w:lvlText w:val=""/>
      <w:lvlJc w:val="left"/>
      <w:pPr>
        <w:tabs>
          <w:tab w:val="num" w:pos="2387"/>
        </w:tabs>
        <w:ind w:left="2387" w:hanging="360"/>
      </w:pPr>
      <w:rPr>
        <w:rFonts w:ascii="Wingdings" w:hAnsi="Wingdings" w:hint="default"/>
      </w:rPr>
    </w:lvl>
    <w:lvl w:ilvl="3" w:tplc="04070001">
      <w:start w:val="1"/>
      <w:numFmt w:val="bullet"/>
      <w:lvlText w:val=""/>
      <w:lvlJc w:val="left"/>
      <w:pPr>
        <w:tabs>
          <w:tab w:val="num" w:pos="3107"/>
        </w:tabs>
        <w:ind w:left="3107" w:hanging="360"/>
      </w:pPr>
      <w:rPr>
        <w:rFonts w:ascii="Symbol" w:hAnsi="Symbol" w:hint="default"/>
      </w:rPr>
    </w:lvl>
    <w:lvl w:ilvl="4" w:tplc="04070003">
      <w:start w:val="1"/>
      <w:numFmt w:val="bullet"/>
      <w:lvlText w:val="o"/>
      <w:lvlJc w:val="left"/>
      <w:pPr>
        <w:tabs>
          <w:tab w:val="num" w:pos="3827"/>
        </w:tabs>
        <w:ind w:left="3827" w:hanging="360"/>
      </w:pPr>
      <w:rPr>
        <w:rFonts w:ascii="Courier New" w:hAnsi="Courier New" w:hint="default"/>
      </w:rPr>
    </w:lvl>
    <w:lvl w:ilvl="5" w:tplc="04070005">
      <w:start w:val="1"/>
      <w:numFmt w:val="bullet"/>
      <w:lvlText w:val=""/>
      <w:lvlJc w:val="left"/>
      <w:pPr>
        <w:tabs>
          <w:tab w:val="num" w:pos="4547"/>
        </w:tabs>
        <w:ind w:left="4547" w:hanging="360"/>
      </w:pPr>
      <w:rPr>
        <w:rFonts w:ascii="Wingdings" w:hAnsi="Wingdings" w:hint="default"/>
      </w:rPr>
    </w:lvl>
    <w:lvl w:ilvl="6" w:tplc="04070001">
      <w:start w:val="1"/>
      <w:numFmt w:val="bullet"/>
      <w:lvlText w:val=""/>
      <w:lvlJc w:val="left"/>
      <w:pPr>
        <w:tabs>
          <w:tab w:val="num" w:pos="5267"/>
        </w:tabs>
        <w:ind w:left="5267" w:hanging="360"/>
      </w:pPr>
      <w:rPr>
        <w:rFonts w:ascii="Symbol" w:hAnsi="Symbol" w:hint="default"/>
      </w:rPr>
    </w:lvl>
    <w:lvl w:ilvl="7" w:tplc="04070003">
      <w:start w:val="1"/>
      <w:numFmt w:val="bullet"/>
      <w:lvlText w:val="o"/>
      <w:lvlJc w:val="left"/>
      <w:pPr>
        <w:tabs>
          <w:tab w:val="num" w:pos="5987"/>
        </w:tabs>
        <w:ind w:left="5987" w:hanging="360"/>
      </w:pPr>
      <w:rPr>
        <w:rFonts w:ascii="Courier New" w:hAnsi="Courier New" w:hint="default"/>
      </w:rPr>
    </w:lvl>
    <w:lvl w:ilvl="8" w:tplc="04070005">
      <w:start w:val="1"/>
      <w:numFmt w:val="bullet"/>
      <w:lvlText w:val=""/>
      <w:lvlJc w:val="left"/>
      <w:pPr>
        <w:tabs>
          <w:tab w:val="num" w:pos="6707"/>
        </w:tabs>
        <w:ind w:left="6707"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7"/>
  </w:num>
  <w:num w:numId="5">
    <w:abstractNumId w:val="1"/>
  </w:num>
  <w:num w:numId="6">
    <w:abstractNumId w:val="4"/>
  </w:num>
  <w:num w:numId="7">
    <w:abstractNumId w:val="3"/>
  </w:num>
  <w:num w:numId="8">
    <w:abstractNumId w:val="12"/>
  </w:num>
  <w:num w:numId="9">
    <w:abstractNumId w:val="11"/>
  </w:num>
  <w:num w:numId="10">
    <w:abstractNumId w:val="9"/>
  </w:num>
  <w:num w:numId="11">
    <w:abstractNumId w:val="5"/>
  </w:num>
  <w:num w:numId="12">
    <w:abstractNumId w:val="14"/>
  </w:num>
  <w:num w:numId="13">
    <w:abstractNumId w:val="8"/>
  </w:num>
  <w:num w:numId="14">
    <w:abstractNumId w:val="15"/>
  </w:num>
  <w:num w:numId="15">
    <w:abstractNumId w:val="0"/>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03EC"/>
    <w:rsid w:val="00004883"/>
    <w:rsid w:val="00013FFC"/>
    <w:rsid w:val="00016241"/>
    <w:rsid w:val="00017956"/>
    <w:rsid w:val="00020645"/>
    <w:rsid w:val="0002158B"/>
    <w:rsid w:val="0002701F"/>
    <w:rsid w:val="00031109"/>
    <w:rsid w:val="000321BB"/>
    <w:rsid w:val="00032D40"/>
    <w:rsid w:val="000338EC"/>
    <w:rsid w:val="00035AD2"/>
    <w:rsid w:val="0004255B"/>
    <w:rsid w:val="00047A4C"/>
    <w:rsid w:val="00051399"/>
    <w:rsid w:val="00052ADC"/>
    <w:rsid w:val="000549B6"/>
    <w:rsid w:val="00056FFF"/>
    <w:rsid w:val="00060CF1"/>
    <w:rsid w:val="00061152"/>
    <w:rsid w:val="00063AE3"/>
    <w:rsid w:val="000728F4"/>
    <w:rsid w:val="000778AB"/>
    <w:rsid w:val="00084C3C"/>
    <w:rsid w:val="00092F36"/>
    <w:rsid w:val="0009506D"/>
    <w:rsid w:val="000A04D7"/>
    <w:rsid w:val="000A2246"/>
    <w:rsid w:val="000A2E86"/>
    <w:rsid w:val="000A3618"/>
    <w:rsid w:val="000A7BC6"/>
    <w:rsid w:val="000B206C"/>
    <w:rsid w:val="000B36FA"/>
    <w:rsid w:val="000B5BFD"/>
    <w:rsid w:val="000C2D34"/>
    <w:rsid w:val="000C3361"/>
    <w:rsid w:val="000D0C1E"/>
    <w:rsid w:val="000D4290"/>
    <w:rsid w:val="000D72D9"/>
    <w:rsid w:val="000E13F0"/>
    <w:rsid w:val="000E42FA"/>
    <w:rsid w:val="000E430C"/>
    <w:rsid w:val="000E68E4"/>
    <w:rsid w:val="000E6941"/>
    <w:rsid w:val="000F0650"/>
    <w:rsid w:val="000F402B"/>
    <w:rsid w:val="000F440C"/>
    <w:rsid w:val="00102942"/>
    <w:rsid w:val="00103DBC"/>
    <w:rsid w:val="001061C8"/>
    <w:rsid w:val="00106B92"/>
    <w:rsid w:val="001109E0"/>
    <w:rsid w:val="00111527"/>
    <w:rsid w:val="00111E35"/>
    <w:rsid w:val="00113CAE"/>
    <w:rsid w:val="001165E7"/>
    <w:rsid w:val="00125262"/>
    <w:rsid w:val="00131D7C"/>
    <w:rsid w:val="0013349E"/>
    <w:rsid w:val="00134F2C"/>
    <w:rsid w:val="001411C7"/>
    <w:rsid w:val="0014195F"/>
    <w:rsid w:val="00142845"/>
    <w:rsid w:val="00145C98"/>
    <w:rsid w:val="00145F65"/>
    <w:rsid w:val="00146789"/>
    <w:rsid w:val="00151164"/>
    <w:rsid w:val="001528CE"/>
    <w:rsid w:val="00157C40"/>
    <w:rsid w:val="00160F8D"/>
    <w:rsid w:val="00166051"/>
    <w:rsid w:val="001734F0"/>
    <w:rsid w:val="0017522C"/>
    <w:rsid w:val="00180F59"/>
    <w:rsid w:val="00183E17"/>
    <w:rsid w:val="001843F3"/>
    <w:rsid w:val="00186C01"/>
    <w:rsid w:val="00190B04"/>
    <w:rsid w:val="00190B2F"/>
    <w:rsid w:val="00190B8E"/>
    <w:rsid w:val="00192795"/>
    <w:rsid w:val="0019362F"/>
    <w:rsid w:val="001A4374"/>
    <w:rsid w:val="001A46E5"/>
    <w:rsid w:val="001B560D"/>
    <w:rsid w:val="001D2BC0"/>
    <w:rsid w:val="001D6125"/>
    <w:rsid w:val="001E1431"/>
    <w:rsid w:val="001E39EA"/>
    <w:rsid w:val="001E4561"/>
    <w:rsid w:val="001E5C09"/>
    <w:rsid w:val="001F0AF5"/>
    <w:rsid w:val="001F1C44"/>
    <w:rsid w:val="001F2855"/>
    <w:rsid w:val="001F441D"/>
    <w:rsid w:val="00200284"/>
    <w:rsid w:val="00213BB4"/>
    <w:rsid w:val="0021535A"/>
    <w:rsid w:val="00215693"/>
    <w:rsid w:val="0021765D"/>
    <w:rsid w:val="00235D44"/>
    <w:rsid w:val="0024022E"/>
    <w:rsid w:val="00243E44"/>
    <w:rsid w:val="00244038"/>
    <w:rsid w:val="0025083A"/>
    <w:rsid w:val="002520DB"/>
    <w:rsid w:val="00253A69"/>
    <w:rsid w:val="00256FB0"/>
    <w:rsid w:val="00257097"/>
    <w:rsid w:val="002705B1"/>
    <w:rsid w:val="00270D6B"/>
    <w:rsid w:val="00271D17"/>
    <w:rsid w:val="00276E55"/>
    <w:rsid w:val="002812E2"/>
    <w:rsid w:val="00282111"/>
    <w:rsid w:val="00285383"/>
    <w:rsid w:val="00286C7D"/>
    <w:rsid w:val="00291188"/>
    <w:rsid w:val="00291788"/>
    <w:rsid w:val="00294C57"/>
    <w:rsid w:val="00296158"/>
    <w:rsid w:val="002A0701"/>
    <w:rsid w:val="002A6B41"/>
    <w:rsid w:val="002A71BD"/>
    <w:rsid w:val="002A73BE"/>
    <w:rsid w:val="002B1FDE"/>
    <w:rsid w:val="002B43CD"/>
    <w:rsid w:val="002C32F7"/>
    <w:rsid w:val="002C599B"/>
    <w:rsid w:val="002D1780"/>
    <w:rsid w:val="002E30C5"/>
    <w:rsid w:val="002E336D"/>
    <w:rsid w:val="002F2344"/>
    <w:rsid w:val="002F2F97"/>
    <w:rsid w:val="002F75CB"/>
    <w:rsid w:val="00323607"/>
    <w:rsid w:val="00323EEF"/>
    <w:rsid w:val="00326C1B"/>
    <w:rsid w:val="00327783"/>
    <w:rsid w:val="003318E4"/>
    <w:rsid w:val="0033293E"/>
    <w:rsid w:val="00337FD2"/>
    <w:rsid w:val="00341C42"/>
    <w:rsid w:val="00342193"/>
    <w:rsid w:val="00344444"/>
    <w:rsid w:val="003450B7"/>
    <w:rsid w:val="00360530"/>
    <w:rsid w:val="00365332"/>
    <w:rsid w:val="00370B13"/>
    <w:rsid w:val="00371F81"/>
    <w:rsid w:val="003914A4"/>
    <w:rsid w:val="00391954"/>
    <w:rsid w:val="003A09D1"/>
    <w:rsid w:val="003A2532"/>
    <w:rsid w:val="003A2FD1"/>
    <w:rsid w:val="003A53A3"/>
    <w:rsid w:val="003A5706"/>
    <w:rsid w:val="003A59BE"/>
    <w:rsid w:val="003B7578"/>
    <w:rsid w:val="003C2F00"/>
    <w:rsid w:val="003D45A9"/>
    <w:rsid w:val="003D6742"/>
    <w:rsid w:val="003E1A64"/>
    <w:rsid w:val="003E6A8D"/>
    <w:rsid w:val="003F23B5"/>
    <w:rsid w:val="003F5DA1"/>
    <w:rsid w:val="003F73E4"/>
    <w:rsid w:val="004020E9"/>
    <w:rsid w:val="0040392C"/>
    <w:rsid w:val="00407B48"/>
    <w:rsid w:val="00410A28"/>
    <w:rsid w:val="0041102F"/>
    <w:rsid w:val="004153D8"/>
    <w:rsid w:val="00421489"/>
    <w:rsid w:val="0042209A"/>
    <w:rsid w:val="0042322D"/>
    <w:rsid w:val="00424AE6"/>
    <w:rsid w:val="00425AEA"/>
    <w:rsid w:val="00426E53"/>
    <w:rsid w:val="0043161D"/>
    <w:rsid w:val="00434800"/>
    <w:rsid w:val="0043643E"/>
    <w:rsid w:val="00436512"/>
    <w:rsid w:val="00443ACB"/>
    <w:rsid w:val="00444535"/>
    <w:rsid w:val="00450050"/>
    <w:rsid w:val="004502AA"/>
    <w:rsid w:val="00455502"/>
    <w:rsid w:val="00455675"/>
    <w:rsid w:val="00461997"/>
    <w:rsid w:val="00463572"/>
    <w:rsid w:val="00465265"/>
    <w:rsid w:val="004768A2"/>
    <w:rsid w:val="00477E3F"/>
    <w:rsid w:val="00484AC9"/>
    <w:rsid w:val="004853CB"/>
    <w:rsid w:val="00487243"/>
    <w:rsid w:val="0048780B"/>
    <w:rsid w:val="00490433"/>
    <w:rsid w:val="00490860"/>
    <w:rsid w:val="00491B15"/>
    <w:rsid w:val="0049332E"/>
    <w:rsid w:val="00497F52"/>
    <w:rsid w:val="004A3964"/>
    <w:rsid w:val="004A4604"/>
    <w:rsid w:val="004A63E5"/>
    <w:rsid w:val="004B3D45"/>
    <w:rsid w:val="004C736A"/>
    <w:rsid w:val="004D5BCB"/>
    <w:rsid w:val="004E4503"/>
    <w:rsid w:val="004E5008"/>
    <w:rsid w:val="004F0AB0"/>
    <w:rsid w:val="004F2311"/>
    <w:rsid w:val="00501F14"/>
    <w:rsid w:val="00520D7C"/>
    <w:rsid w:val="00520F1A"/>
    <w:rsid w:val="00522324"/>
    <w:rsid w:val="00526E5E"/>
    <w:rsid w:val="00530607"/>
    <w:rsid w:val="00533565"/>
    <w:rsid w:val="00534A2B"/>
    <w:rsid w:val="00545707"/>
    <w:rsid w:val="00545F40"/>
    <w:rsid w:val="00551ACB"/>
    <w:rsid w:val="005622F2"/>
    <w:rsid w:val="005673A9"/>
    <w:rsid w:val="00571344"/>
    <w:rsid w:val="0057459C"/>
    <w:rsid w:val="00590F7E"/>
    <w:rsid w:val="00591652"/>
    <w:rsid w:val="005A6AA7"/>
    <w:rsid w:val="005A746C"/>
    <w:rsid w:val="005B365E"/>
    <w:rsid w:val="005B4024"/>
    <w:rsid w:val="005B4485"/>
    <w:rsid w:val="005C4A0B"/>
    <w:rsid w:val="005C52D6"/>
    <w:rsid w:val="005C6097"/>
    <w:rsid w:val="005D0604"/>
    <w:rsid w:val="005D2CD7"/>
    <w:rsid w:val="005D5B30"/>
    <w:rsid w:val="005D6E55"/>
    <w:rsid w:val="005E161B"/>
    <w:rsid w:val="005E2404"/>
    <w:rsid w:val="005E2803"/>
    <w:rsid w:val="005E46D1"/>
    <w:rsid w:val="005F24DB"/>
    <w:rsid w:val="005F6778"/>
    <w:rsid w:val="006020CD"/>
    <w:rsid w:val="00605952"/>
    <w:rsid w:val="00610093"/>
    <w:rsid w:val="00623E6D"/>
    <w:rsid w:val="00624A9E"/>
    <w:rsid w:val="00627231"/>
    <w:rsid w:val="00630CCC"/>
    <w:rsid w:val="006348E2"/>
    <w:rsid w:val="0063508B"/>
    <w:rsid w:val="00642465"/>
    <w:rsid w:val="0065157D"/>
    <w:rsid w:val="00653307"/>
    <w:rsid w:val="00653F8C"/>
    <w:rsid w:val="006626BC"/>
    <w:rsid w:val="00664D34"/>
    <w:rsid w:val="00670BED"/>
    <w:rsid w:val="00672AB7"/>
    <w:rsid w:val="006759D3"/>
    <w:rsid w:val="0068036B"/>
    <w:rsid w:val="00681CCB"/>
    <w:rsid w:val="00685EE9"/>
    <w:rsid w:val="00691F71"/>
    <w:rsid w:val="006943FF"/>
    <w:rsid w:val="006959B2"/>
    <w:rsid w:val="006A1AF0"/>
    <w:rsid w:val="006A34E0"/>
    <w:rsid w:val="006B333B"/>
    <w:rsid w:val="006C0A4E"/>
    <w:rsid w:val="006C3BA5"/>
    <w:rsid w:val="006D0291"/>
    <w:rsid w:val="006D163D"/>
    <w:rsid w:val="006D502C"/>
    <w:rsid w:val="006D75DB"/>
    <w:rsid w:val="006D7C69"/>
    <w:rsid w:val="006E12A4"/>
    <w:rsid w:val="006F2E12"/>
    <w:rsid w:val="006F2E38"/>
    <w:rsid w:val="006F65AE"/>
    <w:rsid w:val="007009B2"/>
    <w:rsid w:val="00705271"/>
    <w:rsid w:val="00707163"/>
    <w:rsid w:val="00707CCA"/>
    <w:rsid w:val="00711CF4"/>
    <w:rsid w:val="00713CD5"/>
    <w:rsid w:val="00720A32"/>
    <w:rsid w:val="00721A04"/>
    <w:rsid w:val="00723FF3"/>
    <w:rsid w:val="007334A4"/>
    <w:rsid w:val="007350CA"/>
    <w:rsid w:val="00735441"/>
    <w:rsid w:val="00737EB9"/>
    <w:rsid w:val="00747E98"/>
    <w:rsid w:val="00752E02"/>
    <w:rsid w:val="00765114"/>
    <w:rsid w:val="00770598"/>
    <w:rsid w:val="007732CF"/>
    <w:rsid w:val="00773839"/>
    <w:rsid w:val="007749DA"/>
    <w:rsid w:val="0078025D"/>
    <w:rsid w:val="0078192E"/>
    <w:rsid w:val="007836F1"/>
    <w:rsid w:val="00790097"/>
    <w:rsid w:val="00793E0D"/>
    <w:rsid w:val="00797202"/>
    <w:rsid w:val="007A38F6"/>
    <w:rsid w:val="007A5B4E"/>
    <w:rsid w:val="007A65D5"/>
    <w:rsid w:val="007A6DA4"/>
    <w:rsid w:val="007A7C16"/>
    <w:rsid w:val="007B6383"/>
    <w:rsid w:val="007B6661"/>
    <w:rsid w:val="007C4FDE"/>
    <w:rsid w:val="007C51E1"/>
    <w:rsid w:val="007C52C4"/>
    <w:rsid w:val="007C56DB"/>
    <w:rsid w:val="007C75BF"/>
    <w:rsid w:val="007C783F"/>
    <w:rsid w:val="007E092F"/>
    <w:rsid w:val="007E0DF9"/>
    <w:rsid w:val="007E26CB"/>
    <w:rsid w:val="007E5781"/>
    <w:rsid w:val="007F19EE"/>
    <w:rsid w:val="007F1C2D"/>
    <w:rsid w:val="007F3C58"/>
    <w:rsid w:val="0080003C"/>
    <w:rsid w:val="00802D91"/>
    <w:rsid w:val="0080357D"/>
    <w:rsid w:val="00805F4A"/>
    <w:rsid w:val="00806036"/>
    <w:rsid w:val="008107B4"/>
    <w:rsid w:val="00810E45"/>
    <w:rsid w:val="00811584"/>
    <w:rsid w:val="0081336F"/>
    <w:rsid w:val="00814E36"/>
    <w:rsid w:val="008163F3"/>
    <w:rsid w:val="008165D5"/>
    <w:rsid w:val="008167B8"/>
    <w:rsid w:val="0082235A"/>
    <w:rsid w:val="0082495F"/>
    <w:rsid w:val="0082644C"/>
    <w:rsid w:val="00827CCF"/>
    <w:rsid w:val="00830E05"/>
    <w:rsid w:val="00832A6B"/>
    <w:rsid w:val="00833BD8"/>
    <w:rsid w:val="0083664D"/>
    <w:rsid w:val="0083714E"/>
    <w:rsid w:val="0084022D"/>
    <w:rsid w:val="00842437"/>
    <w:rsid w:val="00842F8C"/>
    <w:rsid w:val="00844CB7"/>
    <w:rsid w:val="00845DCD"/>
    <w:rsid w:val="00847A93"/>
    <w:rsid w:val="00851B2A"/>
    <w:rsid w:val="00855D9A"/>
    <w:rsid w:val="00857BBD"/>
    <w:rsid w:val="0088068C"/>
    <w:rsid w:val="008901BF"/>
    <w:rsid w:val="00891485"/>
    <w:rsid w:val="008A3A56"/>
    <w:rsid w:val="008A5CF6"/>
    <w:rsid w:val="008B1437"/>
    <w:rsid w:val="008B7B72"/>
    <w:rsid w:val="008C25CF"/>
    <w:rsid w:val="008C2CC8"/>
    <w:rsid w:val="008C62D5"/>
    <w:rsid w:val="008C7E70"/>
    <w:rsid w:val="008E6334"/>
    <w:rsid w:val="008E768A"/>
    <w:rsid w:val="008E7D8F"/>
    <w:rsid w:val="008F24C4"/>
    <w:rsid w:val="008F7446"/>
    <w:rsid w:val="00903F5E"/>
    <w:rsid w:val="0090745D"/>
    <w:rsid w:val="00922FA1"/>
    <w:rsid w:val="00923F44"/>
    <w:rsid w:val="009325D4"/>
    <w:rsid w:val="00937758"/>
    <w:rsid w:val="009546EB"/>
    <w:rsid w:val="00955161"/>
    <w:rsid w:val="00955FAB"/>
    <w:rsid w:val="00960332"/>
    <w:rsid w:val="00961758"/>
    <w:rsid w:val="00962627"/>
    <w:rsid w:val="00963214"/>
    <w:rsid w:val="00964897"/>
    <w:rsid w:val="0096798E"/>
    <w:rsid w:val="0097292F"/>
    <w:rsid w:val="0099592D"/>
    <w:rsid w:val="009B2194"/>
    <w:rsid w:val="009B67F9"/>
    <w:rsid w:val="009C085B"/>
    <w:rsid w:val="009C3BF5"/>
    <w:rsid w:val="009C430F"/>
    <w:rsid w:val="009C4DCA"/>
    <w:rsid w:val="009C6285"/>
    <w:rsid w:val="009C68B5"/>
    <w:rsid w:val="009D0D2E"/>
    <w:rsid w:val="009D3AB0"/>
    <w:rsid w:val="009D3ADC"/>
    <w:rsid w:val="009D3BF9"/>
    <w:rsid w:val="009D6C23"/>
    <w:rsid w:val="009D7A98"/>
    <w:rsid w:val="009E4383"/>
    <w:rsid w:val="009F10AE"/>
    <w:rsid w:val="009F4BD9"/>
    <w:rsid w:val="009F5EF6"/>
    <w:rsid w:val="009F74F2"/>
    <w:rsid w:val="00A05442"/>
    <w:rsid w:val="00A05955"/>
    <w:rsid w:val="00A10D44"/>
    <w:rsid w:val="00A11A99"/>
    <w:rsid w:val="00A132B4"/>
    <w:rsid w:val="00A13F6C"/>
    <w:rsid w:val="00A14FA4"/>
    <w:rsid w:val="00A17F20"/>
    <w:rsid w:val="00A22A51"/>
    <w:rsid w:val="00A2757D"/>
    <w:rsid w:val="00A33340"/>
    <w:rsid w:val="00A36520"/>
    <w:rsid w:val="00A3676D"/>
    <w:rsid w:val="00A405FF"/>
    <w:rsid w:val="00A429F8"/>
    <w:rsid w:val="00A57BDC"/>
    <w:rsid w:val="00A62A12"/>
    <w:rsid w:val="00A70394"/>
    <w:rsid w:val="00A73592"/>
    <w:rsid w:val="00A76CE8"/>
    <w:rsid w:val="00A82B10"/>
    <w:rsid w:val="00A83F6D"/>
    <w:rsid w:val="00A84AF8"/>
    <w:rsid w:val="00A8527D"/>
    <w:rsid w:val="00A86478"/>
    <w:rsid w:val="00A8744A"/>
    <w:rsid w:val="00A901C8"/>
    <w:rsid w:val="00A914AB"/>
    <w:rsid w:val="00A94D8C"/>
    <w:rsid w:val="00A95BBB"/>
    <w:rsid w:val="00A9750F"/>
    <w:rsid w:val="00AA0C26"/>
    <w:rsid w:val="00AA102D"/>
    <w:rsid w:val="00AA157C"/>
    <w:rsid w:val="00AB07C9"/>
    <w:rsid w:val="00AB08BD"/>
    <w:rsid w:val="00AB0B0C"/>
    <w:rsid w:val="00AB1F1C"/>
    <w:rsid w:val="00AB6B81"/>
    <w:rsid w:val="00AB7AC6"/>
    <w:rsid w:val="00AC1EFA"/>
    <w:rsid w:val="00AD0133"/>
    <w:rsid w:val="00AD10C4"/>
    <w:rsid w:val="00AD1293"/>
    <w:rsid w:val="00AE2729"/>
    <w:rsid w:val="00AE495E"/>
    <w:rsid w:val="00AF3033"/>
    <w:rsid w:val="00AF7084"/>
    <w:rsid w:val="00AF7BA1"/>
    <w:rsid w:val="00B12235"/>
    <w:rsid w:val="00B12C3A"/>
    <w:rsid w:val="00B143B7"/>
    <w:rsid w:val="00B16CC1"/>
    <w:rsid w:val="00B20740"/>
    <w:rsid w:val="00B34897"/>
    <w:rsid w:val="00B435BF"/>
    <w:rsid w:val="00B444ED"/>
    <w:rsid w:val="00B44D0B"/>
    <w:rsid w:val="00B47BCF"/>
    <w:rsid w:val="00B51003"/>
    <w:rsid w:val="00B539FA"/>
    <w:rsid w:val="00B6108B"/>
    <w:rsid w:val="00B629ED"/>
    <w:rsid w:val="00B62B02"/>
    <w:rsid w:val="00B62D35"/>
    <w:rsid w:val="00B73226"/>
    <w:rsid w:val="00B77E3F"/>
    <w:rsid w:val="00B8001C"/>
    <w:rsid w:val="00B859D8"/>
    <w:rsid w:val="00B85D85"/>
    <w:rsid w:val="00B87B11"/>
    <w:rsid w:val="00B923FD"/>
    <w:rsid w:val="00B92470"/>
    <w:rsid w:val="00B96239"/>
    <w:rsid w:val="00BA12D6"/>
    <w:rsid w:val="00BA490F"/>
    <w:rsid w:val="00BA6A78"/>
    <w:rsid w:val="00BB1D82"/>
    <w:rsid w:val="00BB1F66"/>
    <w:rsid w:val="00BB3B5C"/>
    <w:rsid w:val="00BB5565"/>
    <w:rsid w:val="00BB6589"/>
    <w:rsid w:val="00BB71EF"/>
    <w:rsid w:val="00BC4D7F"/>
    <w:rsid w:val="00BC55DC"/>
    <w:rsid w:val="00BC5888"/>
    <w:rsid w:val="00BC7E3D"/>
    <w:rsid w:val="00BD0072"/>
    <w:rsid w:val="00BD3A7D"/>
    <w:rsid w:val="00BD4696"/>
    <w:rsid w:val="00BD48BD"/>
    <w:rsid w:val="00BD58D7"/>
    <w:rsid w:val="00BE1B55"/>
    <w:rsid w:val="00BE594E"/>
    <w:rsid w:val="00BE5D61"/>
    <w:rsid w:val="00BF1D62"/>
    <w:rsid w:val="00C0797D"/>
    <w:rsid w:val="00C1370A"/>
    <w:rsid w:val="00C14C39"/>
    <w:rsid w:val="00C22B56"/>
    <w:rsid w:val="00C23510"/>
    <w:rsid w:val="00C27618"/>
    <w:rsid w:val="00C35052"/>
    <w:rsid w:val="00C36FD6"/>
    <w:rsid w:val="00C372A7"/>
    <w:rsid w:val="00C520F6"/>
    <w:rsid w:val="00C533DA"/>
    <w:rsid w:val="00C6472F"/>
    <w:rsid w:val="00C664C5"/>
    <w:rsid w:val="00C717D9"/>
    <w:rsid w:val="00C77CC8"/>
    <w:rsid w:val="00C80045"/>
    <w:rsid w:val="00C81EE0"/>
    <w:rsid w:val="00CA085F"/>
    <w:rsid w:val="00CA617D"/>
    <w:rsid w:val="00CB280B"/>
    <w:rsid w:val="00CB30F5"/>
    <w:rsid w:val="00CB62D7"/>
    <w:rsid w:val="00CB7B5A"/>
    <w:rsid w:val="00CC561E"/>
    <w:rsid w:val="00CD5099"/>
    <w:rsid w:val="00CD51D7"/>
    <w:rsid w:val="00CD7D9D"/>
    <w:rsid w:val="00CE1360"/>
    <w:rsid w:val="00CF2562"/>
    <w:rsid w:val="00CF36D6"/>
    <w:rsid w:val="00CF3CDB"/>
    <w:rsid w:val="00CF705E"/>
    <w:rsid w:val="00D007A3"/>
    <w:rsid w:val="00D007D4"/>
    <w:rsid w:val="00D00AFE"/>
    <w:rsid w:val="00D03A02"/>
    <w:rsid w:val="00D0416A"/>
    <w:rsid w:val="00D06A59"/>
    <w:rsid w:val="00D2265A"/>
    <w:rsid w:val="00D22849"/>
    <w:rsid w:val="00D25E6E"/>
    <w:rsid w:val="00D31B98"/>
    <w:rsid w:val="00D40843"/>
    <w:rsid w:val="00D413CB"/>
    <w:rsid w:val="00D42058"/>
    <w:rsid w:val="00D440EF"/>
    <w:rsid w:val="00D46EAB"/>
    <w:rsid w:val="00D51AC6"/>
    <w:rsid w:val="00D527B1"/>
    <w:rsid w:val="00D5736D"/>
    <w:rsid w:val="00D65198"/>
    <w:rsid w:val="00D732AA"/>
    <w:rsid w:val="00D81E65"/>
    <w:rsid w:val="00D95A4D"/>
    <w:rsid w:val="00D972DF"/>
    <w:rsid w:val="00DA1A80"/>
    <w:rsid w:val="00DA51B1"/>
    <w:rsid w:val="00DB1272"/>
    <w:rsid w:val="00DB131B"/>
    <w:rsid w:val="00DB2D50"/>
    <w:rsid w:val="00DB4DE8"/>
    <w:rsid w:val="00DB74D5"/>
    <w:rsid w:val="00DB7606"/>
    <w:rsid w:val="00DC07C6"/>
    <w:rsid w:val="00DC0F6E"/>
    <w:rsid w:val="00DC1DCA"/>
    <w:rsid w:val="00DD5696"/>
    <w:rsid w:val="00DD75DA"/>
    <w:rsid w:val="00DF045D"/>
    <w:rsid w:val="00DF7397"/>
    <w:rsid w:val="00E078D8"/>
    <w:rsid w:val="00E13BD6"/>
    <w:rsid w:val="00E14771"/>
    <w:rsid w:val="00E1595E"/>
    <w:rsid w:val="00E17B38"/>
    <w:rsid w:val="00E20380"/>
    <w:rsid w:val="00E219C5"/>
    <w:rsid w:val="00E2294C"/>
    <w:rsid w:val="00E238EC"/>
    <w:rsid w:val="00E24613"/>
    <w:rsid w:val="00E24F59"/>
    <w:rsid w:val="00E25633"/>
    <w:rsid w:val="00E3687C"/>
    <w:rsid w:val="00E37079"/>
    <w:rsid w:val="00E42295"/>
    <w:rsid w:val="00E446BC"/>
    <w:rsid w:val="00E50CB8"/>
    <w:rsid w:val="00E519EE"/>
    <w:rsid w:val="00E60D29"/>
    <w:rsid w:val="00E62D10"/>
    <w:rsid w:val="00E652D7"/>
    <w:rsid w:val="00E66240"/>
    <w:rsid w:val="00E70630"/>
    <w:rsid w:val="00E71F9E"/>
    <w:rsid w:val="00E757E6"/>
    <w:rsid w:val="00E76B31"/>
    <w:rsid w:val="00E76E2A"/>
    <w:rsid w:val="00E83A46"/>
    <w:rsid w:val="00E83CD8"/>
    <w:rsid w:val="00E85DE0"/>
    <w:rsid w:val="00E93BA0"/>
    <w:rsid w:val="00EA0642"/>
    <w:rsid w:val="00EA3B53"/>
    <w:rsid w:val="00EA4D54"/>
    <w:rsid w:val="00EA6FB0"/>
    <w:rsid w:val="00EB022A"/>
    <w:rsid w:val="00EB71C9"/>
    <w:rsid w:val="00EC4DAD"/>
    <w:rsid w:val="00EC7012"/>
    <w:rsid w:val="00EC71D4"/>
    <w:rsid w:val="00EC7663"/>
    <w:rsid w:val="00ED141B"/>
    <w:rsid w:val="00ED20DD"/>
    <w:rsid w:val="00ED2D92"/>
    <w:rsid w:val="00ED35EE"/>
    <w:rsid w:val="00ED4017"/>
    <w:rsid w:val="00ED477C"/>
    <w:rsid w:val="00ED72E8"/>
    <w:rsid w:val="00EE06DB"/>
    <w:rsid w:val="00EE1300"/>
    <w:rsid w:val="00EF22AF"/>
    <w:rsid w:val="00EF7C3F"/>
    <w:rsid w:val="00F0394F"/>
    <w:rsid w:val="00F03A3C"/>
    <w:rsid w:val="00F061A8"/>
    <w:rsid w:val="00F0665D"/>
    <w:rsid w:val="00F07316"/>
    <w:rsid w:val="00F12016"/>
    <w:rsid w:val="00F1238B"/>
    <w:rsid w:val="00F14606"/>
    <w:rsid w:val="00F1511C"/>
    <w:rsid w:val="00F21E85"/>
    <w:rsid w:val="00F22A6A"/>
    <w:rsid w:val="00F25C20"/>
    <w:rsid w:val="00F340E5"/>
    <w:rsid w:val="00F34732"/>
    <w:rsid w:val="00F34BC8"/>
    <w:rsid w:val="00F37417"/>
    <w:rsid w:val="00F42B31"/>
    <w:rsid w:val="00F44421"/>
    <w:rsid w:val="00F521B7"/>
    <w:rsid w:val="00F52B17"/>
    <w:rsid w:val="00F57370"/>
    <w:rsid w:val="00F64A65"/>
    <w:rsid w:val="00F6543C"/>
    <w:rsid w:val="00F735B9"/>
    <w:rsid w:val="00F822F4"/>
    <w:rsid w:val="00F87F73"/>
    <w:rsid w:val="00F91E4F"/>
    <w:rsid w:val="00F925DC"/>
    <w:rsid w:val="00F97B71"/>
    <w:rsid w:val="00FA1DBC"/>
    <w:rsid w:val="00FB0484"/>
    <w:rsid w:val="00FC01DF"/>
    <w:rsid w:val="00FC069C"/>
    <w:rsid w:val="00FC16C3"/>
    <w:rsid w:val="00FC37B9"/>
    <w:rsid w:val="00FD137B"/>
    <w:rsid w:val="00FD5B6F"/>
    <w:rsid w:val="00FE271F"/>
    <w:rsid w:val="00FF2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15:chartTrackingRefBased/>
  <w15:docId w15:val="{E1F7CDBC-A221-44A5-BB3D-B25C623D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003C"/>
    <w:pPr>
      <w:spacing w:line="276" w:lineRule="auto"/>
    </w:pPr>
    <w:rPr>
      <w:rFonts w:cs="Times New Roman"/>
      <w:sz w:val="22"/>
      <w:szCs w:val="22"/>
      <w:lang w:eastAsia="en-US"/>
    </w:rPr>
  </w:style>
  <w:style w:type="paragraph" w:styleId="berschrift1">
    <w:name w:val="heading 1"/>
    <w:basedOn w:val="Standard"/>
    <w:next w:val="Standard"/>
    <w:link w:val="berschrift1Zchn"/>
    <w:qFormat/>
    <w:rsid w:val="00371F81"/>
    <w:pPr>
      <w:keepNext/>
      <w:keepLines/>
      <w:spacing w:before="60" w:after="60"/>
      <w:outlineLvl w:val="0"/>
    </w:pPr>
    <w:rPr>
      <w:rFonts w:eastAsia="Times New Roman"/>
      <w:b/>
      <w:sz w:val="24"/>
      <w:szCs w:val="32"/>
    </w:rPr>
  </w:style>
  <w:style w:type="paragraph" w:styleId="berschrift2">
    <w:name w:val="heading 2"/>
    <w:basedOn w:val="Standard"/>
    <w:next w:val="Standard"/>
    <w:link w:val="berschrift2Zchn"/>
    <w:qFormat/>
    <w:rsid w:val="00371F81"/>
    <w:pPr>
      <w:spacing w:before="240" w:after="60" w:line="240" w:lineRule="auto"/>
      <w:outlineLvl w:val="1"/>
    </w:pPr>
    <w:rPr>
      <w:rFonts w:cs="Arial"/>
      <w:b/>
    </w:rPr>
  </w:style>
  <w:style w:type="paragraph" w:styleId="berschrift3">
    <w:name w:val="heading 3"/>
    <w:basedOn w:val="Standard"/>
    <w:next w:val="Standard"/>
    <w:link w:val="berschrift3Zchn"/>
    <w:qFormat/>
    <w:rsid w:val="00294C57"/>
    <w:pPr>
      <w:keepNext/>
      <w:keepLines/>
      <w:spacing w:before="40"/>
      <w:outlineLvl w:val="2"/>
    </w:pPr>
    <w:rPr>
      <w:rFonts w:eastAsia="Times New Roman"/>
      <w:szCs w:val="24"/>
    </w:rPr>
  </w:style>
  <w:style w:type="paragraph" w:styleId="berschrift4">
    <w:name w:val="heading 4"/>
    <w:basedOn w:val="Standard"/>
    <w:next w:val="Standard"/>
    <w:link w:val="berschrift4Zchn"/>
    <w:qFormat/>
    <w:rsid w:val="00630CCC"/>
    <w:pPr>
      <w:keepNext/>
      <w:keepLines/>
      <w:spacing w:before="40"/>
      <w:outlineLvl w:val="3"/>
    </w:pPr>
    <w:rPr>
      <w:rFonts w:ascii="Cambria" w:eastAsia="Times New Roman" w:hAnsi="Cambria"/>
      <w:i/>
      <w:iCs/>
      <w:color w:val="365F91"/>
    </w:rPr>
  </w:style>
  <w:style w:type="paragraph" w:styleId="berschrift5">
    <w:name w:val="heading 5"/>
    <w:basedOn w:val="Standard"/>
    <w:next w:val="Standard"/>
    <w:link w:val="berschrift5Zchn"/>
    <w:qFormat/>
    <w:rsid w:val="00630CCC"/>
    <w:pPr>
      <w:keepNext/>
      <w:jc w:val="center"/>
      <w:outlineLvl w:val="4"/>
    </w:pPr>
    <w:rPr>
      <w:rFonts w:eastAsia="Times New Roman"/>
      <w:b/>
      <w:bCs/>
      <w:sz w:val="24"/>
      <w:lang w:eastAsia="de-DE"/>
    </w:rPr>
  </w:style>
  <w:style w:type="paragraph" w:styleId="berschrift6">
    <w:name w:val="heading 6"/>
    <w:basedOn w:val="Standard"/>
    <w:next w:val="Standard"/>
    <w:link w:val="berschrift6Zchn"/>
    <w:qFormat/>
    <w:rsid w:val="00630CCC"/>
    <w:pPr>
      <w:keepNext/>
      <w:keepLines/>
      <w:spacing w:before="40"/>
      <w:outlineLvl w:val="5"/>
    </w:pPr>
    <w:rPr>
      <w:rFonts w:ascii="Cambria" w:eastAsia="Times New Roman" w:hAnsi="Cambria"/>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71F81"/>
    <w:rPr>
      <w:rFonts w:eastAsia="Times New Roman" w:cs="Times New Roman"/>
      <w:b/>
      <w:sz w:val="32"/>
      <w:szCs w:val="32"/>
    </w:rPr>
  </w:style>
  <w:style w:type="character" w:customStyle="1" w:styleId="berschrift2Zchn">
    <w:name w:val="Überschrift 2 Zchn"/>
    <w:link w:val="berschrift2"/>
    <w:rsid w:val="00371F81"/>
    <w:rPr>
      <w:rFonts w:cs="Times New Roman"/>
      <w:b/>
    </w:rPr>
  </w:style>
  <w:style w:type="character" w:customStyle="1" w:styleId="berschrift3Zchn">
    <w:name w:val="Überschrift 3 Zchn"/>
    <w:link w:val="berschrift3"/>
    <w:rsid w:val="00294C57"/>
    <w:rPr>
      <w:rFonts w:eastAsia="Times New Roman" w:cs="Times New Roman"/>
      <w:sz w:val="24"/>
      <w:szCs w:val="24"/>
    </w:rPr>
  </w:style>
  <w:style w:type="character" w:customStyle="1" w:styleId="berschrift4Zchn">
    <w:name w:val="Überschrift 4 Zchn"/>
    <w:link w:val="berschrift4"/>
    <w:semiHidden/>
    <w:rsid w:val="00630CCC"/>
    <w:rPr>
      <w:rFonts w:ascii="Cambria" w:hAnsi="Cambria" w:cs="Times New Roman"/>
      <w:i/>
      <w:iCs/>
      <w:color w:val="365F91"/>
    </w:rPr>
  </w:style>
  <w:style w:type="character" w:customStyle="1" w:styleId="berschrift5Zchn">
    <w:name w:val="Überschrift 5 Zchn"/>
    <w:link w:val="berschrift5"/>
    <w:rsid w:val="00630CCC"/>
    <w:rPr>
      <w:rFonts w:eastAsia="Times New Roman" w:cs="Times New Roman"/>
      <w:b/>
      <w:bCs/>
      <w:sz w:val="24"/>
      <w:lang w:val="x-none" w:eastAsia="de-DE"/>
    </w:rPr>
  </w:style>
  <w:style w:type="character" w:customStyle="1" w:styleId="berschrift6Zchn">
    <w:name w:val="Überschrift 6 Zchn"/>
    <w:link w:val="berschrift6"/>
    <w:semiHidden/>
    <w:rsid w:val="00630CCC"/>
    <w:rPr>
      <w:rFonts w:ascii="Cambria" w:hAnsi="Cambria" w:cs="Times New Roman"/>
      <w:color w:val="243F60"/>
    </w:rPr>
  </w:style>
  <w:style w:type="paragraph" w:styleId="Sprechblasentext">
    <w:name w:val="Balloon Text"/>
    <w:basedOn w:val="Standard"/>
    <w:link w:val="SprechblasentextZchn"/>
    <w:semiHidden/>
    <w:rsid w:val="00183E17"/>
    <w:pPr>
      <w:spacing w:line="240" w:lineRule="auto"/>
    </w:pPr>
    <w:rPr>
      <w:rFonts w:ascii="Segoe UI" w:hAnsi="Segoe UI" w:cs="Segoe UI"/>
      <w:sz w:val="18"/>
      <w:szCs w:val="18"/>
    </w:rPr>
  </w:style>
  <w:style w:type="character" w:customStyle="1" w:styleId="SprechblasentextZchn">
    <w:name w:val="Sprechblasentext Zchn"/>
    <w:link w:val="Sprechblasentext"/>
    <w:semiHidden/>
    <w:rsid w:val="00183E17"/>
    <w:rPr>
      <w:rFonts w:ascii="Segoe UI" w:hAnsi="Segoe UI" w:cs="Segoe UI"/>
      <w:sz w:val="18"/>
      <w:szCs w:val="18"/>
    </w:rPr>
  </w:style>
  <w:style w:type="table" w:styleId="Tabellenraster">
    <w:name w:val="Table Grid"/>
    <w:basedOn w:val="NormaleTabelle"/>
    <w:rsid w:val="00E203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013FFC"/>
    <w:pPr>
      <w:pBdr>
        <w:bottom w:val="single" w:sz="8" w:space="4" w:color="4F81BD"/>
      </w:pBdr>
      <w:spacing w:after="300" w:line="240" w:lineRule="auto"/>
    </w:pPr>
    <w:rPr>
      <w:rFonts w:ascii="Cambria" w:eastAsia="Times New Roman" w:hAnsi="Cambria"/>
      <w:color w:val="000000"/>
      <w:spacing w:val="5"/>
      <w:kern w:val="28"/>
      <w:sz w:val="36"/>
      <w:szCs w:val="52"/>
    </w:rPr>
  </w:style>
  <w:style w:type="character" w:customStyle="1" w:styleId="TitelZchn">
    <w:name w:val="Titel Zchn"/>
    <w:link w:val="Titel"/>
    <w:rsid w:val="00013FFC"/>
    <w:rPr>
      <w:rFonts w:ascii="Cambria" w:hAnsi="Cambria" w:cs="Times New Roman"/>
      <w:color w:val="000000"/>
      <w:spacing w:val="5"/>
      <w:kern w:val="28"/>
      <w:sz w:val="52"/>
      <w:szCs w:val="52"/>
    </w:rPr>
  </w:style>
  <w:style w:type="paragraph" w:styleId="Kopfzeile">
    <w:name w:val="header"/>
    <w:aliases w:val="Header Char"/>
    <w:basedOn w:val="Standard"/>
    <w:link w:val="KopfzeileZchn"/>
    <w:rsid w:val="005F6778"/>
    <w:pPr>
      <w:tabs>
        <w:tab w:val="center" w:pos="4536"/>
        <w:tab w:val="right" w:pos="9072"/>
      </w:tabs>
      <w:spacing w:line="240" w:lineRule="auto"/>
    </w:pPr>
  </w:style>
  <w:style w:type="character" w:customStyle="1" w:styleId="KopfzeileZchn">
    <w:name w:val="Kopfzeile Zchn"/>
    <w:aliases w:val="Header Char Zchn"/>
    <w:link w:val="Kopfzeile"/>
    <w:rsid w:val="005F6778"/>
    <w:rPr>
      <w:rFonts w:cs="Times New Roman"/>
    </w:rPr>
  </w:style>
  <w:style w:type="paragraph" w:customStyle="1" w:styleId="Listenabsatz1">
    <w:name w:val="Listenabsatz1"/>
    <w:basedOn w:val="Standard"/>
    <w:rsid w:val="005F6778"/>
    <w:pPr>
      <w:numPr>
        <w:numId w:val="1"/>
      </w:numPr>
      <w:jc w:val="both"/>
    </w:pPr>
  </w:style>
  <w:style w:type="character" w:styleId="Hyperlink">
    <w:name w:val="Hyperlink"/>
    <w:rsid w:val="00444535"/>
    <w:rPr>
      <w:rFonts w:cs="Times New Roman"/>
      <w:color w:val="0000FF"/>
      <w:u w:val="single"/>
    </w:rPr>
  </w:style>
  <w:style w:type="character" w:styleId="Kommentarzeichen">
    <w:name w:val="annotation reference"/>
    <w:semiHidden/>
    <w:rsid w:val="00183E17"/>
    <w:rPr>
      <w:rFonts w:cs="Times New Roman"/>
      <w:sz w:val="16"/>
      <w:szCs w:val="16"/>
    </w:rPr>
  </w:style>
  <w:style w:type="paragraph" w:styleId="Kommentartext">
    <w:name w:val="annotation text"/>
    <w:aliases w:val="Comment Text Char Char Char Char,Comment Text Char Char Char"/>
    <w:basedOn w:val="Standard"/>
    <w:link w:val="KommentartextZchn"/>
    <w:semiHidden/>
    <w:rsid w:val="00183E17"/>
    <w:pPr>
      <w:spacing w:line="240" w:lineRule="auto"/>
    </w:pPr>
    <w:rPr>
      <w:sz w:val="20"/>
      <w:szCs w:val="20"/>
    </w:rPr>
  </w:style>
  <w:style w:type="character" w:customStyle="1" w:styleId="KommentartextZchn">
    <w:name w:val="Kommentartext Zchn"/>
    <w:aliases w:val="Comment Text Char Char Char Char Zchn,Comment Text Char Char Char Zchn"/>
    <w:link w:val="Kommentartext"/>
    <w:semiHidden/>
    <w:rsid w:val="00CD7D9D"/>
    <w:rPr>
      <w:rFonts w:ascii="Arial" w:hAnsi="Arial" w:cs="Times New Roman"/>
      <w:sz w:val="22"/>
      <w:szCs w:val="22"/>
      <w:lang w:val="x-none" w:eastAsia="en-US" w:bidi="ar-SA"/>
    </w:rPr>
  </w:style>
  <w:style w:type="paragraph" w:styleId="Kommentarthema">
    <w:name w:val="annotation subject"/>
    <w:basedOn w:val="Kommentartext"/>
    <w:next w:val="Kommentartext"/>
    <w:link w:val="KommentarthemaZchn"/>
    <w:semiHidden/>
    <w:rsid w:val="00183E17"/>
    <w:rPr>
      <w:b/>
      <w:bCs/>
    </w:rPr>
  </w:style>
  <w:style w:type="character" w:customStyle="1" w:styleId="KommentarthemaZchn">
    <w:name w:val="Kommentarthema Zchn"/>
    <w:link w:val="Kommentarthema"/>
    <w:semiHidden/>
    <w:rsid w:val="00183E17"/>
    <w:rPr>
      <w:rFonts w:ascii="Arial" w:hAnsi="Arial" w:cs="Times New Roman"/>
      <w:b/>
      <w:bCs/>
      <w:sz w:val="20"/>
      <w:szCs w:val="20"/>
      <w:lang w:val="x-none" w:eastAsia="en-US" w:bidi="ar-SA"/>
    </w:rPr>
  </w:style>
  <w:style w:type="paragraph" w:styleId="Fuzeile">
    <w:name w:val="footer"/>
    <w:aliases w:val="Footer Char"/>
    <w:basedOn w:val="Standard"/>
    <w:link w:val="FuzeileZchn"/>
    <w:rsid w:val="00125262"/>
    <w:pPr>
      <w:tabs>
        <w:tab w:val="center" w:pos="4536"/>
        <w:tab w:val="right" w:pos="9072"/>
      </w:tabs>
      <w:spacing w:line="240" w:lineRule="auto"/>
    </w:pPr>
  </w:style>
  <w:style w:type="character" w:customStyle="1" w:styleId="FuzeileZchn">
    <w:name w:val="Fußzeile Zchn"/>
    <w:aliases w:val="Footer Char Zchn"/>
    <w:link w:val="Fuzeile"/>
    <w:rsid w:val="00125262"/>
    <w:rPr>
      <w:rFonts w:cs="Times New Roman"/>
    </w:rPr>
  </w:style>
  <w:style w:type="character" w:styleId="BesuchterLink">
    <w:name w:val="FollowedHyperlink"/>
    <w:semiHidden/>
    <w:rsid w:val="001843F3"/>
    <w:rPr>
      <w:rFonts w:cs="Times New Roman"/>
      <w:color w:val="800080"/>
      <w:u w:val="single"/>
    </w:rPr>
  </w:style>
  <w:style w:type="paragraph" w:styleId="Textkrper">
    <w:name w:val="Body Text"/>
    <w:basedOn w:val="Standard"/>
    <w:link w:val="TextkrperZchn"/>
    <w:rsid w:val="00DA1A80"/>
    <w:pPr>
      <w:spacing w:before="120"/>
    </w:pPr>
    <w:rPr>
      <w:sz w:val="20"/>
      <w:szCs w:val="20"/>
    </w:rPr>
  </w:style>
  <w:style w:type="character" w:customStyle="1" w:styleId="TextkrperZchn">
    <w:name w:val="Textkörper Zchn"/>
    <w:link w:val="Textkrper"/>
    <w:rsid w:val="00DA1A80"/>
    <w:rPr>
      <w:rFonts w:cs="Times New Roman"/>
      <w:sz w:val="20"/>
      <w:szCs w:val="20"/>
    </w:rPr>
  </w:style>
  <w:style w:type="paragraph" w:customStyle="1" w:styleId="Textkrper-Zeileneinzug1">
    <w:name w:val="Textkörper-Zeileneinzug1"/>
    <w:basedOn w:val="Standard"/>
    <w:link w:val="BodyTextIndentChar"/>
    <w:rsid w:val="00DA1A80"/>
    <w:pPr>
      <w:spacing w:before="120"/>
    </w:pPr>
    <w:rPr>
      <w:sz w:val="18"/>
      <w:szCs w:val="18"/>
    </w:rPr>
  </w:style>
  <w:style w:type="character" w:customStyle="1" w:styleId="BodyTextIndentChar">
    <w:name w:val="Body Text Indent Char"/>
    <w:link w:val="Textkrper-Zeileneinzug1"/>
    <w:rsid w:val="00DA1A80"/>
    <w:rPr>
      <w:rFonts w:cs="Times New Roman"/>
      <w:sz w:val="18"/>
      <w:szCs w:val="18"/>
    </w:rPr>
  </w:style>
  <w:style w:type="paragraph" w:styleId="Textkrper3">
    <w:name w:val="Body Text 3"/>
    <w:basedOn w:val="Standard"/>
    <w:link w:val="Textkrper3Zchn"/>
    <w:rsid w:val="00E24F59"/>
    <w:pPr>
      <w:spacing w:line="240" w:lineRule="auto"/>
    </w:pPr>
    <w:rPr>
      <w:rFonts w:cs="Arial"/>
      <w:b/>
      <w:sz w:val="20"/>
      <w:szCs w:val="20"/>
    </w:rPr>
  </w:style>
  <w:style w:type="character" w:customStyle="1" w:styleId="Textkrper3Zchn">
    <w:name w:val="Textkörper 3 Zchn"/>
    <w:link w:val="Textkrper3"/>
    <w:rsid w:val="00E24F59"/>
    <w:rPr>
      <w:rFonts w:cs="Times New Roman"/>
      <w:b/>
      <w:sz w:val="20"/>
      <w:szCs w:val="20"/>
    </w:rPr>
  </w:style>
  <w:style w:type="paragraph" w:customStyle="1" w:styleId="Aufzhlung">
    <w:name w:val="Aufzählung"/>
    <w:basedOn w:val="Listenabsatz1"/>
    <w:rsid w:val="00102942"/>
    <w:pPr>
      <w:numPr>
        <w:numId w:val="2"/>
      </w:numPr>
      <w:ind w:left="436" w:hanging="323"/>
      <w:jc w:val="left"/>
    </w:pPr>
    <w:rPr>
      <w:rFonts w:cs="Arial"/>
      <w:sz w:val="20"/>
      <w:szCs w:val="20"/>
    </w:rPr>
  </w:style>
  <w:style w:type="paragraph" w:customStyle="1" w:styleId="Aufzhlung2">
    <w:name w:val="Aufzählung_2"/>
    <w:basedOn w:val="Listenabsatz1"/>
    <w:rsid w:val="00294C57"/>
    <w:pPr>
      <w:numPr>
        <w:numId w:val="3"/>
      </w:numPr>
      <w:ind w:left="850" w:hanging="340"/>
    </w:pPr>
  </w:style>
  <w:style w:type="paragraph" w:styleId="Funotentext">
    <w:name w:val="footnote text"/>
    <w:aliases w:val="Footnote Text Char"/>
    <w:basedOn w:val="Standard"/>
    <w:link w:val="FunotentextZchn"/>
    <w:semiHidden/>
    <w:rsid w:val="00A429F8"/>
    <w:pPr>
      <w:spacing w:line="240" w:lineRule="auto"/>
    </w:pPr>
    <w:rPr>
      <w:sz w:val="20"/>
      <w:szCs w:val="20"/>
    </w:rPr>
  </w:style>
  <w:style w:type="character" w:customStyle="1" w:styleId="FunotentextZchn">
    <w:name w:val="Fußnotentext Zchn"/>
    <w:aliases w:val="Footnote Text Char Zchn"/>
    <w:link w:val="Funotentext"/>
    <w:semiHidden/>
    <w:rsid w:val="00A429F8"/>
    <w:rPr>
      <w:rFonts w:cs="Times New Roman"/>
      <w:sz w:val="20"/>
      <w:szCs w:val="20"/>
    </w:rPr>
  </w:style>
  <w:style w:type="character" w:styleId="Funotenzeichen">
    <w:name w:val="footnote reference"/>
    <w:semiHidden/>
    <w:rsid w:val="00A429F8"/>
    <w:rPr>
      <w:rFonts w:cs="Times New Roman"/>
      <w:vertAlign w:val="superscript"/>
    </w:rPr>
  </w:style>
  <w:style w:type="paragraph" w:customStyle="1" w:styleId="Aufzhlung1">
    <w:name w:val="Aufzählung_1"/>
    <w:basedOn w:val="Standard"/>
    <w:rsid w:val="00685EE9"/>
    <w:pPr>
      <w:numPr>
        <w:numId w:val="4"/>
      </w:numPr>
    </w:pPr>
    <w:rPr>
      <w:rFonts w:eastAsia="Times New Roman" w:cs="Arial"/>
      <w:szCs w:val="20"/>
    </w:rPr>
  </w:style>
  <w:style w:type="paragraph" w:customStyle="1" w:styleId="Formatvorlage1">
    <w:name w:val="Formatvorlage1"/>
    <w:basedOn w:val="Standard"/>
    <w:rsid w:val="00A2757D"/>
    <w:pPr>
      <w:framePr w:hSpace="141" w:wrap="auto" w:vAnchor="page" w:hAnchor="margin" w:y="841"/>
      <w:numPr>
        <w:numId w:val="5"/>
      </w:numPr>
      <w:ind w:left="510" w:hanging="340"/>
      <w:jc w:val="both"/>
    </w:pPr>
    <w:rPr>
      <w:rFonts w:eastAsia="Times New Roman"/>
    </w:rPr>
  </w:style>
  <w:style w:type="paragraph" w:customStyle="1" w:styleId="western">
    <w:name w:val="western"/>
    <w:basedOn w:val="Standard"/>
    <w:rsid w:val="00923F44"/>
    <w:pPr>
      <w:spacing w:before="119"/>
    </w:pPr>
    <w:rPr>
      <w:rFonts w:ascii="Times New Roman" w:eastAsia="SimSun" w:hAnsi="Times New Roman"/>
      <w:sz w:val="20"/>
      <w:szCs w:val="20"/>
      <w:lang w:eastAsia="zh-CN"/>
    </w:rPr>
  </w:style>
  <w:style w:type="character" w:styleId="Hervorhebung">
    <w:name w:val="Emphasis"/>
    <w:qFormat/>
    <w:rsid w:val="00A901C8"/>
    <w:rPr>
      <w:rFonts w:cs="Times New Roman"/>
      <w:i/>
      <w:iCs/>
    </w:rPr>
  </w:style>
  <w:style w:type="paragraph" w:customStyle="1" w:styleId="AufzhlungFlietext">
    <w:name w:val="Aufzählung Fließtext"/>
    <w:basedOn w:val="Aufzhlung1"/>
    <w:rsid w:val="002F2F97"/>
  </w:style>
  <w:style w:type="paragraph" w:customStyle="1" w:styleId="berarbeitung1">
    <w:name w:val="Überarbeitung1"/>
    <w:hidden/>
    <w:semiHidden/>
    <w:rsid w:val="004A3964"/>
    <w:rPr>
      <w:rFonts w:cs="Times New Roman"/>
      <w:sz w:val="22"/>
      <w:szCs w:val="22"/>
      <w:lang w:eastAsia="en-US"/>
    </w:rPr>
  </w:style>
  <w:style w:type="paragraph" w:customStyle="1" w:styleId="PunktTabelle">
    <w:name w:val="Punkt Tabelle"/>
    <w:basedOn w:val="Aufzhlung1"/>
    <w:rsid w:val="00FB0484"/>
    <w:pPr>
      <w:ind w:left="227" w:hanging="227"/>
    </w:pPr>
    <w:rPr>
      <w:sz w:val="18"/>
    </w:rPr>
  </w:style>
  <w:style w:type="paragraph" w:customStyle="1" w:styleId="PfeilTabelle">
    <w:name w:val="Pfeil Tabelle"/>
    <w:basedOn w:val="Formatvorlage1"/>
    <w:rsid w:val="00E50CB8"/>
    <w:pPr>
      <w:framePr w:wrap="auto"/>
      <w:ind w:left="511" w:hanging="284"/>
    </w:pPr>
    <w:rPr>
      <w:rFonts w:cs="Arial"/>
      <w:sz w:val="18"/>
      <w:szCs w:val="20"/>
    </w:rPr>
  </w:style>
  <w:style w:type="character" w:customStyle="1" w:styleId="CommentTextChar1">
    <w:name w:val="Comment Text Char1"/>
    <w:aliases w:val="Comment Text Char Char Char Char Char1,Comment Text Char Char Char Char2"/>
    <w:semiHidden/>
    <w:rsid w:val="002812E2"/>
    <w:rPr>
      <w:rFonts w:ascii="Arial" w:hAnsi="Arial" w:cs="Times New Roman"/>
      <w:sz w:val="22"/>
      <w:szCs w:val="22"/>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de/system/files/media/document/file/LVR_ZMB_MKR_Rahmen_A4_2020_03_Final.pdf" TargetMode="External"/><Relationship Id="rId13" Type="http://schemas.openxmlformats.org/officeDocument/2006/relationships/hyperlink" Target="https://support.mozilla.org/de/products/firefox/privacy-and-security" TargetMode="External"/><Relationship Id="rId18" Type="http://schemas.openxmlformats.org/officeDocument/2006/relationships/header" Target="header2.xml"/><Relationship Id="rId26" Type="http://schemas.openxmlformats.org/officeDocument/2006/relationships/hyperlink" Target="https://www.oncoo.de/" TargetMode="External"/><Relationship Id="rId39" Type="http://schemas.openxmlformats.org/officeDocument/2006/relationships/hyperlink" Target="https://pikas-kompakt.dzlm.de/sites/pikaskp/files/uploads/11-DatenUndHaeufigkeiten/diagramme_checkliste.pdf" TargetMode="External"/><Relationship Id="rId3" Type="http://schemas.openxmlformats.org/officeDocument/2006/relationships/settings" Target="settings.xml"/><Relationship Id="rId21" Type="http://schemas.openxmlformats.org/officeDocument/2006/relationships/hyperlink" Target="https://www.kmk.org/fileadmin/Dateien/veroeffentlichungen_beschluesse/2004/2004_10_15-Bildungsstandards-Mathe-Primar.pdf" TargetMode="External"/><Relationship Id="rId34" Type="http://schemas.openxmlformats.org/officeDocument/2006/relationships/hyperlink" Target="https://edkimo.com/de/" TargetMode="External"/><Relationship Id="rId42" Type="http://schemas.openxmlformats.org/officeDocument/2006/relationships/fontTable" Target="fontTable.xml"/><Relationship Id="rId7" Type="http://schemas.openxmlformats.org/officeDocument/2006/relationships/hyperlink" Target="https://www.logineo.schulministerium.nrw.de/LOGINEO/Startseite/" TargetMode="External"/><Relationship Id="rId12" Type="http://schemas.openxmlformats.org/officeDocument/2006/relationships/hyperlink" Target="https://duckduckgo.com/" TargetMode="External"/><Relationship Id="rId17" Type="http://schemas.openxmlformats.org/officeDocument/2006/relationships/hyperlink" Target="https://www.blinde-kuh.de/index.html" TargetMode="External"/><Relationship Id="rId25" Type="http://schemas.openxmlformats.org/officeDocument/2006/relationships/hyperlink" Target="https://edkimo.com/de/" TargetMode="External"/><Relationship Id="rId33" Type="http://schemas.openxmlformats.org/officeDocument/2006/relationships/hyperlink" Target="https://www.kmk.org/fileadmin/Dateien/veroeffentlichungen_beschluesse/2004/2004_10_15-Bildungsstandards-Mathe-Primar.pdf" TargetMode="External"/><Relationship Id="rId38" Type="http://schemas.openxmlformats.org/officeDocument/2006/relationships/hyperlink" Target="https://pikas-kompakt.dzlm.de/sites/pikaskp/files/uploads/11-DatenUndHaeufigkeiten/ab_1_fehlersuche_sw.pdf" TargetMode="External"/><Relationship Id="rId2" Type="http://schemas.openxmlformats.org/officeDocument/2006/relationships/styles" Target="styles.xml"/><Relationship Id="rId16" Type="http://schemas.openxmlformats.org/officeDocument/2006/relationships/hyperlink" Target="https://www.fragfinn.de/" TargetMode="External"/><Relationship Id="rId20" Type="http://schemas.openxmlformats.org/officeDocument/2006/relationships/hyperlink" Target="https://www.youtube.com/watch?v=c7a-5mUXL6A" TargetMode="External"/><Relationship Id="rId29" Type="http://schemas.openxmlformats.org/officeDocument/2006/relationships/hyperlink" Target="https://www.meine-forscherwelt.de/diagramm/generator.html" TargetMode="External"/><Relationship Id="rId41" Type="http://schemas.openxmlformats.org/officeDocument/2006/relationships/hyperlink" Target="https://learningapps.org/1249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ave.com/de/" TargetMode="External"/><Relationship Id="rId24" Type="http://schemas.openxmlformats.org/officeDocument/2006/relationships/hyperlink" Target="https://pikas.dzlm.de/pikasfiles/uploads/upload/Material/Haus_7_-_Gute_-_Aufgaben/Spezial-Material/Pikos%20Geburtsmonate%20(Diagramm)%20.pdf" TargetMode="External"/><Relationship Id="rId32" Type="http://schemas.openxmlformats.org/officeDocument/2006/relationships/hyperlink" Target="https://pikas.dzlm.de/node/719" TargetMode="External"/><Relationship Id="rId37" Type="http://schemas.openxmlformats.org/officeDocument/2006/relationships/hyperlink" Target="https://pikas-kompakt.dzlm.de/sites/pikaskp/files/uploads/11-DatenUndHaeufigkeiten/ab_2_kann_das_stimmen_sw.pdf" TargetMode="External"/><Relationship Id="rId40" Type="http://schemas.openxmlformats.org/officeDocument/2006/relationships/hyperlink" Target="https://www.meine-forscherwelt.de/diagramm/generator.html" TargetMode="External"/><Relationship Id="rId5" Type="http://schemas.openxmlformats.org/officeDocument/2006/relationships/footnotes" Target="footnotes.xml"/><Relationship Id="rId15" Type="http://schemas.openxmlformats.org/officeDocument/2006/relationships/hyperlink" Target="https://duckduckgo.com/" TargetMode="External"/><Relationship Id="rId23" Type="http://schemas.openxmlformats.org/officeDocument/2006/relationships/hyperlink" Target="https://app.edkimo.com/survey/beispiel-umfrage/zuweuz" TargetMode="External"/><Relationship Id="rId28" Type="http://schemas.openxmlformats.org/officeDocument/2006/relationships/hyperlink" Target="https://edkimo.com/de/" TargetMode="External"/><Relationship Id="rId36" Type="http://schemas.openxmlformats.org/officeDocument/2006/relationships/hyperlink" Target="https://www.oncoo.de/" TargetMode="Externa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yperlink" Target="https://primakom.dzlm.de/inhalte/daten-h%C3%A4ufigkeit-wahrscheinlichkeit/daten-und-h%C3%A4ufigkeiten/unterricht"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startpage.com/" TargetMode="External"/><Relationship Id="rId22" Type="http://schemas.openxmlformats.org/officeDocument/2006/relationships/hyperlink" Target="https://edkimo.com/de/" TargetMode="External"/><Relationship Id="rId27" Type="http://schemas.openxmlformats.org/officeDocument/2006/relationships/hyperlink" Target="https://pikas-kompakt.dzlm.de/sites/pikaskp/files/uploads/11-DatenUndHaeufigkeiten/diagramme_checkliste.pdf" TargetMode="External"/><Relationship Id="rId30" Type="http://schemas.openxmlformats.org/officeDocument/2006/relationships/hyperlink" Target="https://www.schulministerium.nrw.de/themen/recht/schulgesundheitsrecht/infektionsschutz/impulse-fuer-das-lernen-auf-distanz" TargetMode="External"/><Relationship Id="rId35" Type="http://schemas.openxmlformats.org/officeDocument/2006/relationships/hyperlink" Target="https://pikas.dzlm.de/pikasfiles/uploads/upload/Material/Haus_7_-_Gute_-_Aufgaben/Spezial-Material/Pikos%20Geburtsmonate%20(Diagramm)%20.pdf"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e/themen/recht/schulgesundheitsrecht/infektionsschutz/impulse-fuer-das-lernen-auf-dista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4554</Words>
  <Characters>34663</Characters>
  <DocSecurity>0</DocSecurity>
  <Lines>288</Lines>
  <Paragraphs>78</Paragraphs>
  <ScaleCrop>false</ScaleCrop>
  <HeadingPairs>
    <vt:vector size="2" baseType="variant">
      <vt:variant>
        <vt:lpstr>Titel</vt:lpstr>
      </vt:variant>
      <vt:variant>
        <vt:i4>1</vt:i4>
      </vt:variant>
    </vt:vector>
  </HeadingPairs>
  <TitlesOfParts>
    <vt:vector size="1" baseType="lpstr">
      <vt:lpstr>Vorbemerkung:</vt:lpstr>
    </vt:vector>
  </TitlesOfParts>
  <LinksUpToDate>false</LinksUpToDate>
  <CharactersWithSpaces>39139</CharactersWithSpaces>
  <SharedDoc>false</SharedDoc>
  <HLinks>
    <vt:vector size="204" baseType="variant">
      <vt:variant>
        <vt:i4>3145764</vt:i4>
      </vt:variant>
      <vt:variant>
        <vt:i4>96</vt:i4>
      </vt:variant>
      <vt:variant>
        <vt:i4>0</vt:i4>
      </vt:variant>
      <vt:variant>
        <vt:i4>5</vt:i4>
      </vt:variant>
      <vt:variant>
        <vt:lpwstr>https://learningapps.org/124964</vt:lpwstr>
      </vt:variant>
      <vt:variant>
        <vt:lpwstr/>
      </vt:variant>
      <vt:variant>
        <vt:i4>4718594</vt:i4>
      </vt:variant>
      <vt:variant>
        <vt:i4>93</vt:i4>
      </vt:variant>
      <vt:variant>
        <vt:i4>0</vt:i4>
      </vt:variant>
      <vt:variant>
        <vt:i4>5</vt:i4>
      </vt:variant>
      <vt:variant>
        <vt:lpwstr>https://www.meine-forscherwelt.de/diagramm/generator.html</vt:lpwstr>
      </vt:variant>
      <vt:variant>
        <vt:lpwstr/>
      </vt:variant>
      <vt:variant>
        <vt:i4>3997702</vt:i4>
      </vt:variant>
      <vt:variant>
        <vt:i4>90</vt:i4>
      </vt:variant>
      <vt:variant>
        <vt:i4>0</vt:i4>
      </vt:variant>
      <vt:variant>
        <vt:i4>5</vt:i4>
      </vt:variant>
      <vt:variant>
        <vt:lpwstr>https://pikas-kompakt.dzlm.de/sites/pikaskp/files/uploads/11-DatenUndHaeufigkeiten/diagramme_checkliste.pdf</vt:lpwstr>
      </vt:variant>
      <vt:variant>
        <vt:lpwstr/>
      </vt:variant>
      <vt:variant>
        <vt:i4>4259886</vt:i4>
      </vt:variant>
      <vt:variant>
        <vt:i4>87</vt:i4>
      </vt:variant>
      <vt:variant>
        <vt:i4>0</vt:i4>
      </vt:variant>
      <vt:variant>
        <vt:i4>5</vt:i4>
      </vt:variant>
      <vt:variant>
        <vt:lpwstr>https://pikas-kompakt.dzlm.de/sites/pikaskp/files/uploads/11-DatenUndHaeufigkeiten/ab_1_fehlersuche_sw.pdf</vt:lpwstr>
      </vt:variant>
      <vt:variant>
        <vt:lpwstr/>
      </vt:variant>
      <vt:variant>
        <vt:i4>2162762</vt:i4>
      </vt:variant>
      <vt:variant>
        <vt:i4>84</vt:i4>
      </vt:variant>
      <vt:variant>
        <vt:i4>0</vt:i4>
      </vt:variant>
      <vt:variant>
        <vt:i4>5</vt:i4>
      </vt:variant>
      <vt:variant>
        <vt:lpwstr>https://pikas-kompakt.dzlm.de/sites/pikaskp/files/uploads/11-DatenUndHaeufigkeiten/ab_2_kann_das_stimmen_sw.pdf</vt:lpwstr>
      </vt:variant>
      <vt:variant>
        <vt:lpwstr/>
      </vt:variant>
      <vt:variant>
        <vt:i4>131143</vt:i4>
      </vt:variant>
      <vt:variant>
        <vt:i4>81</vt:i4>
      </vt:variant>
      <vt:variant>
        <vt:i4>0</vt:i4>
      </vt:variant>
      <vt:variant>
        <vt:i4>5</vt:i4>
      </vt:variant>
      <vt:variant>
        <vt:lpwstr>https://www.oncoo.de/</vt:lpwstr>
      </vt:variant>
      <vt:variant>
        <vt:lpwstr/>
      </vt:variant>
      <vt:variant>
        <vt:i4>4718709</vt:i4>
      </vt:variant>
      <vt:variant>
        <vt:i4>78</vt:i4>
      </vt:variant>
      <vt:variant>
        <vt:i4>0</vt:i4>
      </vt:variant>
      <vt:variant>
        <vt:i4>5</vt:i4>
      </vt:variant>
      <vt:variant>
        <vt:lpwstr>https://pikas.dzlm.de/pikasfiles/uploads/upload/Material/Haus_7_-_Gute_-_Aufgaben/Spezial-Material/Pikos Geburtsmonate (Diagramm) .pdf</vt:lpwstr>
      </vt:variant>
      <vt:variant>
        <vt:lpwstr/>
      </vt:variant>
      <vt:variant>
        <vt:i4>3538984</vt:i4>
      </vt:variant>
      <vt:variant>
        <vt:i4>75</vt:i4>
      </vt:variant>
      <vt:variant>
        <vt:i4>0</vt:i4>
      </vt:variant>
      <vt:variant>
        <vt:i4>5</vt:i4>
      </vt:variant>
      <vt:variant>
        <vt:lpwstr>https://edkimo.com/de/</vt:lpwstr>
      </vt:variant>
      <vt:variant>
        <vt:lpwstr/>
      </vt:variant>
      <vt:variant>
        <vt:i4>4522080</vt:i4>
      </vt:variant>
      <vt:variant>
        <vt:i4>72</vt:i4>
      </vt:variant>
      <vt:variant>
        <vt:i4>0</vt:i4>
      </vt:variant>
      <vt:variant>
        <vt:i4>5</vt:i4>
      </vt:variant>
      <vt:variant>
        <vt:lpwstr>https://www.kmk.org/fileadmin/Dateien/veroeffentlichungen_beschluesse/2004/2004_10_15-Bildungsstandards-Mathe-Primar.pdf</vt:lpwstr>
      </vt:variant>
      <vt:variant>
        <vt:lpwstr/>
      </vt:variant>
      <vt:variant>
        <vt:i4>7274623</vt:i4>
      </vt:variant>
      <vt:variant>
        <vt:i4>69</vt:i4>
      </vt:variant>
      <vt:variant>
        <vt:i4>0</vt:i4>
      </vt:variant>
      <vt:variant>
        <vt:i4>5</vt:i4>
      </vt:variant>
      <vt:variant>
        <vt:lpwstr>https://pikas.dzlm.de/node/719</vt:lpwstr>
      </vt:variant>
      <vt:variant>
        <vt:lpwstr/>
      </vt:variant>
      <vt:variant>
        <vt:i4>6225934</vt:i4>
      </vt:variant>
      <vt:variant>
        <vt:i4>66</vt:i4>
      </vt:variant>
      <vt:variant>
        <vt:i4>0</vt:i4>
      </vt:variant>
      <vt:variant>
        <vt:i4>5</vt:i4>
      </vt:variant>
      <vt:variant>
        <vt:lpwstr>https://primakom.dzlm.de/inhalte/daten-h%C3%A4ufigkeit-wahrscheinlichkeit/daten-und-h%C3%A4ufigkeiten/unterricht</vt:lpwstr>
      </vt:variant>
      <vt:variant>
        <vt:lpwstr/>
      </vt:variant>
      <vt:variant>
        <vt:i4>7078015</vt:i4>
      </vt:variant>
      <vt:variant>
        <vt:i4>63</vt:i4>
      </vt:variant>
      <vt:variant>
        <vt:i4>0</vt:i4>
      </vt:variant>
      <vt:variant>
        <vt:i4>5</vt:i4>
      </vt:variant>
      <vt:variant>
        <vt:lpwstr>https://www.schulministerium.nrw.de/themen/recht/schulgesundheitsrecht/infektionsschutz/impulse-fuer-das-lernen-auf-distanz</vt:lpwstr>
      </vt:variant>
      <vt:variant>
        <vt:lpwstr/>
      </vt:variant>
      <vt:variant>
        <vt:i4>4718594</vt:i4>
      </vt:variant>
      <vt:variant>
        <vt:i4>60</vt:i4>
      </vt:variant>
      <vt:variant>
        <vt:i4>0</vt:i4>
      </vt:variant>
      <vt:variant>
        <vt:i4>5</vt:i4>
      </vt:variant>
      <vt:variant>
        <vt:lpwstr>https://www.meine-forscherwelt.de/diagramm/generator.html</vt:lpwstr>
      </vt:variant>
      <vt:variant>
        <vt:lpwstr/>
      </vt:variant>
      <vt:variant>
        <vt:i4>3538984</vt:i4>
      </vt:variant>
      <vt:variant>
        <vt:i4>57</vt:i4>
      </vt:variant>
      <vt:variant>
        <vt:i4>0</vt:i4>
      </vt:variant>
      <vt:variant>
        <vt:i4>5</vt:i4>
      </vt:variant>
      <vt:variant>
        <vt:lpwstr>https://edkimo.com/de/</vt:lpwstr>
      </vt:variant>
      <vt:variant>
        <vt:lpwstr/>
      </vt:variant>
      <vt:variant>
        <vt:i4>3997702</vt:i4>
      </vt:variant>
      <vt:variant>
        <vt:i4>54</vt:i4>
      </vt:variant>
      <vt:variant>
        <vt:i4>0</vt:i4>
      </vt:variant>
      <vt:variant>
        <vt:i4>5</vt:i4>
      </vt:variant>
      <vt:variant>
        <vt:lpwstr>https://pikas-kompakt.dzlm.de/sites/pikaskp/files/uploads/11-DatenUndHaeufigkeiten/diagramme_checkliste.pdf</vt:lpwstr>
      </vt:variant>
      <vt:variant>
        <vt:lpwstr/>
      </vt:variant>
      <vt:variant>
        <vt:i4>4259886</vt:i4>
      </vt:variant>
      <vt:variant>
        <vt:i4>51</vt:i4>
      </vt:variant>
      <vt:variant>
        <vt:i4>0</vt:i4>
      </vt:variant>
      <vt:variant>
        <vt:i4>5</vt:i4>
      </vt:variant>
      <vt:variant>
        <vt:lpwstr>https://pikas-kompakt.dzlm.de/sites/pikaskp/files/uploads/11-DatenUndHaeufigkeiten/ab_1_fehlersuche_sw.pdf</vt:lpwstr>
      </vt:variant>
      <vt:variant>
        <vt:lpwstr/>
      </vt:variant>
      <vt:variant>
        <vt:i4>2162762</vt:i4>
      </vt:variant>
      <vt:variant>
        <vt:i4>48</vt:i4>
      </vt:variant>
      <vt:variant>
        <vt:i4>0</vt:i4>
      </vt:variant>
      <vt:variant>
        <vt:i4>5</vt:i4>
      </vt:variant>
      <vt:variant>
        <vt:lpwstr>https://pikas-kompakt.dzlm.de/sites/pikaskp/files/uploads/11-DatenUndHaeufigkeiten/ab_2_kann_das_stimmen_sw.pdf</vt:lpwstr>
      </vt:variant>
      <vt:variant>
        <vt:lpwstr/>
      </vt:variant>
      <vt:variant>
        <vt:i4>131143</vt:i4>
      </vt:variant>
      <vt:variant>
        <vt:i4>45</vt:i4>
      </vt:variant>
      <vt:variant>
        <vt:i4>0</vt:i4>
      </vt:variant>
      <vt:variant>
        <vt:i4>5</vt:i4>
      </vt:variant>
      <vt:variant>
        <vt:lpwstr>https://www.oncoo.de/</vt:lpwstr>
      </vt:variant>
      <vt:variant>
        <vt:lpwstr/>
      </vt:variant>
      <vt:variant>
        <vt:i4>3538984</vt:i4>
      </vt:variant>
      <vt:variant>
        <vt:i4>42</vt:i4>
      </vt:variant>
      <vt:variant>
        <vt:i4>0</vt:i4>
      </vt:variant>
      <vt:variant>
        <vt:i4>5</vt:i4>
      </vt:variant>
      <vt:variant>
        <vt:lpwstr>https://edkimo.com/de/</vt:lpwstr>
      </vt:variant>
      <vt:variant>
        <vt:lpwstr/>
      </vt:variant>
      <vt:variant>
        <vt:i4>4718709</vt:i4>
      </vt:variant>
      <vt:variant>
        <vt:i4>39</vt:i4>
      </vt:variant>
      <vt:variant>
        <vt:i4>0</vt:i4>
      </vt:variant>
      <vt:variant>
        <vt:i4>5</vt:i4>
      </vt:variant>
      <vt:variant>
        <vt:lpwstr>https://pikas.dzlm.de/pikasfiles/uploads/upload/Material/Haus_7_-_Gute_-_Aufgaben/Spezial-Material/Pikos Geburtsmonate (Diagramm) .pdf</vt:lpwstr>
      </vt:variant>
      <vt:variant>
        <vt:lpwstr/>
      </vt:variant>
      <vt:variant>
        <vt:i4>1310802</vt:i4>
      </vt:variant>
      <vt:variant>
        <vt:i4>36</vt:i4>
      </vt:variant>
      <vt:variant>
        <vt:i4>0</vt:i4>
      </vt:variant>
      <vt:variant>
        <vt:i4>5</vt:i4>
      </vt:variant>
      <vt:variant>
        <vt:lpwstr>https://app.edkimo.com/survey/beispiel-umfrage/zuweuz</vt:lpwstr>
      </vt:variant>
      <vt:variant>
        <vt:lpwstr/>
      </vt:variant>
      <vt:variant>
        <vt:i4>3538984</vt:i4>
      </vt:variant>
      <vt:variant>
        <vt:i4>33</vt:i4>
      </vt:variant>
      <vt:variant>
        <vt:i4>0</vt:i4>
      </vt:variant>
      <vt:variant>
        <vt:i4>5</vt:i4>
      </vt:variant>
      <vt:variant>
        <vt:lpwstr>https://edkimo.com/de/</vt:lpwstr>
      </vt:variant>
      <vt:variant>
        <vt:lpwstr/>
      </vt:variant>
      <vt:variant>
        <vt:i4>4522080</vt:i4>
      </vt:variant>
      <vt:variant>
        <vt:i4>30</vt:i4>
      </vt:variant>
      <vt:variant>
        <vt:i4>0</vt:i4>
      </vt:variant>
      <vt:variant>
        <vt:i4>5</vt:i4>
      </vt:variant>
      <vt:variant>
        <vt:lpwstr>https://www.kmk.org/fileadmin/Dateien/veroeffentlichungen_beschluesse/2004/2004_10_15-Bildungsstandards-Mathe-Primar.pdf</vt:lpwstr>
      </vt:variant>
      <vt:variant>
        <vt:lpwstr/>
      </vt:variant>
      <vt:variant>
        <vt:i4>6684769</vt:i4>
      </vt:variant>
      <vt:variant>
        <vt:i4>27</vt:i4>
      </vt:variant>
      <vt:variant>
        <vt:i4>0</vt:i4>
      </vt:variant>
      <vt:variant>
        <vt:i4>5</vt:i4>
      </vt:variant>
      <vt:variant>
        <vt:lpwstr>https://www.youtube.com/watch?v=c7a-5mUXL6A</vt:lpwstr>
      </vt:variant>
      <vt:variant>
        <vt:lpwstr/>
      </vt:variant>
      <vt:variant>
        <vt:i4>5898316</vt:i4>
      </vt:variant>
      <vt:variant>
        <vt:i4>24</vt:i4>
      </vt:variant>
      <vt:variant>
        <vt:i4>0</vt:i4>
      </vt:variant>
      <vt:variant>
        <vt:i4>5</vt:i4>
      </vt:variant>
      <vt:variant>
        <vt:lpwstr>https://www.blinde-kuh.de/index.html</vt:lpwstr>
      </vt:variant>
      <vt:variant>
        <vt:lpwstr/>
      </vt:variant>
      <vt:variant>
        <vt:i4>1114116</vt:i4>
      </vt:variant>
      <vt:variant>
        <vt:i4>21</vt:i4>
      </vt:variant>
      <vt:variant>
        <vt:i4>0</vt:i4>
      </vt:variant>
      <vt:variant>
        <vt:i4>5</vt:i4>
      </vt:variant>
      <vt:variant>
        <vt:lpwstr>https://www.fragfinn.de/</vt:lpwstr>
      </vt:variant>
      <vt:variant>
        <vt:lpwstr/>
      </vt:variant>
      <vt:variant>
        <vt:i4>7340134</vt:i4>
      </vt:variant>
      <vt:variant>
        <vt:i4>18</vt:i4>
      </vt:variant>
      <vt:variant>
        <vt:i4>0</vt:i4>
      </vt:variant>
      <vt:variant>
        <vt:i4>5</vt:i4>
      </vt:variant>
      <vt:variant>
        <vt:lpwstr>https://duckduckgo.com/</vt:lpwstr>
      </vt:variant>
      <vt:variant>
        <vt:lpwstr/>
      </vt:variant>
      <vt:variant>
        <vt:i4>3604524</vt:i4>
      </vt:variant>
      <vt:variant>
        <vt:i4>15</vt:i4>
      </vt:variant>
      <vt:variant>
        <vt:i4>0</vt:i4>
      </vt:variant>
      <vt:variant>
        <vt:i4>5</vt:i4>
      </vt:variant>
      <vt:variant>
        <vt:lpwstr>https://www.startpage.com/</vt:lpwstr>
      </vt:variant>
      <vt:variant>
        <vt:lpwstr/>
      </vt:variant>
      <vt:variant>
        <vt:i4>4194335</vt:i4>
      </vt:variant>
      <vt:variant>
        <vt:i4>12</vt:i4>
      </vt:variant>
      <vt:variant>
        <vt:i4>0</vt:i4>
      </vt:variant>
      <vt:variant>
        <vt:i4>5</vt:i4>
      </vt:variant>
      <vt:variant>
        <vt:lpwstr>https://support.mozilla.org/de/products/firefox/privacy-and-security</vt:lpwstr>
      </vt:variant>
      <vt:variant>
        <vt:lpwstr/>
      </vt:variant>
      <vt:variant>
        <vt:i4>7340134</vt:i4>
      </vt:variant>
      <vt:variant>
        <vt:i4>9</vt:i4>
      </vt:variant>
      <vt:variant>
        <vt:i4>0</vt:i4>
      </vt:variant>
      <vt:variant>
        <vt:i4>5</vt:i4>
      </vt:variant>
      <vt:variant>
        <vt:lpwstr>https://duckduckgo.com/</vt:lpwstr>
      </vt:variant>
      <vt:variant>
        <vt:lpwstr/>
      </vt:variant>
      <vt:variant>
        <vt:i4>1966156</vt:i4>
      </vt:variant>
      <vt:variant>
        <vt:i4>6</vt:i4>
      </vt:variant>
      <vt:variant>
        <vt:i4>0</vt:i4>
      </vt:variant>
      <vt:variant>
        <vt:i4>5</vt:i4>
      </vt:variant>
      <vt:variant>
        <vt:lpwstr>https://brave.com/de/</vt:lpwstr>
      </vt:variant>
      <vt:variant>
        <vt:lpwstr/>
      </vt:variant>
      <vt:variant>
        <vt:i4>5767273</vt:i4>
      </vt:variant>
      <vt:variant>
        <vt:i4>3</vt:i4>
      </vt:variant>
      <vt:variant>
        <vt:i4>0</vt:i4>
      </vt:variant>
      <vt:variant>
        <vt:i4>5</vt:i4>
      </vt:variant>
      <vt:variant>
        <vt:lpwstr>https://www.schulministerium.nrw.de/system/files/media/document/file/LVR_ZMB_MKR_Rahmen_A4_2020_03_Final.pdf</vt:lpwstr>
      </vt:variant>
      <vt:variant>
        <vt:lpwstr/>
      </vt:variant>
      <vt:variant>
        <vt:i4>6619172</vt:i4>
      </vt:variant>
      <vt:variant>
        <vt:i4>0</vt:i4>
      </vt:variant>
      <vt:variant>
        <vt:i4>0</vt:i4>
      </vt:variant>
      <vt:variant>
        <vt:i4>5</vt:i4>
      </vt:variant>
      <vt:variant>
        <vt:lpwstr>https://www.logineo.schulministerium.nrw.de/LOGINEO/Startseite/</vt:lpwstr>
      </vt:variant>
      <vt:variant>
        <vt:lpwstr/>
      </vt:variant>
      <vt:variant>
        <vt:i4>7078015</vt:i4>
      </vt:variant>
      <vt:variant>
        <vt:i4>0</vt:i4>
      </vt:variant>
      <vt:variant>
        <vt:i4>0</vt:i4>
      </vt:variant>
      <vt:variant>
        <vt:i4>5</vt:i4>
      </vt:variant>
      <vt:variant>
        <vt:lpwstr>https://www.schulministerium.nrw.de/themen/recht/schulgesundheitsrecht/infektionsschutz/impulse-fuer-das-lernen-auf-distanz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2021-02-11T15:55:00Z</cp:lastPrinted>
  <dcterms:created xsi:type="dcterms:W3CDTF">2021-09-23T06:53:00Z</dcterms:created>
  <dcterms:modified xsi:type="dcterms:W3CDTF">2021-12-01T12:50:00Z</dcterms:modified>
</cp:coreProperties>
</file>