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073"/>
      </w:tblGrid>
      <w:tr w:rsidR="00502DD9" w:rsidRPr="0054512C" w14:paraId="6F868D99" w14:textId="77777777" w:rsidTr="00502DD9">
        <w:trPr>
          <w:trHeight w:val="449"/>
        </w:trPr>
        <w:tc>
          <w:tcPr>
            <w:tcW w:w="9073" w:type="dxa"/>
            <w:tcBorders>
              <w:top w:val="single" w:sz="4" w:space="0" w:color="000000"/>
              <w:left w:val="single" w:sz="4" w:space="0" w:color="000000"/>
              <w:bottom w:val="single" w:sz="4" w:space="0" w:color="000000"/>
              <w:right w:val="single" w:sz="4" w:space="0" w:color="000000"/>
            </w:tcBorders>
            <w:shd w:val="clear" w:color="auto" w:fill="D9D9D9"/>
          </w:tcPr>
          <w:p w14:paraId="79DA6185" w14:textId="29F21D49" w:rsidR="00D82D2C" w:rsidRPr="00160DB9" w:rsidRDefault="00160DB9" w:rsidP="001F221A">
            <w:pPr>
              <w:spacing w:after="0"/>
              <w:jc w:val="center"/>
              <w:rPr>
                <w:sz w:val="24"/>
                <w:szCs w:val="24"/>
              </w:rPr>
            </w:pPr>
            <w:r w:rsidRPr="00D33CC9">
              <w:rPr>
                <w:rFonts w:ascii="Arial Narrow" w:eastAsia="Times New Roman" w:hAnsi="Arial Narrow"/>
                <w:sz w:val="24"/>
                <w:szCs w:val="20"/>
                <w:lang w:eastAsia="de-DE"/>
              </w:rPr>
              <w:t>Konkretisiertes Unterrichtsvorhaben</w:t>
            </w:r>
            <w:r w:rsidRPr="00160DB9">
              <w:rPr>
                <w:sz w:val="24"/>
                <w:szCs w:val="24"/>
              </w:rPr>
              <w:t>, 7.2-1</w:t>
            </w:r>
          </w:p>
          <w:p w14:paraId="7D38FEFF" w14:textId="77777777" w:rsidR="00D82D2C" w:rsidRPr="00C70AE9" w:rsidRDefault="00502DD9" w:rsidP="001F221A">
            <w:pPr>
              <w:spacing w:after="0"/>
              <w:jc w:val="center"/>
              <w:rPr>
                <w:b/>
                <w:bCs/>
                <w:i/>
                <w:sz w:val="24"/>
                <w:szCs w:val="24"/>
              </w:rPr>
            </w:pPr>
            <w:r w:rsidRPr="00C70AE9">
              <w:rPr>
                <w:b/>
                <w:bCs/>
                <w:i/>
                <w:sz w:val="24"/>
                <w:szCs w:val="24"/>
                <w:lang w:val="ru-RU"/>
              </w:rPr>
              <w:t>Мой</w:t>
            </w:r>
            <w:r w:rsidRPr="00C70AE9">
              <w:rPr>
                <w:b/>
                <w:bCs/>
                <w:i/>
                <w:sz w:val="24"/>
                <w:szCs w:val="24"/>
              </w:rPr>
              <w:t xml:space="preserve"> </w:t>
            </w:r>
            <w:r w:rsidRPr="00C70AE9">
              <w:rPr>
                <w:b/>
                <w:bCs/>
                <w:i/>
                <w:sz w:val="24"/>
                <w:szCs w:val="24"/>
                <w:lang w:val="ru-RU"/>
              </w:rPr>
              <w:t>дом</w:t>
            </w:r>
            <w:r w:rsidRPr="00C70AE9">
              <w:rPr>
                <w:b/>
                <w:bCs/>
                <w:i/>
                <w:sz w:val="24"/>
                <w:szCs w:val="24"/>
              </w:rPr>
              <w:t xml:space="preserve"> - </w:t>
            </w:r>
            <w:r w:rsidRPr="00C70AE9">
              <w:rPr>
                <w:b/>
                <w:bCs/>
                <w:i/>
                <w:sz w:val="24"/>
                <w:szCs w:val="24"/>
                <w:lang w:val="ru-RU"/>
              </w:rPr>
              <w:t>моя</w:t>
            </w:r>
            <w:r w:rsidRPr="00C70AE9">
              <w:rPr>
                <w:b/>
                <w:bCs/>
                <w:i/>
                <w:sz w:val="24"/>
                <w:szCs w:val="24"/>
              </w:rPr>
              <w:t xml:space="preserve"> </w:t>
            </w:r>
            <w:r w:rsidRPr="00C70AE9">
              <w:rPr>
                <w:b/>
                <w:bCs/>
                <w:i/>
                <w:sz w:val="24"/>
                <w:szCs w:val="24"/>
                <w:lang w:val="ru-RU"/>
              </w:rPr>
              <w:t>крепость</w:t>
            </w:r>
            <w:bookmarkStart w:id="0" w:name="_GoBack"/>
            <w:bookmarkEnd w:id="0"/>
          </w:p>
          <w:p w14:paraId="4AD70119" w14:textId="77777777" w:rsidR="00D82D2C" w:rsidRPr="00160DB9" w:rsidRDefault="00D82D2C" w:rsidP="00160DB9">
            <w:pPr>
              <w:spacing w:after="0" w:line="240" w:lineRule="auto"/>
              <w:jc w:val="left"/>
              <w:rPr>
                <w:rFonts w:eastAsia="Times New Roman" w:cs="Arial"/>
                <w:sz w:val="20"/>
                <w:szCs w:val="20"/>
                <w:lang w:eastAsia="de-DE"/>
              </w:rPr>
            </w:pPr>
            <w:r w:rsidRPr="00160DB9">
              <w:rPr>
                <w:rFonts w:eastAsia="Times New Roman" w:cs="Arial"/>
                <w:sz w:val="20"/>
                <w:szCs w:val="20"/>
                <w:lang w:eastAsia="de-DE"/>
              </w:rPr>
              <w:t>Nach den ersten beiden Unterrichtsvorhaben sind die Schülerinnen und Schüler in der Lage, die russische Schrift zu lesen und zu schreiben und grundlegende Auskünfte über sich und ihre Familie zu geben und einzuholen.</w:t>
            </w:r>
          </w:p>
          <w:p w14:paraId="3551FE64" w14:textId="77777777" w:rsidR="00D82D2C" w:rsidRPr="00160DB9" w:rsidRDefault="00D82D2C" w:rsidP="00160DB9">
            <w:pPr>
              <w:spacing w:after="0" w:line="240" w:lineRule="auto"/>
              <w:jc w:val="left"/>
              <w:rPr>
                <w:rFonts w:eastAsia="Times New Roman" w:cs="Arial"/>
                <w:sz w:val="20"/>
                <w:szCs w:val="20"/>
                <w:lang w:eastAsia="de-DE"/>
              </w:rPr>
            </w:pPr>
            <w:r w:rsidRPr="00160DB9">
              <w:rPr>
                <w:rFonts w:eastAsia="Times New Roman" w:cs="Arial"/>
                <w:sz w:val="20"/>
                <w:szCs w:val="20"/>
                <w:lang w:eastAsia="de-DE"/>
              </w:rPr>
              <w:t>Der Schwerpunkt der Kompetenzentwicklung im Bereich der funktionalen kommunikativen Kompetenz in diesem UV liegt bei Hörverstehen, Sprechen: zusammenhängendes Sprechen und Sprachmittlung (Beschreibung des eigenen Wohnortes, der eigenen Wohnsituation und des eigenen Zimmers sowie Vertreten eigener Vorlieben im Hinblick auf die Gestaltung eines Traumhauses / einer Traumwohnung).</w:t>
            </w:r>
          </w:p>
          <w:p w14:paraId="32AC2DCB" w14:textId="259901CB" w:rsidR="00D82D2C" w:rsidRPr="00160DB9" w:rsidRDefault="00D82D2C" w:rsidP="00160DB9">
            <w:pPr>
              <w:spacing w:after="0" w:line="240" w:lineRule="auto"/>
              <w:jc w:val="left"/>
              <w:rPr>
                <w:rFonts w:cs="Arial"/>
                <w:b/>
                <w:bCs/>
                <w:i/>
                <w:sz w:val="24"/>
                <w:szCs w:val="24"/>
              </w:rPr>
            </w:pPr>
            <w:r w:rsidRPr="00160DB9">
              <w:rPr>
                <w:rFonts w:eastAsia="Times New Roman" w:cs="Arial"/>
                <w:sz w:val="20"/>
                <w:szCs w:val="20"/>
                <w:lang w:eastAsia="de-DE"/>
              </w:rPr>
              <w:t xml:space="preserve">Die Schülerinnen und Schüler reaktivieren und erweitern ihre sprachlichen Mittel (insbesondere Wortschatz, Grammatik und Aussprache/Intonation) und nutzen sie anwendungsorientiert in Dialogen mit ihren Mitschülerinnen und Mitschülern und in Kurzpräsentationen. Abschließend erstellen sie eine mediale Präsentation ihres Traumhauses / ihrer Traumwohnung oder ihres (fiktiven) Heimatortes, die sie einander in kleinen Gruppen der Lerngruppe vorstellen. </w:t>
            </w:r>
            <w:r w:rsidRPr="00160DB9">
              <w:rPr>
                <w:rFonts w:eastAsia="Times New Roman" w:cs="Arial"/>
                <w:sz w:val="20"/>
                <w:szCs w:val="20"/>
                <w:lang w:eastAsia="de-DE"/>
              </w:rPr>
              <w:br/>
              <w:t>Im Zusammenhang des UV bietet es sich an, über Bild- und Urheberrechte zu sprechen.</w:t>
            </w:r>
            <w:r w:rsidR="00502DD9" w:rsidRPr="00160DB9">
              <w:rPr>
                <w:rFonts w:cs="Arial"/>
                <w:b/>
                <w:bCs/>
                <w:i/>
                <w:sz w:val="24"/>
                <w:szCs w:val="24"/>
              </w:rPr>
              <w:t xml:space="preserve"> </w:t>
            </w:r>
          </w:p>
          <w:p w14:paraId="4EB0CBC8" w14:textId="1964E347" w:rsidR="00502DD9" w:rsidRPr="00984854" w:rsidRDefault="00D82D2C" w:rsidP="001F221A">
            <w:pPr>
              <w:spacing w:after="0"/>
              <w:jc w:val="center"/>
              <w:rPr>
                <w:sz w:val="20"/>
                <w:szCs w:val="24"/>
                <w:lang w:val="ru-RU"/>
              </w:rPr>
            </w:pPr>
            <w:r>
              <w:rPr>
                <w:sz w:val="20"/>
                <w:szCs w:val="24"/>
              </w:rPr>
              <w:t xml:space="preserve">Stundenkontingent: </w:t>
            </w:r>
            <w:proofErr w:type="spellStart"/>
            <w:r w:rsidR="00502DD9" w:rsidRPr="00160DB9">
              <w:rPr>
                <w:sz w:val="20"/>
                <w:szCs w:val="24"/>
              </w:rPr>
              <w:t>ca</w:t>
            </w:r>
            <w:proofErr w:type="spellEnd"/>
            <w:r w:rsidR="00C47C3D">
              <w:rPr>
                <w:sz w:val="20"/>
                <w:szCs w:val="24"/>
                <w:lang w:val="ru-RU"/>
              </w:rPr>
              <w:t>.</w:t>
            </w:r>
            <w:r w:rsidR="00C47C3D">
              <w:rPr>
                <w:sz w:val="20"/>
                <w:szCs w:val="24"/>
              </w:rPr>
              <w:t xml:space="preserve"> </w:t>
            </w:r>
            <w:r w:rsidR="00502DD9" w:rsidRPr="00231436">
              <w:rPr>
                <w:sz w:val="20"/>
                <w:szCs w:val="24"/>
                <w:lang w:val="ru-RU"/>
              </w:rPr>
              <w:t>3</w:t>
            </w:r>
            <w:r w:rsidR="00502DD9" w:rsidRPr="00D1011D">
              <w:rPr>
                <w:sz w:val="20"/>
                <w:szCs w:val="24"/>
                <w:lang w:val="ru-RU"/>
              </w:rPr>
              <w:t xml:space="preserve">0 </w:t>
            </w:r>
            <w:r w:rsidR="00502DD9" w:rsidRPr="00160DB9">
              <w:rPr>
                <w:sz w:val="20"/>
                <w:szCs w:val="24"/>
              </w:rPr>
              <w:t>U</w:t>
            </w:r>
            <w:r w:rsidR="00502DD9" w:rsidRPr="00D1011D">
              <w:rPr>
                <w:sz w:val="20"/>
                <w:szCs w:val="24"/>
                <w:lang w:val="ru-RU"/>
              </w:rPr>
              <w:t>-</w:t>
            </w:r>
            <w:r w:rsidR="00502DD9" w:rsidRPr="00160DB9">
              <w:rPr>
                <w:sz w:val="20"/>
                <w:szCs w:val="24"/>
              </w:rPr>
              <w:t>Std</w:t>
            </w:r>
            <w:r w:rsidR="00502DD9" w:rsidRPr="00D1011D">
              <w:rPr>
                <w:sz w:val="20"/>
                <w:szCs w:val="24"/>
                <w:lang w:val="ru-RU"/>
              </w:rPr>
              <w:t>.</w:t>
            </w:r>
          </w:p>
        </w:tc>
      </w:tr>
      <w:tr w:rsidR="00502DD9" w:rsidRPr="00D1011D" w14:paraId="6EFDB3A2"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E34145B" w14:textId="38C69EF0" w:rsidR="00502DD9" w:rsidRPr="00D1011D" w:rsidRDefault="00502DD9" w:rsidP="00502DD9">
            <w:pPr>
              <w:spacing w:after="0"/>
              <w:jc w:val="center"/>
              <w:rPr>
                <w:rFonts w:cs="Arial"/>
                <w:b/>
                <w:sz w:val="20"/>
                <w:szCs w:val="20"/>
              </w:rPr>
            </w:pPr>
            <w:r w:rsidRPr="00D1011D">
              <w:rPr>
                <w:rFonts w:cs="Arial"/>
                <w:b/>
                <w:sz w:val="20"/>
                <w:szCs w:val="20"/>
              </w:rPr>
              <w:t>Kompetenze</w:t>
            </w:r>
            <w:r w:rsidR="00D82D2C">
              <w:rPr>
                <w:rFonts w:cs="Arial"/>
                <w:b/>
                <w:sz w:val="20"/>
                <w:szCs w:val="20"/>
              </w:rPr>
              <w:t>rwartungen</w:t>
            </w:r>
          </w:p>
        </w:tc>
      </w:tr>
      <w:tr w:rsidR="00502DD9" w:rsidRPr="00D1011D" w14:paraId="4EECD60D"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15E1401F" w14:textId="15F52B56" w:rsidR="00502DD9" w:rsidRDefault="00502DD9" w:rsidP="00C47C3D">
            <w:pPr>
              <w:spacing w:after="0"/>
              <w:ind w:left="284" w:hanging="284"/>
              <w:jc w:val="left"/>
              <w:rPr>
                <w:sz w:val="20"/>
                <w:szCs w:val="20"/>
                <w:lang w:eastAsia="de-DE" w:bidi="ar-SY"/>
              </w:rPr>
            </w:pPr>
            <w:r w:rsidRPr="00690F28">
              <w:rPr>
                <w:b/>
                <w:sz w:val="20"/>
                <w:szCs w:val="20"/>
              </w:rPr>
              <w:t>Hör</w:t>
            </w:r>
            <w:r w:rsidR="002F3101">
              <w:rPr>
                <w:b/>
                <w:sz w:val="20"/>
                <w:szCs w:val="20"/>
              </w:rPr>
              <w:t>-</w:t>
            </w:r>
            <w:r w:rsidRPr="00690F28">
              <w:rPr>
                <w:b/>
                <w:sz w:val="20"/>
                <w:szCs w:val="20"/>
              </w:rPr>
              <w:t xml:space="preserve">/Hörsehverstehen: </w:t>
            </w:r>
            <w:r w:rsidRPr="00690F28">
              <w:rPr>
                <w:sz w:val="20"/>
                <w:szCs w:val="20"/>
                <w:lang w:eastAsia="de-DE" w:bidi="ar-SY"/>
              </w:rPr>
              <w:t>Gesprächen zu alltäglichen oder vertrauten Sachverhalten und Themen die Gesamtaussage, Hauptaussagen und wichtige Einzelinformationen entnehmen</w:t>
            </w:r>
          </w:p>
          <w:p w14:paraId="798C521D" w14:textId="4C944751" w:rsidR="00E61787" w:rsidRDefault="00E61787" w:rsidP="00C47C3D">
            <w:pPr>
              <w:spacing w:after="0"/>
              <w:ind w:left="284" w:hanging="284"/>
              <w:jc w:val="left"/>
              <w:rPr>
                <w:sz w:val="20"/>
                <w:szCs w:val="20"/>
                <w:lang w:eastAsia="de-DE" w:bidi="ar-SY"/>
              </w:rPr>
            </w:pPr>
            <w:r>
              <w:rPr>
                <w:b/>
                <w:sz w:val="20"/>
                <w:szCs w:val="20"/>
              </w:rPr>
              <w:t>Leseverstehen:</w:t>
            </w:r>
            <w:r>
              <w:rPr>
                <w:sz w:val="20"/>
                <w:szCs w:val="20"/>
                <w:lang w:eastAsia="de-DE" w:bidi="ar-SY"/>
              </w:rPr>
              <w:t xml:space="preserve"> </w:t>
            </w:r>
            <w:r w:rsidR="00CC43C6">
              <w:rPr>
                <w:sz w:val="20"/>
                <w:szCs w:val="20"/>
                <w:lang w:eastAsia="de-DE" w:bidi="ar-SY"/>
              </w:rPr>
              <w:t>d</w:t>
            </w:r>
            <w:r>
              <w:rPr>
                <w:sz w:val="20"/>
                <w:szCs w:val="20"/>
                <w:lang w:eastAsia="de-DE" w:bidi="ar-SY"/>
              </w:rPr>
              <w:t>er schriftlichen Kommunikation im Unterricht folgen</w:t>
            </w:r>
          </w:p>
          <w:p w14:paraId="35BFC933" w14:textId="51FB5659" w:rsidR="00E61787" w:rsidRPr="00E61787" w:rsidRDefault="00E61787" w:rsidP="00C47C3D">
            <w:pPr>
              <w:spacing w:after="0"/>
              <w:ind w:left="284" w:hanging="284"/>
              <w:jc w:val="left"/>
              <w:rPr>
                <w:bCs/>
                <w:sz w:val="20"/>
                <w:szCs w:val="20"/>
                <w:lang w:eastAsia="de-DE" w:bidi="ar-SY"/>
              </w:rPr>
            </w:pPr>
            <w:r>
              <w:rPr>
                <w:b/>
                <w:sz w:val="20"/>
                <w:szCs w:val="20"/>
              </w:rPr>
              <w:t>Sprechen</w:t>
            </w:r>
            <w:r w:rsidR="00160DB9">
              <w:rPr>
                <w:b/>
                <w:sz w:val="20"/>
                <w:szCs w:val="20"/>
              </w:rPr>
              <w:t xml:space="preserve">: </w:t>
            </w:r>
            <w:r>
              <w:rPr>
                <w:b/>
                <w:sz w:val="20"/>
                <w:szCs w:val="20"/>
                <w:lang w:eastAsia="de-DE" w:bidi="ar-SY"/>
              </w:rPr>
              <w:t xml:space="preserve">an Gesprächen teilnehmen: </w:t>
            </w:r>
            <w:r w:rsidRPr="00160DB9">
              <w:rPr>
                <w:bCs/>
                <w:sz w:val="20"/>
                <w:szCs w:val="20"/>
                <w:lang w:eastAsia="de-DE" w:bidi="ar-SY"/>
              </w:rPr>
              <w:t>Ergebnisse von unterrichtlichen Arbeitsprozessen besprechen</w:t>
            </w:r>
          </w:p>
          <w:p w14:paraId="7D6598E2" w14:textId="38270915" w:rsidR="00502DD9" w:rsidRDefault="00160DB9" w:rsidP="00C47C3D">
            <w:pPr>
              <w:spacing w:after="0"/>
              <w:ind w:left="284" w:hanging="284"/>
              <w:jc w:val="left"/>
              <w:rPr>
                <w:bCs/>
                <w:iCs/>
                <w:sz w:val="20"/>
                <w:szCs w:val="20"/>
                <w:lang w:eastAsia="de-DE"/>
              </w:rPr>
            </w:pPr>
            <w:r>
              <w:rPr>
                <w:b/>
                <w:sz w:val="20"/>
                <w:szCs w:val="20"/>
                <w:lang w:eastAsia="de-DE" w:bidi="ar-SY"/>
              </w:rPr>
              <w:t xml:space="preserve">Sprechen: </w:t>
            </w:r>
            <w:r w:rsidR="00502DD9" w:rsidRPr="00690F28">
              <w:rPr>
                <w:b/>
                <w:bCs/>
                <w:iCs/>
                <w:sz w:val="20"/>
                <w:szCs w:val="20"/>
                <w:lang w:eastAsia="de-DE"/>
              </w:rPr>
              <w:t xml:space="preserve">zusammenhängendes Sprechen: </w:t>
            </w:r>
            <w:r w:rsidR="00502DD9" w:rsidRPr="00690F28">
              <w:rPr>
                <w:bCs/>
                <w:iCs/>
                <w:sz w:val="20"/>
                <w:szCs w:val="20"/>
                <w:lang w:eastAsia="de-DE"/>
              </w:rPr>
              <w:t>ihre Lebenswelt beschreiben und Auskün</w:t>
            </w:r>
            <w:r w:rsidR="00502DD9">
              <w:rPr>
                <w:bCs/>
                <w:iCs/>
                <w:sz w:val="20"/>
                <w:szCs w:val="20"/>
                <w:lang w:eastAsia="de-DE"/>
              </w:rPr>
              <w:t>fte über sich und andere geben</w:t>
            </w:r>
          </w:p>
          <w:p w14:paraId="4372A48F" w14:textId="3F09F50B" w:rsidR="00E61787" w:rsidRPr="00690F28" w:rsidRDefault="00E61787" w:rsidP="00C47C3D">
            <w:pPr>
              <w:spacing w:after="0"/>
              <w:ind w:left="284" w:hanging="284"/>
              <w:jc w:val="left"/>
              <w:rPr>
                <w:bCs/>
                <w:iCs/>
                <w:sz w:val="20"/>
                <w:szCs w:val="20"/>
                <w:lang w:eastAsia="de-DE"/>
              </w:rPr>
            </w:pPr>
            <w:r>
              <w:rPr>
                <w:b/>
                <w:sz w:val="20"/>
                <w:szCs w:val="20"/>
                <w:lang w:eastAsia="de-DE" w:bidi="ar-SY"/>
              </w:rPr>
              <w:t>Schreiben:</w:t>
            </w:r>
            <w:r>
              <w:rPr>
                <w:bCs/>
                <w:iCs/>
                <w:sz w:val="20"/>
                <w:szCs w:val="20"/>
                <w:lang w:eastAsia="de-DE"/>
              </w:rPr>
              <w:t xml:space="preserve"> digitale Werkzeuge auch für </w:t>
            </w:r>
            <w:proofErr w:type="spellStart"/>
            <w:r>
              <w:rPr>
                <w:bCs/>
                <w:iCs/>
                <w:sz w:val="20"/>
                <w:szCs w:val="20"/>
                <w:lang w:eastAsia="de-DE"/>
              </w:rPr>
              <w:t>kollaboratives</w:t>
            </w:r>
            <w:proofErr w:type="spellEnd"/>
            <w:r>
              <w:rPr>
                <w:bCs/>
                <w:iCs/>
                <w:sz w:val="20"/>
                <w:szCs w:val="20"/>
                <w:lang w:eastAsia="de-DE"/>
              </w:rPr>
              <w:t xml:space="preserve"> Schreiben einsetzen</w:t>
            </w:r>
          </w:p>
          <w:p w14:paraId="43359CE2" w14:textId="77777777" w:rsidR="00502DD9" w:rsidRDefault="00502DD9" w:rsidP="00C47C3D">
            <w:pPr>
              <w:pStyle w:val="Liste-Indikator"/>
              <w:keepLines w:val="0"/>
              <w:numPr>
                <w:ilvl w:val="0"/>
                <w:numId w:val="0"/>
              </w:numPr>
              <w:spacing w:after="0" w:line="276" w:lineRule="auto"/>
              <w:ind w:left="284" w:hanging="284"/>
              <w:jc w:val="left"/>
              <w:rPr>
                <w:rFonts w:cs="Calibri"/>
                <w:sz w:val="20"/>
                <w:szCs w:val="20"/>
              </w:rPr>
            </w:pPr>
            <w:r w:rsidRPr="00C146B0">
              <w:rPr>
                <w:rFonts w:cs="Calibri"/>
                <w:b/>
                <w:bCs/>
                <w:iCs/>
                <w:sz w:val="20"/>
                <w:szCs w:val="20"/>
                <w:lang w:eastAsia="de-DE"/>
              </w:rPr>
              <w:t xml:space="preserve">Sprachmittlung: </w:t>
            </w:r>
            <w:r w:rsidRPr="00C146B0">
              <w:rPr>
                <w:rFonts w:cs="Calibri"/>
                <w:sz w:val="20"/>
                <w:szCs w:val="20"/>
              </w:rPr>
              <w:t xml:space="preserve">die relevanten Aussagen in informellen und einfach strukturierten formalisierten Kommunikationssituationen auch unter Nutzung geeigneter Kompensationsstrategien in der jeweiligen Zielsprache adressatengerecht </w:t>
            </w:r>
            <w:r>
              <w:rPr>
                <w:rFonts w:cs="Calibri"/>
                <w:sz w:val="20"/>
                <w:szCs w:val="20"/>
              </w:rPr>
              <w:t xml:space="preserve">in einfacher Form wiedergeben </w:t>
            </w:r>
          </w:p>
          <w:p w14:paraId="4FC59E17" w14:textId="216C216B" w:rsidR="00E61787" w:rsidRDefault="00E61787" w:rsidP="00C47C3D">
            <w:pPr>
              <w:pStyle w:val="Liste-Indikator"/>
              <w:keepLines w:val="0"/>
              <w:numPr>
                <w:ilvl w:val="0"/>
                <w:numId w:val="0"/>
              </w:numPr>
              <w:spacing w:after="0" w:line="276" w:lineRule="auto"/>
              <w:ind w:left="284" w:hanging="284"/>
              <w:jc w:val="left"/>
              <w:rPr>
                <w:sz w:val="20"/>
                <w:szCs w:val="20"/>
              </w:rPr>
            </w:pPr>
            <w:r>
              <w:rPr>
                <w:rFonts w:cs="Calibri"/>
                <w:b/>
                <w:bCs/>
                <w:iCs/>
                <w:sz w:val="20"/>
                <w:szCs w:val="20"/>
                <w:lang w:eastAsia="de-DE"/>
              </w:rPr>
              <w:t>Wortschatz:</w:t>
            </w:r>
            <w:r>
              <w:t xml:space="preserve"> </w:t>
            </w:r>
            <w:r w:rsidRPr="00160DB9">
              <w:rPr>
                <w:sz w:val="20"/>
                <w:szCs w:val="20"/>
              </w:rPr>
              <w:t>einen Wortschatz zur unterrichtlichen Kommunikation anwenden</w:t>
            </w:r>
          </w:p>
          <w:p w14:paraId="4C4ABC45" w14:textId="2A689C65" w:rsidR="00093F6B" w:rsidRDefault="00093F6B" w:rsidP="00C47C3D">
            <w:pPr>
              <w:pStyle w:val="Liste-Indikator"/>
              <w:keepLines w:val="0"/>
              <w:numPr>
                <w:ilvl w:val="0"/>
                <w:numId w:val="0"/>
              </w:numPr>
              <w:spacing w:after="0" w:line="276" w:lineRule="auto"/>
              <w:ind w:left="284" w:hanging="284"/>
              <w:jc w:val="left"/>
              <w:rPr>
                <w:sz w:val="20"/>
                <w:szCs w:val="20"/>
              </w:rPr>
            </w:pPr>
            <w:r w:rsidRPr="00160DB9">
              <w:rPr>
                <w:b/>
                <w:sz w:val="20"/>
                <w:szCs w:val="20"/>
              </w:rPr>
              <w:t>Aussprache und Intonation:</w:t>
            </w:r>
            <w:r>
              <w:rPr>
                <w:sz w:val="20"/>
                <w:szCs w:val="20"/>
              </w:rPr>
              <w:t xml:space="preserve"> grundlegende Kenntnisse über Aussprach</w:t>
            </w:r>
            <w:r w:rsidR="00A123DB">
              <w:rPr>
                <w:sz w:val="20"/>
                <w:szCs w:val="20"/>
              </w:rPr>
              <w:t>e</w:t>
            </w:r>
            <w:r>
              <w:rPr>
                <w:sz w:val="20"/>
                <w:szCs w:val="20"/>
              </w:rPr>
              <w:t xml:space="preserve"> und Intonation beim Hör- und Hörserverstehen einsetzen</w:t>
            </w:r>
          </w:p>
          <w:p w14:paraId="7BA72529" w14:textId="670A30BF" w:rsidR="00C31DF3" w:rsidRDefault="00C31DF3" w:rsidP="00C47C3D">
            <w:pPr>
              <w:pStyle w:val="Liste-Indikator"/>
              <w:keepLines w:val="0"/>
              <w:numPr>
                <w:ilvl w:val="0"/>
                <w:numId w:val="0"/>
              </w:numPr>
              <w:spacing w:after="0" w:line="276" w:lineRule="auto"/>
              <w:ind w:left="284" w:hanging="284"/>
              <w:jc w:val="left"/>
              <w:rPr>
                <w:sz w:val="20"/>
                <w:szCs w:val="20"/>
              </w:rPr>
            </w:pPr>
            <w:r>
              <w:rPr>
                <w:rFonts w:cs="Calibri"/>
                <w:b/>
                <w:bCs/>
                <w:iCs/>
                <w:sz w:val="20"/>
                <w:szCs w:val="20"/>
                <w:lang w:eastAsia="de-DE"/>
              </w:rPr>
              <w:t>TMK:</w:t>
            </w:r>
            <w:r w:rsidR="00D0156D">
              <w:rPr>
                <w:sz w:val="20"/>
                <w:szCs w:val="20"/>
              </w:rPr>
              <w:t xml:space="preserve"> </w:t>
            </w:r>
            <w:r>
              <w:rPr>
                <w:sz w:val="20"/>
                <w:szCs w:val="20"/>
              </w:rPr>
              <w:t>bei der Erstellung von Medienprodukten die zentralen rechtlichen Grundlagen des Persönlichkeits-, Urheber- und Nutzungsrechts beachten</w:t>
            </w:r>
          </w:p>
          <w:p w14:paraId="0CFD0E3E" w14:textId="3C54EADB" w:rsidR="00093F6B" w:rsidRDefault="00093F6B" w:rsidP="00C47C3D">
            <w:pPr>
              <w:pStyle w:val="Liste-Indikator"/>
              <w:keepLines w:val="0"/>
              <w:numPr>
                <w:ilvl w:val="0"/>
                <w:numId w:val="0"/>
              </w:numPr>
              <w:spacing w:after="0" w:line="276" w:lineRule="auto"/>
              <w:ind w:left="284" w:hanging="284"/>
              <w:jc w:val="left"/>
              <w:rPr>
                <w:sz w:val="20"/>
                <w:szCs w:val="20"/>
              </w:rPr>
            </w:pPr>
            <w:r w:rsidRPr="00160DB9">
              <w:rPr>
                <w:b/>
                <w:sz w:val="20"/>
                <w:szCs w:val="20"/>
              </w:rPr>
              <w:t>SLK:</w:t>
            </w:r>
            <w:r w:rsidR="00D82B6A">
              <w:rPr>
                <w:sz w:val="20"/>
                <w:szCs w:val="20"/>
              </w:rPr>
              <w:t xml:space="preserve"> </w:t>
            </w:r>
            <w:r w:rsidR="00D82B6A" w:rsidRPr="00D82B6A">
              <w:rPr>
                <w:sz w:val="20"/>
                <w:szCs w:val="20"/>
              </w:rPr>
              <w:t>die Bearbeitung von Aufgaben selbs</w:t>
            </w:r>
            <w:r w:rsidR="00D82B6A">
              <w:rPr>
                <w:sz w:val="20"/>
                <w:szCs w:val="20"/>
              </w:rPr>
              <w:t>tständig und mittels individuel</w:t>
            </w:r>
            <w:r w:rsidR="00D82B6A" w:rsidRPr="00D82B6A">
              <w:rPr>
                <w:sz w:val="20"/>
                <w:szCs w:val="20"/>
              </w:rPr>
              <w:t xml:space="preserve">ler </w:t>
            </w:r>
            <w:r w:rsidR="00D82B6A">
              <w:rPr>
                <w:sz w:val="20"/>
                <w:szCs w:val="20"/>
              </w:rPr>
              <w:t xml:space="preserve">sowie </w:t>
            </w:r>
            <w:proofErr w:type="spellStart"/>
            <w:r w:rsidR="00D82B6A">
              <w:rPr>
                <w:sz w:val="20"/>
                <w:szCs w:val="20"/>
              </w:rPr>
              <w:t>kollaborativer</w:t>
            </w:r>
            <w:proofErr w:type="spellEnd"/>
            <w:r w:rsidR="00D82B6A">
              <w:rPr>
                <w:sz w:val="20"/>
                <w:szCs w:val="20"/>
              </w:rPr>
              <w:t xml:space="preserve"> Arbeitsfor</w:t>
            </w:r>
            <w:r w:rsidR="00D82B6A" w:rsidRPr="00D82B6A">
              <w:rPr>
                <w:sz w:val="20"/>
                <w:szCs w:val="20"/>
              </w:rPr>
              <w:t>men des Sprachenlernens planen, durchführen und dabei mit auftre</w:t>
            </w:r>
            <w:r w:rsidR="00D82B6A">
              <w:rPr>
                <w:sz w:val="20"/>
                <w:szCs w:val="20"/>
              </w:rPr>
              <w:t>tenden</w:t>
            </w:r>
            <w:r w:rsidR="00C47C3D">
              <w:rPr>
                <w:sz w:val="20"/>
                <w:szCs w:val="20"/>
              </w:rPr>
              <w:t xml:space="preserve"> </w:t>
            </w:r>
            <w:r w:rsidR="00D82B6A">
              <w:rPr>
                <w:sz w:val="20"/>
                <w:szCs w:val="20"/>
              </w:rPr>
              <w:t>Schwierigkeiten ergebnis</w:t>
            </w:r>
            <w:r w:rsidR="00D82B6A" w:rsidRPr="00D82B6A">
              <w:rPr>
                <w:sz w:val="20"/>
                <w:szCs w:val="20"/>
              </w:rPr>
              <w:t>orientiert umgehe</w:t>
            </w:r>
            <w:r w:rsidR="00D82B6A">
              <w:rPr>
                <w:sz w:val="20"/>
                <w:szCs w:val="20"/>
              </w:rPr>
              <w:t>n</w:t>
            </w:r>
          </w:p>
          <w:p w14:paraId="3DA71C13" w14:textId="5A14ACF8" w:rsidR="00C31DF3" w:rsidRPr="00306BDB" w:rsidRDefault="00C31DF3" w:rsidP="00C47C3D">
            <w:pPr>
              <w:pStyle w:val="Liste-Indikator"/>
              <w:keepLines w:val="0"/>
              <w:numPr>
                <w:ilvl w:val="0"/>
                <w:numId w:val="0"/>
              </w:numPr>
              <w:spacing w:after="0" w:line="276" w:lineRule="auto"/>
              <w:ind w:left="284" w:hanging="284"/>
              <w:jc w:val="left"/>
            </w:pPr>
            <w:r>
              <w:rPr>
                <w:rFonts w:cs="Calibri"/>
                <w:b/>
                <w:bCs/>
                <w:iCs/>
                <w:sz w:val="20"/>
                <w:szCs w:val="20"/>
                <w:lang w:eastAsia="de-DE"/>
              </w:rPr>
              <w:t xml:space="preserve">Sprachbewusstheit: </w:t>
            </w:r>
            <w:r>
              <w:rPr>
                <w:rFonts w:cs="Calibri"/>
                <w:iCs/>
                <w:sz w:val="20"/>
                <w:szCs w:val="20"/>
                <w:lang w:eastAsia="de-DE"/>
              </w:rPr>
              <w:t>Beziehungen zwischen Sprach- und Kulturphänomenen</w:t>
            </w:r>
            <w:r w:rsidR="00937E78">
              <w:rPr>
                <w:rFonts w:cs="Calibri"/>
                <w:iCs/>
                <w:sz w:val="20"/>
                <w:szCs w:val="20"/>
                <w:lang w:eastAsia="de-DE"/>
              </w:rPr>
              <w:t xml:space="preserve"> aufzeigen und reflektieren</w:t>
            </w:r>
          </w:p>
        </w:tc>
      </w:tr>
      <w:tr w:rsidR="00502DD9" w:rsidRPr="00D1011D" w14:paraId="1C1BBABD"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6EDC7FB2" w14:textId="67A65006" w:rsidR="00502DD9" w:rsidRPr="00D1011D" w:rsidRDefault="00D82B6A" w:rsidP="00502DD9">
            <w:pPr>
              <w:spacing w:after="0"/>
              <w:jc w:val="center"/>
              <w:rPr>
                <w:rFonts w:cs="Arial"/>
                <w:b/>
                <w:sz w:val="20"/>
                <w:szCs w:val="20"/>
              </w:rPr>
            </w:pPr>
            <w:r>
              <w:rPr>
                <w:rFonts w:cs="Arial"/>
                <w:b/>
                <w:sz w:val="20"/>
                <w:szCs w:val="20"/>
              </w:rPr>
              <w:t>fachliche Konkretisierungen</w:t>
            </w:r>
          </w:p>
        </w:tc>
      </w:tr>
      <w:tr w:rsidR="00502DD9" w:rsidRPr="00D1011D" w14:paraId="3CA19148"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6335E2E1" w14:textId="1B845CF7" w:rsidR="00502DD9" w:rsidRDefault="00502DD9" w:rsidP="00C47C3D">
            <w:pPr>
              <w:spacing w:after="0"/>
              <w:ind w:left="284" w:hanging="284"/>
              <w:jc w:val="left"/>
              <w:rPr>
                <w:sz w:val="20"/>
                <w:szCs w:val="20"/>
                <w:lang w:bidi="ar-SY"/>
              </w:rPr>
            </w:pPr>
            <w:r w:rsidRPr="00313BF0">
              <w:rPr>
                <w:b/>
                <w:bCs/>
                <w:iCs/>
                <w:sz w:val="20"/>
                <w:szCs w:val="20"/>
              </w:rPr>
              <w:t>Grammatik</w:t>
            </w:r>
            <w:r w:rsidRPr="00313BF0">
              <w:rPr>
                <w:b/>
                <w:bCs/>
                <w:sz w:val="20"/>
                <w:szCs w:val="20"/>
              </w:rPr>
              <w:t xml:space="preserve">: </w:t>
            </w:r>
            <w:r w:rsidRPr="00984854">
              <w:rPr>
                <w:sz w:val="20"/>
                <w:szCs w:val="20"/>
              </w:rPr>
              <w:t>kommunikativ erforderliche Deklinationsformen der Substantive, Adjektive und Pronomen im Singular und Plural</w:t>
            </w:r>
            <w:r>
              <w:rPr>
                <w:sz w:val="20"/>
                <w:szCs w:val="20"/>
              </w:rPr>
              <w:t>;</w:t>
            </w:r>
            <w:r w:rsidRPr="00306BDB">
              <w:rPr>
                <w:sz w:val="20"/>
                <w:szCs w:val="20"/>
              </w:rPr>
              <w:t xml:space="preserve"> </w:t>
            </w:r>
            <w:r>
              <w:rPr>
                <w:sz w:val="20"/>
                <w:szCs w:val="20"/>
                <w:lang w:bidi="ar-SY"/>
              </w:rPr>
              <w:t>Ordnungszahlen im Nominativ und Präpositiv</w:t>
            </w:r>
          </w:p>
          <w:p w14:paraId="3FEF320B" w14:textId="380A4944" w:rsidR="00D82D2C" w:rsidRPr="00D82B6A" w:rsidRDefault="00D82D2C" w:rsidP="00C47C3D">
            <w:pPr>
              <w:spacing w:after="0"/>
              <w:ind w:left="284" w:hanging="284"/>
              <w:jc w:val="left"/>
              <w:rPr>
                <w:sz w:val="20"/>
                <w:szCs w:val="20"/>
              </w:rPr>
            </w:pPr>
            <w:r w:rsidRPr="00DF3E10">
              <w:rPr>
                <w:b/>
                <w:bCs/>
                <w:sz w:val="20"/>
                <w:szCs w:val="20"/>
              </w:rPr>
              <w:t xml:space="preserve">IKK: </w:t>
            </w:r>
            <w:r w:rsidRPr="00DF3E10">
              <w:rPr>
                <w:sz w:val="20"/>
                <w:szCs w:val="20"/>
              </w:rPr>
              <w:t xml:space="preserve">Einblicke in die Lebenswirklichkeiten von Jugendlichen: Familie, </w:t>
            </w:r>
            <w:r w:rsidRPr="00690F28">
              <w:rPr>
                <w:sz w:val="20"/>
                <w:szCs w:val="20"/>
              </w:rPr>
              <w:t>Bezi</w:t>
            </w:r>
            <w:r>
              <w:rPr>
                <w:sz w:val="20"/>
                <w:szCs w:val="20"/>
              </w:rPr>
              <w:t>ehung zwischen den Generationen</w:t>
            </w:r>
            <w:r w:rsidRPr="00690F28">
              <w:rPr>
                <w:sz w:val="20"/>
                <w:szCs w:val="20"/>
              </w:rPr>
              <w:t>,</w:t>
            </w:r>
            <w:r w:rsidRPr="00DF3E10">
              <w:rPr>
                <w:sz w:val="20"/>
                <w:szCs w:val="20"/>
              </w:rPr>
              <w:t xml:space="preserve"> Wohnen</w:t>
            </w:r>
          </w:p>
          <w:p w14:paraId="254DCBA6" w14:textId="265B08C0" w:rsidR="00502DD9" w:rsidRDefault="00502DD9" w:rsidP="00C47C3D">
            <w:pPr>
              <w:pStyle w:val="ListeFachlKonkretisierung"/>
              <w:keepLines w:val="0"/>
              <w:numPr>
                <w:ilvl w:val="0"/>
                <w:numId w:val="0"/>
              </w:numPr>
              <w:spacing w:after="0" w:line="276" w:lineRule="auto"/>
              <w:ind w:left="284" w:hanging="284"/>
              <w:rPr>
                <w:sz w:val="20"/>
                <w:szCs w:val="20"/>
              </w:rPr>
            </w:pPr>
            <w:r w:rsidRPr="00A000FE">
              <w:rPr>
                <w:b/>
                <w:bCs/>
                <w:sz w:val="20"/>
                <w:szCs w:val="20"/>
              </w:rPr>
              <w:t xml:space="preserve">TMK: </w:t>
            </w:r>
            <w:r w:rsidRPr="00A000FE">
              <w:rPr>
                <w:sz w:val="20"/>
                <w:szCs w:val="20"/>
                <w:u w:val="single"/>
              </w:rPr>
              <w:t>Ausgangstexte</w:t>
            </w:r>
            <w:r w:rsidRPr="00A000FE">
              <w:rPr>
                <w:sz w:val="20"/>
                <w:szCs w:val="20"/>
              </w:rPr>
              <w:t xml:space="preserve">: </w:t>
            </w:r>
            <w:r w:rsidR="00D82D2C">
              <w:rPr>
                <w:sz w:val="20"/>
                <w:szCs w:val="20"/>
              </w:rPr>
              <w:t>(</w:t>
            </w:r>
            <w:r w:rsidRPr="00A000FE">
              <w:rPr>
                <w:sz w:val="20"/>
                <w:szCs w:val="20"/>
              </w:rPr>
              <w:t>Grundrisse</w:t>
            </w:r>
            <w:r w:rsidR="00D82D2C">
              <w:rPr>
                <w:sz w:val="20"/>
                <w:szCs w:val="20"/>
              </w:rPr>
              <w:t>)</w:t>
            </w:r>
            <w:r w:rsidRPr="00A000FE">
              <w:rPr>
                <w:sz w:val="20"/>
                <w:szCs w:val="20"/>
              </w:rPr>
              <w:t xml:space="preserve">, </w:t>
            </w:r>
            <w:r w:rsidR="00D82D2C">
              <w:rPr>
                <w:sz w:val="20"/>
                <w:szCs w:val="20"/>
              </w:rPr>
              <w:t>(</w:t>
            </w:r>
            <w:r w:rsidRPr="00A000FE">
              <w:rPr>
                <w:sz w:val="20"/>
                <w:szCs w:val="20"/>
              </w:rPr>
              <w:t>Dialog</w:t>
            </w:r>
            <w:r w:rsidR="00D82D2C">
              <w:rPr>
                <w:sz w:val="20"/>
                <w:szCs w:val="20"/>
              </w:rPr>
              <w:t>)</w:t>
            </w:r>
            <w:r w:rsidRPr="00A000FE">
              <w:rPr>
                <w:sz w:val="20"/>
                <w:szCs w:val="20"/>
              </w:rPr>
              <w:t xml:space="preserve">, formalisierte und persönliche Nachrichten, </w:t>
            </w:r>
            <w:r w:rsidR="00D82D2C">
              <w:rPr>
                <w:sz w:val="20"/>
                <w:szCs w:val="20"/>
              </w:rPr>
              <w:t>Formate sozialer Medien und Netzwerke, (</w:t>
            </w:r>
            <w:r w:rsidRPr="00A000FE">
              <w:rPr>
                <w:sz w:val="20"/>
                <w:szCs w:val="20"/>
              </w:rPr>
              <w:t>Videoclip</w:t>
            </w:r>
            <w:r w:rsidR="00D82D2C">
              <w:rPr>
                <w:sz w:val="20"/>
                <w:szCs w:val="20"/>
              </w:rPr>
              <w:t>)</w:t>
            </w:r>
            <w:r w:rsidRPr="00A000FE">
              <w:rPr>
                <w:sz w:val="20"/>
                <w:szCs w:val="20"/>
              </w:rPr>
              <w:t xml:space="preserve">; </w:t>
            </w:r>
            <w:r w:rsidRPr="00A000FE">
              <w:rPr>
                <w:sz w:val="20"/>
                <w:szCs w:val="20"/>
                <w:u w:val="single"/>
              </w:rPr>
              <w:t>Zieltexte</w:t>
            </w:r>
            <w:r w:rsidRPr="00A000FE">
              <w:rPr>
                <w:sz w:val="20"/>
                <w:szCs w:val="20"/>
              </w:rPr>
              <w:t xml:space="preserve">: Kurzpräsentation, </w:t>
            </w:r>
            <w:r w:rsidR="00157F9E">
              <w:rPr>
                <w:sz w:val="20"/>
                <w:szCs w:val="20"/>
              </w:rPr>
              <w:t>(</w:t>
            </w:r>
            <w:r w:rsidRPr="00A000FE">
              <w:rPr>
                <w:sz w:val="20"/>
                <w:szCs w:val="20"/>
              </w:rPr>
              <w:t>Beschreibung</w:t>
            </w:r>
            <w:r w:rsidR="00157F9E">
              <w:rPr>
                <w:sz w:val="20"/>
                <w:szCs w:val="20"/>
              </w:rPr>
              <w:t>)</w:t>
            </w:r>
            <w:r w:rsidRPr="00A000FE">
              <w:rPr>
                <w:sz w:val="20"/>
                <w:szCs w:val="20"/>
              </w:rPr>
              <w:t>, Videoclip</w:t>
            </w:r>
          </w:p>
          <w:p w14:paraId="348A6716" w14:textId="3D4B0DA9" w:rsidR="00231436" w:rsidRPr="00C31DF3" w:rsidRDefault="00231436" w:rsidP="00C47C3D">
            <w:pPr>
              <w:pStyle w:val="ListeFachlKonkretisierung"/>
              <w:keepLines w:val="0"/>
              <w:numPr>
                <w:ilvl w:val="0"/>
                <w:numId w:val="0"/>
              </w:numPr>
              <w:spacing w:after="0" w:line="276" w:lineRule="auto"/>
              <w:ind w:left="284" w:hanging="284"/>
            </w:pPr>
            <w:r w:rsidRPr="0083776B">
              <w:rPr>
                <w:b/>
                <w:bCs/>
                <w:sz w:val="20"/>
                <w:szCs w:val="20"/>
              </w:rPr>
              <w:t>SLK</w:t>
            </w:r>
            <w:r w:rsidRPr="0083776B">
              <w:rPr>
                <w:sz w:val="20"/>
                <w:szCs w:val="20"/>
              </w:rPr>
              <w:t>: Strategien zur mündlichen und schriftlichen Sprachmittlung</w:t>
            </w:r>
            <w:r w:rsidR="00D82B6A" w:rsidRPr="0083776B">
              <w:rPr>
                <w:sz w:val="20"/>
                <w:szCs w:val="20"/>
              </w:rPr>
              <w:t>;</w:t>
            </w:r>
            <w:r w:rsidR="00A123DB">
              <w:rPr>
                <w:sz w:val="20"/>
                <w:szCs w:val="20"/>
              </w:rPr>
              <w:t xml:space="preserve"> </w:t>
            </w:r>
            <w:r w:rsidR="00E41536" w:rsidRPr="0083776B">
              <w:rPr>
                <w:sz w:val="20"/>
                <w:szCs w:val="20"/>
              </w:rPr>
              <w:t xml:space="preserve">Strategien zur systematischen </w:t>
            </w:r>
            <w:r w:rsidR="002629D2" w:rsidRPr="0083776B">
              <w:rPr>
                <w:sz w:val="20"/>
                <w:szCs w:val="20"/>
              </w:rPr>
              <w:t>Aneignung, Erweiterung und selbständigen Verwendung des eigenen Wortschatzes.</w:t>
            </w:r>
          </w:p>
        </w:tc>
      </w:tr>
    </w:tbl>
    <w:p w14:paraId="0866388B" w14:textId="77777777" w:rsidR="00F55894" w:rsidRDefault="00F55894">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073"/>
      </w:tblGrid>
      <w:tr w:rsidR="00502DD9" w:rsidRPr="00D1011D" w14:paraId="062E0076"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1D4F4C47" w14:textId="4CA2460D" w:rsidR="00502DD9" w:rsidRPr="00D1011D" w:rsidRDefault="00502DD9" w:rsidP="00502DD9">
            <w:pPr>
              <w:tabs>
                <w:tab w:val="left" w:pos="360"/>
              </w:tabs>
              <w:spacing w:after="0" w:line="240" w:lineRule="auto"/>
              <w:jc w:val="center"/>
              <w:rPr>
                <w:rFonts w:cs="Arial"/>
                <w:b/>
                <w:bCs/>
                <w:sz w:val="20"/>
                <w:szCs w:val="20"/>
              </w:rPr>
            </w:pPr>
            <w:r w:rsidRPr="00D1011D">
              <w:rPr>
                <w:rFonts w:cs="Arial"/>
                <w:b/>
                <w:bCs/>
                <w:sz w:val="20"/>
                <w:szCs w:val="20"/>
              </w:rPr>
              <w:lastRenderedPageBreak/>
              <w:t>Hinweise, Vereinbarungen und Absprachen</w:t>
            </w:r>
          </w:p>
        </w:tc>
      </w:tr>
      <w:tr w:rsidR="00502DD9" w:rsidRPr="00D1011D" w14:paraId="44C44161" w14:textId="77777777" w:rsidTr="00502DD9">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DD458FA" w14:textId="77777777" w:rsidR="00502DD9" w:rsidRPr="00CD0648" w:rsidRDefault="00502DD9" w:rsidP="00CD0648">
            <w:pPr>
              <w:tabs>
                <w:tab w:val="left" w:pos="50"/>
              </w:tabs>
              <w:spacing w:after="0" w:line="240" w:lineRule="auto"/>
              <w:jc w:val="left"/>
              <w:rPr>
                <w:sz w:val="20"/>
                <w:szCs w:val="20"/>
              </w:rPr>
            </w:pPr>
            <w:r w:rsidRPr="00CD0648">
              <w:rPr>
                <w:b/>
                <w:sz w:val="20"/>
                <w:szCs w:val="20"/>
              </w:rPr>
              <w:t>zur Grammatik:</w:t>
            </w:r>
            <w:r w:rsidRPr="00CD0648">
              <w:rPr>
                <w:sz w:val="20"/>
                <w:szCs w:val="20"/>
              </w:rPr>
              <w:t xml:space="preserve"> Konjugation der Verben </w:t>
            </w:r>
            <w:r w:rsidRPr="00CD0648">
              <w:rPr>
                <w:i/>
                <w:sz w:val="20"/>
                <w:szCs w:val="20"/>
                <w:lang w:val="ru-RU"/>
              </w:rPr>
              <w:t>находиться</w:t>
            </w:r>
            <w:r w:rsidRPr="00CD0648">
              <w:rPr>
                <w:i/>
                <w:sz w:val="20"/>
                <w:szCs w:val="20"/>
              </w:rPr>
              <w:t xml:space="preserve">, </w:t>
            </w:r>
            <w:r w:rsidRPr="00CD0648">
              <w:rPr>
                <w:i/>
                <w:sz w:val="20"/>
                <w:szCs w:val="20"/>
                <w:lang w:val="ru-RU"/>
              </w:rPr>
              <w:t>лежать</w:t>
            </w:r>
            <w:r w:rsidRPr="00CD0648">
              <w:rPr>
                <w:i/>
                <w:sz w:val="20"/>
                <w:szCs w:val="20"/>
              </w:rPr>
              <w:t xml:space="preserve">, </w:t>
            </w:r>
            <w:r w:rsidRPr="00CD0648">
              <w:rPr>
                <w:i/>
                <w:sz w:val="20"/>
                <w:szCs w:val="20"/>
                <w:lang w:val="ru-RU"/>
              </w:rPr>
              <w:t>висеть</w:t>
            </w:r>
            <w:r w:rsidRPr="00CD0648">
              <w:rPr>
                <w:i/>
                <w:sz w:val="20"/>
                <w:szCs w:val="20"/>
              </w:rPr>
              <w:t xml:space="preserve">, </w:t>
            </w:r>
            <w:r w:rsidRPr="00CD0648">
              <w:rPr>
                <w:i/>
                <w:sz w:val="20"/>
                <w:szCs w:val="20"/>
                <w:lang w:val="ru-RU"/>
              </w:rPr>
              <w:t>стоять</w:t>
            </w:r>
            <w:r w:rsidRPr="00CD0648">
              <w:rPr>
                <w:i/>
                <w:sz w:val="20"/>
                <w:szCs w:val="20"/>
              </w:rPr>
              <w:t xml:space="preserve">; </w:t>
            </w:r>
            <w:r w:rsidRPr="00CD0648">
              <w:rPr>
                <w:sz w:val="20"/>
                <w:szCs w:val="20"/>
              </w:rPr>
              <w:t>Pluralbildung der Substantive und Adjektive im Nominativ; Präpositionen und ihre Rektionen</w:t>
            </w:r>
          </w:p>
          <w:p w14:paraId="46664BCE" w14:textId="180F155C" w:rsidR="00502DD9" w:rsidRPr="00CD0648" w:rsidRDefault="00502DD9" w:rsidP="00CD0648">
            <w:pPr>
              <w:tabs>
                <w:tab w:val="left" w:pos="50"/>
              </w:tabs>
              <w:spacing w:after="0" w:line="240" w:lineRule="auto"/>
              <w:jc w:val="left"/>
              <w:rPr>
                <w:sz w:val="20"/>
                <w:szCs w:val="20"/>
              </w:rPr>
            </w:pPr>
            <w:r w:rsidRPr="00CD0648">
              <w:rPr>
                <w:b/>
                <w:sz w:val="20"/>
                <w:szCs w:val="20"/>
              </w:rPr>
              <w:t xml:space="preserve">zum Wortschatz: </w:t>
            </w:r>
            <w:r w:rsidRPr="00CD0648">
              <w:rPr>
                <w:sz w:val="20"/>
                <w:szCs w:val="20"/>
              </w:rPr>
              <w:t>Bezeichnung der Wohnräume, Gegenstände der Zimmereinrichtung, zum Thema gehörende Adjektive und Adverbien</w:t>
            </w:r>
            <w:r w:rsidR="00CD0648">
              <w:rPr>
                <w:sz w:val="20"/>
                <w:szCs w:val="20"/>
              </w:rPr>
              <w:t xml:space="preserve"> (Wortschatzarbeit mit digitalen Tools</w:t>
            </w:r>
            <w:r w:rsidR="00703921" w:rsidRPr="00CD0648">
              <w:rPr>
                <w:sz w:val="20"/>
                <w:szCs w:val="20"/>
              </w:rPr>
              <w:t>)</w:t>
            </w:r>
          </w:p>
          <w:p w14:paraId="5D7707A2" w14:textId="35F3BA8F" w:rsidR="00502DD9" w:rsidRDefault="00502DD9" w:rsidP="00CD0648">
            <w:pPr>
              <w:tabs>
                <w:tab w:val="left" w:pos="50"/>
              </w:tabs>
              <w:spacing w:after="0" w:line="240" w:lineRule="auto"/>
              <w:jc w:val="left"/>
              <w:rPr>
                <w:sz w:val="20"/>
                <w:szCs w:val="20"/>
              </w:rPr>
            </w:pPr>
            <w:r w:rsidRPr="00655082">
              <w:rPr>
                <w:b/>
                <w:sz w:val="20"/>
                <w:szCs w:val="20"/>
              </w:rPr>
              <w:t xml:space="preserve">Mögliche Umsetzung: </w:t>
            </w:r>
            <w:r w:rsidRPr="00655082">
              <w:rPr>
                <w:sz w:val="20"/>
                <w:szCs w:val="20"/>
              </w:rPr>
              <w:t>Entwerfen der eigenen Traumwohnung/des eigenen Traumhauses am PC oder auf dem Plakat; Vorstellung/Beschreibung des eigenen Wohnortes: z.B. einen „Imagefilm“ zur Präsentation des eigenen Heimatortes arbeitsteilig erstellen</w:t>
            </w:r>
          </w:p>
          <w:p w14:paraId="3A6CBDF9" w14:textId="77777777" w:rsidR="00E74FED" w:rsidRDefault="00E41536" w:rsidP="0059087D">
            <w:pPr>
              <w:tabs>
                <w:tab w:val="left" w:pos="50"/>
              </w:tabs>
              <w:spacing w:after="0" w:line="240" w:lineRule="auto"/>
              <w:jc w:val="left"/>
              <w:rPr>
                <w:bCs/>
                <w:sz w:val="20"/>
                <w:szCs w:val="20"/>
              </w:rPr>
            </w:pPr>
            <w:r>
              <w:rPr>
                <w:b/>
                <w:sz w:val="20"/>
                <w:szCs w:val="20"/>
              </w:rPr>
              <w:t>ergänzend</w:t>
            </w:r>
            <w:r w:rsidR="00E74FED">
              <w:rPr>
                <w:b/>
                <w:sz w:val="20"/>
                <w:szCs w:val="20"/>
              </w:rPr>
              <w:t xml:space="preserve">: </w:t>
            </w:r>
            <w:r>
              <w:rPr>
                <w:bCs/>
                <w:sz w:val="20"/>
                <w:szCs w:val="20"/>
              </w:rPr>
              <w:t>Eine Wohnung als Makler vorstellen und als Kunde seine Traumwohnung suchen</w:t>
            </w:r>
          </w:p>
          <w:p w14:paraId="78C0D76A" w14:textId="5600B2E2" w:rsidR="00E41536" w:rsidRPr="00C47C3D" w:rsidRDefault="00E41536" w:rsidP="00C47C3D">
            <w:pPr>
              <w:pStyle w:val="Listenabsatz"/>
              <w:numPr>
                <w:ilvl w:val="0"/>
                <w:numId w:val="4"/>
              </w:numPr>
              <w:tabs>
                <w:tab w:val="left" w:pos="50"/>
              </w:tabs>
              <w:spacing w:after="0" w:line="240" w:lineRule="auto"/>
              <w:rPr>
                <w:b/>
                <w:sz w:val="20"/>
                <w:szCs w:val="20"/>
              </w:rPr>
            </w:pPr>
            <w:r>
              <w:rPr>
                <w:bCs/>
                <w:sz w:val="20"/>
                <w:szCs w:val="20"/>
              </w:rPr>
              <w:t>Exposé mit Grundriss und Fotos zu einer Wohnung erstellen</w:t>
            </w:r>
          </w:p>
          <w:p w14:paraId="1914F52C" w14:textId="55230283" w:rsidR="00E41536" w:rsidRPr="00C47C3D" w:rsidRDefault="00E41536" w:rsidP="00C47C3D">
            <w:pPr>
              <w:pStyle w:val="Listenabsatz"/>
              <w:numPr>
                <w:ilvl w:val="0"/>
                <w:numId w:val="4"/>
              </w:numPr>
              <w:tabs>
                <w:tab w:val="left" w:pos="50"/>
              </w:tabs>
              <w:spacing w:after="0" w:line="240" w:lineRule="auto"/>
              <w:jc w:val="left"/>
              <w:rPr>
                <w:b/>
                <w:sz w:val="20"/>
                <w:szCs w:val="20"/>
              </w:rPr>
            </w:pPr>
            <w:r w:rsidRPr="00C47C3D">
              <w:rPr>
                <w:bCs/>
                <w:sz w:val="20"/>
                <w:szCs w:val="20"/>
              </w:rPr>
              <w:t>Im Museumsgang als Makler die Wohnung vorstellen und als Kunde besichtigen</w:t>
            </w:r>
          </w:p>
          <w:p w14:paraId="540E4F9B" w14:textId="77777777" w:rsidR="00502DD9" w:rsidRPr="0059087D" w:rsidRDefault="00502DD9" w:rsidP="0059087D">
            <w:pPr>
              <w:tabs>
                <w:tab w:val="left" w:pos="50"/>
              </w:tabs>
              <w:spacing w:after="0" w:line="240" w:lineRule="auto"/>
              <w:jc w:val="left"/>
              <w:rPr>
                <w:sz w:val="20"/>
                <w:szCs w:val="20"/>
              </w:rPr>
            </w:pPr>
            <w:r w:rsidRPr="0059087D">
              <w:rPr>
                <w:b/>
                <w:sz w:val="20"/>
                <w:szCs w:val="20"/>
              </w:rPr>
              <w:t>Medienbildung:</w:t>
            </w:r>
            <w:r w:rsidRPr="0059087D">
              <w:rPr>
                <w:sz w:val="20"/>
                <w:szCs w:val="20"/>
              </w:rPr>
              <w:t xml:space="preserve"> Medienprodukte adressatengerecht planen, gestalten und präsentieren […] (MKR 4.1)</w:t>
            </w:r>
            <w:r w:rsidR="00CC1E3D" w:rsidRPr="0059087D">
              <w:rPr>
                <w:sz w:val="20"/>
                <w:szCs w:val="20"/>
              </w:rPr>
              <w:t xml:space="preserve"> </w:t>
            </w:r>
          </w:p>
          <w:p w14:paraId="4BE2B8F2" w14:textId="7696C5E1" w:rsidR="00CB17BD" w:rsidRPr="008E16C2" w:rsidRDefault="00D2470D" w:rsidP="0059087D">
            <w:pPr>
              <w:tabs>
                <w:tab w:val="left" w:pos="50"/>
              </w:tabs>
              <w:spacing w:after="0" w:line="240" w:lineRule="auto"/>
              <w:jc w:val="left"/>
              <w:rPr>
                <w:rFonts w:ascii="Calibri" w:hAnsi="Calibri"/>
                <w:sz w:val="20"/>
                <w:szCs w:val="20"/>
              </w:rPr>
            </w:pPr>
            <w:r w:rsidRPr="00CC1E3D">
              <w:rPr>
                <w:b/>
                <w:sz w:val="20"/>
                <w:szCs w:val="20"/>
              </w:rPr>
              <w:t>Hilfreiche Links:</w:t>
            </w:r>
            <w:r>
              <w:rPr>
                <w:sz w:val="20"/>
                <w:szCs w:val="20"/>
              </w:rPr>
              <w:t xml:space="preserve"> </w:t>
            </w:r>
            <w:r w:rsidR="0059087D">
              <w:rPr>
                <w:sz w:val="20"/>
                <w:szCs w:val="20"/>
              </w:rPr>
              <w:t>(Datum des letzten Zugriffs 31.01.2022)</w:t>
            </w:r>
            <w:r w:rsidR="00CC1E3D">
              <w:rPr>
                <w:sz w:val="20"/>
                <w:szCs w:val="20"/>
              </w:rPr>
              <w:br/>
            </w:r>
            <w:hyperlink r:id="rId5" w:history="1">
              <w:r w:rsidR="00CB17BD" w:rsidRPr="00E14FF3">
                <w:rPr>
                  <w:rStyle w:val="Hyperlink"/>
                  <w:sz w:val="20"/>
                  <w:szCs w:val="20"/>
                </w:rPr>
                <w:t>https://www.filmundschule.nrw.de/de/digital/</w:t>
              </w:r>
            </w:hyperlink>
            <w:r w:rsidR="00CB17BD" w:rsidRPr="00E14FF3">
              <w:rPr>
                <w:sz w:val="20"/>
                <w:szCs w:val="20"/>
              </w:rPr>
              <w:t xml:space="preserve"> </w:t>
            </w:r>
            <w:r w:rsidR="00CB17BD" w:rsidRPr="00E14FF3">
              <w:rPr>
                <w:sz w:val="20"/>
                <w:szCs w:val="20"/>
              </w:rPr>
              <w:br/>
            </w:r>
            <w:hyperlink r:id="rId6" w:history="1">
              <w:r w:rsidR="00CB17BD" w:rsidRPr="00E14FF3">
                <w:rPr>
                  <w:rStyle w:val="Hyperlink"/>
                  <w:sz w:val="20"/>
                  <w:szCs w:val="20"/>
                </w:rPr>
                <w:t>https://www.internet-abc.de/lehrkraefte/praxishilfen/urheberrecht-in-der-schule/</w:t>
              </w:r>
            </w:hyperlink>
            <w:r w:rsidR="00CB17BD" w:rsidRPr="00E14FF3">
              <w:rPr>
                <w:rStyle w:val="Hyperlink"/>
                <w:sz w:val="20"/>
                <w:szCs w:val="20"/>
              </w:rPr>
              <w:br/>
            </w:r>
            <w:hyperlink r:id="rId7" w:history="1">
              <w:r w:rsidR="00CB17BD" w:rsidRPr="008E16C2">
                <w:rPr>
                  <w:rStyle w:val="Hyperlink"/>
                  <w:sz w:val="20"/>
                  <w:szCs w:val="20"/>
                </w:rPr>
                <w:t>https://quizlet.com/_8l7jvi?x=1jqt&amp;i=2z55m6</w:t>
              </w:r>
            </w:hyperlink>
            <w:r w:rsidR="00CB17BD" w:rsidRPr="008E16C2">
              <w:rPr>
                <w:sz w:val="20"/>
                <w:szCs w:val="20"/>
              </w:rPr>
              <w:t xml:space="preserve"> </w:t>
            </w:r>
            <w:proofErr w:type="spellStart"/>
            <w:r w:rsidR="00CB17BD" w:rsidRPr="008E16C2">
              <w:rPr>
                <w:sz w:val="20"/>
                <w:szCs w:val="20"/>
              </w:rPr>
              <w:t>Lernset</w:t>
            </w:r>
            <w:proofErr w:type="spellEnd"/>
            <w:r w:rsidR="00CB17BD" w:rsidRPr="008E16C2">
              <w:rPr>
                <w:sz w:val="20"/>
                <w:szCs w:val="20"/>
              </w:rPr>
              <w:t xml:space="preserve"> Wohnen</w:t>
            </w:r>
            <w:r w:rsidR="00CB17BD">
              <w:rPr>
                <w:sz w:val="20"/>
                <w:szCs w:val="20"/>
              </w:rPr>
              <w:br/>
            </w:r>
            <w:hyperlink r:id="rId8" w:history="1">
              <w:r w:rsidR="00CB17BD" w:rsidRPr="008E16C2">
                <w:rPr>
                  <w:rStyle w:val="Hyperlink"/>
                  <w:sz w:val="20"/>
                  <w:szCs w:val="20"/>
                </w:rPr>
                <w:t>https://quizlet.com/_8lgtvb?x=1jqt&amp;i=2z55m6</w:t>
              </w:r>
            </w:hyperlink>
            <w:r w:rsidR="00CB17BD" w:rsidRPr="008E16C2">
              <w:rPr>
                <w:sz w:val="20"/>
                <w:szCs w:val="20"/>
              </w:rPr>
              <w:t xml:space="preserve"> </w:t>
            </w:r>
            <w:proofErr w:type="spellStart"/>
            <w:r w:rsidR="00CB17BD" w:rsidRPr="008E16C2">
              <w:rPr>
                <w:sz w:val="20"/>
                <w:szCs w:val="20"/>
              </w:rPr>
              <w:t>Lernset</w:t>
            </w:r>
            <w:proofErr w:type="spellEnd"/>
            <w:r w:rsidR="00CB17BD" w:rsidRPr="008E16C2">
              <w:rPr>
                <w:sz w:val="20"/>
                <w:szCs w:val="20"/>
              </w:rPr>
              <w:t xml:space="preserve"> Wohnen und Adjektive</w:t>
            </w:r>
            <w:r w:rsidR="00CB17BD">
              <w:rPr>
                <w:sz w:val="20"/>
                <w:szCs w:val="20"/>
              </w:rPr>
              <w:br/>
            </w:r>
            <w:hyperlink r:id="rId9" w:history="1">
              <w:r w:rsidR="00CB17BD" w:rsidRPr="008E16C2">
                <w:rPr>
                  <w:rStyle w:val="Hyperlink"/>
                  <w:sz w:val="20"/>
                  <w:szCs w:val="20"/>
                </w:rPr>
                <w:t>https://quizlet.com/_8m98yc?x=1jqt&amp;i=2z55m6</w:t>
              </w:r>
            </w:hyperlink>
            <w:r w:rsidR="00CB17BD" w:rsidRPr="008E16C2">
              <w:rPr>
                <w:sz w:val="20"/>
                <w:szCs w:val="20"/>
              </w:rPr>
              <w:t xml:space="preserve"> </w:t>
            </w:r>
            <w:proofErr w:type="spellStart"/>
            <w:r w:rsidR="00CB17BD" w:rsidRPr="008E16C2">
              <w:rPr>
                <w:sz w:val="20"/>
                <w:szCs w:val="20"/>
              </w:rPr>
              <w:t>Lernset</w:t>
            </w:r>
            <w:proofErr w:type="spellEnd"/>
            <w:r w:rsidR="00CB17BD" w:rsidRPr="008E16C2">
              <w:rPr>
                <w:sz w:val="20"/>
                <w:szCs w:val="20"/>
              </w:rPr>
              <w:t xml:space="preserve"> Ordnungszahlen und Etage</w:t>
            </w:r>
            <w:r w:rsidR="00CB17BD">
              <w:rPr>
                <w:sz w:val="20"/>
                <w:szCs w:val="20"/>
              </w:rPr>
              <w:br/>
            </w:r>
            <w:hyperlink r:id="rId10" w:history="1">
              <w:r w:rsidR="00CB17BD" w:rsidRPr="00E14FF3">
                <w:rPr>
                  <w:rStyle w:val="Hyperlink"/>
                  <w:sz w:val="20"/>
                  <w:szCs w:val="20"/>
                </w:rPr>
                <w:t>https://quizlet.com/_8lwb96?x=1jqt&amp;i=2z55m6</w:t>
              </w:r>
            </w:hyperlink>
            <w:r w:rsidR="00CB17BD" w:rsidRPr="00E14FF3">
              <w:rPr>
                <w:sz w:val="20"/>
                <w:szCs w:val="20"/>
              </w:rPr>
              <w:t xml:space="preserve"> </w:t>
            </w:r>
            <w:proofErr w:type="spellStart"/>
            <w:r w:rsidR="00CB17BD" w:rsidRPr="00E14FF3">
              <w:rPr>
                <w:sz w:val="20"/>
                <w:szCs w:val="20"/>
              </w:rPr>
              <w:t>Lernset</w:t>
            </w:r>
            <w:proofErr w:type="spellEnd"/>
            <w:r w:rsidR="00CB17BD" w:rsidRPr="00E14FF3">
              <w:rPr>
                <w:sz w:val="20"/>
                <w:szCs w:val="20"/>
              </w:rPr>
              <w:t xml:space="preserve"> Möbel</w:t>
            </w:r>
            <w:r w:rsidR="00CB17BD">
              <w:rPr>
                <w:sz w:val="20"/>
                <w:szCs w:val="20"/>
              </w:rPr>
              <w:br/>
            </w:r>
            <w:hyperlink r:id="rId11" w:history="1">
              <w:r w:rsidR="00CB17BD" w:rsidRPr="008E16C2">
                <w:rPr>
                  <w:rStyle w:val="Hyperlink"/>
                  <w:sz w:val="20"/>
                  <w:szCs w:val="20"/>
                </w:rPr>
                <w:t>https://quizlet.com/_8n9eiq?x=1jqt&amp;i=2z55m6</w:t>
              </w:r>
            </w:hyperlink>
            <w:r w:rsidR="00CB17BD" w:rsidRPr="008E16C2">
              <w:rPr>
                <w:sz w:val="20"/>
                <w:szCs w:val="20"/>
              </w:rPr>
              <w:t xml:space="preserve"> </w:t>
            </w:r>
            <w:proofErr w:type="spellStart"/>
            <w:r w:rsidR="00CB17BD" w:rsidRPr="008E16C2">
              <w:rPr>
                <w:sz w:val="20"/>
                <w:szCs w:val="20"/>
              </w:rPr>
              <w:t>Lernset</w:t>
            </w:r>
            <w:proofErr w:type="spellEnd"/>
            <w:r w:rsidR="00CB17BD" w:rsidRPr="008E16C2">
              <w:rPr>
                <w:sz w:val="20"/>
                <w:szCs w:val="20"/>
              </w:rPr>
              <w:t xml:space="preserve"> mein Zimmer</w:t>
            </w:r>
            <w:r w:rsidR="00CB17BD">
              <w:rPr>
                <w:sz w:val="20"/>
                <w:szCs w:val="20"/>
              </w:rPr>
              <w:br/>
            </w:r>
            <w:hyperlink r:id="rId12" w:history="1">
              <w:r w:rsidR="00CB17BD" w:rsidRPr="008E16C2">
                <w:rPr>
                  <w:rStyle w:val="Hyperlink"/>
                  <w:sz w:val="20"/>
                  <w:szCs w:val="20"/>
                </w:rPr>
                <w:t>https://www.russlandjournal.de/russisch-lernen/podcast/lektion-32-kleine-hoerpraxis-russisch-im-haus-vs-zuhause-ueber-andere-leute-sprechen/</w:t>
              </w:r>
            </w:hyperlink>
            <w:r w:rsidR="00CB17BD" w:rsidRPr="008E16C2">
              <w:rPr>
                <w:sz w:val="20"/>
                <w:szCs w:val="20"/>
              </w:rPr>
              <w:t xml:space="preserve"> Podcast zum Thema</w:t>
            </w:r>
            <w:r w:rsidR="00CB17BD">
              <w:rPr>
                <w:sz w:val="20"/>
                <w:szCs w:val="20"/>
              </w:rPr>
              <w:br/>
            </w:r>
            <w:hyperlink r:id="rId13" w:history="1">
              <w:r w:rsidR="00CB17BD" w:rsidRPr="008E16C2">
                <w:rPr>
                  <w:rStyle w:val="Hyperlink"/>
                  <w:sz w:val="20"/>
                  <w:szCs w:val="20"/>
                </w:rPr>
                <w:t>https://www.russlandjournal.de/russisch-lernen/podcast/lektion-31-auf-russisch-sagen-wo-man-wohnt-und-arbeitet-substantive-im-praepositiv-sing/</w:t>
              </w:r>
            </w:hyperlink>
            <w:r w:rsidR="00CB17BD" w:rsidRPr="008E16C2">
              <w:rPr>
                <w:sz w:val="20"/>
                <w:szCs w:val="20"/>
              </w:rPr>
              <w:t xml:space="preserve"> Podcast zum Thema</w:t>
            </w:r>
          </w:p>
          <w:p w14:paraId="39D2FE17" w14:textId="77777777" w:rsidR="00502DD9" w:rsidRPr="00655082" w:rsidRDefault="00502DD9" w:rsidP="0059087D">
            <w:pPr>
              <w:spacing w:after="0" w:line="240" w:lineRule="auto"/>
              <w:jc w:val="left"/>
              <w:rPr>
                <w:sz w:val="20"/>
                <w:szCs w:val="20"/>
              </w:rPr>
            </w:pPr>
            <w:r w:rsidRPr="00655082">
              <w:rPr>
                <w:b/>
                <w:sz w:val="20"/>
                <w:szCs w:val="20"/>
              </w:rPr>
              <w:t xml:space="preserve">Verbraucherbildung: </w:t>
            </w:r>
            <w:r w:rsidRPr="00655082">
              <w:rPr>
                <w:sz w:val="20"/>
                <w:szCs w:val="20"/>
              </w:rPr>
              <w:t>Leben,</w:t>
            </w:r>
            <w:r w:rsidRPr="00655082">
              <w:rPr>
                <w:b/>
                <w:sz w:val="20"/>
                <w:szCs w:val="20"/>
              </w:rPr>
              <w:t xml:space="preserve"> </w:t>
            </w:r>
            <w:r w:rsidRPr="00655082">
              <w:rPr>
                <w:sz w:val="20"/>
                <w:szCs w:val="20"/>
              </w:rPr>
              <w:t>Wohnen und Mobilität (Rahmenvorgabe Bereich D)</w:t>
            </w:r>
          </w:p>
          <w:p w14:paraId="6E6A9005" w14:textId="77777777" w:rsidR="00502DD9" w:rsidRPr="00655082" w:rsidRDefault="00502DD9" w:rsidP="0059087D">
            <w:pPr>
              <w:spacing w:after="0" w:line="240" w:lineRule="auto"/>
              <w:jc w:val="left"/>
              <w:rPr>
                <w:rFonts w:cs="Arial"/>
                <w:b/>
                <w:sz w:val="20"/>
                <w:szCs w:val="20"/>
              </w:rPr>
            </w:pPr>
            <w:r w:rsidRPr="00655082">
              <w:rPr>
                <w:b/>
                <w:sz w:val="20"/>
                <w:szCs w:val="20"/>
              </w:rPr>
              <w:t>Hinweise zur Klassenarbeit:</w:t>
            </w:r>
            <w:r w:rsidRPr="00655082">
              <w:rPr>
                <w:rFonts w:cs="Arial"/>
                <w:b/>
                <w:sz w:val="20"/>
                <w:szCs w:val="20"/>
              </w:rPr>
              <w:t xml:space="preserve"> </w:t>
            </w:r>
          </w:p>
          <w:p w14:paraId="0923FD97" w14:textId="0CA8CC09" w:rsidR="00502DD9" w:rsidRPr="00697443" w:rsidRDefault="00502DD9" w:rsidP="0059087D">
            <w:pPr>
              <w:spacing w:after="0" w:line="240" w:lineRule="auto"/>
              <w:jc w:val="left"/>
              <w:rPr>
                <w:rFonts w:cs="Arial"/>
                <w:bCs/>
                <w:sz w:val="20"/>
                <w:szCs w:val="20"/>
              </w:rPr>
            </w:pPr>
            <w:r w:rsidRPr="00697443">
              <w:rPr>
                <w:rFonts w:cs="Arial"/>
                <w:bCs/>
                <w:sz w:val="20"/>
                <w:szCs w:val="20"/>
              </w:rPr>
              <w:t>4. Klassenarbeit mit den Schwerpunkten Sprachmittlung (geschlossene und offenen Aufgaben) und Schreiben</w:t>
            </w:r>
          </w:p>
        </w:tc>
      </w:tr>
    </w:tbl>
    <w:p w14:paraId="380CF091" w14:textId="77777777" w:rsidR="00BE146D" w:rsidRDefault="00C70AE9"/>
    <w:sectPr w:rsidR="00BE14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31D"/>
    <w:multiLevelType w:val="hybridMultilevel"/>
    <w:tmpl w:val="A4C23C1E"/>
    <w:lvl w:ilvl="0" w:tplc="3482A594">
      <w:numFmt w:val="bullet"/>
      <w:lvlText w:val="-"/>
      <w:lvlJc w:val="left"/>
      <w:pPr>
        <w:ind w:left="410" w:hanging="360"/>
      </w:pPr>
      <w:rPr>
        <w:rFonts w:ascii="Arial" w:eastAsiaTheme="minorHAnsi" w:hAnsi="Arial" w:cs="Arial" w:hint="default"/>
        <w:b w:val="0"/>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abstractNum w:abstractNumId="1"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E80A4E"/>
    <w:multiLevelType w:val="hybridMultilevel"/>
    <w:tmpl w:val="E170491E"/>
    <w:lvl w:ilvl="0" w:tplc="E5DA66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D9"/>
    <w:rsid w:val="00093F6B"/>
    <w:rsid w:val="00157F9E"/>
    <w:rsid w:val="00160DB9"/>
    <w:rsid w:val="001F3E57"/>
    <w:rsid w:val="00231436"/>
    <w:rsid w:val="00231475"/>
    <w:rsid w:val="002629D2"/>
    <w:rsid w:val="002F3101"/>
    <w:rsid w:val="00415831"/>
    <w:rsid w:val="00447F23"/>
    <w:rsid w:val="00466F42"/>
    <w:rsid w:val="00502DD9"/>
    <w:rsid w:val="0054512C"/>
    <w:rsid w:val="0059087D"/>
    <w:rsid w:val="00703921"/>
    <w:rsid w:val="007C3C67"/>
    <w:rsid w:val="00800433"/>
    <w:rsid w:val="0083776B"/>
    <w:rsid w:val="008B0D68"/>
    <w:rsid w:val="00937E78"/>
    <w:rsid w:val="009E385E"/>
    <w:rsid w:val="00A123DB"/>
    <w:rsid w:val="00A7285A"/>
    <w:rsid w:val="00AB0EAE"/>
    <w:rsid w:val="00B22041"/>
    <w:rsid w:val="00C31DF3"/>
    <w:rsid w:val="00C35477"/>
    <w:rsid w:val="00C47C3D"/>
    <w:rsid w:val="00C70AE9"/>
    <w:rsid w:val="00CB17BD"/>
    <w:rsid w:val="00CC1E3D"/>
    <w:rsid w:val="00CC43C6"/>
    <w:rsid w:val="00CD0648"/>
    <w:rsid w:val="00CE58BD"/>
    <w:rsid w:val="00CF2D48"/>
    <w:rsid w:val="00D0156D"/>
    <w:rsid w:val="00D2470D"/>
    <w:rsid w:val="00D677AE"/>
    <w:rsid w:val="00D82B6A"/>
    <w:rsid w:val="00D82D2C"/>
    <w:rsid w:val="00D905AF"/>
    <w:rsid w:val="00DE185A"/>
    <w:rsid w:val="00E17411"/>
    <w:rsid w:val="00E41536"/>
    <w:rsid w:val="00E61787"/>
    <w:rsid w:val="00E74FED"/>
    <w:rsid w:val="00EB373E"/>
    <w:rsid w:val="00F55894"/>
    <w:rsid w:val="00FA613D"/>
    <w:rsid w:val="00FE607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3575"/>
  <w15:chartTrackingRefBased/>
  <w15:docId w15:val="{A79FE7EF-0C00-49C0-990D-C55DB6DF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2DD9"/>
    <w:pPr>
      <w:spacing w:after="20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KonkretisierteKompetenz">
    <w:name w:val="Liste-KonkretisierteKompetenz"/>
    <w:basedOn w:val="Standard"/>
    <w:qFormat/>
    <w:locked/>
    <w:rsid w:val="00502DD9"/>
    <w:pPr>
      <w:keepLines/>
      <w:numPr>
        <w:numId w:val="1"/>
      </w:numPr>
      <w:spacing w:after="120"/>
    </w:pPr>
    <w:rPr>
      <w:sz w:val="24"/>
    </w:rPr>
  </w:style>
  <w:style w:type="paragraph" w:customStyle="1" w:styleId="Liste-Indikator">
    <w:name w:val="Liste-Indikator"/>
    <w:basedOn w:val="Liste-KonkretisierteKompetenz"/>
    <w:qFormat/>
    <w:locked/>
    <w:rsid w:val="00502DD9"/>
    <w:pPr>
      <w:spacing w:line="240" w:lineRule="auto"/>
      <w:ind w:left="357"/>
    </w:pPr>
  </w:style>
  <w:style w:type="paragraph" w:customStyle="1" w:styleId="Liste-Flie-Spiegelstrich">
    <w:name w:val="Liste-Fließ-Spiegelstrich"/>
    <w:basedOn w:val="Standard"/>
    <w:qFormat/>
    <w:locked/>
    <w:rsid w:val="00502DD9"/>
    <w:pPr>
      <w:keepLines/>
      <w:numPr>
        <w:numId w:val="2"/>
      </w:numPr>
      <w:ind w:left="714" w:hanging="357"/>
      <w:contextualSpacing/>
    </w:pPr>
    <w:rPr>
      <w:sz w:val="24"/>
    </w:rPr>
  </w:style>
  <w:style w:type="paragraph" w:customStyle="1" w:styleId="ListeFachlKonkretisierung">
    <w:name w:val="Liste Fachl. Konkretisierung"/>
    <w:basedOn w:val="Liste-Flie-Spiegelstrich"/>
    <w:qFormat/>
    <w:locked/>
    <w:rsid w:val="00502DD9"/>
    <w:pPr>
      <w:spacing w:after="120" w:line="240" w:lineRule="auto"/>
      <w:ind w:left="357"/>
      <w:contextualSpacing w:val="0"/>
      <w:jc w:val="left"/>
    </w:pPr>
  </w:style>
  <w:style w:type="character" w:styleId="Hyperlink">
    <w:name w:val="Hyperlink"/>
    <w:basedOn w:val="Absatz-Standardschriftart"/>
    <w:uiPriority w:val="99"/>
    <w:unhideWhenUsed/>
    <w:rsid w:val="00CC1E3D"/>
    <w:rPr>
      <w:color w:val="0563C1" w:themeColor="hyperlink"/>
      <w:u w:val="single"/>
    </w:rPr>
  </w:style>
  <w:style w:type="character" w:styleId="Kommentarzeichen">
    <w:name w:val="annotation reference"/>
    <w:basedOn w:val="Absatz-Standardschriftart"/>
    <w:uiPriority w:val="99"/>
    <w:semiHidden/>
    <w:unhideWhenUsed/>
    <w:rsid w:val="00231436"/>
    <w:rPr>
      <w:sz w:val="16"/>
      <w:szCs w:val="16"/>
    </w:rPr>
  </w:style>
  <w:style w:type="paragraph" w:styleId="Kommentartext">
    <w:name w:val="annotation text"/>
    <w:basedOn w:val="Standard"/>
    <w:link w:val="KommentartextZchn"/>
    <w:uiPriority w:val="99"/>
    <w:semiHidden/>
    <w:unhideWhenUsed/>
    <w:rsid w:val="002314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314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31436"/>
    <w:rPr>
      <w:b/>
      <w:bCs/>
    </w:rPr>
  </w:style>
  <w:style w:type="character" w:customStyle="1" w:styleId="KommentarthemaZchn">
    <w:name w:val="Kommentarthema Zchn"/>
    <w:basedOn w:val="KommentartextZchn"/>
    <w:link w:val="Kommentarthema"/>
    <w:uiPriority w:val="99"/>
    <w:semiHidden/>
    <w:rsid w:val="00231436"/>
    <w:rPr>
      <w:rFonts w:ascii="Arial" w:hAnsi="Arial"/>
      <w:b/>
      <w:bCs/>
      <w:sz w:val="20"/>
      <w:szCs w:val="20"/>
    </w:rPr>
  </w:style>
  <w:style w:type="paragraph" w:styleId="Sprechblasentext">
    <w:name w:val="Balloon Text"/>
    <w:basedOn w:val="Standard"/>
    <w:link w:val="SprechblasentextZchn"/>
    <w:uiPriority w:val="99"/>
    <w:semiHidden/>
    <w:unhideWhenUsed/>
    <w:rsid w:val="002314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1436"/>
    <w:rPr>
      <w:rFonts w:ascii="Segoe UI" w:hAnsi="Segoe UI" w:cs="Segoe UI"/>
      <w:sz w:val="18"/>
      <w:szCs w:val="18"/>
    </w:rPr>
  </w:style>
  <w:style w:type="paragraph" w:styleId="Listenabsatz">
    <w:name w:val="List Paragraph"/>
    <w:basedOn w:val="Standard"/>
    <w:uiPriority w:val="34"/>
    <w:qFormat/>
    <w:rsid w:val="00E41536"/>
    <w:pPr>
      <w:ind w:left="720"/>
      <w:contextualSpacing/>
    </w:pPr>
  </w:style>
  <w:style w:type="character" w:styleId="BesuchterLink">
    <w:name w:val="FollowedHyperlink"/>
    <w:basedOn w:val="Absatz-Standardschriftart"/>
    <w:uiPriority w:val="99"/>
    <w:semiHidden/>
    <w:unhideWhenUsed/>
    <w:rsid w:val="0054512C"/>
    <w:rPr>
      <w:color w:val="954F72" w:themeColor="followedHyperlink"/>
      <w:u w:val="single"/>
    </w:rPr>
  </w:style>
  <w:style w:type="paragraph" w:styleId="berarbeitung">
    <w:name w:val="Revision"/>
    <w:hidden/>
    <w:uiPriority w:val="99"/>
    <w:semiHidden/>
    <w:rsid w:val="00B2204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39295">
      <w:bodyDiv w:val="1"/>
      <w:marLeft w:val="0"/>
      <w:marRight w:val="0"/>
      <w:marTop w:val="0"/>
      <w:marBottom w:val="0"/>
      <w:divBdr>
        <w:top w:val="none" w:sz="0" w:space="0" w:color="auto"/>
        <w:left w:val="none" w:sz="0" w:space="0" w:color="auto"/>
        <w:bottom w:val="none" w:sz="0" w:space="0" w:color="auto"/>
        <w:right w:val="none" w:sz="0" w:space="0" w:color="auto"/>
      </w:divBdr>
    </w:div>
    <w:div w:id="20438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_8lgtvb?x=1jqt&amp;i=2z55m6" TargetMode="External"/><Relationship Id="rId13" Type="http://schemas.openxmlformats.org/officeDocument/2006/relationships/hyperlink" Target="https://www.russlandjournal.de/russisch-lernen/podcast/lektion-31-auf-russisch-sagen-wo-man-wohnt-und-arbeitet-substantive-im-praepositiv-sing/" TargetMode="External"/><Relationship Id="rId3" Type="http://schemas.openxmlformats.org/officeDocument/2006/relationships/settings" Target="settings.xml"/><Relationship Id="rId7" Type="http://schemas.openxmlformats.org/officeDocument/2006/relationships/hyperlink" Target="https://quizlet.com/_8l7jvi?x=1jqt&amp;i=2z55m6" TargetMode="External"/><Relationship Id="rId12" Type="http://schemas.openxmlformats.org/officeDocument/2006/relationships/hyperlink" Target="https://www.russlandjournal.de/russisch-lernen/podcast/lektion-32-kleine-hoerpraxis-russisch-im-haus-vs-zuhause-ueber-andere-leute-sprec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et-abc.de/lehrkraefte/praxishilfen/urheberrecht-in-der-schule/" TargetMode="External"/><Relationship Id="rId11" Type="http://schemas.openxmlformats.org/officeDocument/2006/relationships/hyperlink" Target="https://quizlet.com/_8n9eiq?x=1jqt&amp;i=2z55m6" TargetMode="External"/><Relationship Id="rId5" Type="http://schemas.openxmlformats.org/officeDocument/2006/relationships/hyperlink" Target="https://www.filmundschule.nrw.de/de/digital/" TargetMode="External"/><Relationship Id="rId15" Type="http://schemas.openxmlformats.org/officeDocument/2006/relationships/theme" Target="theme/theme1.xml"/><Relationship Id="rId10" Type="http://schemas.openxmlformats.org/officeDocument/2006/relationships/hyperlink" Target="https://quizlet.com/_8lwb96?x=1jqt&amp;i=2z55m6" TargetMode="External"/><Relationship Id="rId4" Type="http://schemas.openxmlformats.org/officeDocument/2006/relationships/webSettings" Target="webSettings.xml"/><Relationship Id="rId9" Type="http://schemas.openxmlformats.org/officeDocument/2006/relationships/hyperlink" Target="https://quizlet.com/_8m98yc?x=1jqt&amp;i=2z55m6"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5263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2022-01-18T16:11:00Z</dcterms:created>
  <dcterms:modified xsi:type="dcterms:W3CDTF">2022-01-18T16:28:00Z</dcterms:modified>
</cp:coreProperties>
</file>