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358" w14:textId="6AFA8B35" w:rsidR="00D40C43" w:rsidRPr="00EA4759" w:rsidRDefault="00252969" w:rsidP="005C2BDB">
      <w:pPr>
        <w:pStyle w:val="berschrift1"/>
      </w:pPr>
      <w:r>
        <w:t>Einführungsphase</w:t>
      </w:r>
      <w:r w:rsidR="005C2BDB">
        <w:t xml:space="preserve"> – </w:t>
      </w:r>
      <w:r>
        <w:t>Aufbau der Zelle</w:t>
      </w:r>
    </w:p>
    <w:p w14:paraId="4B4EAB7E" w14:textId="340F0E80" w:rsidR="00CE2662" w:rsidRPr="005C2BDB" w:rsidRDefault="005C2BDB" w:rsidP="00CE2662">
      <w:pPr>
        <w:rPr>
          <w:b/>
          <w:sz w:val="20"/>
          <w:szCs w:val="20"/>
        </w:rPr>
      </w:pPr>
      <w:r w:rsidRPr="005C2BDB">
        <w:rPr>
          <w:b/>
          <w:sz w:val="20"/>
          <w:szCs w:val="20"/>
        </w:rPr>
        <w:t>Bezug zum Kernlehrplan</w:t>
      </w:r>
    </w:p>
    <w:p w14:paraId="2415E747" w14:textId="21C4F2F1" w:rsidR="00CE2662" w:rsidRPr="005C2BDB" w:rsidRDefault="00252969" w:rsidP="00CE2662">
      <w:pPr>
        <w:rPr>
          <w:sz w:val="20"/>
          <w:szCs w:val="20"/>
        </w:rPr>
      </w:pPr>
      <w:r w:rsidRPr="005C2BDB">
        <w:rPr>
          <w:b/>
          <w:sz w:val="20"/>
          <w:szCs w:val="20"/>
        </w:rPr>
        <w:t>KKE</w:t>
      </w:r>
      <w:r w:rsidR="005C2BDB" w:rsidRPr="005C2BDB">
        <w:rPr>
          <w:b/>
          <w:sz w:val="20"/>
          <w:szCs w:val="20"/>
        </w:rPr>
        <w:t xml:space="preserve"> </w:t>
      </w:r>
      <w:r w:rsidRPr="005C2BDB">
        <w:rPr>
          <w:sz w:val="20"/>
          <w:szCs w:val="20"/>
        </w:rPr>
        <w:t>Die Schülerinnen und Schüler vergleichen einzellige und vielzellige Lebewesen und erläutern die jeweiligen Vorteile ihrer Organisationsform (S3, S6, E9, K7, K8)</w:t>
      </w:r>
      <w:r w:rsidR="00A10835" w:rsidRPr="005C2BDB">
        <w:rPr>
          <w:sz w:val="20"/>
          <w:szCs w:val="20"/>
        </w:rPr>
        <w:t>.</w:t>
      </w:r>
    </w:p>
    <w:p w14:paraId="7571B36C" w14:textId="347A7D70" w:rsidR="006D468A" w:rsidRPr="005C2BDB" w:rsidRDefault="00A10835" w:rsidP="00A10835">
      <w:pPr>
        <w:pStyle w:val="KeinLeerraum"/>
        <w:rPr>
          <w:sz w:val="20"/>
          <w:szCs w:val="20"/>
        </w:rPr>
      </w:pPr>
      <w:r w:rsidRPr="005C2BDB">
        <w:rPr>
          <w:b/>
          <w:sz w:val="20"/>
          <w:szCs w:val="20"/>
        </w:rPr>
        <w:t>ÜKE</w:t>
      </w:r>
      <w:r w:rsidR="005C2BDB" w:rsidRPr="005C2BDB">
        <w:rPr>
          <w:b/>
          <w:sz w:val="20"/>
          <w:szCs w:val="20"/>
        </w:rPr>
        <w:t xml:space="preserve"> </w:t>
      </w:r>
      <w:r w:rsidRPr="005C2BDB">
        <w:rPr>
          <w:sz w:val="20"/>
          <w:szCs w:val="20"/>
        </w:rPr>
        <w:t>Die Schülerinnen und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D468A" w:rsidRPr="005C2BDB" w14:paraId="4922ADC8" w14:textId="77777777" w:rsidTr="0093171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FD2D5F" w14:textId="0451F14A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</w:rPr>
              <w:t>S 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CC26827" w14:textId="122C0483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</w:rPr>
              <w:t>erläutern elementare zellbiologische Sachverhalte, auch indem sie Basiskonzepte nutzen</w:t>
            </w:r>
          </w:p>
        </w:tc>
      </w:tr>
      <w:tr w:rsidR="006D468A" w:rsidRPr="005C2BDB" w14:paraId="06722CE1" w14:textId="77777777" w:rsidTr="0093171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8EACCA" w14:textId="77777777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</w:rPr>
              <w:t>S 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C8787D1" w14:textId="77777777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  <w:lang w:bidi="de-DE"/>
              </w:rPr>
              <w:t>stellen Vernetzungen zwischen Systemebenen dar</w:t>
            </w:r>
          </w:p>
        </w:tc>
      </w:tr>
      <w:tr w:rsidR="006D468A" w:rsidRPr="005C2BDB" w14:paraId="516412AA" w14:textId="77777777" w:rsidTr="0093171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305FF2" w14:textId="15E6B4F6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</w:rPr>
              <w:t>E 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56B2BFD" w14:textId="77777777" w:rsidR="006D468A" w:rsidRPr="005C2BDB" w:rsidRDefault="006D468A" w:rsidP="006D468A">
            <w:pPr>
              <w:pStyle w:val="KeinLeerraum"/>
              <w:rPr>
                <w:rStyle w:val="KeinLeerraumZchn"/>
                <w:sz w:val="20"/>
                <w:szCs w:val="20"/>
              </w:rPr>
            </w:pPr>
            <w:r w:rsidRPr="005C2BDB">
              <w:rPr>
                <w:bCs/>
                <w:sz w:val="20"/>
                <w:szCs w:val="20"/>
                <w:lang w:bidi="de-DE"/>
              </w:rPr>
              <w:t xml:space="preserve">finden in </w:t>
            </w:r>
            <w:r w:rsidRPr="005C2BDB">
              <w:rPr>
                <w:rStyle w:val="KeinLeerraumZchn"/>
                <w:sz w:val="20"/>
                <w:szCs w:val="20"/>
                <w:lang w:bidi="de-DE"/>
              </w:rPr>
              <w:t>Daten Strukturen, Beziehungen und Trends, erklären diese theoriebezogen und</w:t>
            </w:r>
          </w:p>
          <w:p w14:paraId="0BDDA733" w14:textId="1B834082" w:rsidR="006D468A" w:rsidRPr="005C2BDB" w:rsidRDefault="006D468A" w:rsidP="006D468A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bCs/>
                <w:sz w:val="20"/>
                <w:szCs w:val="20"/>
                <w:lang w:bidi="de-DE"/>
              </w:rPr>
              <w:t>ziehen Schlussfolgerungen</w:t>
            </w:r>
          </w:p>
        </w:tc>
      </w:tr>
      <w:tr w:rsidR="006D468A" w:rsidRPr="005C2BDB" w14:paraId="7D07807D" w14:textId="77777777" w:rsidTr="0093171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A6B3137" w14:textId="05E8FCB1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</w:rPr>
              <w:t>K 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D4BB911" w14:textId="2270B883" w:rsidR="006D468A" w:rsidRPr="005C2BDB" w:rsidRDefault="006D468A" w:rsidP="0093171C">
            <w:pPr>
              <w:pStyle w:val="KeinLeerraum"/>
              <w:rPr>
                <w:bCs/>
                <w:sz w:val="20"/>
                <w:szCs w:val="20"/>
                <w:lang w:bidi="de-DE"/>
              </w:rPr>
            </w:pPr>
            <w:r w:rsidRPr="005C2BDB">
              <w:rPr>
                <w:sz w:val="20"/>
                <w:szCs w:val="20"/>
              </w:rPr>
              <w:t>beschreiben die Unterschiede zwischen ultimaten und proximaten Erklärungen</w:t>
            </w:r>
          </w:p>
        </w:tc>
      </w:tr>
      <w:tr w:rsidR="006D468A" w:rsidRPr="005C2BDB" w14:paraId="469A8CFF" w14:textId="77777777" w:rsidTr="0093171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2CD403" w14:textId="7275FC01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sz w:val="20"/>
                <w:szCs w:val="20"/>
              </w:rPr>
              <w:t>K 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DCE18CE" w14:textId="6D351263" w:rsidR="006D468A" w:rsidRPr="005C2BDB" w:rsidRDefault="006D468A" w:rsidP="0093171C">
            <w:pPr>
              <w:pStyle w:val="KeinLeerraum"/>
              <w:rPr>
                <w:sz w:val="20"/>
                <w:szCs w:val="20"/>
              </w:rPr>
            </w:pPr>
            <w:r w:rsidRPr="005C2BDB">
              <w:rPr>
                <w:bCs/>
                <w:sz w:val="20"/>
                <w:szCs w:val="20"/>
              </w:rPr>
              <w:t>beschreiben die Unterschiede zwischen funktionalen und kausalen Erklärungen</w:t>
            </w:r>
          </w:p>
        </w:tc>
      </w:tr>
    </w:tbl>
    <w:p w14:paraId="3FB9937A" w14:textId="4D6626E5" w:rsidR="005C2BDB" w:rsidRDefault="005C2BDB" w:rsidP="004D6FED">
      <w:pPr>
        <w:rPr>
          <w:sz w:val="20"/>
          <w:szCs w:val="20"/>
        </w:rPr>
      </w:pPr>
    </w:p>
    <w:p w14:paraId="0A54DFDC" w14:textId="77777777" w:rsidR="00EF0A6D" w:rsidRPr="00EF0A6D" w:rsidRDefault="004D6FED" w:rsidP="00EF0A6D">
      <w:pPr>
        <w:pStyle w:val="KeinLeerraum"/>
        <w:rPr>
          <w:b/>
          <w:bCs/>
          <w:sz w:val="20"/>
          <w:szCs w:val="20"/>
        </w:rPr>
      </w:pPr>
      <w:r w:rsidRPr="00EF0A6D">
        <w:rPr>
          <w:b/>
          <w:bCs/>
          <w:sz w:val="20"/>
          <w:szCs w:val="20"/>
        </w:rPr>
        <w:t>Leitfrage</w:t>
      </w:r>
    </w:p>
    <w:p w14:paraId="2DC36215" w14:textId="61D5C300" w:rsidR="004D6FED" w:rsidRPr="00EF0A6D" w:rsidRDefault="004D6FED" w:rsidP="00EF0A6D">
      <w:pPr>
        <w:pStyle w:val="KeinLeerraum"/>
        <w:rPr>
          <w:sz w:val="20"/>
          <w:szCs w:val="20"/>
        </w:rPr>
      </w:pPr>
      <w:r w:rsidRPr="00EF0A6D">
        <w:rPr>
          <w:sz w:val="20"/>
          <w:szCs w:val="20"/>
        </w:rPr>
        <w:t xml:space="preserve">Welche Vorteile haben </w:t>
      </w:r>
      <w:r w:rsidR="00AF7149">
        <w:rPr>
          <w:sz w:val="20"/>
          <w:szCs w:val="20"/>
        </w:rPr>
        <w:t>einzellige und vielzellige</w:t>
      </w:r>
      <w:r w:rsidRPr="00EF0A6D">
        <w:rPr>
          <w:sz w:val="20"/>
          <w:szCs w:val="20"/>
        </w:rPr>
        <w:t xml:space="preserve"> Organisationsformen?</w:t>
      </w:r>
    </w:p>
    <w:p w14:paraId="1E2F095E" w14:textId="77777777" w:rsidR="00EF0A6D" w:rsidRPr="00EF0A6D" w:rsidRDefault="00EF0A6D" w:rsidP="00EF0A6D">
      <w:pPr>
        <w:pStyle w:val="KeinLeerraum"/>
        <w:rPr>
          <w:bCs/>
          <w:sz w:val="20"/>
          <w:szCs w:val="20"/>
        </w:rPr>
      </w:pPr>
    </w:p>
    <w:p w14:paraId="4E39AD31" w14:textId="33A3638E" w:rsidR="00EF0A6D" w:rsidRPr="00EF0A6D" w:rsidRDefault="005C2BDB" w:rsidP="00EF0A6D">
      <w:pPr>
        <w:pStyle w:val="KeinLeerraum"/>
        <w:rPr>
          <w:sz w:val="20"/>
          <w:szCs w:val="20"/>
        </w:rPr>
      </w:pPr>
      <w:r w:rsidRPr="00EF0A6D">
        <w:rPr>
          <w:b/>
          <w:sz w:val="20"/>
          <w:szCs w:val="20"/>
        </w:rPr>
        <w:t>Didaktisch-methodische Anmerkungen</w:t>
      </w:r>
      <w:r w:rsidR="004B325D" w:rsidRPr="00EF0A6D">
        <w:rPr>
          <w:b/>
          <w:sz w:val="20"/>
          <w:szCs w:val="20"/>
        </w:rPr>
        <w:br/>
      </w:r>
      <w:r w:rsidR="00EF0A6D" w:rsidRPr="00EF0A6D">
        <w:rPr>
          <w:i/>
          <w:iCs/>
          <w:sz w:val="20"/>
          <w:szCs w:val="20"/>
        </w:rPr>
        <w:t xml:space="preserve">Kontext: </w:t>
      </w:r>
      <w:r w:rsidR="00EF0A6D" w:rsidRPr="00EF0A6D">
        <w:rPr>
          <w:sz w:val="20"/>
          <w:szCs w:val="20"/>
        </w:rPr>
        <w:t>Vielfalt der Organisationsformen von Lebewesen</w:t>
      </w:r>
    </w:p>
    <w:p w14:paraId="5D0BBF38" w14:textId="77777777" w:rsidR="00E216E0" w:rsidRPr="00E216E0" w:rsidRDefault="00E216E0" w:rsidP="00EF0A6D">
      <w:pPr>
        <w:pStyle w:val="KeinLeerraum"/>
        <w:rPr>
          <w:iCs/>
          <w:sz w:val="20"/>
          <w:szCs w:val="20"/>
        </w:rPr>
      </w:pPr>
    </w:p>
    <w:p w14:paraId="60586374" w14:textId="3ACCC76F" w:rsidR="00EF0A6D" w:rsidRPr="00EF0A6D" w:rsidRDefault="00EF0A6D" w:rsidP="00EF0A6D">
      <w:pPr>
        <w:pStyle w:val="KeinLeerraum"/>
        <w:rPr>
          <w:sz w:val="20"/>
          <w:szCs w:val="20"/>
        </w:rPr>
      </w:pPr>
      <w:r w:rsidRPr="00EF0A6D">
        <w:rPr>
          <w:i/>
          <w:sz w:val="20"/>
          <w:szCs w:val="20"/>
        </w:rPr>
        <w:t>zentrale Unterrichtssituationen:</w:t>
      </w:r>
    </w:p>
    <w:p w14:paraId="309747C4" w14:textId="398F6C47" w:rsidR="00EF0A6D" w:rsidRPr="00EF0A6D" w:rsidRDefault="00EF0A6D" w:rsidP="00716905">
      <w:pPr>
        <w:pStyle w:val="KeinLeerraum"/>
        <w:numPr>
          <w:ilvl w:val="0"/>
          <w:numId w:val="45"/>
        </w:numPr>
        <w:rPr>
          <w:sz w:val="20"/>
          <w:szCs w:val="20"/>
        </w:rPr>
      </w:pPr>
      <w:r w:rsidRPr="00EF0A6D">
        <w:rPr>
          <w:sz w:val="20"/>
          <w:szCs w:val="20"/>
        </w:rPr>
        <w:t>fakultativ: Differenzierung der Begriffe Einzeller / Bakterien und Darstellung der Vielfalt der Bakterien hinsichtlich der Angepasstheiten ihres Stoffwechsels an unterschiedliche Lebensräume</w:t>
      </w:r>
    </w:p>
    <w:p w14:paraId="5534A6A5" w14:textId="62B17065" w:rsidR="004D6FED" w:rsidRPr="00EF0A6D" w:rsidRDefault="004D6FED" w:rsidP="00716905">
      <w:pPr>
        <w:pStyle w:val="KeinLeerraum"/>
        <w:numPr>
          <w:ilvl w:val="0"/>
          <w:numId w:val="45"/>
        </w:numPr>
        <w:rPr>
          <w:sz w:val="20"/>
          <w:szCs w:val="20"/>
        </w:rPr>
      </w:pPr>
      <w:r w:rsidRPr="00EF0A6D">
        <w:rPr>
          <w:sz w:val="20"/>
          <w:szCs w:val="20"/>
        </w:rPr>
        <w:t>Diskussion der Vorteile verschiedener Organisationsformen bei Berücksichtigung der Unterschiede zwischen proximaten und ultimaten Erklärungen sowie funktionalen und kausalen Erklärungen</w:t>
      </w:r>
    </w:p>
    <w:p w14:paraId="289D11B8" w14:textId="77777777" w:rsidR="00973DF0" w:rsidRDefault="00973DF0" w:rsidP="0038179B">
      <w:pPr>
        <w:pStyle w:val="KeinLeerraum"/>
        <w:rPr>
          <w:sz w:val="20"/>
          <w:szCs w:val="20"/>
        </w:rPr>
      </w:pPr>
    </w:p>
    <w:p w14:paraId="4E1DD1EA" w14:textId="78EFF529" w:rsidR="0038179B" w:rsidRPr="00973DF0" w:rsidRDefault="00973DF0" w:rsidP="0038179B">
      <w:pPr>
        <w:pStyle w:val="KeinLeerraum"/>
        <w:rPr>
          <w:b/>
          <w:bCs/>
          <w:sz w:val="20"/>
          <w:szCs w:val="20"/>
        </w:rPr>
      </w:pPr>
      <w:r w:rsidRPr="00973DF0">
        <w:rPr>
          <w:b/>
          <w:bCs/>
          <w:sz w:val="20"/>
          <w:szCs w:val="20"/>
        </w:rPr>
        <w:t>Sachinformationen für Lehrkräfte</w:t>
      </w:r>
    </w:p>
    <w:p w14:paraId="50875BF6" w14:textId="77777777" w:rsidR="007D1824" w:rsidRDefault="002C3A5D" w:rsidP="007D1824">
      <w:pPr>
        <w:pStyle w:val="KeinLeerraum"/>
        <w:rPr>
          <w:sz w:val="20"/>
          <w:szCs w:val="20"/>
        </w:rPr>
      </w:pPr>
      <w:r w:rsidRPr="002C3A5D">
        <w:rPr>
          <w:sz w:val="20"/>
          <w:szCs w:val="20"/>
        </w:rPr>
        <w:t xml:space="preserve">Die </w:t>
      </w:r>
      <w:r w:rsidRPr="002C3A5D">
        <w:rPr>
          <w:i/>
          <w:iCs/>
          <w:sz w:val="20"/>
          <w:szCs w:val="20"/>
        </w:rPr>
        <w:t>funktionale</w:t>
      </w:r>
      <w:r w:rsidRPr="002C3A5D">
        <w:rPr>
          <w:sz w:val="20"/>
          <w:szCs w:val="20"/>
        </w:rPr>
        <w:t xml:space="preserve"> Erklärung basiert auf der Funktion und gibt zum Beispiel Struktur-Funktions-Zusammenhänge bei Angepasstheiten an.</w:t>
      </w:r>
    </w:p>
    <w:p w14:paraId="42D5CFF0" w14:textId="6C320692" w:rsidR="002C3A5D" w:rsidRDefault="002C3A5D" w:rsidP="007D1824">
      <w:pPr>
        <w:pStyle w:val="KeinLeerraum"/>
        <w:rPr>
          <w:iCs/>
          <w:sz w:val="20"/>
          <w:szCs w:val="20"/>
        </w:rPr>
      </w:pPr>
      <w:r w:rsidRPr="002C3A5D">
        <w:rPr>
          <w:sz w:val="20"/>
          <w:szCs w:val="20"/>
        </w:rPr>
        <w:t xml:space="preserve">Die </w:t>
      </w:r>
      <w:r w:rsidRPr="002C3A5D">
        <w:rPr>
          <w:i/>
          <w:iCs/>
          <w:sz w:val="20"/>
          <w:szCs w:val="20"/>
        </w:rPr>
        <w:t>kausale</w:t>
      </w:r>
      <w:r w:rsidRPr="002C3A5D">
        <w:rPr>
          <w:sz w:val="20"/>
          <w:szCs w:val="20"/>
        </w:rPr>
        <w:t xml:space="preserve"> Erklärung basiert auf der Ursache und gibt Ursache-Wirkungsbeziehungen an.</w:t>
      </w:r>
      <w:r w:rsidR="007D1824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Eine </w:t>
      </w:r>
      <w:r w:rsidRPr="002C3A5D">
        <w:rPr>
          <w:i/>
          <w:sz w:val="20"/>
          <w:szCs w:val="20"/>
        </w:rPr>
        <w:t>proximate</w:t>
      </w:r>
      <w:r>
        <w:rPr>
          <w:iCs/>
          <w:sz w:val="20"/>
          <w:szCs w:val="20"/>
        </w:rPr>
        <w:t xml:space="preserve"> Erklärung basiert auf den inneren Ursachen des Organismus und beantwortet die Frage, wie etwas zustande kommt. </w:t>
      </w:r>
      <w:r w:rsidR="007D1824">
        <w:rPr>
          <w:iCs/>
          <w:sz w:val="20"/>
          <w:szCs w:val="20"/>
        </w:rPr>
        <w:t xml:space="preserve">Sie ist eine aktuell-kausale Erklärung, die auf den „Nah-Ursachen“ beruht. </w:t>
      </w:r>
      <w:r>
        <w:rPr>
          <w:iCs/>
          <w:sz w:val="20"/>
          <w:szCs w:val="20"/>
        </w:rPr>
        <w:t xml:space="preserve">Eine </w:t>
      </w:r>
      <w:r w:rsidRPr="002C3A5D">
        <w:rPr>
          <w:i/>
          <w:sz w:val="20"/>
          <w:szCs w:val="20"/>
        </w:rPr>
        <w:t>ultimate</w:t>
      </w:r>
      <w:r>
        <w:rPr>
          <w:iCs/>
          <w:sz w:val="20"/>
          <w:szCs w:val="20"/>
        </w:rPr>
        <w:t xml:space="preserve"> Erklärung basiert auf der Phylogenese und beantwortet die Frage, wie etwas zustande gekommen ist. </w:t>
      </w:r>
      <w:r w:rsidR="007D1824">
        <w:rPr>
          <w:iCs/>
          <w:sz w:val="20"/>
          <w:szCs w:val="20"/>
        </w:rPr>
        <w:t xml:space="preserve">Sie ist eine historisch-kausale Erklärung, die auf den „Fern-Ursachen“ beruht. </w:t>
      </w:r>
      <w:r>
        <w:rPr>
          <w:iCs/>
          <w:sz w:val="20"/>
          <w:szCs w:val="20"/>
        </w:rPr>
        <w:t xml:space="preserve">Hier muss die Vermeidung finaler Begründungen beachtet werden. </w:t>
      </w:r>
    </w:p>
    <w:p w14:paraId="56331143" w14:textId="77777777" w:rsidR="007D1824" w:rsidRPr="002C3A5D" w:rsidRDefault="007D1824" w:rsidP="007D1824">
      <w:pPr>
        <w:pStyle w:val="KeinLeerraum"/>
        <w:rPr>
          <w:iCs/>
          <w:sz w:val="20"/>
          <w:szCs w:val="20"/>
        </w:rPr>
      </w:pPr>
    </w:p>
    <w:p w14:paraId="68ACAF8B" w14:textId="04DA3953" w:rsidR="00563610" w:rsidRPr="001A4281" w:rsidRDefault="0038179B" w:rsidP="0056361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Die Angepasstheiten der großen Vielfalt der Bakterien an ihr jeweiliges Habitat ermöglicht für die Lerngruppe einen neuen Blickwinkel auf diese </w:t>
      </w:r>
      <w:r w:rsidR="001A4281">
        <w:rPr>
          <w:bCs/>
          <w:sz w:val="20"/>
          <w:szCs w:val="20"/>
        </w:rPr>
        <w:t>Prokaryoten, deren Vertreter fast alle Lebensräume der Erde besiedeln</w:t>
      </w:r>
      <w:r>
        <w:rPr>
          <w:bCs/>
          <w:sz w:val="20"/>
          <w:szCs w:val="20"/>
        </w:rPr>
        <w:t>. Häufig werden Bakterien nur im Zusammenhang mit bakteriell verursachten Infektionskrankheiten wahrgenommen. Ein Vergleich</w:t>
      </w:r>
      <w:r w:rsidR="001A4281">
        <w:rPr>
          <w:bCs/>
          <w:sz w:val="20"/>
          <w:szCs w:val="20"/>
        </w:rPr>
        <w:t xml:space="preserve"> des thermophilen Bakteriums</w:t>
      </w:r>
      <w:r w:rsidR="00563610" w:rsidRPr="005C2BDB">
        <w:rPr>
          <w:iCs/>
          <w:sz w:val="20"/>
          <w:szCs w:val="20"/>
        </w:rPr>
        <w:t xml:space="preserve"> </w:t>
      </w:r>
      <w:proofErr w:type="spellStart"/>
      <w:r w:rsidR="00563610" w:rsidRPr="005C2BDB">
        <w:rPr>
          <w:i/>
          <w:sz w:val="20"/>
          <w:szCs w:val="20"/>
        </w:rPr>
        <w:t>Thermus</w:t>
      </w:r>
      <w:proofErr w:type="spellEnd"/>
      <w:r w:rsidR="00563610" w:rsidRPr="005C2BDB">
        <w:rPr>
          <w:i/>
          <w:sz w:val="20"/>
          <w:szCs w:val="20"/>
        </w:rPr>
        <w:t xml:space="preserve"> </w:t>
      </w:r>
      <w:proofErr w:type="spellStart"/>
      <w:r w:rsidR="00563610" w:rsidRPr="005C2BDB">
        <w:rPr>
          <w:i/>
          <w:sz w:val="20"/>
          <w:szCs w:val="20"/>
        </w:rPr>
        <w:t>aquaticus</w:t>
      </w:r>
      <w:proofErr w:type="spellEnd"/>
      <w:r w:rsidR="00563610" w:rsidRPr="005C2BDB">
        <w:rPr>
          <w:iCs/>
          <w:sz w:val="20"/>
          <w:szCs w:val="20"/>
        </w:rPr>
        <w:t xml:space="preserve"> als</w:t>
      </w:r>
      <w:r w:rsidR="00935164">
        <w:rPr>
          <w:iCs/>
          <w:sz w:val="20"/>
          <w:szCs w:val="20"/>
        </w:rPr>
        <w:t xml:space="preserve"> Vertreter einer </w:t>
      </w:r>
      <w:r w:rsidR="00563610" w:rsidRPr="005C2BDB">
        <w:rPr>
          <w:iCs/>
          <w:sz w:val="20"/>
          <w:szCs w:val="20"/>
        </w:rPr>
        <w:t>spezialisierte</w:t>
      </w:r>
      <w:r w:rsidR="00935164">
        <w:rPr>
          <w:iCs/>
          <w:sz w:val="20"/>
          <w:szCs w:val="20"/>
        </w:rPr>
        <w:t>n</w:t>
      </w:r>
      <w:r w:rsidR="00563610" w:rsidRPr="005C2BDB">
        <w:rPr>
          <w:iCs/>
          <w:sz w:val="20"/>
          <w:szCs w:val="20"/>
        </w:rPr>
        <w:t xml:space="preserve"> einzellige</w:t>
      </w:r>
      <w:r w:rsidR="00935164">
        <w:rPr>
          <w:iCs/>
          <w:sz w:val="20"/>
          <w:szCs w:val="20"/>
        </w:rPr>
        <w:t>n</w:t>
      </w:r>
      <w:r w:rsidR="00563610" w:rsidRPr="005C2BDB">
        <w:rPr>
          <w:iCs/>
          <w:sz w:val="20"/>
          <w:szCs w:val="20"/>
        </w:rPr>
        <w:t xml:space="preserve"> Organisationsform</w:t>
      </w:r>
      <w:r w:rsidR="00713763" w:rsidRPr="005C2BDB">
        <w:rPr>
          <w:iCs/>
          <w:sz w:val="20"/>
          <w:szCs w:val="20"/>
        </w:rPr>
        <w:t xml:space="preserve"> </w:t>
      </w:r>
      <w:r w:rsidR="001A4281">
        <w:rPr>
          <w:iCs/>
          <w:sz w:val="20"/>
          <w:szCs w:val="20"/>
        </w:rPr>
        <w:t>mit</w:t>
      </w:r>
      <w:r w:rsidR="00713763" w:rsidRPr="005C2BDB">
        <w:rPr>
          <w:iCs/>
          <w:sz w:val="20"/>
          <w:szCs w:val="20"/>
        </w:rPr>
        <w:t xml:space="preserve"> </w:t>
      </w:r>
      <w:r w:rsidR="00124FA5" w:rsidRPr="005C2BDB">
        <w:rPr>
          <w:iCs/>
          <w:sz w:val="20"/>
          <w:szCs w:val="20"/>
        </w:rPr>
        <w:t>de</w:t>
      </w:r>
      <w:r w:rsidR="001A4281">
        <w:rPr>
          <w:iCs/>
          <w:sz w:val="20"/>
          <w:szCs w:val="20"/>
        </w:rPr>
        <w:t>m</w:t>
      </w:r>
      <w:r w:rsidR="00124FA5" w:rsidRPr="005C2BDB">
        <w:rPr>
          <w:iCs/>
          <w:sz w:val="20"/>
          <w:szCs w:val="20"/>
        </w:rPr>
        <w:t xml:space="preserve"> </w:t>
      </w:r>
      <w:r w:rsidR="00713763" w:rsidRPr="005C2BDB">
        <w:rPr>
          <w:iCs/>
          <w:sz w:val="20"/>
          <w:szCs w:val="20"/>
        </w:rPr>
        <w:t>Mensch</w:t>
      </w:r>
      <w:r w:rsidR="001A4281">
        <w:rPr>
          <w:iCs/>
          <w:sz w:val="20"/>
          <w:szCs w:val="20"/>
        </w:rPr>
        <w:t>en</w:t>
      </w:r>
      <w:r w:rsidR="00713763" w:rsidRPr="005C2BDB">
        <w:rPr>
          <w:iCs/>
          <w:sz w:val="20"/>
          <w:szCs w:val="20"/>
        </w:rPr>
        <w:t xml:space="preserve"> als komplexe</w:t>
      </w:r>
      <w:r w:rsidR="00935164">
        <w:rPr>
          <w:iCs/>
          <w:sz w:val="20"/>
          <w:szCs w:val="20"/>
        </w:rPr>
        <w:t>r</w:t>
      </w:r>
      <w:r w:rsidR="00713763" w:rsidRPr="005C2BDB">
        <w:rPr>
          <w:iCs/>
          <w:sz w:val="20"/>
          <w:szCs w:val="20"/>
        </w:rPr>
        <w:t xml:space="preserve"> vielzellige</w:t>
      </w:r>
      <w:r w:rsidR="00935164">
        <w:rPr>
          <w:iCs/>
          <w:sz w:val="20"/>
          <w:szCs w:val="20"/>
        </w:rPr>
        <w:t>r</w:t>
      </w:r>
      <w:r w:rsidR="00713763" w:rsidRPr="005C2BDB">
        <w:rPr>
          <w:iCs/>
          <w:sz w:val="20"/>
          <w:szCs w:val="20"/>
        </w:rPr>
        <w:t xml:space="preserve"> Organisationsform</w:t>
      </w:r>
      <w:r w:rsidR="001A4281">
        <w:rPr>
          <w:iCs/>
          <w:sz w:val="20"/>
          <w:szCs w:val="20"/>
        </w:rPr>
        <w:t xml:space="preserve"> </w:t>
      </w:r>
      <w:r w:rsidR="001B0B38">
        <w:rPr>
          <w:iCs/>
          <w:sz w:val="20"/>
          <w:szCs w:val="20"/>
        </w:rPr>
        <w:t xml:space="preserve">soll hier eingesetzt werden, um K 7 und K 8 innerhalb der Kommunikationskompetenzen in der EF zu erarbeiten. </w:t>
      </w:r>
    </w:p>
    <w:p w14:paraId="5141BC52" w14:textId="46588051" w:rsidR="00563610" w:rsidRPr="005C2BDB" w:rsidRDefault="00563610" w:rsidP="00973DF0">
      <w:pPr>
        <w:rPr>
          <w:sz w:val="20"/>
          <w:szCs w:val="20"/>
        </w:rPr>
      </w:pPr>
      <w:proofErr w:type="spellStart"/>
      <w:r w:rsidRPr="005C2BDB">
        <w:rPr>
          <w:i/>
          <w:sz w:val="20"/>
          <w:szCs w:val="20"/>
        </w:rPr>
        <w:t>Thermus</w:t>
      </w:r>
      <w:proofErr w:type="spellEnd"/>
      <w:r w:rsidRPr="005C2BDB">
        <w:rPr>
          <w:i/>
          <w:sz w:val="20"/>
          <w:szCs w:val="20"/>
        </w:rPr>
        <w:t xml:space="preserve"> </w:t>
      </w:r>
      <w:proofErr w:type="spellStart"/>
      <w:r w:rsidRPr="005C2BDB">
        <w:rPr>
          <w:i/>
          <w:sz w:val="20"/>
          <w:szCs w:val="20"/>
        </w:rPr>
        <w:t>aquaticus</w:t>
      </w:r>
      <w:proofErr w:type="spellEnd"/>
      <w:r w:rsidR="001B0B38">
        <w:rPr>
          <w:i/>
          <w:sz w:val="20"/>
          <w:szCs w:val="20"/>
        </w:rPr>
        <w:t xml:space="preserve"> </w:t>
      </w:r>
      <w:r w:rsidR="001B0B38" w:rsidRPr="001B0B38">
        <w:rPr>
          <w:iCs/>
          <w:sz w:val="20"/>
          <w:szCs w:val="20"/>
        </w:rPr>
        <w:t xml:space="preserve">ist ein </w:t>
      </w:r>
      <w:r w:rsidRPr="005C2BDB">
        <w:rPr>
          <w:sz w:val="20"/>
          <w:szCs w:val="20"/>
        </w:rPr>
        <w:t>wärmeliebendes gramnegatives Bakterium</w:t>
      </w:r>
      <w:r w:rsidR="00973DF0">
        <w:rPr>
          <w:sz w:val="20"/>
          <w:szCs w:val="20"/>
        </w:rPr>
        <w:t xml:space="preserve">, dessen </w:t>
      </w:r>
      <w:r w:rsidRPr="005C2BDB">
        <w:rPr>
          <w:sz w:val="20"/>
          <w:szCs w:val="20"/>
        </w:rPr>
        <w:t>Lebensraum heiße Quellen und Geysire wie etwa im Yellowstone-Nationalpark</w:t>
      </w:r>
      <w:r w:rsidR="00973DF0">
        <w:rPr>
          <w:sz w:val="20"/>
          <w:szCs w:val="20"/>
        </w:rPr>
        <w:t xml:space="preserve"> </w:t>
      </w:r>
      <w:r w:rsidR="00973DF0" w:rsidRPr="005C2BDB">
        <w:rPr>
          <w:sz w:val="20"/>
          <w:szCs w:val="20"/>
        </w:rPr>
        <w:t>sind</w:t>
      </w:r>
      <w:r w:rsidR="00973DF0">
        <w:rPr>
          <w:sz w:val="20"/>
          <w:szCs w:val="20"/>
        </w:rPr>
        <w:t xml:space="preserve">. Es hat einen </w:t>
      </w:r>
      <w:r w:rsidRPr="005C2BDB">
        <w:rPr>
          <w:sz w:val="20"/>
          <w:szCs w:val="20"/>
        </w:rPr>
        <w:t>aerobe</w:t>
      </w:r>
      <w:r w:rsidR="00973DF0">
        <w:rPr>
          <w:sz w:val="20"/>
          <w:szCs w:val="20"/>
        </w:rPr>
        <w:t>n</w:t>
      </w:r>
      <w:r w:rsidRPr="005C2BDB">
        <w:rPr>
          <w:sz w:val="20"/>
          <w:szCs w:val="20"/>
        </w:rPr>
        <w:t xml:space="preserve"> Stoffwechsel, Aminosäuren, Zucker</w:t>
      </w:r>
      <w:r w:rsidR="00973DF0">
        <w:rPr>
          <w:sz w:val="20"/>
          <w:szCs w:val="20"/>
        </w:rPr>
        <w:t xml:space="preserve"> und</w:t>
      </w:r>
      <w:r w:rsidRPr="005C2BDB">
        <w:rPr>
          <w:sz w:val="20"/>
          <w:szCs w:val="20"/>
        </w:rPr>
        <w:t xml:space="preserve"> organische Säuren werden aus der Umgebung aufgenommen (</w:t>
      </w:r>
      <w:proofErr w:type="spellStart"/>
      <w:r w:rsidRPr="005C2BDB">
        <w:rPr>
          <w:sz w:val="20"/>
          <w:szCs w:val="20"/>
        </w:rPr>
        <w:t>chemoorganotrophe</w:t>
      </w:r>
      <w:proofErr w:type="spellEnd"/>
      <w:r w:rsidRPr="005C2BDB">
        <w:rPr>
          <w:sz w:val="20"/>
          <w:szCs w:val="20"/>
        </w:rPr>
        <w:t xml:space="preserve"> Ernährung)</w:t>
      </w:r>
      <w:r w:rsidR="00973DF0">
        <w:rPr>
          <w:sz w:val="20"/>
          <w:szCs w:val="20"/>
        </w:rPr>
        <w:t xml:space="preserve">. Es besitzt </w:t>
      </w:r>
      <w:r w:rsidRPr="005C2BDB">
        <w:rPr>
          <w:sz w:val="20"/>
          <w:szCs w:val="20"/>
        </w:rPr>
        <w:t xml:space="preserve">hitzeresistente Enzyme wie </w:t>
      </w:r>
      <w:proofErr w:type="spellStart"/>
      <w:r w:rsidRPr="005C2BDB">
        <w:rPr>
          <w:sz w:val="20"/>
          <w:szCs w:val="20"/>
        </w:rPr>
        <w:t>Taq</w:t>
      </w:r>
      <w:proofErr w:type="spellEnd"/>
      <w:r w:rsidRPr="005C2BDB">
        <w:rPr>
          <w:sz w:val="20"/>
          <w:szCs w:val="20"/>
        </w:rPr>
        <w:t>-Polymerase (DNA-Polymerase) mit einem Temperaturoptimum bei etwa 70 °C</w:t>
      </w:r>
      <w:r w:rsidR="00973DF0">
        <w:rPr>
          <w:sz w:val="20"/>
          <w:szCs w:val="20"/>
        </w:rPr>
        <w:t>. Die Bakterien vermehren sich durch Zweiteilung.</w:t>
      </w:r>
    </w:p>
    <w:p w14:paraId="61E26B21" w14:textId="5DF3724B" w:rsidR="008A635F" w:rsidRDefault="00523F0C">
      <w:pPr>
        <w:rPr>
          <w:iCs/>
        </w:rPr>
      </w:pPr>
      <w:r>
        <w:rPr>
          <w:iCs/>
          <w:sz w:val="20"/>
          <w:szCs w:val="20"/>
        </w:rPr>
        <w:t xml:space="preserve">In der folgenden Tabelle sind verschiedene Erklärungsansätze zu den Vorteilen der </w:t>
      </w:r>
      <w:r w:rsidR="005B493B">
        <w:rPr>
          <w:iCs/>
          <w:sz w:val="20"/>
          <w:szCs w:val="20"/>
        </w:rPr>
        <w:t xml:space="preserve">jeweiligen </w:t>
      </w:r>
      <w:r>
        <w:rPr>
          <w:iCs/>
          <w:sz w:val="20"/>
          <w:szCs w:val="20"/>
        </w:rPr>
        <w:t>Organisationsform von Bakteri</w:t>
      </w:r>
      <w:r w:rsidR="005B493B">
        <w:rPr>
          <w:iCs/>
          <w:sz w:val="20"/>
          <w:szCs w:val="20"/>
        </w:rPr>
        <w:t>en</w:t>
      </w:r>
      <w:r>
        <w:rPr>
          <w:iCs/>
          <w:sz w:val="20"/>
          <w:szCs w:val="20"/>
        </w:rPr>
        <w:t xml:space="preserve"> (</w:t>
      </w:r>
      <w:r w:rsidR="005B493B">
        <w:rPr>
          <w:iCs/>
          <w:sz w:val="20"/>
          <w:szCs w:val="20"/>
        </w:rPr>
        <w:t xml:space="preserve">hier </w:t>
      </w:r>
      <w:proofErr w:type="spellStart"/>
      <w:r w:rsidRPr="00523F0C">
        <w:rPr>
          <w:i/>
          <w:sz w:val="20"/>
          <w:szCs w:val="20"/>
        </w:rPr>
        <w:t>Thermus</w:t>
      </w:r>
      <w:proofErr w:type="spellEnd"/>
      <w:r w:rsidRPr="00523F0C">
        <w:rPr>
          <w:i/>
          <w:sz w:val="20"/>
          <w:szCs w:val="20"/>
        </w:rPr>
        <w:t xml:space="preserve"> </w:t>
      </w:r>
      <w:proofErr w:type="spellStart"/>
      <w:r w:rsidRPr="00523F0C">
        <w:rPr>
          <w:i/>
          <w:sz w:val="20"/>
          <w:szCs w:val="20"/>
        </w:rPr>
        <w:t>aquaticus</w:t>
      </w:r>
      <w:proofErr w:type="spellEnd"/>
      <w:r>
        <w:rPr>
          <w:iCs/>
          <w:sz w:val="20"/>
          <w:szCs w:val="20"/>
        </w:rPr>
        <w:t xml:space="preserve">) und Mensch zusammengefasst. Die Lerngruppe könnte </w:t>
      </w:r>
      <w:r w:rsidR="00B61A39">
        <w:rPr>
          <w:iCs/>
          <w:sz w:val="20"/>
          <w:szCs w:val="20"/>
        </w:rPr>
        <w:t xml:space="preserve">– </w:t>
      </w:r>
      <w:r>
        <w:rPr>
          <w:iCs/>
          <w:sz w:val="20"/>
          <w:szCs w:val="20"/>
        </w:rPr>
        <w:t xml:space="preserve">ausgehend von den Erklärungsansätzen in den </w:t>
      </w:r>
      <w:r w:rsidR="00673EF7">
        <w:rPr>
          <w:iCs/>
          <w:sz w:val="20"/>
          <w:szCs w:val="20"/>
        </w:rPr>
        <w:t xml:space="preserve">einzelnen </w:t>
      </w:r>
      <w:r>
        <w:rPr>
          <w:iCs/>
          <w:sz w:val="20"/>
          <w:szCs w:val="20"/>
        </w:rPr>
        <w:t xml:space="preserve">Feldern der Tabelle </w:t>
      </w:r>
      <w:r w:rsidR="00B61A39">
        <w:rPr>
          <w:iCs/>
          <w:sz w:val="20"/>
          <w:szCs w:val="20"/>
        </w:rPr>
        <w:t xml:space="preserve">– </w:t>
      </w:r>
      <w:r>
        <w:rPr>
          <w:iCs/>
          <w:sz w:val="20"/>
          <w:szCs w:val="20"/>
        </w:rPr>
        <w:t xml:space="preserve">begründen, um welchen Typ von Erklärungsansatz es sich handelt und </w:t>
      </w:r>
      <w:r w:rsidR="00FA61AD">
        <w:rPr>
          <w:iCs/>
          <w:sz w:val="20"/>
          <w:szCs w:val="20"/>
        </w:rPr>
        <w:t>die dazu passende</w:t>
      </w:r>
      <w:r>
        <w:rPr>
          <w:iCs/>
          <w:sz w:val="20"/>
          <w:szCs w:val="20"/>
        </w:rPr>
        <w:t xml:space="preserve"> Frage </w:t>
      </w:r>
      <w:r w:rsidR="00FA61AD">
        <w:rPr>
          <w:iCs/>
          <w:sz w:val="20"/>
          <w:szCs w:val="20"/>
        </w:rPr>
        <w:t xml:space="preserve">formulieren. Auf dieser Basis können dann die Unterschiede zwischen funktionalen und kausalen Erklärungen sowie proximaten und ultimaten Erklärungen </w:t>
      </w:r>
      <w:r w:rsidR="00673EF7">
        <w:rPr>
          <w:iCs/>
          <w:sz w:val="20"/>
          <w:szCs w:val="20"/>
        </w:rPr>
        <w:t xml:space="preserve">durch die Schülerinnen und Schüler </w:t>
      </w:r>
      <w:r w:rsidR="00FA61AD">
        <w:rPr>
          <w:iCs/>
          <w:sz w:val="20"/>
          <w:szCs w:val="20"/>
        </w:rPr>
        <w:t>beschri</w:t>
      </w:r>
      <w:r w:rsidR="00925F79">
        <w:rPr>
          <w:iCs/>
          <w:sz w:val="20"/>
          <w:szCs w:val="20"/>
        </w:rPr>
        <w:t>e</w:t>
      </w:r>
      <w:r w:rsidR="00FA61AD">
        <w:rPr>
          <w:iCs/>
          <w:sz w:val="20"/>
          <w:szCs w:val="20"/>
        </w:rPr>
        <w:t>ben werden.</w:t>
      </w:r>
      <w:r w:rsidR="008A635F">
        <w:rPr>
          <w:iCs/>
        </w:rPr>
        <w:br w:type="page"/>
      </w:r>
    </w:p>
    <w:p w14:paraId="19CB7A49" w14:textId="77777777" w:rsidR="008A635F" w:rsidRDefault="008A635F" w:rsidP="00563610">
      <w:pPr>
        <w:rPr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190C24" w:rsidRPr="001F2B1E" w14:paraId="34609197" w14:textId="77777777" w:rsidTr="00594A26">
        <w:tc>
          <w:tcPr>
            <w:tcW w:w="1696" w:type="dxa"/>
          </w:tcPr>
          <w:p w14:paraId="0B2F95B1" w14:textId="44C0B28C" w:rsidR="0033463A" w:rsidRPr="001F2B1E" w:rsidRDefault="00FB696F" w:rsidP="00563610">
            <w:pPr>
              <w:rPr>
                <w:iCs/>
                <w:sz w:val="18"/>
                <w:szCs w:val="18"/>
              </w:rPr>
            </w:pPr>
            <w:r w:rsidRPr="001F2B1E">
              <w:rPr>
                <w:i/>
                <w:sz w:val="18"/>
                <w:szCs w:val="18"/>
              </w:rPr>
              <w:t>Erklärung</w:t>
            </w:r>
            <w:r w:rsidR="00C15DA7" w:rsidRPr="001F2B1E">
              <w:rPr>
                <w:i/>
                <w:sz w:val="18"/>
                <w:szCs w:val="18"/>
              </w:rPr>
              <w:t>sansatz</w:t>
            </w:r>
          </w:p>
          <w:p w14:paraId="5C6DC210" w14:textId="4BB805A2" w:rsidR="0033463A" w:rsidRPr="001F2B1E" w:rsidRDefault="0033463A" w:rsidP="00563610">
            <w:pPr>
              <w:rPr>
                <w:iCs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passende Frage</w:t>
            </w:r>
          </w:p>
        </w:tc>
        <w:tc>
          <w:tcPr>
            <w:tcW w:w="3686" w:type="dxa"/>
            <w:vAlign w:val="center"/>
          </w:tcPr>
          <w:p w14:paraId="79BABCB8" w14:textId="2EA3B599" w:rsidR="00190C24" w:rsidRPr="001F2B1E" w:rsidRDefault="00FB696F" w:rsidP="001F2B1E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1F2B1E">
              <w:rPr>
                <w:i/>
                <w:sz w:val="18"/>
                <w:szCs w:val="18"/>
              </w:rPr>
              <w:t>Thermus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2B1E">
              <w:rPr>
                <w:i/>
                <w:sz w:val="18"/>
                <w:szCs w:val="18"/>
              </w:rPr>
              <w:t>aquaticus</w:t>
            </w:r>
            <w:proofErr w:type="spellEnd"/>
          </w:p>
        </w:tc>
        <w:tc>
          <w:tcPr>
            <w:tcW w:w="3680" w:type="dxa"/>
            <w:vAlign w:val="center"/>
          </w:tcPr>
          <w:p w14:paraId="0BE6E80A" w14:textId="39FEEBFF" w:rsidR="00190C24" w:rsidRPr="001F2B1E" w:rsidRDefault="00FB696F" w:rsidP="001F2B1E">
            <w:pPr>
              <w:jc w:val="center"/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>Mensch</w:t>
            </w:r>
          </w:p>
        </w:tc>
      </w:tr>
      <w:tr w:rsidR="00190C24" w:rsidRPr="001F2B1E" w14:paraId="0AA05721" w14:textId="77777777" w:rsidTr="00594A26">
        <w:tc>
          <w:tcPr>
            <w:tcW w:w="1696" w:type="dxa"/>
          </w:tcPr>
          <w:p w14:paraId="0CFCB7D3" w14:textId="5C946A59" w:rsidR="00B27B10" w:rsidRPr="001F2B1E" w:rsidRDefault="00FB696F" w:rsidP="00563610">
            <w:pPr>
              <w:rPr>
                <w:iCs/>
                <w:sz w:val="18"/>
                <w:szCs w:val="18"/>
              </w:rPr>
            </w:pPr>
            <w:r w:rsidRPr="001F2B1E">
              <w:rPr>
                <w:i/>
                <w:sz w:val="18"/>
                <w:szCs w:val="18"/>
              </w:rPr>
              <w:t>funktional</w:t>
            </w:r>
          </w:p>
          <w:p w14:paraId="77BE0C0B" w14:textId="2437B52D" w:rsidR="00B27B10" w:rsidRPr="001F2B1E" w:rsidRDefault="00B27B10" w:rsidP="00563610">
            <w:pPr>
              <w:rPr>
                <w:iCs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 xml:space="preserve">Welche sind die funktionalen Strukturen, die </w:t>
            </w:r>
            <w:r w:rsidR="00DD7037">
              <w:rPr>
                <w:iCs/>
                <w:color w:val="0070C0"/>
                <w:sz w:val="18"/>
                <w:szCs w:val="18"/>
              </w:rPr>
              <w:t xml:space="preserve">die </w:t>
            </w:r>
            <w:r w:rsidRPr="00594A26">
              <w:rPr>
                <w:iCs/>
                <w:color w:val="0070C0"/>
                <w:sz w:val="18"/>
                <w:szCs w:val="18"/>
              </w:rPr>
              <w:t>Vorteile der Organisationsform bedingen?</w:t>
            </w:r>
          </w:p>
        </w:tc>
        <w:tc>
          <w:tcPr>
            <w:tcW w:w="3686" w:type="dxa"/>
          </w:tcPr>
          <w:p w14:paraId="50E0F90E" w14:textId="42A8D15D" w:rsidR="00190C24" w:rsidRPr="001F2B1E" w:rsidRDefault="000546F6" w:rsidP="00563610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 xml:space="preserve">Alle zellulären Bestandteile des Bakteriums </w:t>
            </w:r>
            <w:proofErr w:type="spellStart"/>
            <w:r w:rsidRPr="001F2B1E">
              <w:rPr>
                <w:i/>
                <w:sz w:val="18"/>
                <w:szCs w:val="18"/>
              </w:rPr>
              <w:t>Thermus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2B1E">
              <w:rPr>
                <w:i/>
                <w:sz w:val="18"/>
                <w:szCs w:val="18"/>
              </w:rPr>
              <w:t>aquaticus</w:t>
            </w:r>
            <w:proofErr w:type="spellEnd"/>
            <w:r w:rsidRPr="001F2B1E">
              <w:rPr>
                <w:iCs/>
                <w:sz w:val="18"/>
                <w:szCs w:val="18"/>
              </w:rPr>
              <w:t xml:space="preserve"> sind </w:t>
            </w:r>
            <w:r w:rsidR="00923A3A">
              <w:rPr>
                <w:iCs/>
                <w:sz w:val="18"/>
                <w:szCs w:val="18"/>
              </w:rPr>
              <w:t xml:space="preserve">durch ihre Struktur </w:t>
            </w:r>
            <w:r w:rsidRPr="001F2B1E">
              <w:rPr>
                <w:iCs/>
                <w:sz w:val="18"/>
                <w:szCs w:val="18"/>
              </w:rPr>
              <w:t>widerstand</w:t>
            </w:r>
            <w:r w:rsidR="00052DA3" w:rsidRPr="001F2B1E">
              <w:rPr>
                <w:iCs/>
                <w:sz w:val="18"/>
                <w:szCs w:val="18"/>
              </w:rPr>
              <w:t>s</w:t>
            </w:r>
            <w:r w:rsidRPr="001F2B1E">
              <w:rPr>
                <w:iCs/>
                <w:sz w:val="18"/>
                <w:szCs w:val="18"/>
              </w:rPr>
              <w:t xml:space="preserve">fähig gegenüber </w:t>
            </w:r>
            <w:r w:rsidR="00923A3A">
              <w:rPr>
                <w:iCs/>
                <w:sz w:val="18"/>
                <w:szCs w:val="18"/>
              </w:rPr>
              <w:t>hohen</w:t>
            </w:r>
            <w:r w:rsidRPr="001F2B1E">
              <w:rPr>
                <w:iCs/>
                <w:sz w:val="18"/>
                <w:szCs w:val="18"/>
              </w:rPr>
              <w:t xml:space="preserve"> Temperaturen. Unter anderen Bedingungen kann sich </w:t>
            </w:r>
            <w:proofErr w:type="spellStart"/>
            <w:r w:rsidRPr="001F2B1E">
              <w:rPr>
                <w:i/>
                <w:sz w:val="18"/>
                <w:szCs w:val="18"/>
              </w:rPr>
              <w:t>Thermus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2B1E">
              <w:rPr>
                <w:i/>
                <w:sz w:val="18"/>
                <w:szCs w:val="18"/>
              </w:rPr>
              <w:t>aquaticus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r w:rsidRPr="001F2B1E">
              <w:rPr>
                <w:iCs/>
                <w:sz w:val="18"/>
                <w:szCs w:val="18"/>
              </w:rPr>
              <w:t>nicht gut vermehren.</w:t>
            </w:r>
          </w:p>
        </w:tc>
        <w:tc>
          <w:tcPr>
            <w:tcW w:w="3680" w:type="dxa"/>
          </w:tcPr>
          <w:p w14:paraId="61BF800D" w14:textId="3187B6BA" w:rsidR="00190C24" w:rsidRPr="001F2B1E" w:rsidRDefault="00FF254A" w:rsidP="00563610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>Die verschieden</w:t>
            </w:r>
            <w:r w:rsidR="00DB2FB5" w:rsidRPr="001F2B1E">
              <w:rPr>
                <w:iCs/>
                <w:sz w:val="18"/>
                <w:szCs w:val="18"/>
              </w:rPr>
              <w:t xml:space="preserve"> differenzierten</w:t>
            </w:r>
            <w:r w:rsidRPr="001F2B1E">
              <w:rPr>
                <w:iCs/>
                <w:sz w:val="18"/>
                <w:szCs w:val="18"/>
              </w:rPr>
              <w:t xml:space="preserve"> Zelltypen beim Menschen sind spezialisiert auf ihre </w:t>
            </w:r>
            <w:r w:rsidR="00DB2FB5" w:rsidRPr="001F2B1E">
              <w:rPr>
                <w:iCs/>
                <w:sz w:val="18"/>
                <w:szCs w:val="18"/>
              </w:rPr>
              <w:t>unterschiedlichen</w:t>
            </w:r>
            <w:r w:rsidRPr="001F2B1E">
              <w:rPr>
                <w:iCs/>
                <w:sz w:val="18"/>
                <w:szCs w:val="18"/>
              </w:rPr>
              <w:t xml:space="preserve"> Funktion</w:t>
            </w:r>
            <w:r w:rsidR="00DB2FB5" w:rsidRPr="001F2B1E">
              <w:rPr>
                <w:iCs/>
                <w:sz w:val="18"/>
                <w:szCs w:val="18"/>
              </w:rPr>
              <w:t>en</w:t>
            </w:r>
            <w:r w:rsidR="00773BA4" w:rsidRPr="001F2B1E">
              <w:rPr>
                <w:iCs/>
                <w:sz w:val="18"/>
                <w:szCs w:val="18"/>
              </w:rPr>
              <w:t>.</w:t>
            </w:r>
            <w:r w:rsidRPr="001F2B1E">
              <w:rPr>
                <w:iCs/>
                <w:sz w:val="18"/>
                <w:szCs w:val="18"/>
              </w:rPr>
              <w:t xml:space="preserve"> </w:t>
            </w:r>
            <w:r w:rsidR="00773BA4" w:rsidRPr="001F2B1E">
              <w:rPr>
                <w:iCs/>
                <w:sz w:val="18"/>
                <w:szCs w:val="18"/>
              </w:rPr>
              <w:t>Die Leistung des gesamten Organismus wird durch verschiedene Organe, Gewebe und deren differenzierte Zellen ermöglicht</w:t>
            </w:r>
            <w:r w:rsidRPr="001F2B1E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18775A" w:rsidRPr="001F2B1E" w14:paraId="4C975F4A" w14:textId="77777777" w:rsidTr="00594A26">
        <w:tc>
          <w:tcPr>
            <w:tcW w:w="1696" w:type="dxa"/>
          </w:tcPr>
          <w:p w14:paraId="74F1C144" w14:textId="2F8E7303" w:rsidR="004F1D7D" w:rsidRPr="001F2B1E" w:rsidRDefault="0018775A" w:rsidP="0018775A">
            <w:pPr>
              <w:rPr>
                <w:iCs/>
                <w:sz w:val="18"/>
                <w:szCs w:val="18"/>
              </w:rPr>
            </w:pPr>
            <w:r w:rsidRPr="001F2B1E">
              <w:rPr>
                <w:i/>
                <w:sz w:val="18"/>
                <w:szCs w:val="18"/>
              </w:rPr>
              <w:t>kausal</w:t>
            </w:r>
          </w:p>
          <w:p w14:paraId="443B4FC0" w14:textId="4FDB6884" w:rsidR="004F1D7D" w:rsidRPr="001F2B1E" w:rsidRDefault="004F1D7D" w:rsidP="0018775A">
            <w:pPr>
              <w:rPr>
                <w:iCs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Welche Ursache</w:t>
            </w:r>
            <w:r w:rsidR="00DD7037">
              <w:rPr>
                <w:iCs/>
                <w:color w:val="0070C0"/>
                <w:sz w:val="18"/>
                <w:szCs w:val="18"/>
              </w:rPr>
              <w:t>n</w:t>
            </w:r>
            <w:r w:rsidRPr="00594A26">
              <w:rPr>
                <w:iCs/>
                <w:color w:val="0070C0"/>
                <w:sz w:val="18"/>
                <w:szCs w:val="18"/>
              </w:rPr>
              <w:t xml:space="preserve"> lieg</w:t>
            </w:r>
            <w:r w:rsidR="00DD7037">
              <w:rPr>
                <w:iCs/>
                <w:color w:val="0070C0"/>
                <w:sz w:val="18"/>
                <w:szCs w:val="18"/>
              </w:rPr>
              <w:t>en</w:t>
            </w:r>
            <w:r w:rsidRPr="00594A26">
              <w:rPr>
                <w:iCs/>
                <w:color w:val="0070C0"/>
                <w:sz w:val="18"/>
                <w:szCs w:val="18"/>
              </w:rPr>
              <w:t xml:space="preserve"> den Vorteil</w:t>
            </w:r>
            <w:r w:rsidR="00E759DD" w:rsidRPr="00594A26">
              <w:rPr>
                <w:iCs/>
                <w:color w:val="0070C0"/>
                <w:sz w:val="18"/>
                <w:szCs w:val="18"/>
              </w:rPr>
              <w:t>en dieser Organisationsform allgemein zugrunde?</w:t>
            </w:r>
          </w:p>
        </w:tc>
        <w:tc>
          <w:tcPr>
            <w:tcW w:w="3686" w:type="dxa"/>
          </w:tcPr>
          <w:p w14:paraId="326F4C85" w14:textId="374A67FB" w:rsidR="0018775A" w:rsidRPr="001F2B1E" w:rsidRDefault="0018775A" w:rsidP="0018775A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 xml:space="preserve">Beim einzelligen Bakterium laufen alle Stoffwechselprozesse in einer Zelle ab. Spezialisierungen des Bakteriums in Form von Angepasstheiten des Stoffwechsels </w:t>
            </w:r>
            <w:r w:rsidR="001F2B1E" w:rsidRPr="001F2B1E">
              <w:rPr>
                <w:iCs/>
                <w:sz w:val="18"/>
                <w:szCs w:val="18"/>
              </w:rPr>
              <w:t xml:space="preserve">etwa </w:t>
            </w:r>
            <w:r w:rsidRPr="001F2B1E">
              <w:rPr>
                <w:iCs/>
                <w:sz w:val="18"/>
                <w:szCs w:val="18"/>
              </w:rPr>
              <w:t xml:space="preserve">an das Leben in heißen Quellen wirken sich direkt aus. </w:t>
            </w:r>
          </w:p>
        </w:tc>
        <w:tc>
          <w:tcPr>
            <w:tcW w:w="3680" w:type="dxa"/>
          </w:tcPr>
          <w:p w14:paraId="72D76700" w14:textId="510186C9" w:rsidR="0018775A" w:rsidRPr="001F2B1E" w:rsidRDefault="00BD3BB4" w:rsidP="0018775A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 xml:space="preserve">Die Arbeitsteilung erhöht die Effizienz des </w:t>
            </w:r>
            <w:r w:rsidR="00E759DD" w:rsidRPr="001F2B1E">
              <w:rPr>
                <w:iCs/>
                <w:sz w:val="18"/>
                <w:szCs w:val="18"/>
              </w:rPr>
              <w:t>vielzelligen</w:t>
            </w:r>
            <w:r w:rsidRPr="001F2B1E">
              <w:rPr>
                <w:iCs/>
                <w:sz w:val="18"/>
                <w:szCs w:val="18"/>
              </w:rPr>
              <w:t xml:space="preserve"> Organismus, allerdings entsteht auch Aufwand für Koordination und Kooperation der Gewebe und Organe. </w:t>
            </w:r>
            <w:r w:rsidR="00873726" w:rsidRPr="001F2B1E">
              <w:rPr>
                <w:iCs/>
                <w:sz w:val="18"/>
                <w:szCs w:val="18"/>
              </w:rPr>
              <w:t>Durch Anpassungen</w:t>
            </w:r>
            <w:r w:rsidR="001F2B1E">
              <w:rPr>
                <w:iCs/>
                <w:sz w:val="18"/>
                <w:szCs w:val="18"/>
              </w:rPr>
              <w:t xml:space="preserve"> des Körper-Stoffwechsels</w:t>
            </w:r>
            <w:r w:rsidR="00873726" w:rsidRPr="001F2B1E">
              <w:rPr>
                <w:iCs/>
                <w:sz w:val="18"/>
                <w:szCs w:val="18"/>
              </w:rPr>
              <w:t xml:space="preserve"> können verschiedene Bedingungen </w:t>
            </w:r>
            <w:r w:rsidR="00DE2F8E" w:rsidRPr="001F2B1E">
              <w:rPr>
                <w:iCs/>
                <w:sz w:val="18"/>
                <w:szCs w:val="18"/>
              </w:rPr>
              <w:t xml:space="preserve">in gewissen Maßen </w:t>
            </w:r>
            <w:r w:rsidR="00873726" w:rsidRPr="001F2B1E">
              <w:rPr>
                <w:iCs/>
                <w:sz w:val="18"/>
                <w:szCs w:val="18"/>
              </w:rPr>
              <w:t>toleriert werden</w:t>
            </w:r>
            <w:r w:rsidR="00DE2F8E" w:rsidRPr="001F2B1E">
              <w:rPr>
                <w:iCs/>
                <w:sz w:val="18"/>
                <w:szCs w:val="18"/>
              </w:rPr>
              <w:t>.</w:t>
            </w:r>
          </w:p>
        </w:tc>
      </w:tr>
      <w:tr w:rsidR="00594A26" w:rsidRPr="001F2B1E" w14:paraId="6B3637C8" w14:textId="77777777" w:rsidTr="00594A26">
        <w:tc>
          <w:tcPr>
            <w:tcW w:w="1696" w:type="dxa"/>
          </w:tcPr>
          <w:p w14:paraId="219F99A4" w14:textId="77777777" w:rsidR="00594A26" w:rsidRPr="001F2B1E" w:rsidRDefault="00594A26" w:rsidP="0018775A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14:paraId="02D5EB32" w14:textId="77777777" w:rsidR="00594A26" w:rsidRPr="001F2B1E" w:rsidRDefault="00594A26" w:rsidP="0018775A">
            <w:pPr>
              <w:rPr>
                <w:i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63AC7CA2" w14:textId="77777777" w:rsidR="00594A26" w:rsidRPr="001F2B1E" w:rsidRDefault="00594A26" w:rsidP="0018775A">
            <w:pPr>
              <w:rPr>
                <w:iCs/>
                <w:sz w:val="18"/>
                <w:szCs w:val="18"/>
              </w:rPr>
            </w:pPr>
          </w:p>
        </w:tc>
      </w:tr>
      <w:tr w:rsidR="007D1824" w:rsidRPr="001F2B1E" w14:paraId="54323B38" w14:textId="77777777" w:rsidTr="00594A26">
        <w:tc>
          <w:tcPr>
            <w:tcW w:w="1696" w:type="dxa"/>
          </w:tcPr>
          <w:p w14:paraId="768AD2CB" w14:textId="77777777" w:rsidR="007D1824" w:rsidRPr="001F2B1E" w:rsidRDefault="007D1824" w:rsidP="0018775A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14:paraId="46C5A876" w14:textId="77777777" w:rsidR="007D1824" w:rsidRPr="001F2B1E" w:rsidRDefault="007D1824" w:rsidP="0018775A">
            <w:pPr>
              <w:rPr>
                <w:i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27DC944E" w14:textId="77777777" w:rsidR="007D1824" w:rsidRPr="001F2B1E" w:rsidRDefault="007D1824" w:rsidP="0018775A">
            <w:pPr>
              <w:rPr>
                <w:iCs/>
                <w:sz w:val="18"/>
                <w:szCs w:val="18"/>
              </w:rPr>
            </w:pPr>
          </w:p>
        </w:tc>
      </w:tr>
      <w:tr w:rsidR="007D1824" w:rsidRPr="001F2B1E" w14:paraId="693349CE" w14:textId="77777777" w:rsidTr="006A517D">
        <w:tc>
          <w:tcPr>
            <w:tcW w:w="1696" w:type="dxa"/>
          </w:tcPr>
          <w:p w14:paraId="6BA44832" w14:textId="77777777" w:rsidR="007D1824" w:rsidRPr="001F2B1E" w:rsidRDefault="007D1824" w:rsidP="007D1824">
            <w:pPr>
              <w:rPr>
                <w:iCs/>
                <w:sz w:val="18"/>
                <w:szCs w:val="18"/>
              </w:rPr>
            </w:pPr>
            <w:r w:rsidRPr="001F2B1E">
              <w:rPr>
                <w:i/>
                <w:sz w:val="18"/>
                <w:szCs w:val="18"/>
              </w:rPr>
              <w:t>Erklärungsansatz</w:t>
            </w:r>
          </w:p>
          <w:p w14:paraId="0E08BFA2" w14:textId="187289D2" w:rsidR="007D1824" w:rsidRPr="001F2B1E" w:rsidRDefault="007D1824" w:rsidP="007D1824">
            <w:pPr>
              <w:rPr>
                <w:i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passende Frage</w:t>
            </w:r>
          </w:p>
        </w:tc>
        <w:tc>
          <w:tcPr>
            <w:tcW w:w="3686" w:type="dxa"/>
            <w:vAlign w:val="center"/>
          </w:tcPr>
          <w:p w14:paraId="00AC6F2A" w14:textId="7D1E073D" w:rsidR="007D1824" w:rsidRPr="001F2B1E" w:rsidRDefault="007D1824" w:rsidP="0058759A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1F2B1E">
              <w:rPr>
                <w:i/>
                <w:sz w:val="18"/>
                <w:szCs w:val="18"/>
              </w:rPr>
              <w:t>Thermus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2B1E">
              <w:rPr>
                <w:i/>
                <w:sz w:val="18"/>
                <w:szCs w:val="18"/>
              </w:rPr>
              <w:t>aquaticus</w:t>
            </w:r>
            <w:proofErr w:type="spellEnd"/>
          </w:p>
        </w:tc>
        <w:tc>
          <w:tcPr>
            <w:tcW w:w="3680" w:type="dxa"/>
            <w:vAlign w:val="center"/>
          </w:tcPr>
          <w:p w14:paraId="72315268" w14:textId="0408BA15" w:rsidR="007D1824" w:rsidRPr="001F2B1E" w:rsidRDefault="007D1824" w:rsidP="0058759A">
            <w:pPr>
              <w:jc w:val="center"/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>Mensch</w:t>
            </w:r>
          </w:p>
        </w:tc>
      </w:tr>
      <w:tr w:rsidR="0018775A" w:rsidRPr="001F2B1E" w14:paraId="56AEFC7B" w14:textId="77777777" w:rsidTr="00594A26">
        <w:tc>
          <w:tcPr>
            <w:tcW w:w="1696" w:type="dxa"/>
          </w:tcPr>
          <w:p w14:paraId="20BFCDD1" w14:textId="06DEFEE1" w:rsidR="00817783" w:rsidRDefault="0018775A" w:rsidP="0018775A">
            <w:pPr>
              <w:rPr>
                <w:iCs/>
                <w:sz w:val="18"/>
                <w:szCs w:val="18"/>
              </w:rPr>
            </w:pPr>
            <w:r w:rsidRPr="001A220C">
              <w:rPr>
                <w:i/>
                <w:sz w:val="18"/>
                <w:szCs w:val="18"/>
              </w:rPr>
              <w:t>proximat</w:t>
            </w:r>
          </w:p>
          <w:p w14:paraId="0E921B9E" w14:textId="77777777" w:rsidR="00817783" w:rsidRPr="00594A26" w:rsidRDefault="00817783" w:rsidP="0018775A">
            <w:pPr>
              <w:rPr>
                <w:iCs/>
                <w:color w:val="0070C0"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Welche inneren Ursachen</w:t>
            </w:r>
            <w:r w:rsidR="004E4BDB" w:rsidRPr="00594A26">
              <w:rPr>
                <w:iCs/>
                <w:color w:val="0070C0"/>
                <w:sz w:val="18"/>
                <w:szCs w:val="18"/>
              </w:rPr>
              <w:t xml:space="preserve"> liegen vor?</w:t>
            </w:r>
          </w:p>
          <w:p w14:paraId="662F7020" w14:textId="2F0916FB" w:rsidR="004E4BDB" w:rsidRPr="001F2B1E" w:rsidRDefault="004E4BDB" w:rsidP="0018775A">
            <w:pPr>
              <w:rPr>
                <w:iCs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Wie kommt es dazu?</w:t>
            </w:r>
          </w:p>
        </w:tc>
        <w:tc>
          <w:tcPr>
            <w:tcW w:w="3686" w:type="dxa"/>
          </w:tcPr>
          <w:p w14:paraId="44ED5816" w14:textId="23561560" w:rsidR="0018775A" w:rsidRPr="001F2B1E" w:rsidRDefault="008A635F" w:rsidP="0018775A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 xml:space="preserve">Aufgrund der höheren Temperaturoptima seiner Stoffwechselaktivität kann </w:t>
            </w:r>
            <w:proofErr w:type="spellStart"/>
            <w:r w:rsidRPr="001F2B1E">
              <w:rPr>
                <w:i/>
                <w:sz w:val="18"/>
                <w:szCs w:val="18"/>
              </w:rPr>
              <w:t>Thermus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2B1E">
              <w:rPr>
                <w:i/>
                <w:sz w:val="18"/>
                <w:szCs w:val="18"/>
              </w:rPr>
              <w:t>aquaticus</w:t>
            </w:r>
            <w:proofErr w:type="spellEnd"/>
            <w:r w:rsidRPr="001F2B1E">
              <w:rPr>
                <w:iCs/>
                <w:sz w:val="18"/>
                <w:szCs w:val="18"/>
              </w:rPr>
              <w:t xml:space="preserve"> in Geysiren leben und sich dort bei ausreichender Nahrung schnell durch Teilung vermehren.</w:t>
            </w:r>
          </w:p>
        </w:tc>
        <w:tc>
          <w:tcPr>
            <w:tcW w:w="3680" w:type="dxa"/>
          </w:tcPr>
          <w:p w14:paraId="60592360" w14:textId="11D7DE68" w:rsidR="0018775A" w:rsidRPr="001F2B1E" w:rsidRDefault="0088462E" w:rsidP="0018775A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 xml:space="preserve">Aufgrund seiner Anpassungsfähigkeit kann der Mensch in vielen Lebensräumen überleben, indem die Umgebung seinen Bedürfnissen </w:t>
            </w:r>
            <w:r w:rsidR="009B1EBE" w:rsidRPr="001F2B1E">
              <w:rPr>
                <w:iCs/>
                <w:sz w:val="18"/>
                <w:szCs w:val="18"/>
              </w:rPr>
              <w:t xml:space="preserve">durch ihn selbst </w:t>
            </w:r>
            <w:r w:rsidRPr="001F2B1E">
              <w:rPr>
                <w:iCs/>
                <w:sz w:val="18"/>
                <w:szCs w:val="18"/>
              </w:rPr>
              <w:t>angepasst wird.</w:t>
            </w:r>
          </w:p>
        </w:tc>
      </w:tr>
      <w:tr w:rsidR="0018775A" w:rsidRPr="001F2B1E" w14:paraId="48B4BCC5" w14:textId="77777777" w:rsidTr="00594A26">
        <w:tc>
          <w:tcPr>
            <w:tcW w:w="1696" w:type="dxa"/>
          </w:tcPr>
          <w:p w14:paraId="03F771D8" w14:textId="33E4A779" w:rsidR="004E4BDB" w:rsidRDefault="0018775A" w:rsidP="0018775A">
            <w:pPr>
              <w:rPr>
                <w:iCs/>
                <w:sz w:val="18"/>
                <w:szCs w:val="18"/>
              </w:rPr>
            </w:pPr>
            <w:r w:rsidRPr="001A220C">
              <w:rPr>
                <w:i/>
                <w:sz w:val="18"/>
                <w:szCs w:val="18"/>
              </w:rPr>
              <w:t>ultimat</w:t>
            </w:r>
          </w:p>
          <w:p w14:paraId="06A401E8" w14:textId="77777777" w:rsidR="004E4BDB" w:rsidRPr="00594A26" w:rsidRDefault="004E4BDB" w:rsidP="0018775A">
            <w:pPr>
              <w:rPr>
                <w:iCs/>
                <w:color w:val="0070C0"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Welche stammesgeschichtlichen Ursachen liegen vor?</w:t>
            </w:r>
          </w:p>
          <w:p w14:paraId="7BD6BC26" w14:textId="20BA4B1F" w:rsidR="004E4BDB" w:rsidRPr="001F2B1E" w:rsidRDefault="004E4BDB" w:rsidP="0018775A">
            <w:pPr>
              <w:rPr>
                <w:iCs/>
                <w:sz w:val="18"/>
                <w:szCs w:val="18"/>
              </w:rPr>
            </w:pPr>
            <w:r w:rsidRPr="00594A26">
              <w:rPr>
                <w:iCs/>
                <w:color w:val="0070C0"/>
                <w:sz w:val="18"/>
                <w:szCs w:val="18"/>
              </w:rPr>
              <w:t>Wie ist es dazu gekommen?</w:t>
            </w:r>
          </w:p>
        </w:tc>
        <w:tc>
          <w:tcPr>
            <w:tcW w:w="3686" w:type="dxa"/>
          </w:tcPr>
          <w:p w14:paraId="77FD0499" w14:textId="16C84112" w:rsidR="0018775A" w:rsidRPr="001F2B1E" w:rsidRDefault="0088462E" w:rsidP="0088462E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 xml:space="preserve">Während der Stammesgeschichte hatten </w:t>
            </w:r>
            <w:proofErr w:type="spellStart"/>
            <w:r w:rsidRPr="001F2B1E">
              <w:rPr>
                <w:i/>
                <w:sz w:val="18"/>
                <w:szCs w:val="18"/>
              </w:rPr>
              <w:t>Thermus</w:t>
            </w:r>
            <w:proofErr w:type="spellEnd"/>
            <w:r w:rsidRPr="001F2B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2B1E">
              <w:rPr>
                <w:i/>
                <w:sz w:val="18"/>
                <w:szCs w:val="18"/>
              </w:rPr>
              <w:t>aquaticus</w:t>
            </w:r>
            <w:proofErr w:type="spellEnd"/>
            <w:r w:rsidRPr="001F2B1E">
              <w:rPr>
                <w:iCs/>
                <w:sz w:val="18"/>
                <w:szCs w:val="18"/>
              </w:rPr>
              <w:t xml:space="preserve"> mit hitzetolerante</w:t>
            </w:r>
            <w:r w:rsidR="007D1824">
              <w:rPr>
                <w:iCs/>
                <w:sz w:val="18"/>
                <w:szCs w:val="18"/>
              </w:rPr>
              <w:t>re</w:t>
            </w:r>
            <w:r w:rsidRPr="001F2B1E">
              <w:rPr>
                <w:iCs/>
                <w:sz w:val="18"/>
                <w:szCs w:val="18"/>
              </w:rPr>
              <w:t>m Stoffwechsel in Geysiren Selektionsvorteile und konnten sich dort erfolgreicher vermehren als die weniger hitzetoleranten Konkurrenten.</w:t>
            </w:r>
            <w:r w:rsidR="00DB2FB5" w:rsidRPr="001F2B1E">
              <w:rPr>
                <w:iCs/>
                <w:sz w:val="18"/>
                <w:szCs w:val="18"/>
              </w:rPr>
              <w:t xml:space="preserve"> Aufgrund der hohen Vermehrungsrate werden genetische Veränderungen schnell ausgeprägt.</w:t>
            </w:r>
          </w:p>
        </w:tc>
        <w:tc>
          <w:tcPr>
            <w:tcW w:w="3680" w:type="dxa"/>
          </w:tcPr>
          <w:p w14:paraId="40A65918" w14:textId="4048D387" w:rsidR="0018775A" w:rsidRPr="001F2B1E" w:rsidRDefault="0088462E" w:rsidP="0018775A">
            <w:pPr>
              <w:rPr>
                <w:iCs/>
                <w:sz w:val="18"/>
                <w:szCs w:val="18"/>
              </w:rPr>
            </w:pPr>
            <w:r w:rsidRPr="001F2B1E">
              <w:rPr>
                <w:iCs/>
                <w:sz w:val="18"/>
                <w:szCs w:val="18"/>
              </w:rPr>
              <w:t>Während der Stammesgeschichte hatten Menschenformen Selektionsvorteile, die in kooperierenden Gemeinschaften lebten und durch Kommunikation und planerische Gestaltung ihre Umwelt gemeinsam so gestalteten, dass sie überleben konnten.</w:t>
            </w:r>
            <w:r w:rsidR="00DB2FB5" w:rsidRPr="001F2B1E">
              <w:rPr>
                <w:iCs/>
                <w:sz w:val="18"/>
                <w:szCs w:val="18"/>
              </w:rPr>
              <w:t xml:space="preserve"> Aufgrund der langen Generationsdauer werden genetische Veränderungen langsam ausgeprägt.</w:t>
            </w:r>
          </w:p>
        </w:tc>
      </w:tr>
    </w:tbl>
    <w:p w14:paraId="682DB401" w14:textId="7A099500" w:rsidR="006B70C3" w:rsidRDefault="006B70C3" w:rsidP="00563610">
      <w:pPr>
        <w:rPr>
          <w:iCs/>
        </w:rPr>
      </w:pPr>
    </w:p>
    <w:p w14:paraId="5CA62552" w14:textId="5818BEC0" w:rsidR="00923A3A" w:rsidRDefault="00923A3A" w:rsidP="00563610">
      <w:pPr>
        <w:rPr>
          <w:iCs/>
          <w:color w:val="0070C0"/>
          <w:sz w:val="20"/>
          <w:szCs w:val="20"/>
        </w:rPr>
      </w:pPr>
      <w:r>
        <w:rPr>
          <w:iCs/>
          <w:color w:val="0070C0"/>
          <w:sz w:val="20"/>
          <w:szCs w:val="20"/>
        </w:rPr>
        <w:t>Hinweise für die Lehrkraft</w:t>
      </w:r>
    </w:p>
    <w:p w14:paraId="49F22C50" w14:textId="1748B82D" w:rsidR="00AA319A" w:rsidRDefault="00AA319A" w:rsidP="00563610">
      <w:pPr>
        <w:rPr>
          <w:iCs/>
          <w:color w:val="0070C0"/>
          <w:sz w:val="20"/>
          <w:szCs w:val="20"/>
        </w:rPr>
      </w:pPr>
      <w:r>
        <w:rPr>
          <w:iCs/>
          <w:color w:val="0070C0"/>
          <w:sz w:val="20"/>
          <w:szCs w:val="20"/>
        </w:rPr>
        <w:t xml:space="preserve">Nach einem Einstieg zur Lebensweise von </w:t>
      </w:r>
      <w:proofErr w:type="spellStart"/>
      <w:r w:rsidRPr="00AA319A">
        <w:rPr>
          <w:i/>
          <w:color w:val="0070C0"/>
          <w:sz w:val="20"/>
          <w:szCs w:val="20"/>
        </w:rPr>
        <w:t>Thermus</w:t>
      </w:r>
      <w:proofErr w:type="spellEnd"/>
      <w:r w:rsidRPr="00AA319A">
        <w:rPr>
          <w:i/>
          <w:color w:val="0070C0"/>
          <w:sz w:val="20"/>
          <w:szCs w:val="20"/>
        </w:rPr>
        <w:t xml:space="preserve"> </w:t>
      </w:r>
      <w:proofErr w:type="spellStart"/>
      <w:r w:rsidRPr="00AA319A">
        <w:rPr>
          <w:i/>
          <w:color w:val="0070C0"/>
          <w:sz w:val="20"/>
          <w:szCs w:val="20"/>
        </w:rPr>
        <w:t>aquaticus</w:t>
      </w:r>
      <w:proofErr w:type="spellEnd"/>
      <w:r>
        <w:rPr>
          <w:iCs/>
          <w:color w:val="0070C0"/>
          <w:sz w:val="20"/>
          <w:szCs w:val="20"/>
        </w:rPr>
        <w:t xml:space="preserve"> etwa durch Fotografien der Geysire aus dem Yellowstone-Park erfolgt eine Überleitung zur Vielfalt der bakteriellen Habitate und die Problematisierung hinsichtlich der Frage, welche Vorteile und welche Nachteile </w:t>
      </w:r>
      <w:r w:rsidR="0020474F">
        <w:rPr>
          <w:iCs/>
          <w:color w:val="0070C0"/>
          <w:sz w:val="20"/>
          <w:szCs w:val="20"/>
        </w:rPr>
        <w:t>etwa Bakterium und Mensch</w:t>
      </w:r>
      <w:r>
        <w:rPr>
          <w:iCs/>
          <w:color w:val="0070C0"/>
          <w:sz w:val="20"/>
          <w:szCs w:val="20"/>
        </w:rPr>
        <w:t xml:space="preserve"> </w:t>
      </w:r>
      <w:r w:rsidR="0020474F">
        <w:rPr>
          <w:iCs/>
          <w:color w:val="0070C0"/>
          <w:sz w:val="20"/>
          <w:szCs w:val="20"/>
        </w:rPr>
        <w:t>in ihrem Lebensraum ausgehend von ihrer Organisationsform haben.</w:t>
      </w:r>
    </w:p>
    <w:p w14:paraId="485AB3C0" w14:textId="4A56D11B" w:rsidR="00923A3A" w:rsidRDefault="00923A3A" w:rsidP="00563610">
      <w:pPr>
        <w:rPr>
          <w:iCs/>
          <w:color w:val="0070C0"/>
          <w:sz w:val="20"/>
          <w:szCs w:val="20"/>
        </w:rPr>
      </w:pPr>
      <w:r>
        <w:rPr>
          <w:iCs/>
          <w:color w:val="0070C0"/>
          <w:sz w:val="20"/>
          <w:szCs w:val="20"/>
        </w:rPr>
        <w:t xml:space="preserve">Die Erklärungsansätze aus den einzelnen Tabellenfeldern könnten auf einzelne Karten kopiert werden. </w:t>
      </w:r>
      <w:r w:rsidR="00E70E61">
        <w:rPr>
          <w:iCs/>
          <w:color w:val="0070C0"/>
          <w:sz w:val="20"/>
          <w:szCs w:val="20"/>
        </w:rPr>
        <w:t xml:space="preserve">Zunächst werden nur die Paare funktional/kausal gegenübergestellt, eingeordnet und </w:t>
      </w:r>
      <w:r w:rsidR="00E91F69">
        <w:rPr>
          <w:iCs/>
          <w:color w:val="0070C0"/>
          <w:sz w:val="20"/>
          <w:szCs w:val="20"/>
        </w:rPr>
        <w:t>passende</w:t>
      </w:r>
      <w:r w:rsidR="00E70E61">
        <w:rPr>
          <w:iCs/>
          <w:color w:val="0070C0"/>
          <w:sz w:val="20"/>
          <w:szCs w:val="20"/>
        </w:rPr>
        <w:t xml:space="preserve"> Fragen formuliert. Anschließend verwendet man die Paare proximat/ultimat </w:t>
      </w:r>
      <w:r w:rsidR="007D1824">
        <w:rPr>
          <w:iCs/>
          <w:color w:val="0070C0"/>
          <w:sz w:val="20"/>
          <w:szCs w:val="20"/>
        </w:rPr>
        <w:t xml:space="preserve">für kausale Erklärungen </w:t>
      </w:r>
      <w:r w:rsidR="00E70E61">
        <w:rPr>
          <w:iCs/>
          <w:color w:val="0070C0"/>
          <w:sz w:val="20"/>
          <w:szCs w:val="20"/>
        </w:rPr>
        <w:t xml:space="preserve">und geht </w:t>
      </w:r>
      <w:r w:rsidR="00F32646">
        <w:rPr>
          <w:iCs/>
          <w:color w:val="0070C0"/>
          <w:sz w:val="20"/>
          <w:szCs w:val="20"/>
        </w:rPr>
        <w:t>entsprechend</w:t>
      </w:r>
      <w:r w:rsidR="00E70E61">
        <w:rPr>
          <w:iCs/>
          <w:color w:val="0070C0"/>
          <w:sz w:val="20"/>
          <w:szCs w:val="20"/>
        </w:rPr>
        <w:t xml:space="preserve"> vor.</w:t>
      </w:r>
    </w:p>
    <w:p w14:paraId="1A3F02E9" w14:textId="0CE500AF" w:rsidR="00AA319A" w:rsidRDefault="00AA319A" w:rsidP="00563610">
      <w:pPr>
        <w:rPr>
          <w:iCs/>
          <w:color w:val="0070C0"/>
          <w:sz w:val="20"/>
          <w:szCs w:val="20"/>
        </w:rPr>
      </w:pPr>
      <w:r>
        <w:rPr>
          <w:iCs/>
          <w:color w:val="0070C0"/>
          <w:sz w:val="20"/>
          <w:szCs w:val="20"/>
        </w:rPr>
        <w:t>Mögliche Aufgabenstellungen könnten sein:</w:t>
      </w:r>
    </w:p>
    <w:p w14:paraId="0244D324" w14:textId="5F8AC0EC" w:rsidR="00AE2923" w:rsidRPr="00A20A41" w:rsidRDefault="000070A8" w:rsidP="00A20A41">
      <w:pPr>
        <w:pStyle w:val="Listenabsatz"/>
        <w:numPr>
          <w:ilvl w:val="0"/>
          <w:numId w:val="47"/>
        </w:numPr>
        <w:rPr>
          <w:iCs/>
          <w:color w:val="0070C0"/>
          <w:sz w:val="20"/>
          <w:szCs w:val="20"/>
        </w:rPr>
      </w:pPr>
      <w:r w:rsidRPr="00A20A41">
        <w:rPr>
          <w:iCs/>
          <w:color w:val="0070C0"/>
          <w:sz w:val="20"/>
          <w:szCs w:val="20"/>
        </w:rPr>
        <w:t>Ordnen Sie die vorliegenden Erklärungsansätze begründend in die Kategorien funktional oder kausal ein und formulieren Sie die jeweils zugrunde liegende Fragestellung.</w:t>
      </w:r>
      <w:r w:rsidR="00A20A41">
        <w:rPr>
          <w:iCs/>
          <w:color w:val="0070C0"/>
          <w:sz w:val="20"/>
          <w:szCs w:val="20"/>
        </w:rPr>
        <w:t xml:space="preserve"> </w:t>
      </w:r>
      <w:r w:rsidR="00AE2923" w:rsidRPr="00A20A41">
        <w:rPr>
          <w:iCs/>
          <w:color w:val="0070C0"/>
          <w:sz w:val="20"/>
          <w:szCs w:val="20"/>
        </w:rPr>
        <w:t>Beschreiben Sie die Unterschiede zwischen funktionalen und kausalen Erklärungen.</w:t>
      </w:r>
    </w:p>
    <w:p w14:paraId="59198371" w14:textId="4775D811" w:rsidR="005734EC" w:rsidRPr="00E047D8" w:rsidRDefault="004152A6" w:rsidP="00A20A41">
      <w:pPr>
        <w:pStyle w:val="Listenabsatz"/>
        <w:numPr>
          <w:ilvl w:val="0"/>
          <w:numId w:val="47"/>
        </w:numPr>
        <w:rPr>
          <w:iCs/>
          <w:color w:val="0070C0"/>
          <w:sz w:val="20"/>
          <w:szCs w:val="20"/>
        </w:rPr>
      </w:pPr>
      <w:r w:rsidRPr="00A20A41">
        <w:rPr>
          <w:iCs/>
          <w:color w:val="0070C0"/>
          <w:sz w:val="20"/>
          <w:szCs w:val="20"/>
        </w:rPr>
        <w:t>Ordnen Sie die vorliegenden Erklärungsansätze begründend in die Kategorien proximat oder ultimat ein und formulieren Sie die jeweils zugrunde liegende Fragestellung.</w:t>
      </w:r>
      <w:r w:rsidR="00A20A41">
        <w:rPr>
          <w:iCs/>
          <w:color w:val="0070C0"/>
          <w:sz w:val="20"/>
          <w:szCs w:val="20"/>
        </w:rPr>
        <w:t xml:space="preserve"> </w:t>
      </w:r>
      <w:r w:rsidR="00AE2923" w:rsidRPr="00A20A41">
        <w:rPr>
          <w:iCs/>
          <w:color w:val="0070C0"/>
          <w:sz w:val="20"/>
          <w:szCs w:val="20"/>
        </w:rPr>
        <w:t>Beschreiben Sie die Unterschiede zwischen proximaten und ultimaten Erklärungen.</w:t>
      </w:r>
    </w:p>
    <w:sectPr w:rsidR="005734EC" w:rsidRPr="00E047D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5C47" w14:textId="77777777" w:rsidR="00480D11" w:rsidRDefault="00480D11" w:rsidP="008A10E4">
      <w:pPr>
        <w:spacing w:after="0" w:line="240" w:lineRule="auto"/>
      </w:pPr>
      <w:r>
        <w:separator/>
      </w:r>
    </w:p>
  </w:endnote>
  <w:endnote w:type="continuationSeparator" w:id="0">
    <w:p w14:paraId="25EA7826" w14:textId="77777777" w:rsidR="00480D11" w:rsidRDefault="00480D11" w:rsidP="008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A0E0" w14:textId="77777777" w:rsidR="00DD2228" w:rsidRPr="00DD2228" w:rsidRDefault="00DD2228" w:rsidP="00DD22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9D9F" w14:textId="77777777" w:rsidR="00480D11" w:rsidRDefault="00480D11" w:rsidP="008A10E4">
      <w:pPr>
        <w:spacing w:after="0" w:line="240" w:lineRule="auto"/>
      </w:pPr>
      <w:r>
        <w:separator/>
      </w:r>
    </w:p>
  </w:footnote>
  <w:footnote w:type="continuationSeparator" w:id="0">
    <w:p w14:paraId="228354C0" w14:textId="77777777" w:rsidR="00480D11" w:rsidRDefault="00480D11" w:rsidP="008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8B700D"/>
    <w:multiLevelType w:val="hybridMultilevel"/>
    <w:tmpl w:val="C1BE1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40185"/>
    <w:multiLevelType w:val="hybridMultilevel"/>
    <w:tmpl w:val="FA902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41A60"/>
    <w:multiLevelType w:val="hybridMultilevel"/>
    <w:tmpl w:val="18CA746E"/>
    <w:lvl w:ilvl="0" w:tplc="20B407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C0A7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89C1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C915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CA6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4FF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AFBD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243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B0F43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5C0A0F"/>
    <w:multiLevelType w:val="hybridMultilevel"/>
    <w:tmpl w:val="34646C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B25"/>
    <w:multiLevelType w:val="multilevel"/>
    <w:tmpl w:val="12F008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 w15:restartNumberingAfterBreak="0">
    <w:nsid w:val="0B711F94"/>
    <w:multiLevelType w:val="hybridMultilevel"/>
    <w:tmpl w:val="5F129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125DA"/>
    <w:multiLevelType w:val="hybridMultilevel"/>
    <w:tmpl w:val="CEB8E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13B57"/>
    <w:multiLevelType w:val="hybridMultilevel"/>
    <w:tmpl w:val="DC68FD5A"/>
    <w:numStyleLink w:val="Strich"/>
  </w:abstractNum>
  <w:abstractNum w:abstractNumId="11" w15:restartNumberingAfterBreak="0">
    <w:nsid w:val="0D4C4A54"/>
    <w:multiLevelType w:val="hybridMultilevel"/>
    <w:tmpl w:val="7CBE1D5A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0F914ECB"/>
    <w:multiLevelType w:val="hybridMultilevel"/>
    <w:tmpl w:val="1F5EE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62731"/>
    <w:multiLevelType w:val="hybridMultilevel"/>
    <w:tmpl w:val="29A04678"/>
    <w:lvl w:ilvl="0" w:tplc="DAC20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3B2715"/>
    <w:multiLevelType w:val="hybridMultilevel"/>
    <w:tmpl w:val="366C1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33"/>
    <w:multiLevelType w:val="hybridMultilevel"/>
    <w:tmpl w:val="3F1C7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90B34"/>
    <w:multiLevelType w:val="hybridMultilevel"/>
    <w:tmpl w:val="12A6E4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A1FAC"/>
    <w:multiLevelType w:val="hybridMultilevel"/>
    <w:tmpl w:val="73EC9250"/>
    <w:lvl w:ilvl="0" w:tplc="8DE2A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475E1"/>
    <w:multiLevelType w:val="hybridMultilevel"/>
    <w:tmpl w:val="2D5EC7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FE5D8B"/>
    <w:multiLevelType w:val="hybridMultilevel"/>
    <w:tmpl w:val="B650A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27470"/>
    <w:multiLevelType w:val="hybridMultilevel"/>
    <w:tmpl w:val="8BB06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3130FC"/>
    <w:multiLevelType w:val="hybridMultilevel"/>
    <w:tmpl w:val="003C757E"/>
    <w:lvl w:ilvl="0" w:tplc="C492A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4BD66">
      <w:start w:val="1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4F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C6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60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68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685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8D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60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4263A"/>
    <w:multiLevelType w:val="hybridMultilevel"/>
    <w:tmpl w:val="67602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442980"/>
    <w:multiLevelType w:val="hybridMultilevel"/>
    <w:tmpl w:val="92A424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9B48D0"/>
    <w:multiLevelType w:val="hybridMultilevel"/>
    <w:tmpl w:val="4A400452"/>
    <w:lvl w:ilvl="0" w:tplc="1EFC2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AA5F2">
      <w:start w:val="1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D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08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A0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AF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3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02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44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63333"/>
    <w:multiLevelType w:val="hybridMultilevel"/>
    <w:tmpl w:val="D71E48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934B44"/>
    <w:multiLevelType w:val="hybridMultilevel"/>
    <w:tmpl w:val="712E5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8B7A84"/>
    <w:multiLevelType w:val="hybridMultilevel"/>
    <w:tmpl w:val="8AD6C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44D12"/>
    <w:multiLevelType w:val="hybridMultilevel"/>
    <w:tmpl w:val="F81CD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2C1B0D"/>
    <w:multiLevelType w:val="hybridMultilevel"/>
    <w:tmpl w:val="DC68FD5A"/>
    <w:styleLink w:val="Strich"/>
    <w:lvl w:ilvl="0" w:tplc="07E2EC6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37ADA3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4C6C7D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C6018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7E8581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BEA3E2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7B6480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E2175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0FA704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0" w15:restartNumberingAfterBreak="0">
    <w:nsid w:val="52427C54"/>
    <w:multiLevelType w:val="hybridMultilevel"/>
    <w:tmpl w:val="0D54C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17A7"/>
    <w:multiLevelType w:val="hybridMultilevel"/>
    <w:tmpl w:val="487C0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80887"/>
    <w:multiLevelType w:val="hybridMultilevel"/>
    <w:tmpl w:val="84A41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3710C"/>
    <w:multiLevelType w:val="hybridMultilevel"/>
    <w:tmpl w:val="70B06A9E"/>
    <w:lvl w:ilvl="0" w:tplc="67C68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21BC"/>
    <w:multiLevelType w:val="hybridMultilevel"/>
    <w:tmpl w:val="AF04C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10B44"/>
    <w:multiLevelType w:val="hybridMultilevel"/>
    <w:tmpl w:val="C4A802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0523CB"/>
    <w:multiLevelType w:val="hybridMultilevel"/>
    <w:tmpl w:val="C0727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55F0D"/>
    <w:multiLevelType w:val="hybridMultilevel"/>
    <w:tmpl w:val="5A5AB102"/>
    <w:lvl w:ilvl="0" w:tplc="340E6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B1DC7"/>
    <w:multiLevelType w:val="hybridMultilevel"/>
    <w:tmpl w:val="1A1AD2F4"/>
    <w:lvl w:ilvl="0" w:tplc="66926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745EF"/>
    <w:multiLevelType w:val="hybridMultilevel"/>
    <w:tmpl w:val="4EA0C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691E30"/>
    <w:multiLevelType w:val="hybridMultilevel"/>
    <w:tmpl w:val="BA7A8FC0"/>
    <w:lvl w:ilvl="0" w:tplc="52DA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5567DD"/>
    <w:multiLevelType w:val="hybridMultilevel"/>
    <w:tmpl w:val="A2E6D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21A43"/>
    <w:multiLevelType w:val="hybridMultilevel"/>
    <w:tmpl w:val="84AC4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030B"/>
    <w:multiLevelType w:val="hybridMultilevel"/>
    <w:tmpl w:val="95A081D6"/>
    <w:lvl w:ilvl="0" w:tplc="D048F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9EC"/>
    <w:multiLevelType w:val="hybridMultilevel"/>
    <w:tmpl w:val="E996D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3491C"/>
    <w:multiLevelType w:val="hybridMultilevel"/>
    <w:tmpl w:val="140EE46E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6" w15:restartNumberingAfterBreak="0">
    <w:nsid w:val="7B803E1A"/>
    <w:multiLevelType w:val="hybridMultilevel"/>
    <w:tmpl w:val="D226B668"/>
    <w:lvl w:ilvl="0" w:tplc="4B28A6F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851151">
    <w:abstractNumId w:val="34"/>
  </w:num>
  <w:num w:numId="2" w16cid:durableId="673992987">
    <w:abstractNumId w:val="37"/>
  </w:num>
  <w:num w:numId="3" w16cid:durableId="1589583628">
    <w:abstractNumId w:val="13"/>
  </w:num>
  <w:num w:numId="4" w16cid:durableId="480663110">
    <w:abstractNumId w:val="31"/>
  </w:num>
  <w:num w:numId="5" w16cid:durableId="314459681">
    <w:abstractNumId w:val="43"/>
  </w:num>
  <w:num w:numId="6" w16cid:durableId="1002197447">
    <w:abstractNumId w:val="23"/>
  </w:num>
  <w:num w:numId="7" w16cid:durableId="1345209848">
    <w:abstractNumId w:val="14"/>
  </w:num>
  <w:num w:numId="8" w16cid:durableId="460735558">
    <w:abstractNumId w:val="6"/>
  </w:num>
  <w:num w:numId="9" w16cid:durableId="872310758">
    <w:abstractNumId w:val="0"/>
  </w:num>
  <w:num w:numId="10" w16cid:durableId="508759994">
    <w:abstractNumId w:val="1"/>
  </w:num>
  <w:num w:numId="11" w16cid:durableId="179323487">
    <w:abstractNumId w:val="2"/>
  </w:num>
  <w:num w:numId="12" w16cid:durableId="694966995">
    <w:abstractNumId w:val="7"/>
  </w:num>
  <w:num w:numId="13" w16cid:durableId="462383433">
    <w:abstractNumId w:val="40"/>
  </w:num>
  <w:num w:numId="14" w16cid:durableId="413861033">
    <w:abstractNumId w:val="24"/>
  </w:num>
  <w:num w:numId="15" w16cid:durableId="534318702">
    <w:abstractNumId w:val="21"/>
  </w:num>
  <w:num w:numId="16" w16cid:durableId="2015912605">
    <w:abstractNumId w:val="9"/>
  </w:num>
  <w:num w:numId="17" w16cid:durableId="1459421854">
    <w:abstractNumId w:val="35"/>
  </w:num>
  <w:num w:numId="18" w16cid:durableId="1526140931">
    <w:abstractNumId w:val="18"/>
  </w:num>
  <w:num w:numId="19" w16cid:durableId="1419641300">
    <w:abstractNumId w:val="12"/>
  </w:num>
  <w:num w:numId="20" w16cid:durableId="181167600">
    <w:abstractNumId w:val="25"/>
  </w:num>
  <w:num w:numId="21" w16cid:durableId="1478105100">
    <w:abstractNumId w:val="33"/>
  </w:num>
  <w:num w:numId="22" w16cid:durableId="896403935">
    <w:abstractNumId w:val="17"/>
  </w:num>
  <w:num w:numId="23" w16cid:durableId="1460495699">
    <w:abstractNumId w:val="32"/>
  </w:num>
  <w:num w:numId="24" w16cid:durableId="1544823853">
    <w:abstractNumId w:val="8"/>
  </w:num>
  <w:num w:numId="25" w16cid:durableId="1061096386">
    <w:abstractNumId w:val="41"/>
  </w:num>
  <w:num w:numId="26" w16cid:durableId="2044205700">
    <w:abstractNumId w:val="16"/>
  </w:num>
  <w:num w:numId="27" w16cid:durableId="1692955103">
    <w:abstractNumId w:val="27"/>
  </w:num>
  <w:num w:numId="28" w16cid:durableId="2021228012">
    <w:abstractNumId w:val="29"/>
  </w:num>
  <w:num w:numId="29" w16cid:durableId="740710806">
    <w:abstractNumId w:val="10"/>
  </w:num>
  <w:num w:numId="30" w16cid:durableId="1526358350">
    <w:abstractNumId w:val="44"/>
  </w:num>
  <w:num w:numId="31" w16cid:durableId="874191648">
    <w:abstractNumId w:val="26"/>
  </w:num>
  <w:num w:numId="32" w16cid:durableId="1016732183">
    <w:abstractNumId w:val="5"/>
  </w:num>
  <w:num w:numId="33" w16cid:durableId="1465734575">
    <w:abstractNumId w:val="20"/>
  </w:num>
  <w:num w:numId="34" w16cid:durableId="14819000">
    <w:abstractNumId w:val="36"/>
  </w:num>
  <w:num w:numId="35" w16cid:durableId="547036518">
    <w:abstractNumId w:val="38"/>
  </w:num>
  <w:num w:numId="36" w16cid:durableId="1871406263">
    <w:abstractNumId w:val="30"/>
  </w:num>
  <w:num w:numId="37" w16cid:durableId="246229548">
    <w:abstractNumId w:val="11"/>
  </w:num>
  <w:num w:numId="38" w16cid:durableId="319115570">
    <w:abstractNumId w:val="19"/>
  </w:num>
  <w:num w:numId="39" w16cid:durableId="351229383">
    <w:abstractNumId w:val="45"/>
  </w:num>
  <w:num w:numId="40" w16cid:durableId="688213327">
    <w:abstractNumId w:val="4"/>
  </w:num>
  <w:num w:numId="41" w16cid:durableId="1924608699">
    <w:abstractNumId w:val="3"/>
  </w:num>
  <w:num w:numId="42" w16cid:durableId="1635139100">
    <w:abstractNumId w:val="39"/>
  </w:num>
  <w:num w:numId="43" w16cid:durableId="111485809">
    <w:abstractNumId w:val="28"/>
  </w:num>
  <w:num w:numId="44" w16cid:durableId="1627002915">
    <w:abstractNumId w:val="15"/>
  </w:num>
  <w:num w:numId="45" w16cid:durableId="680471376">
    <w:abstractNumId w:val="22"/>
  </w:num>
  <w:num w:numId="46" w16cid:durableId="1703171581">
    <w:abstractNumId w:val="42"/>
  </w:num>
  <w:num w:numId="47" w16cid:durableId="79378763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CF"/>
    <w:rsid w:val="00003BAF"/>
    <w:rsid w:val="000053CB"/>
    <w:rsid w:val="000070A8"/>
    <w:rsid w:val="00012580"/>
    <w:rsid w:val="00033636"/>
    <w:rsid w:val="000371E3"/>
    <w:rsid w:val="00051419"/>
    <w:rsid w:val="00052DA3"/>
    <w:rsid w:val="000546F6"/>
    <w:rsid w:val="00055C40"/>
    <w:rsid w:val="00056195"/>
    <w:rsid w:val="00057FE5"/>
    <w:rsid w:val="00067AE6"/>
    <w:rsid w:val="0008456E"/>
    <w:rsid w:val="000873C7"/>
    <w:rsid w:val="00087875"/>
    <w:rsid w:val="000A413A"/>
    <w:rsid w:val="000A6E6C"/>
    <w:rsid w:val="000C74A9"/>
    <w:rsid w:val="000D32FD"/>
    <w:rsid w:val="000E17B6"/>
    <w:rsid w:val="000F1E54"/>
    <w:rsid w:val="001019A8"/>
    <w:rsid w:val="001063B8"/>
    <w:rsid w:val="00113FD7"/>
    <w:rsid w:val="00116D04"/>
    <w:rsid w:val="00120B06"/>
    <w:rsid w:val="00124FA5"/>
    <w:rsid w:val="00125260"/>
    <w:rsid w:val="0013593E"/>
    <w:rsid w:val="001549B0"/>
    <w:rsid w:val="00180D07"/>
    <w:rsid w:val="0018775A"/>
    <w:rsid w:val="00190C24"/>
    <w:rsid w:val="0019271B"/>
    <w:rsid w:val="001977D5"/>
    <w:rsid w:val="001A1C1F"/>
    <w:rsid w:val="001A220C"/>
    <w:rsid w:val="001A247E"/>
    <w:rsid w:val="001A4281"/>
    <w:rsid w:val="001B0B38"/>
    <w:rsid w:val="001B15DF"/>
    <w:rsid w:val="001B1B21"/>
    <w:rsid w:val="001B1E31"/>
    <w:rsid w:val="001D0601"/>
    <w:rsid w:val="001D125B"/>
    <w:rsid w:val="001E4127"/>
    <w:rsid w:val="001E494B"/>
    <w:rsid w:val="001F2B1E"/>
    <w:rsid w:val="001F496F"/>
    <w:rsid w:val="0020474F"/>
    <w:rsid w:val="00204DEF"/>
    <w:rsid w:val="00214C4A"/>
    <w:rsid w:val="002151F7"/>
    <w:rsid w:val="002464C9"/>
    <w:rsid w:val="002474D7"/>
    <w:rsid w:val="00252969"/>
    <w:rsid w:val="002614D7"/>
    <w:rsid w:val="00262FFE"/>
    <w:rsid w:val="00277A91"/>
    <w:rsid w:val="002850F2"/>
    <w:rsid w:val="00290864"/>
    <w:rsid w:val="00292367"/>
    <w:rsid w:val="00292FF5"/>
    <w:rsid w:val="002B55BF"/>
    <w:rsid w:val="002B7104"/>
    <w:rsid w:val="002B78BD"/>
    <w:rsid w:val="002C1A99"/>
    <w:rsid w:val="002C3A5D"/>
    <w:rsid w:val="002D14F5"/>
    <w:rsid w:val="002D74D6"/>
    <w:rsid w:val="002E6954"/>
    <w:rsid w:val="002F09A7"/>
    <w:rsid w:val="0030311C"/>
    <w:rsid w:val="00304FE8"/>
    <w:rsid w:val="003206B9"/>
    <w:rsid w:val="00320B0E"/>
    <w:rsid w:val="003221DD"/>
    <w:rsid w:val="00327C20"/>
    <w:rsid w:val="0033088B"/>
    <w:rsid w:val="00332942"/>
    <w:rsid w:val="0033463A"/>
    <w:rsid w:val="00334EC1"/>
    <w:rsid w:val="00340E25"/>
    <w:rsid w:val="003433A4"/>
    <w:rsid w:val="00343E2C"/>
    <w:rsid w:val="00351A4D"/>
    <w:rsid w:val="003542D7"/>
    <w:rsid w:val="0036796D"/>
    <w:rsid w:val="0038179B"/>
    <w:rsid w:val="003817C0"/>
    <w:rsid w:val="00397476"/>
    <w:rsid w:val="003A1A6C"/>
    <w:rsid w:val="003A1BED"/>
    <w:rsid w:val="003B1FC7"/>
    <w:rsid w:val="003B7B40"/>
    <w:rsid w:val="003C1FEA"/>
    <w:rsid w:val="003C2CE6"/>
    <w:rsid w:val="003C612C"/>
    <w:rsid w:val="003D6254"/>
    <w:rsid w:val="003D7E60"/>
    <w:rsid w:val="003E0652"/>
    <w:rsid w:val="003E0F04"/>
    <w:rsid w:val="003E307E"/>
    <w:rsid w:val="003F0648"/>
    <w:rsid w:val="003F1C83"/>
    <w:rsid w:val="003F5101"/>
    <w:rsid w:val="003F54C8"/>
    <w:rsid w:val="003F6669"/>
    <w:rsid w:val="00401BF6"/>
    <w:rsid w:val="004127B6"/>
    <w:rsid w:val="004152A6"/>
    <w:rsid w:val="0042290C"/>
    <w:rsid w:val="00427908"/>
    <w:rsid w:val="00430D56"/>
    <w:rsid w:val="00436125"/>
    <w:rsid w:val="00442FB4"/>
    <w:rsid w:val="00443679"/>
    <w:rsid w:val="00444AE0"/>
    <w:rsid w:val="00452642"/>
    <w:rsid w:val="00462D6B"/>
    <w:rsid w:val="00480883"/>
    <w:rsid w:val="00480ADA"/>
    <w:rsid w:val="00480D11"/>
    <w:rsid w:val="004866E6"/>
    <w:rsid w:val="004933B6"/>
    <w:rsid w:val="0049515B"/>
    <w:rsid w:val="004A266C"/>
    <w:rsid w:val="004A70FB"/>
    <w:rsid w:val="004B2613"/>
    <w:rsid w:val="004B325D"/>
    <w:rsid w:val="004C2672"/>
    <w:rsid w:val="004C5A70"/>
    <w:rsid w:val="004D6FED"/>
    <w:rsid w:val="004E372A"/>
    <w:rsid w:val="004E46F7"/>
    <w:rsid w:val="004E4BDB"/>
    <w:rsid w:val="004E5F73"/>
    <w:rsid w:val="004F1794"/>
    <w:rsid w:val="004F1D7D"/>
    <w:rsid w:val="004F6E14"/>
    <w:rsid w:val="004F6F2C"/>
    <w:rsid w:val="00500F20"/>
    <w:rsid w:val="00505020"/>
    <w:rsid w:val="005074CD"/>
    <w:rsid w:val="0052055D"/>
    <w:rsid w:val="00520E44"/>
    <w:rsid w:val="00523F0C"/>
    <w:rsid w:val="00533D10"/>
    <w:rsid w:val="00535511"/>
    <w:rsid w:val="00543F1B"/>
    <w:rsid w:val="005506FE"/>
    <w:rsid w:val="005557F1"/>
    <w:rsid w:val="00563610"/>
    <w:rsid w:val="005734EC"/>
    <w:rsid w:val="00581477"/>
    <w:rsid w:val="00582987"/>
    <w:rsid w:val="0058759A"/>
    <w:rsid w:val="00594A26"/>
    <w:rsid w:val="00594D65"/>
    <w:rsid w:val="00597FF3"/>
    <w:rsid w:val="005B1278"/>
    <w:rsid w:val="005B1A48"/>
    <w:rsid w:val="005B493B"/>
    <w:rsid w:val="005B66F7"/>
    <w:rsid w:val="005C2369"/>
    <w:rsid w:val="005C2BDB"/>
    <w:rsid w:val="005C5776"/>
    <w:rsid w:val="005D0D72"/>
    <w:rsid w:val="005E3558"/>
    <w:rsid w:val="00601BB2"/>
    <w:rsid w:val="006049F3"/>
    <w:rsid w:val="006113BF"/>
    <w:rsid w:val="00616F48"/>
    <w:rsid w:val="0062343C"/>
    <w:rsid w:val="0063799F"/>
    <w:rsid w:val="0064080B"/>
    <w:rsid w:val="0064411C"/>
    <w:rsid w:val="006522E1"/>
    <w:rsid w:val="006526B3"/>
    <w:rsid w:val="00661DF5"/>
    <w:rsid w:val="00663147"/>
    <w:rsid w:val="00663BB1"/>
    <w:rsid w:val="00671CE0"/>
    <w:rsid w:val="00673EF7"/>
    <w:rsid w:val="00681FCD"/>
    <w:rsid w:val="0068371F"/>
    <w:rsid w:val="00691DEB"/>
    <w:rsid w:val="006A0B0F"/>
    <w:rsid w:val="006A1EDF"/>
    <w:rsid w:val="006B3C99"/>
    <w:rsid w:val="006B70C3"/>
    <w:rsid w:val="006C3DE9"/>
    <w:rsid w:val="006D468A"/>
    <w:rsid w:val="006D4735"/>
    <w:rsid w:val="006E0651"/>
    <w:rsid w:val="006E3CE5"/>
    <w:rsid w:val="006F35A3"/>
    <w:rsid w:val="00713763"/>
    <w:rsid w:val="0071482E"/>
    <w:rsid w:val="00716905"/>
    <w:rsid w:val="007201DA"/>
    <w:rsid w:val="007205B9"/>
    <w:rsid w:val="00732E13"/>
    <w:rsid w:val="00734F44"/>
    <w:rsid w:val="00737AE1"/>
    <w:rsid w:val="00747BEC"/>
    <w:rsid w:val="007503D9"/>
    <w:rsid w:val="00753EC7"/>
    <w:rsid w:val="007717C9"/>
    <w:rsid w:val="00772A1D"/>
    <w:rsid w:val="0077398A"/>
    <w:rsid w:val="00773BA4"/>
    <w:rsid w:val="00775A46"/>
    <w:rsid w:val="007818D5"/>
    <w:rsid w:val="00786637"/>
    <w:rsid w:val="007947CF"/>
    <w:rsid w:val="007A4ABA"/>
    <w:rsid w:val="007A6212"/>
    <w:rsid w:val="007B35D0"/>
    <w:rsid w:val="007C6640"/>
    <w:rsid w:val="007D1824"/>
    <w:rsid w:val="007E1CD8"/>
    <w:rsid w:val="007E27BD"/>
    <w:rsid w:val="007F7CA4"/>
    <w:rsid w:val="00802998"/>
    <w:rsid w:val="008145DB"/>
    <w:rsid w:val="00817783"/>
    <w:rsid w:val="00836E2C"/>
    <w:rsid w:val="00840E32"/>
    <w:rsid w:val="008537A8"/>
    <w:rsid w:val="00854B97"/>
    <w:rsid w:val="00861B73"/>
    <w:rsid w:val="00862ACE"/>
    <w:rsid w:val="00873726"/>
    <w:rsid w:val="0088462E"/>
    <w:rsid w:val="008A10E4"/>
    <w:rsid w:val="008A635F"/>
    <w:rsid w:val="008A6B6C"/>
    <w:rsid w:val="008B0C41"/>
    <w:rsid w:val="008B29C1"/>
    <w:rsid w:val="008B4C84"/>
    <w:rsid w:val="008C60E5"/>
    <w:rsid w:val="008C7D09"/>
    <w:rsid w:val="008D53D8"/>
    <w:rsid w:val="008E4D42"/>
    <w:rsid w:val="008E54B7"/>
    <w:rsid w:val="008F29BA"/>
    <w:rsid w:val="00900E22"/>
    <w:rsid w:val="0090469B"/>
    <w:rsid w:val="009069AF"/>
    <w:rsid w:val="00914E59"/>
    <w:rsid w:val="00923A3A"/>
    <w:rsid w:val="00925F79"/>
    <w:rsid w:val="00930A6A"/>
    <w:rsid w:val="0093377F"/>
    <w:rsid w:val="00935164"/>
    <w:rsid w:val="00935DD4"/>
    <w:rsid w:val="00941AF0"/>
    <w:rsid w:val="00942461"/>
    <w:rsid w:val="009424B1"/>
    <w:rsid w:val="009469A7"/>
    <w:rsid w:val="00947BFC"/>
    <w:rsid w:val="009509B5"/>
    <w:rsid w:val="00960464"/>
    <w:rsid w:val="00961D62"/>
    <w:rsid w:val="009639B9"/>
    <w:rsid w:val="00973DF0"/>
    <w:rsid w:val="00987455"/>
    <w:rsid w:val="00992925"/>
    <w:rsid w:val="009937FC"/>
    <w:rsid w:val="009A1918"/>
    <w:rsid w:val="009B1EBE"/>
    <w:rsid w:val="009B2750"/>
    <w:rsid w:val="009B7C84"/>
    <w:rsid w:val="009C6C26"/>
    <w:rsid w:val="009C72E1"/>
    <w:rsid w:val="009C75C3"/>
    <w:rsid w:val="009D1678"/>
    <w:rsid w:val="009D4722"/>
    <w:rsid w:val="009D4C8C"/>
    <w:rsid w:val="009E0C3E"/>
    <w:rsid w:val="009E1770"/>
    <w:rsid w:val="009F06A2"/>
    <w:rsid w:val="00A10835"/>
    <w:rsid w:val="00A16789"/>
    <w:rsid w:val="00A20A41"/>
    <w:rsid w:val="00A20D78"/>
    <w:rsid w:val="00A21485"/>
    <w:rsid w:val="00A3298C"/>
    <w:rsid w:val="00A34324"/>
    <w:rsid w:val="00A3789F"/>
    <w:rsid w:val="00A4225C"/>
    <w:rsid w:val="00A43B53"/>
    <w:rsid w:val="00A45CF6"/>
    <w:rsid w:val="00A761CA"/>
    <w:rsid w:val="00A82DC2"/>
    <w:rsid w:val="00A913B2"/>
    <w:rsid w:val="00A914AC"/>
    <w:rsid w:val="00A91FA2"/>
    <w:rsid w:val="00A92E2E"/>
    <w:rsid w:val="00AA319A"/>
    <w:rsid w:val="00AA59D7"/>
    <w:rsid w:val="00AA798A"/>
    <w:rsid w:val="00AB2A96"/>
    <w:rsid w:val="00AC1042"/>
    <w:rsid w:val="00AC404F"/>
    <w:rsid w:val="00AC59A5"/>
    <w:rsid w:val="00AE0400"/>
    <w:rsid w:val="00AE0D22"/>
    <w:rsid w:val="00AE1092"/>
    <w:rsid w:val="00AE2923"/>
    <w:rsid w:val="00AE77A2"/>
    <w:rsid w:val="00AE7E56"/>
    <w:rsid w:val="00AF7149"/>
    <w:rsid w:val="00B0001D"/>
    <w:rsid w:val="00B25F28"/>
    <w:rsid w:val="00B27B10"/>
    <w:rsid w:val="00B3103A"/>
    <w:rsid w:val="00B3119C"/>
    <w:rsid w:val="00B46772"/>
    <w:rsid w:val="00B61A39"/>
    <w:rsid w:val="00B7714A"/>
    <w:rsid w:val="00B80F62"/>
    <w:rsid w:val="00B85F78"/>
    <w:rsid w:val="00B95D09"/>
    <w:rsid w:val="00BA1D67"/>
    <w:rsid w:val="00BA4D7A"/>
    <w:rsid w:val="00BA7FBD"/>
    <w:rsid w:val="00BB11DA"/>
    <w:rsid w:val="00BB3DCB"/>
    <w:rsid w:val="00BD035E"/>
    <w:rsid w:val="00BD3A2A"/>
    <w:rsid w:val="00BD3BB4"/>
    <w:rsid w:val="00BD70AD"/>
    <w:rsid w:val="00BE1E28"/>
    <w:rsid w:val="00BE324D"/>
    <w:rsid w:val="00BE5307"/>
    <w:rsid w:val="00BF53FA"/>
    <w:rsid w:val="00BF7133"/>
    <w:rsid w:val="00C10AF2"/>
    <w:rsid w:val="00C11086"/>
    <w:rsid w:val="00C115D2"/>
    <w:rsid w:val="00C121B3"/>
    <w:rsid w:val="00C15030"/>
    <w:rsid w:val="00C15DA7"/>
    <w:rsid w:val="00C16A28"/>
    <w:rsid w:val="00C2273F"/>
    <w:rsid w:val="00C25DA4"/>
    <w:rsid w:val="00C2755E"/>
    <w:rsid w:val="00C30467"/>
    <w:rsid w:val="00C30B54"/>
    <w:rsid w:val="00C43DE2"/>
    <w:rsid w:val="00C44CAA"/>
    <w:rsid w:val="00C46EA0"/>
    <w:rsid w:val="00C57C73"/>
    <w:rsid w:val="00C652EA"/>
    <w:rsid w:val="00C70EAF"/>
    <w:rsid w:val="00C75938"/>
    <w:rsid w:val="00CB4052"/>
    <w:rsid w:val="00CB4B2F"/>
    <w:rsid w:val="00CC33A1"/>
    <w:rsid w:val="00CE0EB2"/>
    <w:rsid w:val="00CE1190"/>
    <w:rsid w:val="00CE2662"/>
    <w:rsid w:val="00CF0032"/>
    <w:rsid w:val="00CF35E4"/>
    <w:rsid w:val="00CF42CC"/>
    <w:rsid w:val="00CF5578"/>
    <w:rsid w:val="00CF62D7"/>
    <w:rsid w:val="00D02D8C"/>
    <w:rsid w:val="00D10388"/>
    <w:rsid w:val="00D254EF"/>
    <w:rsid w:val="00D27B46"/>
    <w:rsid w:val="00D3297F"/>
    <w:rsid w:val="00D34C92"/>
    <w:rsid w:val="00D40C43"/>
    <w:rsid w:val="00D422CC"/>
    <w:rsid w:val="00D43596"/>
    <w:rsid w:val="00D4637A"/>
    <w:rsid w:val="00D645CA"/>
    <w:rsid w:val="00D742C5"/>
    <w:rsid w:val="00D744C2"/>
    <w:rsid w:val="00D94526"/>
    <w:rsid w:val="00D94FE8"/>
    <w:rsid w:val="00D9650B"/>
    <w:rsid w:val="00DA5C5F"/>
    <w:rsid w:val="00DA6C58"/>
    <w:rsid w:val="00DA6DD5"/>
    <w:rsid w:val="00DA7CE8"/>
    <w:rsid w:val="00DB2FB5"/>
    <w:rsid w:val="00DB4FA2"/>
    <w:rsid w:val="00DC0618"/>
    <w:rsid w:val="00DC7D40"/>
    <w:rsid w:val="00DD2228"/>
    <w:rsid w:val="00DD26A8"/>
    <w:rsid w:val="00DD7037"/>
    <w:rsid w:val="00DE2F8E"/>
    <w:rsid w:val="00DF031B"/>
    <w:rsid w:val="00DF5238"/>
    <w:rsid w:val="00E04440"/>
    <w:rsid w:val="00E047D8"/>
    <w:rsid w:val="00E07310"/>
    <w:rsid w:val="00E216E0"/>
    <w:rsid w:val="00E222A9"/>
    <w:rsid w:val="00E306B6"/>
    <w:rsid w:val="00E31437"/>
    <w:rsid w:val="00E4066C"/>
    <w:rsid w:val="00E420F7"/>
    <w:rsid w:val="00E5475D"/>
    <w:rsid w:val="00E54E9A"/>
    <w:rsid w:val="00E5635B"/>
    <w:rsid w:val="00E62CFB"/>
    <w:rsid w:val="00E6419B"/>
    <w:rsid w:val="00E70E61"/>
    <w:rsid w:val="00E759DD"/>
    <w:rsid w:val="00E80504"/>
    <w:rsid w:val="00E85C54"/>
    <w:rsid w:val="00E8749B"/>
    <w:rsid w:val="00E91BCF"/>
    <w:rsid w:val="00E91F69"/>
    <w:rsid w:val="00E95B66"/>
    <w:rsid w:val="00EA4759"/>
    <w:rsid w:val="00EB0130"/>
    <w:rsid w:val="00EB6C21"/>
    <w:rsid w:val="00EE1F87"/>
    <w:rsid w:val="00EE26FD"/>
    <w:rsid w:val="00EE57CD"/>
    <w:rsid w:val="00EE59CD"/>
    <w:rsid w:val="00EF0A6D"/>
    <w:rsid w:val="00EF1345"/>
    <w:rsid w:val="00EF6819"/>
    <w:rsid w:val="00F067F9"/>
    <w:rsid w:val="00F1078F"/>
    <w:rsid w:val="00F11790"/>
    <w:rsid w:val="00F13756"/>
    <w:rsid w:val="00F16671"/>
    <w:rsid w:val="00F27FFB"/>
    <w:rsid w:val="00F32646"/>
    <w:rsid w:val="00F3469D"/>
    <w:rsid w:val="00F43311"/>
    <w:rsid w:val="00F47F44"/>
    <w:rsid w:val="00F7063C"/>
    <w:rsid w:val="00F749AC"/>
    <w:rsid w:val="00F8667A"/>
    <w:rsid w:val="00FA03F9"/>
    <w:rsid w:val="00FA1CC7"/>
    <w:rsid w:val="00FA61AD"/>
    <w:rsid w:val="00FB696F"/>
    <w:rsid w:val="00FC0CA0"/>
    <w:rsid w:val="00FC629E"/>
    <w:rsid w:val="00FC6591"/>
    <w:rsid w:val="00FC694F"/>
    <w:rsid w:val="00FC79F7"/>
    <w:rsid w:val="00FD2E89"/>
    <w:rsid w:val="00FD65B4"/>
    <w:rsid w:val="00FD6F24"/>
    <w:rsid w:val="00FE1CE5"/>
    <w:rsid w:val="00FE1E2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C9EB"/>
  <w15:chartTrackingRefBased/>
  <w15:docId w15:val="{1DE9D19C-2F2F-4C87-AFB2-4B6AFCD8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28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5F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5F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5F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F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5DC3-EA76-477C-A033-E14BF070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6237</Characters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2016-04-13T19:17:00Z</cp:lastPrinted>
  <dcterms:created xsi:type="dcterms:W3CDTF">2022-04-23T06:46:00Z</dcterms:created>
  <dcterms:modified xsi:type="dcterms:W3CDTF">2022-04-25T11:23:00Z</dcterms:modified>
</cp:coreProperties>
</file>