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D1AA" w14:textId="77777777" w:rsidR="00AD67AC" w:rsidRDefault="00AD67AC"/>
    <w:p w14:paraId="7C00247C" w14:textId="42A3FAA9" w:rsidR="004F300C" w:rsidRPr="004F300C" w:rsidRDefault="004F300C" w:rsidP="004F300C">
      <w:pPr>
        <w:keepNext/>
        <w:autoSpaceDN w:val="0"/>
        <w:textAlignment w:val="baseline"/>
        <w:rPr>
          <w:rFonts w:eastAsia="Arial" w:cs="Arial"/>
          <w:b/>
          <w:sz w:val="24"/>
        </w:rPr>
      </w:pPr>
      <w:r w:rsidRPr="004F300C">
        <w:rPr>
          <w:rFonts w:eastAsia="Arial" w:cs="Arial"/>
          <w:b/>
          <w:sz w:val="24"/>
        </w:rPr>
        <w:t xml:space="preserve">Beispiel für </w:t>
      </w:r>
      <w:r w:rsidR="00731895">
        <w:rPr>
          <w:rFonts w:eastAsia="Arial" w:cs="Arial"/>
          <w:b/>
          <w:sz w:val="24"/>
        </w:rPr>
        <w:t xml:space="preserve">ein </w:t>
      </w:r>
      <w:r w:rsidRPr="004F300C">
        <w:rPr>
          <w:rFonts w:eastAsia="Arial" w:cs="Arial"/>
          <w:b/>
          <w:sz w:val="24"/>
        </w:rPr>
        <w:t>konkretisierte</w:t>
      </w:r>
      <w:r w:rsidR="00731895">
        <w:rPr>
          <w:rFonts w:eastAsia="Arial" w:cs="Arial"/>
          <w:b/>
          <w:sz w:val="24"/>
        </w:rPr>
        <w:t>s</w:t>
      </w:r>
      <w:r w:rsidRPr="004F300C">
        <w:rPr>
          <w:rFonts w:eastAsia="Arial" w:cs="Arial"/>
          <w:b/>
          <w:sz w:val="24"/>
        </w:rPr>
        <w:t xml:space="preserve"> Unterrichtsvorhaben</w:t>
      </w:r>
    </w:p>
    <w:p w14:paraId="2C8492B3" w14:textId="1F688B2D" w:rsidR="004F300C" w:rsidRPr="004F300C" w:rsidRDefault="003A35C9" w:rsidP="004F300C">
      <w:pPr>
        <w:keepNext/>
        <w:autoSpaceDN w:val="0"/>
        <w:spacing w:before="160" w:after="160" w:line="240" w:lineRule="auto"/>
        <w:jc w:val="left"/>
        <w:textAlignment w:val="baseline"/>
        <w:outlineLvl w:val="0"/>
        <w:rPr>
          <w:rFonts w:cs="Arial"/>
          <w:b/>
          <w:caps/>
          <w:sz w:val="20"/>
          <w:lang w:eastAsia="de-DE"/>
        </w:rPr>
      </w:pPr>
      <w:r>
        <w:rPr>
          <w:rFonts w:cs="Arial"/>
          <w:b/>
          <w:caps/>
          <w:sz w:val="20"/>
          <w:lang w:eastAsia="de-DE"/>
        </w:rPr>
        <w:t>Qualifikation</w:t>
      </w:r>
      <w:r w:rsidR="001510A6">
        <w:rPr>
          <w:rFonts w:cs="Arial"/>
          <w:b/>
          <w:caps/>
          <w:sz w:val="20"/>
          <w:lang w:eastAsia="de-DE"/>
        </w:rPr>
        <w:t>sphase</w:t>
      </w:r>
      <w:r w:rsidR="004F300C" w:rsidRPr="004F300C">
        <w:rPr>
          <w:rFonts w:cs="Arial"/>
          <w:b/>
          <w:caps/>
          <w:sz w:val="20"/>
          <w:lang w:eastAsia="de-DE"/>
        </w:rPr>
        <w:t xml:space="preserve"> </w:t>
      </w:r>
      <w:r w:rsidR="00513345">
        <w:rPr>
          <w:rFonts w:cs="Arial"/>
          <w:b/>
          <w:sz w:val="20"/>
          <w:lang w:eastAsia="de-DE"/>
        </w:rPr>
        <w:t>GRU</w:t>
      </w:r>
      <w:r w:rsidR="00E51672">
        <w:rPr>
          <w:rFonts w:cs="Arial"/>
          <w:b/>
          <w:sz w:val="20"/>
          <w:lang w:eastAsia="de-DE"/>
        </w:rPr>
        <w:t xml:space="preserve">NDKURS </w:t>
      </w:r>
      <w:r w:rsidR="004F300C" w:rsidRPr="004F300C">
        <w:rPr>
          <w:rFonts w:cs="Arial"/>
          <w:b/>
          <w:caps/>
          <w:sz w:val="20"/>
          <w:lang w:eastAsia="de-DE"/>
        </w:rPr>
        <w:t xml:space="preserve">– UNterrichtsvorhaben </w:t>
      </w:r>
      <w:r>
        <w:rPr>
          <w:rFonts w:cs="Arial"/>
          <w:b/>
          <w:caps/>
          <w:sz w:val="20"/>
          <w:lang w:eastAsia="de-DE"/>
        </w:rPr>
        <w:t>I</w:t>
      </w:r>
    </w:p>
    <w:tbl>
      <w:tblPr>
        <w:tblW w:w="4968" w:type="pct"/>
        <w:tblLayout w:type="fixed"/>
        <w:tblCellMar>
          <w:left w:w="10" w:type="dxa"/>
          <w:right w:w="10" w:type="dxa"/>
        </w:tblCellMar>
        <w:tblLook w:val="0000" w:firstRow="0" w:lastRow="0" w:firstColumn="0" w:lastColumn="0" w:noHBand="0" w:noVBand="0"/>
      </w:tblPr>
      <w:tblGrid>
        <w:gridCol w:w="7777"/>
        <w:gridCol w:w="6366"/>
        <w:gridCol w:w="43"/>
      </w:tblGrid>
      <w:tr w:rsidR="004F300C" w:rsidRPr="004F300C" w14:paraId="5E8437A2" w14:textId="77777777" w:rsidTr="004F300C">
        <w:trPr>
          <w:trHeight w:val="227"/>
          <w:tblHeader/>
        </w:trPr>
        <w:tc>
          <w:tcPr>
            <w:tcW w:w="7932"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74FC94FF" w14:textId="03649965"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r w:rsidRPr="004F300C">
              <w:rPr>
                <w:rFonts w:cs="Arial"/>
                <w:b/>
                <w:sz w:val="20"/>
                <w:lang w:eastAsia="de-DE"/>
              </w:rPr>
              <w:t xml:space="preserve">UV </w:t>
            </w:r>
            <w:r w:rsidR="00933240">
              <w:rPr>
                <w:rFonts w:cs="Arial"/>
                <w:b/>
                <w:sz w:val="20"/>
                <w:lang w:eastAsia="de-DE"/>
              </w:rPr>
              <w:t>Q1</w:t>
            </w:r>
            <w:r w:rsidRPr="004F300C">
              <w:rPr>
                <w:rFonts w:cs="Arial"/>
                <w:b/>
                <w:sz w:val="20"/>
                <w:lang w:eastAsia="de-DE"/>
              </w:rPr>
              <w:t>_</w:t>
            </w:r>
            <w:r w:rsidR="00513345">
              <w:rPr>
                <w:rFonts w:cs="Arial"/>
                <w:b/>
                <w:sz w:val="20"/>
                <w:lang w:eastAsia="de-DE"/>
              </w:rPr>
              <w:t>1</w:t>
            </w:r>
            <w:r w:rsidRPr="004F300C">
              <w:rPr>
                <w:rFonts w:cs="Arial"/>
                <w:b/>
                <w:sz w:val="20"/>
                <w:lang w:eastAsia="de-DE"/>
              </w:rPr>
              <w:t xml:space="preserve">: </w:t>
            </w:r>
            <w:r w:rsidR="00AD7A34">
              <w:rPr>
                <w:rFonts w:cs="Arial"/>
                <w:b/>
                <w:sz w:val="20"/>
                <w:lang w:eastAsia="de-DE"/>
              </w:rPr>
              <w:t>Periodische Vorgänge in alltäglichen Situationen</w:t>
            </w:r>
          </w:p>
          <w:p w14:paraId="18ECEEC7" w14:textId="2C3A6E4C" w:rsidR="004F300C" w:rsidRPr="004F300C" w:rsidRDefault="004F300C" w:rsidP="004F300C">
            <w:pPr>
              <w:autoSpaceDN w:val="0"/>
              <w:spacing w:before="60" w:after="144"/>
              <w:ind w:left="12"/>
              <w:jc w:val="left"/>
              <w:textAlignment w:val="baseline"/>
              <w:rPr>
                <w:rFonts w:eastAsia="Arial" w:cs="Arial"/>
                <w:sz w:val="20"/>
                <w:szCs w:val="20"/>
              </w:rPr>
            </w:pPr>
            <w:r w:rsidRPr="004F300C">
              <w:rPr>
                <w:rFonts w:eastAsia="Arial" w:cs="Arial"/>
              </w:rPr>
              <w:t xml:space="preserve">Inhaltsfeld: </w:t>
            </w:r>
            <w:r w:rsidR="00AD7A34" w:rsidRPr="00E40EFF">
              <w:rPr>
                <w:rFonts w:eastAsia="Arial" w:cs="Arial"/>
                <w:b/>
                <w:sz w:val="20"/>
              </w:rPr>
              <w:t xml:space="preserve">Klassische Wellen und </w:t>
            </w:r>
            <w:r w:rsidR="001F1C66" w:rsidRPr="00E40EFF">
              <w:rPr>
                <w:rFonts w:eastAsia="Arial" w:cs="Arial"/>
                <w:b/>
                <w:sz w:val="20"/>
              </w:rPr>
              <w:t>gelad</w:t>
            </w:r>
            <w:r w:rsidR="00E40EFF" w:rsidRPr="00E40EFF">
              <w:rPr>
                <w:rFonts w:eastAsia="Arial" w:cs="Arial"/>
                <w:b/>
                <w:sz w:val="20"/>
              </w:rPr>
              <w:t xml:space="preserve">ene </w:t>
            </w:r>
            <w:r w:rsidR="00AD7A34" w:rsidRPr="00E40EFF">
              <w:rPr>
                <w:rFonts w:eastAsia="Arial" w:cs="Arial"/>
                <w:b/>
                <w:sz w:val="20"/>
              </w:rPr>
              <w:t>Teilchen in</w:t>
            </w:r>
            <w:r w:rsidR="00374D79" w:rsidRPr="00E40EFF">
              <w:rPr>
                <w:rFonts w:eastAsia="Arial" w:cs="Arial"/>
                <w:b/>
                <w:sz w:val="20"/>
              </w:rPr>
              <w:t xml:space="preserve"> Feldern</w:t>
            </w:r>
          </w:p>
          <w:p w14:paraId="549110BF" w14:textId="445DE787" w:rsidR="004F300C" w:rsidRPr="004F300C" w:rsidRDefault="004F300C" w:rsidP="004F300C">
            <w:pPr>
              <w:autoSpaceDN w:val="0"/>
              <w:spacing w:after="60" w:line="240" w:lineRule="auto"/>
              <w:jc w:val="left"/>
              <w:textAlignment w:val="baseline"/>
              <w:rPr>
                <w:rFonts w:cs="Arial"/>
                <w:iCs/>
                <w:sz w:val="18"/>
                <w:szCs w:val="16"/>
                <w:lang w:eastAsia="de-DE"/>
              </w:rPr>
            </w:pPr>
            <w:r w:rsidRPr="004F300C">
              <w:rPr>
                <w:rFonts w:cs="Arial"/>
                <w:iCs/>
                <w:sz w:val="18"/>
                <w:szCs w:val="16"/>
                <w:lang w:eastAsia="de-DE"/>
              </w:rPr>
              <w:t xml:space="preserve">Zeitbedarf: ca. </w:t>
            </w:r>
            <w:r w:rsidR="003A35C9">
              <w:rPr>
                <w:rFonts w:cs="Arial"/>
                <w:iCs/>
                <w:sz w:val="18"/>
                <w:szCs w:val="16"/>
                <w:lang w:eastAsia="de-DE"/>
              </w:rPr>
              <w:t>10</w:t>
            </w:r>
            <w:r w:rsidRPr="004F300C">
              <w:rPr>
                <w:rFonts w:cs="Arial"/>
                <w:iCs/>
                <w:sz w:val="18"/>
                <w:szCs w:val="16"/>
                <w:lang w:eastAsia="de-DE"/>
              </w:rPr>
              <w:t xml:space="preserve"> Unterrichtsstunden à 45 Minuten</w:t>
            </w:r>
          </w:p>
          <w:p w14:paraId="5C3C6207" w14:textId="77777777" w:rsidR="004F300C" w:rsidRPr="004F300C" w:rsidRDefault="004F300C" w:rsidP="004F300C">
            <w:pPr>
              <w:autoSpaceDN w:val="0"/>
              <w:spacing w:after="60" w:line="240" w:lineRule="auto"/>
              <w:jc w:val="left"/>
              <w:textAlignment w:val="baseline"/>
              <w:rPr>
                <w:rFonts w:cs="Arial"/>
                <w:iCs/>
                <w:sz w:val="18"/>
                <w:szCs w:val="16"/>
                <w:lang w:eastAsia="de-DE"/>
              </w:rPr>
            </w:pPr>
          </w:p>
          <w:p w14:paraId="1C8AC73A" w14:textId="0C8DE392" w:rsidR="004F300C" w:rsidRPr="00A224F2" w:rsidRDefault="002534C4" w:rsidP="00A224F2">
            <w:pPr>
              <w:tabs>
                <w:tab w:val="left" w:pos="708"/>
              </w:tabs>
              <w:spacing w:before="60" w:after="60" w:line="240" w:lineRule="auto"/>
              <w:jc w:val="left"/>
              <w:rPr>
                <w:rFonts w:cs="Arial"/>
                <w:b/>
                <w:bCs/>
                <w:i/>
                <w:sz w:val="20"/>
                <w:szCs w:val="20"/>
                <w:lang w:eastAsia="de-DE"/>
              </w:rPr>
            </w:pPr>
            <w:r w:rsidRPr="002534C4">
              <w:rPr>
                <w:rFonts w:cs="Arial"/>
                <w:b/>
                <w:bCs/>
                <w:i/>
                <w:sz w:val="20"/>
                <w:szCs w:val="20"/>
                <w:lang w:eastAsia="de-DE"/>
              </w:rPr>
              <w:t>Wie lassen sich zeitlich und räumlich periodische Vorgänge am Beispiel von harmonischen Schwingungen sowie mechanischen Wellen beschreiben und erklären?</w:t>
            </w:r>
          </w:p>
        </w:tc>
        <w:tc>
          <w:tcPr>
            <w:tcW w:w="6492"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1309ACDA" w14:textId="0FBAF58F"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proofErr w:type="spellStart"/>
            <w:r w:rsidRPr="004F300C">
              <w:rPr>
                <w:rFonts w:cs="Arial"/>
                <w:b/>
                <w:sz w:val="20"/>
                <w:lang w:eastAsia="de-DE"/>
              </w:rPr>
              <w:t>Fachschaftsinterne</w:t>
            </w:r>
            <w:proofErr w:type="spellEnd"/>
            <w:r w:rsidRPr="004F300C">
              <w:rPr>
                <w:rFonts w:cs="Arial"/>
                <w:b/>
                <w:sz w:val="20"/>
                <w:lang w:eastAsia="de-DE"/>
              </w:rPr>
              <w:t xml:space="preserve"> Absprachen</w:t>
            </w:r>
            <w:r w:rsidR="00C07FFA">
              <w:rPr>
                <w:rFonts w:cs="Arial"/>
                <w:b/>
                <w:sz w:val="20"/>
                <w:lang w:eastAsia="de-DE"/>
              </w:rPr>
              <w:t>:</w:t>
            </w:r>
          </w:p>
          <w:p w14:paraId="47AE6FAF" w14:textId="0FE9F69D" w:rsidR="004F300C" w:rsidRPr="00AF3D5A" w:rsidRDefault="008054FF" w:rsidP="00AF3D5A">
            <w:pPr>
              <w:pStyle w:val="Listenabsatz"/>
              <w:widowControl w:val="0"/>
              <w:numPr>
                <w:ilvl w:val="0"/>
                <w:numId w:val="9"/>
              </w:numPr>
              <w:autoSpaceDE w:val="0"/>
              <w:autoSpaceDN w:val="0"/>
              <w:spacing w:before="44" w:after="0" w:line="240" w:lineRule="auto"/>
              <w:jc w:val="left"/>
              <w:textAlignment w:val="baseline"/>
              <w:rPr>
                <w:bCs/>
                <w:sz w:val="20"/>
                <w:szCs w:val="20"/>
              </w:rPr>
            </w:pPr>
            <w:r w:rsidRPr="00AF3D5A">
              <w:rPr>
                <w:rFonts w:eastAsia="Arial" w:cs="Arial"/>
                <w:sz w:val="20"/>
                <w:szCs w:val="20"/>
              </w:rPr>
              <w:t>Digitale Messwerterfassung und Videoanalyse</w:t>
            </w:r>
          </w:p>
          <w:p w14:paraId="3E56FF63" w14:textId="3F877523" w:rsidR="00C8257C" w:rsidRPr="00AF3D5A" w:rsidRDefault="005A14BD" w:rsidP="00AF3D5A">
            <w:pPr>
              <w:pStyle w:val="Listenabsatz"/>
              <w:widowControl w:val="0"/>
              <w:numPr>
                <w:ilvl w:val="0"/>
                <w:numId w:val="9"/>
              </w:numPr>
              <w:autoSpaceDE w:val="0"/>
              <w:autoSpaceDN w:val="0"/>
              <w:spacing w:before="44" w:after="0" w:line="240" w:lineRule="auto"/>
              <w:jc w:val="left"/>
              <w:textAlignment w:val="baseline"/>
              <w:rPr>
                <w:rFonts w:eastAsia="Arial" w:cs="Arial"/>
                <w:sz w:val="20"/>
                <w:szCs w:val="20"/>
              </w:rPr>
            </w:pPr>
            <w:r w:rsidRPr="00AF3D5A">
              <w:rPr>
                <w:rFonts w:eastAsia="Arial" w:cs="Arial"/>
                <w:sz w:val="20"/>
                <w:szCs w:val="20"/>
              </w:rPr>
              <w:t>Analogie</w:t>
            </w:r>
            <w:r w:rsidR="003D4BE3" w:rsidRPr="00AF3D5A">
              <w:rPr>
                <w:rFonts w:eastAsia="Arial" w:cs="Arial"/>
                <w:sz w:val="20"/>
                <w:szCs w:val="20"/>
              </w:rPr>
              <w:t>-</w:t>
            </w:r>
            <w:r w:rsidR="001977B1" w:rsidRPr="00AF3D5A">
              <w:rPr>
                <w:rFonts w:eastAsia="Arial" w:cs="Arial"/>
                <w:sz w:val="20"/>
                <w:szCs w:val="20"/>
              </w:rPr>
              <w:t>Experiment</w:t>
            </w:r>
            <w:r w:rsidR="00E46DB3" w:rsidRPr="00AF3D5A">
              <w:rPr>
                <w:rFonts w:eastAsia="Arial" w:cs="Arial"/>
                <w:sz w:val="20"/>
                <w:szCs w:val="20"/>
              </w:rPr>
              <w:t xml:space="preserve"> zum </w:t>
            </w:r>
            <w:r w:rsidR="00095711" w:rsidRPr="00AF3D5A">
              <w:rPr>
                <w:rFonts w:eastAsia="Arial" w:cs="Arial"/>
                <w:sz w:val="20"/>
                <w:szCs w:val="20"/>
              </w:rPr>
              <w:t xml:space="preserve">Noise </w:t>
            </w:r>
            <w:proofErr w:type="spellStart"/>
            <w:r w:rsidR="00095711" w:rsidRPr="00AF3D5A">
              <w:rPr>
                <w:rFonts w:eastAsia="Arial" w:cs="Arial"/>
                <w:sz w:val="20"/>
                <w:szCs w:val="20"/>
              </w:rPr>
              <w:t>Cancelling</w:t>
            </w:r>
            <w:proofErr w:type="spellEnd"/>
          </w:p>
          <w:p w14:paraId="79C28A94" w14:textId="26A26059" w:rsidR="00B03DA2" w:rsidRPr="004F300C" w:rsidRDefault="00B03DA2" w:rsidP="003F1CC1">
            <w:pPr>
              <w:widowControl w:val="0"/>
              <w:autoSpaceDE w:val="0"/>
              <w:autoSpaceDN w:val="0"/>
              <w:spacing w:before="44" w:after="0" w:line="240" w:lineRule="auto"/>
              <w:ind w:left="360" w:hanging="264"/>
              <w:jc w:val="left"/>
              <w:textAlignment w:val="baseline"/>
              <w:rPr>
                <w:rFonts w:eastAsia="Arial" w:cs="Arial"/>
                <w:sz w:val="20"/>
                <w:szCs w:val="20"/>
              </w:rPr>
            </w:pPr>
          </w:p>
        </w:tc>
        <w:tc>
          <w:tcPr>
            <w:tcW w:w="43" w:type="dxa"/>
            <w:tcBorders>
              <w:left w:val="single" w:sz="8" w:space="0" w:color="000000"/>
            </w:tcBorders>
          </w:tcPr>
          <w:p w14:paraId="374B4AE0" w14:textId="77777777"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p>
        </w:tc>
      </w:tr>
      <w:tr w:rsidR="004F300C" w:rsidRPr="004F300C" w14:paraId="758F0A05" w14:textId="77777777" w:rsidTr="00CD32C3">
        <w:trPr>
          <w:trHeight w:val="1307"/>
          <w:tblHeader/>
        </w:trPr>
        <w:tc>
          <w:tcPr>
            <w:tcW w:w="7932" w:type="dxa"/>
            <w:tcBorders>
              <w:left w:val="single" w:sz="8" w:space="0" w:color="000000"/>
              <w:right w:val="single" w:sz="8" w:space="0" w:color="000000"/>
            </w:tcBorders>
            <w:shd w:val="clear" w:color="auto" w:fill="E7E6E6"/>
            <w:tcMar>
              <w:top w:w="0" w:type="dxa"/>
              <w:left w:w="57" w:type="dxa"/>
              <w:bottom w:w="0" w:type="dxa"/>
              <w:right w:w="57" w:type="dxa"/>
            </w:tcMar>
          </w:tcPr>
          <w:p w14:paraId="11572DE7" w14:textId="77777777"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r w:rsidRPr="004F300C">
              <w:rPr>
                <w:rFonts w:cs="Arial"/>
                <w:b/>
                <w:sz w:val="20"/>
                <w:lang w:eastAsia="de-DE"/>
              </w:rPr>
              <w:t>Inhaltliche Schwerpunkte:</w:t>
            </w:r>
          </w:p>
          <w:p w14:paraId="7AD62F53" w14:textId="6430AE40" w:rsidR="004F300C" w:rsidRPr="00147C0F" w:rsidRDefault="00103ACF" w:rsidP="00AA3827">
            <w:pPr>
              <w:widowControl w:val="0"/>
              <w:numPr>
                <w:ilvl w:val="0"/>
                <w:numId w:val="3"/>
              </w:numPr>
              <w:autoSpaceDE w:val="0"/>
              <w:autoSpaceDN w:val="0"/>
              <w:spacing w:before="44" w:after="0" w:line="240" w:lineRule="auto"/>
              <w:jc w:val="left"/>
              <w:textAlignment w:val="baseline"/>
              <w:rPr>
                <w:rFonts w:eastAsia="Arial" w:cs="Arial"/>
                <w:sz w:val="20"/>
                <w:szCs w:val="20"/>
              </w:rPr>
            </w:pPr>
            <w:r w:rsidRPr="00103ACF">
              <w:rPr>
                <w:rFonts w:eastAsia="Arial" w:cs="Arial"/>
                <w:sz w:val="20"/>
                <w:szCs w:val="20"/>
              </w:rPr>
              <w:t xml:space="preserve">Klassische Wellen: </w:t>
            </w:r>
            <w:r w:rsidR="00E40EFF" w:rsidRPr="00E40EFF">
              <w:rPr>
                <w:rFonts w:eastAsia="Arial" w:cs="Arial"/>
                <w:color w:val="A6A6A6" w:themeColor="background1" w:themeShade="A6"/>
                <w:sz w:val="20"/>
                <w:szCs w:val="20"/>
              </w:rPr>
              <w:t>Federpendel</w:t>
            </w:r>
            <w:r w:rsidR="00E40EFF">
              <w:rPr>
                <w:rFonts w:eastAsia="Arial" w:cs="Arial"/>
                <w:sz w:val="20"/>
                <w:szCs w:val="20"/>
              </w:rPr>
              <w:t xml:space="preserve">, </w:t>
            </w:r>
            <w:r w:rsidRPr="00103ACF">
              <w:rPr>
                <w:rFonts w:eastAsia="Arial" w:cs="Arial"/>
                <w:sz w:val="20"/>
                <w:szCs w:val="20"/>
              </w:rPr>
              <w:t xml:space="preserve">mechanische harmonische Schwingungen und Wellen; </w:t>
            </w:r>
            <w:proofErr w:type="spellStart"/>
            <w:r w:rsidRPr="00103ACF">
              <w:rPr>
                <w:rFonts w:eastAsia="Arial" w:cs="Arial"/>
                <w:color w:val="A6A6A6" w:themeColor="background1" w:themeShade="A6"/>
                <w:sz w:val="20"/>
                <w:szCs w:val="20"/>
              </w:rPr>
              <w:t>Huygens‘sches</w:t>
            </w:r>
            <w:proofErr w:type="spellEnd"/>
            <w:r w:rsidRPr="00103ACF">
              <w:rPr>
                <w:rFonts w:eastAsia="Arial" w:cs="Arial"/>
                <w:color w:val="A6A6A6" w:themeColor="background1" w:themeShade="A6"/>
                <w:sz w:val="20"/>
                <w:szCs w:val="20"/>
              </w:rPr>
              <w:t xml:space="preserve"> Prinzip, Reflexion, Brechung, Beugung; Superposition und </w:t>
            </w:r>
            <w:r w:rsidRPr="00103ACF">
              <w:rPr>
                <w:rFonts w:eastAsia="Arial" w:cs="Arial"/>
                <w:sz w:val="20"/>
                <w:szCs w:val="20"/>
              </w:rPr>
              <w:t>Polarisation von Wellen</w:t>
            </w:r>
          </w:p>
        </w:tc>
        <w:tc>
          <w:tcPr>
            <w:tcW w:w="6492" w:type="dxa"/>
            <w:vMerge w:val="restart"/>
            <w:tcBorders>
              <w:left w:val="single" w:sz="8" w:space="0" w:color="000000"/>
              <w:right w:val="single" w:sz="8" w:space="0" w:color="000000"/>
            </w:tcBorders>
            <w:shd w:val="clear" w:color="auto" w:fill="E7E6E6"/>
            <w:tcMar>
              <w:top w:w="0" w:type="dxa"/>
              <w:left w:w="57" w:type="dxa"/>
              <w:bottom w:w="0" w:type="dxa"/>
              <w:right w:w="57" w:type="dxa"/>
            </w:tcMar>
          </w:tcPr>
          <w:p w14:paraId="05E28FDF" w14:textId="6090C98F" w:rsidR="004F300C" w:rsidRPr="004F300C" w:rsidRDefault="00F30446" w:rsidP="004F300C">
            <w:pPr>
              <w:keepNext/>
              <w:widowControl w:val="0"/>
              <w:autoSpaceDN w:val="0"/>
              <w:spacing w:before="160" w:after="160" w:line="240" w:lineRule="auto"/>
              <w:jc w:val="left"/>
              <w:textAlignment w:val="baseline"/>
              <w:outlineLvl w:val="1"/>
              <w:rPr>
                <w:rFonts w:cs="Arial"/>
                <w:b/>
                <w:sz w:val="20"/>
                <w:lang w:eastAsia="de-DE"/>
              </w:rPr>
            </w:pPr>
            <w:r w:rsidRPr="00374D79">
              <w:rPr>
                <w:rFonts w:cs="Arial"/>
                <w:b/>
                <w:sz w:val="20"/>
                <w:lang w:eastAsia="de-DE"/>
              </w:rPr>
              <w:t>Ausgewählte</w:t>
            </w:r>
            <w:r>
              <w:rPr>
                <w:rFonts w:cs="Arial"/>
                <w:b/>
                <w:sz w:val="20"/>
                <w:lang w:eastAsia="de-DE"/>
              </w:rPr>
              <w:t xml:space="preserve"> </w:t>
            </w:r>
            <w:r w:rsidR="004F300C" w:rsidRPr="004F300C">
              <w:rPr>
                <w:rFonts w:cs="Arial"/>
                <w:b/>
                <w:sz w:val="20"/>
                <w:lang w:eastAsia="de-DE"/>
              </w:rPr>
              <w:t>Beiträge zu den Basiskonzepten:</w:t>
            </w:r>
          </w:p>
          <w:p w14:paraId="2649CD55" w14:textId="2AD28010" w:rsidR="004F300C" w:rsidRDefault="006D42C0" w:rsidP="00A723B5">
            <w:pPr>
              <w:widowControl w:val="0"/>
              <w:autoSpaceDN w:val="0"/>
              <w:spacing w:after="60" w:line="240" w:lineRule="auto"/>
              <w:ind w:left="170" w:hanging="170"/>
              <w:jc w:val="left"/>
              <w:textAlignment w:val="baseline"/>
              <w:rPr>
                <w:rFonts w:cs="Arial"/>
                <w:iCs/>
                <w:sz w:val="18"/>
                <w:szCs w:val="18"/>
                <w:lang w:eastAsia="de-DE"/>
              </w:rPr>
            </w:pPr>
            <w:r>
              <w:rPr>
                <w:rFonts w:cs="Arial"/>
                <w:iCs/>
                <w:sz w:val="18"/>
                <w:szCs w:val="18"/>
                <w:lang w:eastAsia="de-DE"/>
              </w:rPr>
              <w:t>Erhal</w:t>
            </w:r>
            <w:r w:rsidR="005D2324">
              <w:rPr>
                <w:rFonts w:cs="Arial"/>
                <w:iCs/>
                <w:sz w:val="18"/>
                <w:szCs w:val="18"/>
                <w:lang w:eastAsia="de-DE"/>
              </w:rPr>
              <w:t xml:space="preserve">tung und </w:t>
            </w:r>
            <w:r>
              <w:rPr>
                <w:rFonts w:cs="Arial"/>
                <w:iCs/>
                <w:sz w:val="18"/>
                <w:szCs w:val="18"/>
                <w:lang w:eastAsia="de-DE"/>
              </w:rPr>
              <w:t>Gleichgewicht:</w:t>
            </w:r>
          </w:p>
          <w:p w14:paraId="3107C8EC" w14:textId="5C04123E" w:rsidR="006D42C0" w:rsidRDefault="005D2324" w:rsidP="00A723B5">
            <w:pPr>
              <w:widowControl w:val="0"/>
              <w:autoSpaceDN w:val="0"/>
              <w:spacing w:after="60" w:line="240" w:lineRule="auto"/>
              <w:ind w:left="170" w:hanging="170"/>
              <w:jc w:val="left"/>
              <w:textAlignment w:val="baseline"/>
              <w:rPr>
                <w:rFonts w:cs="Arial"/>
                <w:iCs/>
                <w:sz w:val="18"/>
                <w:szCs w:val="18"/>
                <w:lang w:eastAsia="de-DE"/>
              </w:rPr>
            </w:pPr>
            <w:r>
              <w:rPr>
                <w:rFonts w:cs="Arial"/>
                <w:iCs/>
                <w:sz w:val="18"/>
                <w:szCs w:val="18"/>
                <w:lang w:eastAsia="de-DE"/>
              </w:rPr>
              <w:t xml:space="preserve">Am Beispiel von Schwingungen werden energetische Prozesse </w:t>
            </w:r>
            <w:r w:rsidR="00F30446">
              <w:rPr>
                <w:rFonts w:cs="Arial"/>
                <w:iCs/>
                <w:sz w:val="18"/>
                <w:szCs w:val="18"/>
                <w:lang w:eastAsia="de-DE"/>
              </w:rPr>
              <w:t xml:space="preserve">beschrieben. </w:t>
            </w:r>
            <w:r>
              <w:rPr>
                <w:rFonts w:cs="Arial"/>
                <w:iCs/>
                <w:sz w:val="18"/>
                <w:szCs w:val="18"/>
                <w:lang w:eastAsia="de-DE"/>
              </w:rPr>
              <w:t xml:space="preserve"> </w:t>
            </w:r>
          </w:p>
          <w:p w14:paraId="17F6EEB3" w14:textId="77777777" w:rsidR="00F30446" w:rsidRDefault="00F30446" w:rsidP="004F300C">
            <w:pPr>
              <w:widowControl w:val="0"/>
              <w:autoSpaceDN w:val="0"/>
              <w:spacing w:after="60" w:line="240" w:lineRule="auto"/>
              <w:ind w:left="170"/>
              <w:jc w:val="left"/>
              <w:textAlignment w:val="baseline"/>
              <w:rPr>
                <w:rFonts w:cs="Arial"/>
                <w:iCs/>
                <w:sz w:val="18"/>
                <w:szCs w:val="18"/>
                <w:lang w:eastAsia="de-DE"/>
              </w:rPr>
            </w:pPr>
          </w:p>
          <w:p w14:paraId="5FB61648" w14:textId="5619EF89" w:rsidR="00F30446" w:rsidRPr="004F300C" w:rsidRDefault="00F30446" w:rsidP="004F300C">
            <w:pPr>
              <w:widowControl w:val="0"/>
              <w:autoSpaceDN w:val="0"/>
              <w:spacing w:after="60" w:line="240" w:lineRule="auto"/>
              <w:ind w:left="170"/>
              <w:jc w:val="left"/>
              <w:textAlignment w:val="baseline"/>
              <w:rPr>
                <w:rFonts w:cs="Arial"/>
                <w:iCs/>
                <w:sz w:val="18"/>
                <w:szCs w:val="18"/>
                <w:lang w:eastAsia="de-DE"/>
              </w:rPr>
            </w:pPr>
          </w:p>
        </w:tc>
        <w:tc>
          <w:tcPr>
            <w:tcW w:w="43" w:type="dxa"/>
            <w:tcBorders>
              <w:left w:val="single" w:sz="8" w:space="0" w:color="000000"/>
            </w:tcBorders>
          </w:tcPr>
          <w:p w14:paraId="6781B1CE" w14:textId="77777777"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p>
        </w:tc>
      </w:tr>
      <w:tr w:rsidR="004F300C" w:rsidRPr="004F300C" w14:paraId="254E25B9" w14:textId="77777777" w:rsidTr="004F300C">
        <w:trPr>
          <w:trHeight w:val="227"/>
          <w:tblHeader/>
        </w:trPr>
        <w:tc>
          <w:tcPr>
            <w:tcW w:w="7932"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0B804806" w14:textId="15725C5D" w:rsidR="004F300C" w:rsidRPr="004F300C" w:rsidRDefault="004F300C" w:rsidP="004F300C">
            <w:pPr>
              <w:keepNext/>
              <w:widowControl w:val="0"/>
              <w:autoSpaceDN w:val="0"/>
              <w:spacing w:before="160" w:after="160" w:line="240" w:lineRule="auto"/>
              <w:jc w:val="left"/>
              <w:textAlignment w:val="baseline"/>
              <w:outlineLvl w:val="1"/>
              <w:rPr>
                <w:rFonts w:cs="Arial"/>
                <w:b/>
                <w:sz w:val="16"/>
                <w:szCs w:val="16"/>
                <w:lang w:eastAsia="de-DE"/>
              </w:rPr>
            </w:pPr>
            <w:r w:rsidRPr="004F300C">
              <w:rPr>
                <w:rFonts w:cs="Arial"/>
                <w:b/>
                <w:bCs/>
                <w:sz w:val="20"/>
                <w:lang w:eastAsia="de-DE"/>
              </w:rPr>
              <w:t>Übergeordnete Kompetenzerwartungen:</w:t>
            </w:r>
            <w:r w:rsidRPr="004F300C">
              <w:rPr>
                <w:rFonts w:cs="Arial"/>
                <w:b/>
                <w:sz w:val="16"/>
                <w:szCs w:val="16"/>
                <w:lang w:eastAsia="de-DE"/>
              </w:rPr>
              <w:t xml:space="preserve"> </w:t>
            </w:r>
          </w:p>
          <w:p w14:paraId="36B73A2F" w14:textId="4EED9553" w:rsidR="00892A40" w:rsidRDefault="00664E68" w:rsidP="00892A40">
            <w:pPr>
              <w:keepNext/>
              <w:widowControl w:val="0"/>
              <w:autoSpaceDN w:val="0"/>
              <w:spacing w:before="160" w:after="160" w:line="240" w:lineRule="auto"/>
              <w:jc w:val="left"/>
              <w:textAlignment w:val="baseline"/>
              <w:outlineLvl w:val="1"/>
              <w:rPr>
                <w:rFonts w:cs="Arial"/>
                <w:bCs/>
                <w:sz w:val="20"/>
                <w:lang w:eastAsia="de-DE"/>
              </w:rPr>
            </w:pPr>
            <w:r>
              <w:rPr>
                <w:rFonts w:cs="Arial"/>
                <w:bCs/>
                <w:sz w:val="16"/>
                <w:szCs w:val="16"/>
                <w:lang w:eastAsia="de-DE"/>
              </w:rPr>
              <w:t>E</w:t>
            </w:r>
            <w:r w:rsidR="00892A40">
              <w:rPr>
                <w:rFonts w:cs="Arial"/>
                <w:bCs/>
                <w:sz w:val="16"/>
                <w:szCs w:val="16"/>
                <w:lang w:eastAsia="de-DE"/>
              </w:rPr>
              <w:t xml:space="preserve">ine vollständige Auflistung der übergeordneten Kompetenzerwartungen befindet sich im KLP </w:t>
            </w:r>
            <w:r w:rsidR="00CD32C3">
              <w:rPr>
                <w:rFonts w:cs="Arial"/>
                <w:bCs/>
                <w:sz w:val="16"/>
                <w:szCs w:val="16"/>
                <w:lang w:eastAsia="de-DE"/>
              </w:rPr>
              <w:t>Physik</w:t>
            </w:r>
            <w:r>
              <w:rPr>
                <w:rFonts w:cs="Arial"/>
                <w:bCs/>
                <w:sz w:val="16"/>
                <w:szCs w:val="16"/>
                <w:lang w:eastAsia="de-DE"/>
              </w:rPr>
              <w:t>.</w:t>
            </w:r>
          </w:p>
          <w:p w14:paraId="6748ABBD" w14:textId="7AC7C2E1" w:rsidR="00CD32C3" w:rsidRDefault="004F300C" w:rsidP="00AA3827">
            <w:pPr>
              <w:widowControl w:val="0"/>
              <w:numPr>
                <w:ilvl w:val="0"/>
                <w:numId w:val="3"/>
              </w:numPr>
              <w:autoSpaceDE w:val="0"/>
              <w:autoSpaceDN w:val="0"/>
              <w:spacing w:before="44" w:after="0" w:line="240" w:lineRule="auto"/>
              <w:jc w:val="left"/>
              <w:textAlignment w:val="baseline"/>
              <w:rPr>
                <w:rFonts w:eastAsia="Arial" w:cs="Arial"/>
                <w:sz w:val="20"/>
                <w:szCs w:val="20"/>
              </w:rPr>
            </w:pPr>
            <w:r w:rsidRPr="004F300C">
              <w:rPr>
                <w:rFonts w:eastAsia="Arial" w:cs="Arial"/>
                <w:sz w:val="20"/>
                <w:szCs w:val="20"/>
              </w:rPr>
              <w:t>S</w:t>
            </w:r>
            <w:r w:rsidR="001D625D">
              <w:rPr>
                <w:rFonts w:eastAsia="Arial" w:cs="Arial"/>
                <w:sz w:val="20"/>
                <w:szCs w:val="20"/>
              </w:rPr>
              <w:t>1</w:t>
            </w:r>
            <w:r w:rsidR="0028185E">
              <w:rPr>
                <w:rFonts w:eastAsia="Arial" w:cs="Arial"/>
                <w:sz w:val="20"/>
                <w:szCs w:val="20"/>
              </w:rPr>
              <w:t>, S</w:t>
            </w:r>
            <w:r w:rsidR="001D625D">
              <w:rPr>
                <w:rFonts w:eastAsia="Arial" w:cs="Arial"/>
                <w:sz w:val="20"/>
                <w:szCs w:val="20"/>
              </w:rPr>
              <w:t>2</w:t>
            </w:r>
            <w:r w:rsidR="0028185E">
              <w:rPr>
                <w:rFonts w:eastAsia="Arial" w:cs="Arial"/>
                <w:sz w:val="20"/>
                <w:szCs w:val="20"/>
              </w:rPr>
              <w:t>,</w:t>
            </w:r>
            <w:r w:rsidR="00411408">
              <w:rPr>
                <w:rFonts w:eastAsia="Arial" w:cs="Arial"/>
                <w:sz w:val="20"/>
                <w:szCs w:val="20"/>
              </w:rPr>
              <w:t xml:space="preserve"> S</w:t>
            </w:r>
            <w:r w:rsidR="001D625D">
              <w:rPr>
                <w:rFonts w:eastAsia="Arial" w:cs="Arial"/>
                <w:sz w:val="20"/>
                <w:szCs w:val="20"/>
              </w:rPr>
              <w:t>3</w:t>
            </w:r>
            <w:r w:rsidR="00411408">
              <w:rPr>
                <w:rFonts w:eastAsia="Arial" w:cs="Arial"/>
                <w:sz w:val="20"/>
                <w:szCs w:val="20"/>
              </w:rPr>
              <w:t>, S</w:t>
            </w:r>
            <w:r w:rsidR="001D625D">
              <w:rPr>
                <w:rFonts w:eastAsia="Arial" w:cs="Arial"/>
                <w:sz w:val="20"/>
                <w:szCs w:val="20"/>
              </w:rPr>
              <w:t>4</w:t>
            </w:r>
          </w:p>
          <w:p w14:paraId="50DD8866" w14:textId="34F3AC8A" w:rsidR="000F20D5" w:rsidRDefault="000F20D5" w:rsidP="00AA3827">
            <w:pPr>
              <w:widowControl w:val="0"/>
              <w:numPr>
                <w:ilvl w:val="0"/>
                <w:numId w:val="3"/>
              </w:numPr>
              <w:autoSpaceDE w:val="0"/>
              <w:autoSpaceDN w:val="0"/>
              <w:spacing w:before="44" w:after="0" w:line="240" w:lineRule="auto"/>
              <w:jc w:val="left"/>
              <w:textAlignment w:val="baseline"/>
              <w:rPr>
                <w:rFonts w:eastAsia="Arial" w:cs="Arial"/>
                <w:sz w:val="20"/>
                <w:szCs w:val="20"/>
              </w:rPr>
            </w:pPr>
            <w:r>
              <w:rPr>
                <w:rFonts w:eastAsia="Arial" w:cs="Arial"/>
                <w:sz w:val="20"/>
                <w:szCs w:val="20"/>
              </w:rPr>
              <w:t>E</w:t>
            </w:r>
            <w:r w:rsidR="009F5B23">
              <w:rPr>
                <w:rFonts w:eastAsia="Arial" w:cs="Arial"/>
                <w:sz w:val="20"/>
                <w:szCs w:val="20"/>
              </w:rPr>
              <w:t>3</w:t>
            </w:r>
            <w:r>
              <w:rPr>
                <w:rFonts w:eastAsia="Arial" w:cs="Arial"/>
                <w:sz w:val="20"/>
                <w:szCs w:val="20"/>
              </w:rPr>
              <w:t>, E</w:t>
            </w:r>
            <w:r w:rsidR="009F5B23">
              <w:rPr>
                <w:rFonts w:eastAsia="Arial" w:cs="Arial"/>
                <w:sz w:val="20"/>
                <w:szCs w:val="20"/>
              </w:rPr>
              <w:t>6</w:t>
            </w:r>
            <w:r>
              <w:rPr>
                <w:rFonts w:eastAsia="Arial" w:cs="Arial"/>
                <w:sz w:val="20"/>
                <w:szCs w:val="20"/>
              </w:rPr>
              <w:t xml:space="preserve"> </w:t>
            </w:r>
          </w:p>
          <w:p w14:paraId="75F7650E" w14:textId="7FEBB5A2" w:rsidR="0028185E" w:rsidRPr="004F300C" w:rsidRDefault="0028185E" w:rsidP="00AA3827">
            <w:pPr>
              <w:widowControl w:val="0"/>
              <w:numPr>
                <w:ilvl w:val="0"/>
                <w:numId w:val="3"/>
              </w:numPr>
              <w:autoSpaceDE w:val="0"/>
              <w:autoSpaceDN w:val="0"/>
              <w:spacing w:before="44" w:after="0" w:line="240" w:lineRule="auto"/>
              <w:jc w:val="left"/>
              <w:textAlignment w:val="baseline"/>
              <w:rPr>
                <w:rFonts w:eastAsia="Arial" w:cs="Arial"/>
                <w:sz w:val="20"/>
                <w:szCs w:val="20"/>
              </w:rPr>
            </w:pPr>
            <w:r>
              <w:rPr>
                <w:rFonts w:eastAsia="Arial" w:cs="Arial"/>
                <w:sz w:val="20"/>
                <w:szCs w:val="20"/>
              </w:rPr>
              <w:t xml:space="preserve">K1, K3, K4, </w:t>
            </w:r>
            <w:r w:rsidR="000F20D5">
              <w:rPr>
                <w:rFonts w:eastAsia="Arial" w:cs="Arial"/>
                <w:sz w:val="20"/>
                <w:szCs w:val="20"/>
              </w:rPr>
              <w:t>K</w:t>
            </w:r>
            <w:r w:rsidR="00CF7361">
              <w:rPr>
                <w:rFonts w:eastAsia="Arial" w:cs="Arial"/>
                <w:sz w:val="20"/>
                <w:szCs w:val="20"/>
              </w:rPr>
              <w:t>5</w:t>
            </w:r>
            <w:r w:rsidR="000F20D5">
              <w:rPr>
                <w:rFonts w:eastAsia="Arial" w:cs="Arial"/>
                <w:sz w:val="20"/>
                <w:szCs w:val="20"/>
              </w:rPr>
              <w:t>,</w:t>
            </w:r>
            <w:r w:rsidR="0056426B">
              <w:rPr>
                <w:rFonts w:eastAsia="Arial" w:cs="Arial"/>
                <w:sz w:val="20"/>
                <w:szCs w:val="20"/>
              </w:rPr>
              <w:t xml:space="preserve"> K6, </w:t>
            </w:r>
            <w:r>
              <w:rPr>
                <w:rFonts w:eastAsia="Arial" w:cs="Arial"/>
                <w:sz w:val="20"/>
                <w:szCs w:val="20"/>
              </w:rPr>
              <w:t>K</w:t>
            </w:r>
            <w:r w:rsidR="00CF7361">
              <w:rPr>
                <w:rFonts w:eastAsia="Arial" w:cs="Arial"/>
                <w:sz w:val="20"/>
                <w:szCs w:val="20"/>
              </w:rPr>
              <w:t>8</w:t>
            </w:r>
          </w:p>
          <w:p w14:paraId="0CFBAF1A" w14:textId="23979A0D" w:rsidR="004F300C" w:rsidRPr="004F300C" w:rsidRDefault="000F20D5" w:rsidP="00AA3827">
            <w:pPr>
              <w:widowControl w:val="0"/>
              <w:numPr>
                <w:ilvl w:val="0"/>
                <w:numId w:val="3"/>
              </w:numPr>
              <w:autoSpaceDE w:val="0"/>
              <w:autoSpaceDN w:val="0"/>
              <w:spacing w:before="44" w:after="0" w:line="240" w:lineRule="auto"/>
              <w:jc w:val="left"/>
              <w:textAlignment w:val="baseline"/>
              <w:rPr>
                <w:rFonts w:eastAsia="Arial" w:cs="Arial"/>
                <w:sz w:val="20"/>
                <w:szCs w:val="20"/>
              </w:rPr>
            </w:pPr>
            <w:r>
              <w:rPr>
                <w:rFonts w:eastAsia="Arial" w:cs="Arial"/>
                <w:sz w:val="20"/>
                <w:szCs w:val="20"/>
              </w:rPr>
              <w:t>B</w:t>
            </w:r>
            <w:r w:rsidR="00CF7361">
              <w:rPr>
                <w:rFonts w:eastAsia="Arial" w:cs="Arial"/>
                <w:sz w:val="20"/>
                <w:szCs w:val="20"/>
              </w:rPr>
              <w:t>7</w:t>
            </w:r>
          </w:p>
        </w:tc>
        <w:tc>
          <w:tcPr>
            <w:tcW w:w="6492" w:type="dxa"/>
            <w:vMerge/>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2E793523" w14:textId="77777777" w:rsidR="004F300C" w:rsidRPr="004F300C" w:rsidRDefault="004F300C" w:rsidP="004F300C">
            <w:pPr>
              <w:autoSpaceDN w:val="0"/>
              <w:spacing w:after="0" w:line="240" w:lineRule="auto"/>
              <w:textAlignment w:val="baseline"/>
              <w:rPr>
                <w:rFonts w:eastAsia="Arial" w:cs="Arial"/>
                <w:lang w:eastAsia="de-DE"/>
              </w:rPr>
            </w:pPr>
          </w:p>
        </w:tc>
        <w:tc>
          <w:tcPr>
            <w:tcW w:w="43" w:type="dxa"/>
            <w:tcBorders>
              <w:left w:val="single" w:sz="8" w:space="0" w:color="000000"/>
            </w:tcBorders>
          </w:tcPr>
          <w:p w14:paraId="7AF85E7F" w14:textId="77777777"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p>
        </w:tc>
      </w:tr>
    </w:tbl>
    <w:p w14:paraId="2784EF81" w14:textId="1DF21D9A" w:rsidR="001E4BAB" w:rsidRDefault="001E4BAB" w:rsidP="00F17FFA">
      <w:pPr>
        <w:tabs>
          <w:tab w:val="left" w:pos="2552"/>
          <w:tab w:val="left" w:pos="3193"/>
          <w:tab w:val="left" w:pos="7446"/>
        </w:tabs>
        <w:spacing w:before="60" w:after="0" w:line="240" w:lineRule="auto"/>
        <w:ind w:left="-34"/>
        <w:jc w:val="left"/>
        <w:rPr>
          <w:rFonts w:cs="Arial"/>
          <w:b/>
        </w:rPr>
      </w:pPr>
    </w:p>
    <w:p w14:paraId="6C6665B3" w14:textId="77777777" w:rsidR="001E4BAB" w:rsidRDefault="001E4BAB">
      <w:pPr>
        <w:spacing w:after="0" w:line="240" w:lineRule="auto"/>
        <w:jc w:val="left"/>
        <w:rPr>
          <w:rFonts w:cs="Arial"/>
          <w:b/>
        </w:rPr>
      </w:pPr>
      <w:r>
        <w:rPr>
          <w:rFonts w:cs="Arial"/>
          <w:b/>
        </w:rPr>
        <w:br w:type="page"/>
      </w:r>
    </w:p>
    <w:p w14:paraId="1FCD3189" w14:textId="77777777" w:rsidR="007C0E73" w:rsidRDefault="007C0E73" w:rsidP="00F17FFA">
      <w:pPr>
        <w:tabs>
          <w:tab w:val="left" w:pos="2552"/>
          <w:tab w:val="left" w:pos="3193"/>
          <w:tab w:val="left" w:pos="7446"/>
        </w:tabs>
        <w:spacing w:before="60" w:after="0" w:line="240" w:lineRule="auto"/>
        <w:ind w:left="-34"/>
        <w:jc w:val="left"/>
        <w:rPr>
          <w:rFonts w:cs="Arial"/>
          <w:b/>
        </w:rPr>
      </w:pPr>
    </w:p>
    <w:p w14:paraId="1DD3E4F8" w14:textId="0DA8001C" w:rsidR="007C0E73" w:rsidRDefault="007C0E73">
      <w:pPr>
        <w:spacing w:after="0" w:line="240" w:lineRule="auto"/>
        <w:jc w:val="left"/>
        <w:rPr>
          <w:rFonts w:cs="Arial"/>
          <w:b/>
        </w:rPr>
      </w:pPr>
    </w:p>
    <w:tbl>
      <w:tblPr>
        <w:tblpPr w:leftFromText="141" w:rightFromText="141" w:vertAnchor="text" w:tblpY="1"/>
        <w:tblOverlap w:val="never"/>
        <w:tblW w:w="48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5"/>
        <w:gridCol w:w="10571"/>
      </w:tblGrid>
      <w:tr w:rsidR="001E4BAB" w:rsidRPr="001A313C" w14:paraId="20617563" w14:textId="77777777" w:rsidTr="003D6886">
        <w:trPr>
          <w:trHeight w:val="558"/>
          <w:tblHeader/>
        </w:trPr>
        <w:tc>
          <w:tcPr>
            <w:tcW w:w="1155" w:type="pct"/>
            <w:shd w:val="clear" w:color="auto" w:fill="D9D9D9"/>
          </w:tcPr>
          <w:p w14:paraId="4CEB0707" w14:textId="77777777" w:rsidR="001E4BAB" w:rsidRPr="001A313C" w:rsidRDefault="001E4BAB" w:rsidP="003D6886">
            <w:pPr>
              <w:spacing w:before="60" w:after="60" w:line="240" w:lineRule="auto"/>
              <w:rPr>
                <w:b/>
                <w:i/>
                <w:sz w:val="20"/>
                <w:szCs w:val="20"/>
              </w:rPr>
            </w:pPr>
          </w:p>
        </w:tc>
        <w:tc>
          <w:tcPr>
            <w:tcW w:w="3845" w:type="pct"/>
            <w:shd w:val="clear" w:color="auto" w:fill="D9D9D9"/>
          </w:tcPr>
          <w:p w14:paraId="6F796D42" w14:textId="77777777" w:rsidR="001E4BAB" w:rsidRPr="00785202" w:rsidRDefault="001E4BAB" w:rsidP="003D6886">
            <w:pPr>
              <w:spacing w:before="60" w:after="0" w:line="240" w:lineRule="auto"/>
              <w:jc w:val="left"/>
              <w:rPr>
                <w:b/>
                <w:sz w:val="20"/>
                <w:szCs w:val="20"/>
              </w:rPr>
            </w:pPr>
            <w:r w:rsidRPr="00785202">
              <w:rPr>
                <w:b/>
                <w:sz w:val="24"/>
                <w:szCs w:val="24"/>
              </w:rPr>
              <w:t>Didaktisch-methodische Anmerkungen und Empfehlungen</w:t>
            </w:r>
          </w:p>
        </w:tc>
      </w:tr>
      <w:tr w:rsidR="001E4BAB" w:rsidRPr="001A313C" w14:paraId="1D35C503" w14:textId="77777777" w:rsidTr="003D6886">
        <w:trPr>
          <w:trHeight w:val="557"/>
        </w:trPr>
        <w:tc>
          <w:tcPr>
            <w:tcW w:w="1155" w:type="pct"/>
          </w:tcPr>
          <w:p w14:paraId="55E12CE8" w14:textId="77777777" w:rsidR="001E4BAB" w:rsidRPr="00785202" w:rsidRDefault="001E4BAB" w:rsidP="003D6886">
            <w:pPr>
              <w:spacing w:before="100" w:after="100" w:line="240" w:lineRule="auto"/>
              <w:rPr>
                <w:rFonts w:cs="Arial"/>
                <w:b/>
                <w:bCs/>
                <w:i/>
                <w:iCs/>
                <w:sz w:val="20"/>
                <w:szCs w:val="20"/>
              </w:rPr>
            </w:pPr>
            <w:r w:rsidRPr="00785202">
              <w:rPr>
                <w:rFonts w:cs="Arial"/>
                <w:b/>
                <w:bCs/>
                <w:i/>
                <w:iCs/>
                <w:sz w:val="20"/>
                <w:szCs w:val="20"/>
              </w:rPr>
              <w:t>Stunde 1</w:t>
            </w:r>
          </w:p>
          <w:p w14:paraId="3A84A73C" w14:textId="77777777" w:rsidR="001E4BAB" w:rsidRPr="00785202" w:rsidRDefault="001E4BAB" w:rsidP="003D6886">
            <w:pPr>
              <w:spacing w:before="100" w:after="100" w:line="240" w:lineRule="auto"/>
              <w:rPr>
                <w:rFonts w:cs="Arial"/>
                <w:b/>
                <w:bCs/>
                <w:i/>
                <w:iCs/>
                <w:sz w:val="20"/>
                <w:szCs w:val="20"/>
              </w:rPr>
            </w:pPr>
          </w:p>
        </w:tc>
        <w:tc>
          <w:tcPr>
            <w:tcW w:w="3845" w:type="pct"/>
          </w:tcPr>
          <w:p w14:paraId="0E10724E" w14:textId="77777777" w:rsidR="001E4BAB" w:rsidRPr="00C30872" w:rsidRDefault="001E4BAB" w:rsidP="003D6886">
            <w:pPr>
              <w:jc w:val="left"/>
              <w:rPr>
                <w:rFonts w:asciiTheme="minorHAnsi" w:eastAsiaTheme="minorEastAsia" w:hAnsiTheme="minorHAnsi"/>
                <w:szCs w:val="24"/>
              </w:rPr>
            </w:pPr>
            <w:r w:rsidRPr="0FF5B4C7">
              <w:t>Einstiegsbeispiel: Stoßdämpferprüfung Pkw, Kurzvideo Autoschwingung bei defekten Stoßdämpfern</w:t>
            </w:r>
          </w:p>
          <w:p w14:paraId="27FDD515" w14:textId="77777777" w:rsidR="001E4BAB" w:rsidRPr="00C30872" w:rsidRDefault="001E4BAB" w:rsidP="001E4BAB">
            <w:pPr>
              <w:pStyle w:val="Listenabsatz"/>
              <w:numPr>
                <w:ilvl w:val="1"/>
                <w:numId w:val="7"/>
              </w:numPr>
              <w:ind w:left="544" w:hanging="284"/>
              <w:jc w:val="left"/>
              <w:rPr>
                <w:rFonts w:asciiTheme="minorHAnsi" w:eastAsiaTheme="minorEastAsia" w:hAnsiTheme="minorHAnsi"/>
                <w:szCs w:val="24"/>
              </w:rPr>
            </w:pPr>
            <w:r w:rsidRPr="0FF5B4C7">
              <w:t>Bild Stoßdämpferprüfung</w:t>
            </w:r>
            <w:r>
              <w:t xml:space="preserve"> [1]</w:t>
            </w:r>
          </w:p>
          <w:p w14:paraId="4FE449B0" w14:textId="77777777" w:rsidR="001E4BAB" w:rsidRPr="00C30872" w:rsidRDefault="001E4BAB" w:rsidP="001E4BAB">
            <w:pPr>
              <w:pStyle w:val="Listenabsatz"/>
              <w:numPr>
                <w:ilvl w:val="1"/>
                <w:numId w:val="7"/>
              </w:numPr>
              <w:ind w:left="544" w:hanging="284"/>
              <w:jc w:val="left"/>
              <w:rPr>
                <w:rFonts w:asciiTheme="minorHAnsi" w:eastAsiaTheme="minorEastAsia" w:hAnsiTheme="minorHAnsi"/>
                <w:szCs w:val="24"/>
              </w:rPr>
            </w:pPr>
            <w:r w:rsidRPr="0FF5B4C7">
              <w:t>Video: Autobildratgeber „defekte Stoßdämpfer“</w:t>
            </w:r>
            <w:r>
              <w:t xml:space="preserve"> [2]</w:t>
            </w:r>
          </w:p>
          <w:p w14:paraId="03EBD496" w14:textId="77777777" w:rsidR="001E4BAB" w:rsidRPr="00697304" w:rsidRDefault="001E4BAB" w:rsidP="003D6886">
            <w:pPr>
              <w:jc w:val="left"/>
            </w:pPr>
            <w:r w:rsidRPr="00697304">
              <w:t>Mögliche Anknüpfungsfragen:</w:t>
            </w:r>
          </w:p>
          <w:p w14:paraId="09472456" w14:textId="77777777" w:rsidR="001E4BAB" w:rsidRPr="00697304" w:rsidRDefault="001E4BAB" w:rsidP="001E4BAB">
            <w:pPr>
              <w:pStyle w:val="Listenabsatz"/>
              <w:numPr>
                <w:ilvl w:val="1"/>
                <w:numId w:val="7"/>
              </w:numPr>
              <w:ind w:left="544" w:hanging="284"/>
              <w:jc w:val="left"/>
            </w:pPr>
            <w:r>
              <w:t>Funktion von Federung und Dämpfung beim Auto</w:t>
            </w:r>
          </w:p>
          <w:p w14:paraId="0949A04E" w14:textId="77777777" w:rsidR="001E4BAB" w:rsidRPr="00697304" w:rsidRDefault="001E4BAB" w:rsidP="001E4BAB">
            <w:pPr>
              <w:pStyle w:val="Listenabsatz"/>
              <w:numPr>
                <w:ilvl w:val="1"/>
                <w:numId w:val="7"/>
              </w:numPr>
              <w:ind w:left="544" w:hanging="284"/>
              <w:jc w:val="left"/>
            </w:pPr>
            <w:r>
              <w:t>Bedeutung der Stoßdämpfer für die Fahrsicherheit</w:t>
            </w:r>
          </w:p>
          <w:p w14:paraId="6897987D" w14:textId="77777777" w:rsidR="001E4BAB" w:rsidRPr="00697304" w:rsidRDefault="001E4BAB" w:rsidP="001E4BAB">
            <w:pPr>
              <w:pStyle w:val="Listenabsatz"/>
              <w:numPr>
                <w:ilvl w:val="1"/>
                <w:numId w:val="7"/>
              </w:numPr>
              <w:ind w:left="544" w:hanging="284"/>
              <w:jc w:val="left"/>
            </w:pPr>
            <w:r w:rsidRPr="0FF5B4C7">
              <w:t xml:space="preserve">Größen, die die Frequenz eines schwingenden Systems/Autos bestimmen </w:t>
            </w:r>
          </w:p>
          <w:p w14:paraId="1AC1F08B" w14:textId="77777777" w:rsidR="001E4BAB" w:rsidRPr="00127FED" w:rsidRDefault="001E4BAB" w:rsidP="003D6886">
            <w:pPr>
              <w:jc w:val="left"/>
              <w:rPr>
                <w:rFonts w:asciiTheme="minorHAnsi" w:eastAsiaTheme="minorEastAsia" w:hAnsiTheme="minorHAnsi"/>
              </w:rPr>
            </w:pPr>
            <w:r w:rsidRPr="00647BDF">
              <w:t>Feder und Dämpfung gewährleisten im Zusammenspiel Fahrkomfort und Fahrsicherheit</w:t>
            </w:r>
            <w:r w:rsidRPr="22178CB5">
              <w:t xml:space="preserve"> </w:t>
            </w:r>
          </w:p>
        </w:tc>
      </w:tr>
      <w:tr w:rsidR="001E4BAB" w:rsidRPr="001A313C" w14:paraId="6B271230" w14:textId="77777777" w:rsidTr="003D6886">
        <w:trPr>
          <w:trHeight w:val="557"/>
        </w:trPr>
        <w:tc>
          <w:tcPr>
            <w:tcW w:w="1155" w:type="pct"/>
          </w:tcPr>
          <w:p w14:paraId="32D3C6A1" w14:textId="77777777" w:rsidR="001E4BAB" w:rsidRPr="00785202" w:rsidRDefault="001E4BAB" w:rsidP="003D6886">
            <w:pPr>
              <w:spacing w:before="100" w:after="100" w:line="240" w:lineRule="auto"/>
              <w:rPr>
                <w:rFonts w:cs="Arial"/>
                <w:b/>
                <w:bCs/>
                <w:i/>
                <w:iCs/>
                <w:sz w:val="20"/>
                <w:szCs w:val="20"/>
              </w:rPr>
            </w:pPr>
            <w:r w:rsidRPr="00785202">
              <w:rPr>
                <w:rFonts w:cs="Arial"/>
                <w:b/>
                <w:bCs/>
                <w:i/>
                <w:iCs/>
                <w:sz w:val="20"/>
                <w:szCs w:val="20"/>
              </w:rPr>
              <w:t>Stunde 2 / 3</w:t>
            </w:r>
          </w:p>
          <w:p w14:paraId="0177CD5B" w14:textId="77777777" w:rsidR="001E4BAB" w:rsidRPr="00785202" w:rsidRDefault="001E4BAB" w:rsidP="003D6886">
            <w:pPr>
              <w:spacing w:before="100" w:after="100" w:line="240" w:lineRule="auto"/>
              <w:rPr>
                <w:rFonts w:cs="Arial"/>
                <w:b/>
                <w:bCs/>
                <w:i/>
                <w:iCs/>
                <w:sz w:val="20"/>
                <w:szCs w:val="20"/>
              </w:rPr>
            </w:pPr>
          </w:p>
        </w:tc>
        <w:tc>
          <w:tcPr>
            <w:tcW w:w="3845" w:type="pct"/>
          </w:tcPr>
          <w:p w14:paraId="6C0DDEBE" w14:textId="77777777" w:rsidR="001E4BAB" w:rsidRPr="0FF5B4C7" w:rsidRDefault="001E4BAB" w:rsidP="003D6886">
            <w:pPr>
              <w:jc w:val="left"/>
            </w:pPr>
            <w:r w:rsidRPr="0FF5B4C7">
              <w:rPr>
                <w:rFonts w:eastAsia="Calibri"/>
              </w:rPr>
              <w:t xml:space="preserve">Abhängigkeit der “Eigenschwingung” eines Pkw von Amplitude, Masse und Federkonstante </w:t>
            </w:r>
            <w:r w:rsidRPr="00697304">
              <w:rPr>
                <w:rFonts w:eastAsia="Calibri"/>
              </w:rPr>
              <w:sym w:font="Wingdings" w:char="F0E0"/>
            </w:r>
            <w:r w:rsidRPr="0FF5B4C7">
              <w:rPr>
                <w:rFonts w:eastAsia="Calibri"/>
              </w:rPr>
              <w:t xml:space="preserve">Hypothesenbildung und Ermittlung der Abhängigkeiten im </w:t>
            </w:r>
            <w:r w:rsidRPr="00A176CF">
              <w:rPr>
                <w:rFonts w:eastAsia="Calibri"/>
                <w:u w:val="single"/>
              </w:rPr>
              <w:t>arbeitsteiligen Experimentieren</w:t>
            </w:r>
            <w:r>
              <w:rPr>
                <w:rFonts w:eastAsia="Calibri"/>
              </w:rPr>
              <w:t xml:space="preserve"> </w:t>
            </w:r>
            <w:r w:rsidRPr="0FF5B4C7">
              <w:rPr>
                <w:rFonts w:eastAsia="Calibri"/>
              </w:rPr>
              <w:t xml:space="preserve">unter Verwendung </w:t>
            </w:r>
            <w:r>
              <w:rPr>
                <w:rFonts w:eastAsia="Calibri"/>
              </w:rPr>
              <w:t>einer</w:t>
            </w:r>
            <w:r w:rsidRPr="0FF5B4C7">
              <w:rPr>
                <w:rFonts w:eastAsia="Calibri"/>
              </w:rPr>
              <w:t xml:space="preserve"> Videoanalyse-App </w:t>
            </w:r>
            <w:r>
              <w:rPr>
                <w:rFonts w:eastAsia="Calibri"/>
              </w:rPr>
              <w:t xml:space="preserve">[3] </w:t>
            </w:r>
            <w:r w:rsidRPr="0FF5B4C7">
              <w:rPr>
                <w:rFonts w:eastAsia="Calibri"/>
              </w:rPr>
              <w:t>unter Beachtung der VK</w:t>
            </w:r>
            <w:r>
              <w:rPr>
                <w:rFonts w:eastAsia="Calibri"/>
              </w:rPr>
              <w:t>S</w:t>
            </w:r>
          </w:p>
        </w:tc>
      </w:tr>
      <w:tr w:rsidR="001E4BAB" w:rsidRPr="001A313C" w14:paraId="0042B01D" w14:textId="77777777" w:rsidTr="003D6886">
        <w:trPr>
          <w:trHeight w:val="557"/>
        </w:trPr>
        <w:tc>
          <w:tcPr>
            <w:tcW w:w="1155" w:type="pct"/>
          </w:tcPr>
          <w:p w14:paraId="54F1A7DC" w14:textId="77777777" w:rsidR="001E4BAB" w:rsidRPr="00785202" w:rsidRDefault="001E4BAB" w:rsidP="003D6886">
            <w:pPr>
              <w:spacing w:before="100" w:after="100" w:line="240" w:lineRule="auto"/>
              <w:rPr>
                <w:rFonts w:cs="Arial"/>
                <w:b/>
                <w:bCs/>
                <w:i/>
                <w:iCs/>
                <w:sz w:val="20"/>
                <w:szCs w:val="20"/>
              </w:rPr>
            </w:pPr>
            <w:r w:rsidRPr="00785202">
              <w:rPr>
                <w:rFonts w:cs="Arial"/>
                <w:b/>
                <w:bCs/>
                <w:i/>
                <w:iCs/>
                <w:sz w:val="20"/>
                <w:szCs w:val="20"/>
              </w:rPr>
              <w:t>Stunde 4</w:t>
            </w:r>
          </w:p>
          <w:p w14:paraId="55C17677" w14:textId="77777777" w:rsidR="001E4BAB" w:rsidRPr="00785202" w:rsidRDefault="001E4BAB" w:rsidP="003D6886">
            <w:pPr>
              <w:spacing w:before="100" w:after="100" w:line="240" w:lineRule="auto"/>
              <w:rPr>
                <w:rFonts w:cs="Arial"/>
                <w:b/>
                <w:bCs/>
                <w:sz w:val="20"/>
                <w:szCs w:val="20"/>
              </w:rPr>
            </w:pPr>
          </w:p>
          <w:p w14:paraId="79EAA15F" w14:textId="77777777" w:rsidR="001E4BAB" w:rsidRDefault="001E4BAB" w:rsidP="003D6886">
            <w:pPr>
              <w:spacing w:before="100" w:after="100" w:line="240" w:lineRule="auto"/>
              <w:rPr>
                <w:rFonts w:cs="Arial"/>
                <w:sz w:val="20"/>
                <w:szCs w:val="20"/>
              </w:rPr>
            </w:pPr>
          </w:p>
          <w:p w14:paraId="393DBA2A" w14:textId="77777777" w:rsidR="001E4BAB" w:rsidRDefault="001E4BAB" w:rsidP="003D6886">
            <w:pPr>
              <w:spacing w:before="100" w:after="100" w:line="240" w:lineRule="auto"/>
              <w:rPr>
                <w:rFonts w:cs="Arial"/>
                <w:sz w:val="20"/>
                <w:szCs w:val="20"/>
              </w:rPr>
            </w:pPr>
          </w:p>
          <w:p w14:paraId="101BB274" w14:textId="77777777" w:rsidR="001E4BAB" w:rsidRDefault="001E4BAB" w:rsidP="003D6886">
            <w:pPr>
              <w:spacing w:before="100" w:after="100" w:line="240" w:lineRule="auto"/>
              <w:rPr>
                <w:rFonts w:cs="Arial"/>
                <w:sz w:val="20"/>
                <w:szCs w:val="20"/>
              </w:rPr>
            </w:pPr>
          </w:p>
          <w:p w14:paraId="1199D3C6" w14:textId="77777777" w:rsidR="001E4BAB" w:rsidRPr="00785202" w:rsidRDefault="001E4BAB" w:rsidP="003D6886">
            <w:pPr>
              <w:spacing w:before="100" w:after="100" w:line="240" w:lineRule="auto"/>
              <w:rPr>
                <w:rFonts w:cs="Arial"/>
                <w:b/>
                <w:bCs/>
                <w:i/>
                <w:iCs/>
                <w:sz w:val="20"/>
                <w:szCs w:val="20"/>
              </w:rPr>
            </w:pPr>
          </w:p>
          <w:p w14:paraId="555E1F48" w14:textId="77777777" w:rsidR="001E4BAB" w:rsidRPr="009C0727" w:rsidRDefault="001E4BAB" w:rsidP="003D6886">
            <w:pPr>
              <w:spacing w:before="100" w:after="100" w:line="240" w:lineRule="auto"/>
              <w:rPr>
                <w:rFonts w:cs="Arial"/>
                <w:i/>
                <w:iCs/>
                <w:sz w:val="20"/>
                <w:szCs w:val="20"/>
              </w:rPr>
            </w:pPr>
          </w:p>
        </w:tc>
        <w:tc>
          <w:tcPr>
            <w:tcW w:w="3845" w:type="pct"/>
          </w:tcPr>
          <w:p w14:paraId="16E2EA85" w14:textId="32D9270E" w:rsidR="001E4BAB" w:rsidRPr="00932518" w:rsidRDefault="001E4BAB" w:rsidP="003D6886">
            <w:pPr>
              <w:jc w:val="left"/>
            </w:pPr>
            <w:r w:rsidRPr="0FF5B4C7">
              <w:rPr>
                <w:rFonts w:eastAsia="Calibri"/>
              </w:rPr>
              <w:t xml:space="preserve">Zeitaufgelöste Betrachtung der </w:t>
            </w:r>
            <w:r>
              <w:rPr>
                <w:rFonts w:eastAsia="Calibri"/>
              </w:rPr>
              <w:t xml:space="preserve">untersuchten </w:t>
            </w:r>
            <w:r w:rsidRPr="0FF5B4C7">
              <w:rPr>
                <w:rFonts w:eastAsia="Calibri"/>
              </w:rPr>
              <w:t>Federschwingung</w:t>
            </w:r>
            <w:r>
              <w:rPr>
                <w:rFonts w:eastAsia="Calibri"/>
              </w:rPr>
              <w:t>en in VIANA liefer</w:t>
            </w:r>
            <w:r w:rsidR="00D25F0A">
              <w:rPr>
                <w:rFonts w:eastAsia="Calibri"/>
              </w:rPr>
              <w:t>t</w:t>
            </w:r>
            <w:r>
              <w:rPr>
                <w:rFonts w:eastAsia="Calibri"/>
              </w:rPr>
              <w:t xml:space="preserve"> sinusförmigen Verlauf </w:t>
            </w:r>
            <w:r w:rsidRPr="00691D09">
              <w:rPr>
                <w:rFonts w:ascii="Wingdings" w:eastAsia="Wingdings" w:hAnsi="Wingdings" w:cs="Wingdings"/>
              </w:rPr>
              <w:t>à</w:t>
            </w:r>
            <w:r>
              <w:rPr>
                <w:rFonts w:eastAsia="Calibri"/>
              </w:rPr>
              <w:t xml:space="preserve"> Definition der harmonischen Schwingung </w:t>
            </w:r>
            <w:r>
              <w:t>[Vgl. auch zur Musik möglich]</w:t>
            </w:r>
          </w:p>
          <w:p w14:paraId="1A4BB03C" w14:textId="77777777" w:rsidR="001E4BAB" w:rsidRPr="009A4217" w:rsidRDefault="001E4BAB" w:rsidP="003D6886">
            <w:pPr>
              <w:jc w:val="left"/>
            </w:pPr>
            <w:r>
              <w:rPr>
                <w:rFonts w:eastAsia="Calibri"/>
              </w:rPr>
              <w:t>Information: Töne, z. B. Stimmgabel, sind Sinusschwingungen, Klänge Überlagerungen „harmonischer“ Schwingungen (</w:t>
            </w:r>
            <w:r w:rsidRPr="00691D09">
              <w:rPr>
                <w:rFonts w:ascii="Wingdings" w:eastAsia="Wingdings" w:hAnsi="Wingdings" w:cs="Wingdings"/>
              </w:rPr>
              <w:t>à</w:t>
            </w:r>
            <w:r>
              <w:rPr>
                <w:rFonts w:eastAsia="Calibri"/>
              </w:rPr>
              <w:t xml:space="preserve"> „Einklang“, „Übereinstimmung“).</w:t>
            </w:r>
          </w:p>
          <w:p w14:paraId="64B49EF3" w14:textId="77777777" w:rsidR="001E4BAB" w:rsidRPr="001C1ED8" w:rsidRDefault="001E4BAB" w:rsidP="003D6886">
            <w:pPr>
              <w:tabs>
                <w:tab w:val="left" w:pos="6190"/>
              </w:tabs>
              <w:jc w:val="left"/>
            </w:pPr>
            <w:r>
              <w:t>Stimmgabel auf berußter Glasplatte und vor Mikrofon (</w:t>
            </w:r>
            <w:r w:rsidRPr="007F1708">
              <w:rPr>
                <w:rFonts w:ascii="Wingdings" w:eastAsia="Wingdings" w:hAnsi="Wingdings" w:cs="Wingdings"/>
              </w:rPr>
              <w:t>à</w:t>
            </w:r>
            <w:r>
              <w:t xml:space="preserve"> </w:t>
            </w:r>
            <w:proofErr w:type="spellStart"/>
            <w:r>
              <w:t>Phyphox</w:t>
            </w:r>
            <w:proofErr w:type="spellEnd"/>
            <w:r>
              <w:t xml:space="preserve"> Audio-Oszilloskop) zeigen: sinusförmige Schwingung der Stimmgabel bewirkt sinusförmige Schwingung der Lautsprechermembran, d. h. die Luft überträgt die Schwingung, wir sprechen von einer Welle.</w:t>
            </w:r>
          </w:p>
        </w:tc>
      </w:tr>
      <w:tr w:rsidR="001E4BAB" w:rsidRPr="001A313C" w14:paraId="2F0B99B4" w14:textId="77777777" w:rsidTr="003D6886">
        <w:trPr>
          <w:trHeight w:val="557"/>
        </w:trPr>
        <w:tc>
          <w:tcPr>
            <w:tcW w:w="1155" w:type="pct"/>
          </w:tcPr>
          <w:p w14:paraId="196B083A" w14:textId="77777777" w:rsidR="001E4BAB" w:rsidRPr="00785202" w:rsidRDefault="001E4BAB" w:rsidP="003D6886">
            <w:pPr>
              <w:spacing w:before="100" w:after="100" w:line="240" w:lineRule="auto"/>
              <w:rPr>
                <w:rFonts w:cs="Arial"/>
                <w:b/>
                <w:bCs/>
                <w:i/>
                <w:iCs/>
                <w:sz w:val="20"/>
                <w:szCs w:val="20"/>
              </w:rPr>
            </w:pPr>
            <w:r w:rsidRPr="00785202">
              <w:rPr>
                <w:rFonts w:cs="Arial"/>
                <w:b/>
                <w:bCs/>
                <w:i/>
                <w:iCs/>
                <w:sz w:val="20"/>
                <w:szCs w:val="20"/>
              </w:rPr>
              <w:t>Stunde 5 / 6</w:t>
            </w:r>
          </w:p>
          <w:p w14:paraId="3A275BAF" w14:textId="77777777" w:rsidR="001E4BAB" w:rsidRPr="00785202" w:rsidRDefault="001E4BAB" w:rsidP="003D6886">
            <w:pPr>
              <w:spacing w:before="100" w:after="100" w:line="240" w:lineRule="auto"/>
              <w:rPr>
                <w:rFonts w:cs="Arial"/>
                <w:b/>
                <w:bCs/>
                <w:i/>
                <w:iCs/>
                <w:sz w:val="20"/>
                <w:szCs w:val="20"/>
              </w:rPr>
            </w:pPr>
          </w:p>
        </w:tc>
        <w:tc>
          <w:tcPr>
            <w:tcW w:w="3845" w:type="pct"/>
          </w:tcPr>
          <w:p w14:paraId="12F51CC7" w14:textId="77777777" w:rsidR="001E4BAB" w:rsidRDefault="001E4BAB" w:rsidP="003D6886">
            <w:pPr>
              <w:tabs>
                <w:tab w:val="left" w:pos="6190"/>
              </w:tabs>
              <w:jc w:val="left"/>
            </w:pPr>
            <w:r>
              <w:t xml:space="preserve">Welle mit Wellenmaschine einfrieren </w:t>
            </w:r>
            <w:r w:rsidRPr="007F1708">
              <w:rPr>
                <w:rFonts w:ascii="Wingdings" w:eastAsia="Wingdings" w:hAnsi="Wingdings" w:cs="Wingdings"/>
              </w:rPr>
              <w:t>à</w:t>
            </w:r>
            <w:r>
              <w:t xml:space="preserve"> Definition der Wellenlänge und Herleitung der Ausbreitungsgeschwindigkeit </w:t>
            </w:r>
            <w:r w:rsidRPr="007F1708">
              <w:rPr>
                <w:i/>
                <w:iCs/>
              </w:rPr>
              <w:t>c = </w:t>
            </w:r>
            <w:r w:rsidRPr="007F1708">
              <w:rPr>
                <w:rFonts w:ascii="Symbol" w:hAnsi="Symbol"/>
                <w:i/>
                <w:iCs/>
              </w:rPr>
              <w:t>l</w:t>
            </w:r>
            <w:r w:rsidRPr="007F1708">
              <w:rPr>
                <w:rFonts w:cs="Arial"/>
                <w:i/>
                <w:iCs/>
              </w:rPr>
              <w:t> </w:t>
            </w:r>
            <w:r w:rsidRPr="007F1708">
              <w:rPr>
                <w:i/>
                <w:iCs/>
              </w:rPr>
              <w:t>f.</w:t>
            </w:r>
            <w:r w:rsidRPr="007F1708">
              <w:rPr>
                <w:i/>
                <w:iCs/>
              </w:rPr>
              <w:br/>
            </w:r>
            <w:r>
              <w:t xml:space="preserve">Simulation [4] </w:t>
            </w:r>
          </w:p>
          <w:p w14:paraId="605DBFEE" w14:textId="77777777" w:rsidR="001E4BAB" w:rsidRDefault="001E4BAB" w:rsidP="003D6886">
            <w:pPr>
              <w:tabs>
                <w:tab w:val="left" w:pos="6190"/>
              </w:tabs>
              <w:jc w:val="left"/>
            </w:pPr>
            <w:r>
              <w:lastRenderedPageBreak/>
              <w:t>Gemeinsamkeiten und Unterschiede zwischen „Feder“-Wellen und Schallwellen</w:t>
            </w:r>
            <w:r w:rsidRPr="177D2DD7">
              <w:t>:</w:t>
            </w:r>
          </w:p>
          <w:p w14:paraId="0798EBCD" w14:textId="77777777" w:rsidR="001E4BAB" w:rsidRDefault="001E4BAB" w:rsidP="001E4BAB">
            <w:pPr>
              <w:pStyle w:val="Listenabsatz"/>
              <w:numPr>
                <w:ilvl w:val="1"/>
                <w:numId w:val="7"/>
              </w:numPr>
              <w:ind w:left="544" w:hanging="284"/>
              <w:jc w:val="left"/>
            </w:pPr>
            <w:r>
              <w:t>formale Darstellung (Gemeinsamkeit)</w:t>
            </w:r>
          </w:p>
          <w:p w14:paraId="109ABEE3" w14:textId="77777777" w:rsidR="001E4BAB" w:rsidRDefault="001E4BAB" w:rsidP="001E4BAB">
            <w:pPr>
              <w:pStyle w:val="Listenabsatz"/>
              <w:numPr>
                <w:ilvl w:val="1"/>
                <w:numId w:val="7"/>
              </w:numPr>
              <w:ind w:left="544" w:hanging="284"/>
              <w:jc w:val="left"/>
            </w:pPr>
            <w:r>
              <w:t>Transversal- vs. Longitudinalwelle</w:t>
            </w:r>
          </w:p>
          <w:p w14:paraId="1B99D2C6" w14:textId="77777777" w:rsidR="001E4BAB" w:rsidRDefault="001E4BAB" w:rsidP="001E4BAB">
            <w:pPr>
              <w:pStyle w:val="Listenabsatz"/>
              <w:numPr>
                <w:ilvl w:val="1"/>
                <w:numId w:val="7"/>
              </w:numPr>
              <w:ind w:left="544" w:hanging="284"/>
              <w:jc w:val="left"/>
            </w:pPr>
            <w:r>
              <w:t>Polarisierbarkeit als Unterscheidungsmerkmal</w:t>
            </w:r>
          </w:p>
          <w:p w14:paraId="7737B444" w14:textId="77777777" w:rsidR="001E4BAB" w:rsidRDefault="001E4BAB" w:rsidP="001E4BAB">
            <w:pPr>
              <w:pStyle w:val="Listenabsatz"/>
              <w:numPr>
                <w:ilvl w:val="1"/>
                <w:numId w:val="7"/>
              </w:numPr>
              <w:ind w:left="544" w:hanging="284"/>
              <w:jc w:val="left"/>
            </w:pPr>
            <w:r>
              <w:t>Experimente: Longitudinal- und Transversalwellen mit Kunststoff-Spiralfeder darstellen („</w:t>
            </w:r>
            <w:proofErr w:type="spellStart"/>
            <w:r>
              <w:t>Slinky</w:t>
            </w:r>
            <w:proofErr w:type="spellEnd"/>
            <w:r>
              <w:t xml:space="preserve"> Spring“)</w:t>
            </w:r>
          </w:p>
        </w:tc>
      </w:tr>
      <w:tr w:rsidR="001E4BAB" w:rsidRPr="001A313C" w14:paraId="7DA80018" w14:textId="77777777" w:rsidTr="003D6886">
        <w:trPr>
          <w:trHeight w:val="557"/>
        </w:trPr>
        <w:tc>
          <w:tcPr>
            <w:tcW w:w="1155" w:type="pct"/>
          </w:tcPr>
          <w:p w14:paraId="6B1451C0" w14:textId="77777777" w:rsidR="001E4BAB" w:rsidRPr="00785202" w:rsidRDefault="001E4BAB" w:rsidP="003D6886">
            <w:pPr>
              <w:spacing w:before="100" w:after="100" w:line="240" w:lineRule="auto"/>
              <w:rPr>
                <w:rFonts w:cs="Arial"/>
                <w:b/>
                <w:bCs/>
                <w:i/>
                <w:iCs/>
                <w:sz w:val="20"/>
                <w:szCs w:val="20"/>
              </w:rPr>
            </w:pPr>
            <w:r w:rsidRPr="00785202">
              <w:rPr>
                <w:rFonts w:cs="Arial"/>
                <w:b/>
                <w:bCs/>
                <w:i/>
                <w:iCs/>
                <w:sz w:val="20"/>
                <w:szCs w:val="20"/>
              </w:rPr>
              <w:lastRenderedPageBreak/>
              <w:t>Stunde 7 / 8</w:t>
            </w:r>
          </w:p>
          <w:p w14:paraId="059117E8" w14:textId="77777777" w:rsidR="001E4BAB" w:rsidRPr="00785202" w:rsidRDefault="001E4BAB" w:rsidP="003D6886">
            <w:pPr>
              <w:spacing w:before="100" w:after="100" w:line="240" w:lineRule="auto"/>
              <w:rPr>
                <w:rFonts w:cs="Arial"/>
                <w:b/>
                <w:bCs/>
                <w:i/>
                <w:iCs/>
                <w:sz w:val="20"/>
                <w:szCs w:val="20"/>
              </w:rPr>
            </w:pPr>
          </w:p>
        </w:tc>
        <w:tc>
          <w:tcPr>
            <w:tcW w:w="3845" w:type="pct"/>
          </w:tcPr>
          <w:p w14:paraId="2A4EDB27" w14:textId="7B9E6EB3" w:rsidR="001E4BAB" w:rsidRDefault="001E4BAB" w:rsidP="003D6886">
            <w:pPr>
              <w:tabs>
                <w:tab w:val="left" w:pos="6190"/>
              </w:tabs>
              <w:jc w:val="left"/>
            </w:pPr>
            <w:r>
              <w:t xml:space="preserve">Wie funktioniert Noise </w:t>
            </w:r>
            <w:proofErr w:type="spellStart"/>
            <w:r>
              <w:t>Cancelling</w:t>
            </w:r>
            <w:proofErr w:type="spellEnd"/>
            <w:r>
              <w:t>? (Grundprinzipien)</w:t>
            </w:r>
          </w:p>
          <w:p w14:paraId="2E3A1FAA" w14:textId="7F9825A4" w:rsidR="001E4BAB" w:rsidRDefault="001E4BAB" w:rsidP="001E4BAB">
            <w:pPr>
              <w:pStyle w:val="Listenabsatz"/>
              <w:numPr>
                <w:ilvl w:val="1"/>
                <w:numId w:val="7"/>
              </w:numPr>
              <w:ind w:left="544" w:hanging="284"/>
              <w:jc w:val="left"/>
            </w:pPr>
            <w:r>
              <w:t>Erzeugung einander auslöschender</w:t>
            </w:r>
            <w:r w:rsidR="00B4082C">
              <w:t xml:space="preserve"> akustischer Wellen</w:t>
            </w:r>
            <w:r w:rsidR="0087206E">
              <w:t xml:space="preserve"> </w:t>
            </w:r>
            <w:r>
              <w:sym w:font="Wingdings" w:char="F0E0"/>
            </w:r>
            <w:r>
              <w:t xml:space="preserve"> „Antischall“ </w:t>
            </w:r>
          </w:p>
          <w:p w14:paraId="06DD94F4" w14:textId="02FBFCAE" w:rsidR="001E4BAB" w:rsidRPr="0FF5B4C7" w:rsidRDefault="001E4BAB" w:rsidP="001E4BAB">
            <w:pPr>
              <w:pStyle w:val="Listenabsatz"/>
              <w:numPr>
                <w:ilvl w:val="1"/>
                <w:numId w:val="7"/>
              </w:numPr>
              <w:ind w:left="544" w:hanging="284"/>
              <w:jc w:val="left"/>
            </w:pPr>
            <w:r>
              <w:t xml:space="preserve">Erzeugung stehender Wellen </w:t>
            </w:r>
            <w:r w:rsidR="0086173E">
              <w:t>mit</w:t>
            </w:r>
            <w:r>
              <w:t xml:space="preserve"> Spiralfeder</w:t>
            </w:r>
            <w:r w:rsidR="0086173E">
              <w:t>n</w:t>
            </w:r>
            <w:r>
              <w:t xml:space="preserve"> </w:t>
            </w:r>
            <w:r w:rsidR="00722B1B">
              <w:t xml:space="preserve">oder anhand einer </w:t>
            </w:r>
            <w:r>
              <w:t>Simulation</w:t>
            </w:r>
            <w:r w:rsidR="00722B1B">
              <w:t xml:space="preserve"> [4]</w:t>
            </w:r>
            <w:r w:rsidR="00750579">
              <w:t xml:space="preserve"> </w:t>
            </w:r>
            <w:r w:rsidR="00750579">
              <w:sym w:font="Wingdings" w:char="F0E0"/>
            </w:r>
            <w:r w:rsidR="00750579">
              <w:t xml:space="preserve"> </w:t>
            </w:r>
            <w:r>
              <w:t>Orte der Verstärkung und Auslöschung</w:t>
            </w:r>
            <w:r w:rsidR="00DD14DF">
              <w:t xml:space="preserve"> </w:t>
            </w:r>
          </w:p>
        </w:tc>
      </w:tr>
      <w:tr w:rsidR="001E4BAB" w:rsidRPr="001A313C" w14:paraId="48A42E5C" w14:textId="77777777" w:rsidTr="003D6886">
        <w:trPr>
          <w:trHeight w:val="557"/>
        </w:trPr>
        <w:tc>
          <w:tcPr>
            <w:tcW w:w="1155" w:type="pct"/>
          </w:tcPr>
          <w:p w14:paraId="3118A669" w14:textId="77777777" w:rsidR="001E4BAB" w:rsidRPr="00785202" w:rsidRDefault="001E4BAB" w:rsidP="003D6886">
            <w:pPr>
              <w:spacing w:before="100" w:after="100" w:line="240" w:lineRule="auto"/>
              <w:rPr>
                <w:rFonts w:cs="Arial"/>
                <w:b/>
                <w:bCs/>
                <w:i/>
                <w:iCs/>
                <w:sz w:val="20"/>
                <w:szCs w:val="20"/>
              </w:rPr>
            </w:pPr>
            <w:r w:rsidRPr="00785202">
              <w:rPr>
                <w:rFonts w:cs="Arial"/>
                <w:b/>
                <w:bCs/>
                <w:i/>
                <w:iCs/>
                <w:sz w:val="20"/>
                <w:szCs w:val="20"/>
              </w:rPr>
              <w:t>Stunde 9 / 10</w:t>
            </w:r>
          </w:p>
        </w:tc>
        <w:tc>
          <w:tcPr>
            <w:tcW w:w="3845" w:type="pct"/>
          </w:tcPr>
          <w:p w14:paraId="19B4D035" w14:textId="77777777" w:rsidR="001E4BAB" w:rsidRPr="0FF5B4C7" w:rsidRDefault="001E4BAB" w:rsidP="003D6886">
            <w:pPr>
              <w:jc w:val="left"/>
            </w:pPr>
            <w:r>
              <w:t>Vertiefung: In Eigen- oder Partnerarbeit werden mithilfe des Angebots</w:t>
            </w:r>
            <w:r>
              <w:rPr>
                <w:rFonts w:cs="Arial"/>
                <w:bCs/>
                <w:sz w:val="20"/>
                <w:szCs w:val="20"/>
              </w:rPr>
              <w:t xml:space="preserve"> </w:t>
            </w:r>
            <w:r w:rsidRPr="008E39C1">
              <w:rPr>
                <w:i/>
                <w:iCs/>
              </w:rPr>
              <w:t>Digitale Arbeitsmaterialien mit interaktiven Bildschirmexperimente</w:t>
            </w:r>
            <w:r>
              <w:rPr>
                <w:rFonts w:cs="Arial"/>
                <w:bCs/>
                <w:sz w:val="20"/>
                <w:szCs w:val="20"/>
              </w:rPr>
              <w:t xml:space="preserve"> </w:t>
            </w:r>
            <w:r>
              <w:t>[5] u. a. die Inhalte zur Schwingungswaage bearbeitet.</w:t>
            </w:r>
          </w:p>
        </w:tc>
      </w:tr>
    </w:tbl>
    <w:p w14:paraId="51FAC4F3" w14:textId="77777777" w:rsidR="00277158" w:rsidRDefault="00277158">
      <w:pPr>
        <w:spacing w:after="0" w:line="240" w:lineRule="auto"/>
        <w:jc w:val="left"/>
        <w:rPr>
          <w:rFonts w:cs="Arial"/>
          <w:b/>
          <w:szCs w:val="28"/>
        </w:rPr>
      </w:pPr>
      <w:r>
        <w:rPr>
          <w:rFonts w:cs="Arial"/>
          <w:b/>
          <w:szCs w:val="28"/>
        </w:rPr>
        <w:br w:type="page"/>
      </w:r>
    </w:p>
    <w:p w14:paraId="4BF5C2E6" w14:textId="0C455573" w:rsidR="009A0D30" w:rsidRDefault="00AF7CA5" w:rsidP="003D0272">
      <w:pPr>
        <w:rPr>
          <w:rFonts w:cs="Arial"/>
          <w:b/>
          <w:szCs w:val="28"/>
        </w:rPr>
      </w:pPr>
      <w:r>
        <w:rPr>
          <w:rFonts w:cs="Arial"/>
          <w:b/>
          <w:sz w:val="20"/>
          <w:szCs w:val="20"/>
        </w:rPr>
        <w:lastRenderedPageBreak/>
        <w:t>A</w:t>
      </w:r>
      <w:r w:rsidR="008C3545">
        <w:rPr>
          <w:rFonts w:cs="Arial"/>
          <w:b/>
          <w:sz w:val="20"/>
          <w:szCs w:val="20"/>
        </w:rPr>
        <w:t xml:space="preserve">ngegebenes </w:t>
      </w:r>
      <w:r>
        <w:rPr>
          <w:rFonts w:cs="Arial"/>
          <w:b/>
          <w:sz w:val="20"/>
          <w:szCs w:val="20"/>
        </w:rPr>
        <w:t xml:space="preserve">und weiterführendes </w:t>
      </w:r>
      <w:r w:rsidR="008C3545" w:rsidRPr="001A313C">
        <w:rPr>
          <w:rFonts w:cs="Arial"/>
          <w:b/>
          <w:sz w:val="20"/>
          <w:szCs w:val="20"/>
        </w:rPr>
        <w:t>Material:</w:t>
      </w:r>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763"/>
        <w:gridCol w:w="5328"/>
        <w:gridCol w:w="8186"/>
      </w:tblGrid>
      <w:tr w:rsidR="00484F8B" w:rsidRPr="004C161D" w14:paraId="378BB2C6" w14:textId="77777777" w:rsidTr="00CB7AFE">
        <w:trPr>
          <w:trHeight w:val="254"/>
          <w:jc w:val="center"/>
        </w:trPr>
        <w:tc>
          <w:tcPr>
            <w:tcW w:w="267" w:type="pct"/>
            <w:shd w:val="clear" w:color="auto" w:fill="D9D9D9"/>
          </w:tcPr>
          <w:p w14:paraId="5CBEF98F" w14:textId="77777777" w:rsidR="007273DA" w:rsidRPr="004C161D" w:rsidRDefault="007273DA" w:rsidP="00E761F4">
            <w:pPr>
              <w:spacing w:before="60" w:line="240" w:lineRule="auto"/>
            </w:pPr>
            <w:r w:rsidRPr="00893E88">
              <w:rPr>
                <w:rFonts w:cs="Arial"/>
                <w:b/>
              </w:rPr>
              <w:t>Nr</w:t>
            </w:r>
            <w:r w:rsidRPr="004C161D">
              <w:t>.</w:t>
            </w:r>
          </w:p>
        </w:tc>
        <w:tc>
          <w:tcPr>
            <w:tcW w:w="1866" w:type="pct"/>
            <w:shd w:val="clear" w:color="auto" w:fill="D9D9D9"/>
          </w:tcPr>
          <w:p w14:paraId="2578C003" w14:textId="77777777" w:rsidR="007273DA" w:rsidRPr="004C161D" w:rsidRDefault="007273DA" w:rsidP="00E761F4">
            <w:pPr>
              <w:spacing w:before="60" w:line="240" w:lineRule="auto"/>
              <w:rPr>
                <w:rFonts w:cs="Arial"/>
                <w:b/>
              </w:rPr>
            </w:pPr>
            <w:r w:rsidRPr="004C161D">
              <w:rPr>
                <w:rFonts w:cs="Arial"/>
                <w:b/>
              </w:rPr>
              <w:t>URL / Quellenangabe</w:t>
            </w:r>
          </w:p>
        </w:tc>
        <w:tc>
          <w:tcPr>
            <w:tcW w:w="2867" w:type="pct"/>
            <w:shd w:val="clear" w:color="auto" w:fill="D9D9D9"/>
          </w:tcPr>
          <w:p w14:paraId="246AFD7F" w14:textId="77777777" w:rsidR="007273DA" w:rsidRPr="004C161D" w:rsidRDefault="007273DA" w:rsidP="00E761F4">
            <w:pPr>
              <w:spacing w:before="60" w:line="240" w:lineRule="auto"/>
              <w:rPr>
                <w:rFonts w:cs="Arial"/>
                <w:b/>
              </w:rPr>
            </w:pPr>
            <w:r w:rsidRPr="004C161D">
              <w:rPr>
                <w:rFonts w:cs="Arial"/>
                <w:b/>
              </w:rPr>
              <w:t xml:space="preserve">Kurzbeschreibung </w:t>
            </w:r>
            <w:r>
              <w:rPr>
                <w:rFonts w:cs="Arial"/>
                <w:b/>
              </w:rPr>
              <w:t>des Inhalts / der Quelle</w:t>
            </w:r>
          </w:p>
        </w:tc>
      </w:tr>
      <w:tr w:rsidR="00CF4DF9" w14:paraId="276FDE9E" w14:textId="77777777" w:rsidTr="00CB7AFE">
        <w:trPr>
          <w:trHeight w:val="254"/>
          <w:jc w:val="center"/>
        </w:trPr>
        <w:tc>
          <w:tcPr>
            <w:tcW w:w="267" w:type="pct"/>
          </w:tcPr>
          <w:p w14:paraId="05563445" w14:textId="77777777" w:rsidR="00CF4DF9" w:rsidRDefault="00CF4DF9" w:rsidP="00CF4DF9">
            <w:pPr>
              <w:spacing w:before="120" w:after="120" w:line="240" w:lineRule="auto"/>
              <w:jc w:val="center"/>
              <w:rPr>
                <w:rFonts w:cs="Arial"/>
                <w:sz w:val="20"/>
                <w:szCs w:val="20"/>
              </w:rPr>
            </w:pPr>
            <w:r>
              <w:rPr>
                <w:rFonts w:cs="Arial"/>
                <w:sz w:val="20"/>
                <w:szCs w:val="20"/>
              </w:rPr>
              <w:t>1</w:t>
            </w:r>
          </w:p>
        </w:tc>
        <w:tc>
          <w:tcPr>
            <w:tcW w:w="1866" w:type="pct"/>
          </w:tcPr>
          <w:p w14:paraId="3CCBAFD9" w14:textId="77777777" w:rsidR="00CF4DF9" w:rsidRPr="00CF4DF9" w:rsidRDefault="00677B0D" w:rsidP="00CF4DF9">
            <w:pPr>
              <w:spacing w:before="60" w:after="60" w:line="240" w:lineRule="auto"/>
              <w:jc w:val="left"/>
              <w:rPr>
                <w:rStyle w:val="Hyperlink"/>
                <w:sz w:val="20"/>
                <w:szCs w:val="20"/>
              </w:rPr>
            </w:pPr>
            <w:hyperlink r:id="rId8" w:history="1">
              <w:r w:rsidR="00CF4DF9" w:rsidRPr="00CF4DF9">
                <w:rPr>
                  <w:rStyle w:val="Hyperlink"/>
                  <w:sz w:val="20"/>
                  <w:szCs w:val="20"/>
                </w:rPr>
                <w:t>https://tetfolio.fu-berlin.de/web/1420432</w:t>
              </w:r>
            </w:hyperlink>
          </w:p>
          <w:p w14:paraId="571FE27A" w14:textId="6D25E934" w:rsidR="00CF4DF9" w:rsidRPr="00CF4DF9" w:rsidRDefault="00CF4DF9" w:rsidP="00CF4DF9">
            <w:pPr>
              <w:shd w:val="clear" w:color="auto" w:fill="FFFFFF"/>
              <w:spacing w:before="120" w:after="0" w:line="240" w:lineRule="auto"/>
              <w:jc w:val="left"/>
              <w:rPr>
                <w:rFonts w:cs="Arial"/>
                <w:color w:val="000000"/>
                <w:sz w:val="20"/>
                <w:szCs w:val="20"/>
                <w:lang w:eastAsia="de-DE"/>
              </w:rPr>
            </w:pPr>
            <w:r w:rsidRPr="00CF4DF9">
              <w:rPr>
                <w:rStyle w:val="Hyperlink"/>
                <w:sz w:val="20"/>
                <w:szCs w:val="20"/>
              </w:rPr>
              <w:t>https://tetfolio.fu-berlin.de/web/NRW-Physik-Experimente</w:t>
            </w:r>
          </w:p>
        </w:tc>
        <w:tc>
          <w:tcPr>
            <w:tcW w:w="2867" w:type="pct"/>
          </w:tcPr>
          <w:p w14:paraId="7D4050FC" w14:textId="627053C5" w:rsidR="00CF4DF9" w:rsidRPr="00CF4DF9" w:rsidRDefault="00CF4DF9" w:rsidP="00CF4DF9">
            <w:pPr>
              <w:spacing w:before="120" w:after="60" w:line="240" w:lineRule="auto"/>
              <w:jc w:val="left"/>
              <w:rPr>
                <w:rFonts w:cs="Arial"/>
                <w:color w:val="1D2124"/>
                <w:sz w:val="20"/>
                <w:szCs w:val="20"/>
                <w:shd w:val="clear" w:color="auto" w:fill="FDFDFC"/>
              </w:rPr>
            </w:pPr>
            <w:r w:rsidRPr="00CF4DF9">
              <w:rPr>
                <w:rFonts w:cs="Arial"/>
                <w:bCs/>
                <w:sz w:val="20"/>
                <w:szCs w:val="20"/>
              </w:rPr>
              <w:t>Im Rahmen der von der QUA-</w:t>
            </w:r>
            <w:proofErr w:type="spellStart"/>
            <w:r w:rsidRPr="00CF4DF9">
              <w:rPr>
                <w:rFonts w:cs="Arial"/>
                <w:bCs/>
                <w:sz w:val="20"/>
                <w:szCs w:val="20"/>
              </w:rPr>
              <w:t>LiS</w:t>
            </w:r>
            <w:proofErr w:type="spellEnd"/>
            <w:r w:rsidRPr="00CF4DF9">
              <w:rPr>
                <w:rFonts w:cs="Arial"/>
                <w:bCs/>
                <w:sz w:val="20"/>
                <w:szCs w:val="20"/>
              </w:rPr>
              <w:t xml:space="preserve"> mit der FU Berlin entwickelten Angebots </w:t>
            </w:r>
            <w:r w:rsidRPr="00CF4DF9">
              <w:rPr>
                <w:rFonts w:cs="Arial"/>
                <w:bCs/>
                <w:i/>
                <w:iCs/>
                <w:sz w:val="20"/>
                <w:szCs w:val="20"/>
              </w:rPr>
              <w:t>Digitale Arbeitsmaterialien mit interaktiven Bildschirmexperimente</w:t>
            </w:r>
            <w:r w:rsidRPr="00CF4DF9">
              <w:rPr>
                <w:rFonts w:cs="Arial"/>
                <w:bCs/>
                <w:sz w:val="20"/>
                <w:szCs w:val="20"/>
              </w:rPr>
              <w:t xml:space="preserve"> steht das Beispielbild </w:t>
            </w:r>
            <w:r w:rsidRPr="00CF4DF9">
              <w:rPr>
                <w:rFonts w:cs="Arial"/>
                <w:bCs/>
                <w:i/>
                <w:iCs/>
                <w:sz w:val="20"/>
                <w:szCs w:val="20"/>
              </w:rPr>
              <w:t xml:space="preserve">Stoßdämpferprüfung </w:t>
            </w:r>
            <w:r w:rsidRPr="00CF4DF9">
              <w:rPr>
                <w:rFonts w:cs="Arial"/>
                <w:bCs/>
                <w:sz w:val="20"/>
                <w:szCs w:val="20"/>
              </w:rPr>
              <w:t xml:space="preserve">kostenlos zur Verfügung. </w:t>
            </w:r>
          </w:p>
        </w:tc>
      </w:tr>
      <w:tr w:rsidR="00CF4DF9" w14:paraId="69EC6AF3" w14:textId="77777777" w:rsidTr="00CB7AFE">
        <w:trPr>
          <w:trHeight w:val="254"/>
          <w:jc w:val="center"/>
        </w:trPr>
        <w:tc>
          <w:tcPr>
            <w:tcW w:w="267" w:type="pct"/>
          </w:tcPr>
          <w:p w14:paraId="09BC0BAC" w14:textId="77777777" w:rsidR="00CF4DF9" w:rsidRDefault="00CF4DF9" w:rsidP="00CF4DF9">
            <w:pPr>
              <w:spacing w:before="120" w:after="120" w:line="240" w:lineRule="auto"/>
              <w:jc w:val="center"/>
              <w:rPr>
                <w:rFonts w:cs="Arial"/>
                <w:sz w:val="20"/>
                <w:szCs w:val="20"/>
              </w:rPr>
            </w:pPr>
            <w:r>
              <w:rPr>
                <w:rFonts w:cs="Arial"/>
                <w:sz w:val="20"/>
                <w:szCs w:val="20"/>
              </w:rPr>
              <w:t>2</w:t>
            </w:r>
          </w:p>
        </w:tc>
        <w:tc>
          <w:tcPr>
            <w:tcW w:w="1866" w:type="pct"/>
          </w:tcPr>
          <w:p w14:paraId="0E1888C6" w14:textId="0A4A8B5B" w:rsidR="00CF4DF9" w:rsidRPr="00CF4DF9" w:rsidRDefault="00677B0D" w:rsidP="00CF4DF9">
            <w:pPr>
              <w:shd w:val="clear" w:color="auto" w:fill="FFFFFF"/>
              <w:spacing w:before="120" w:after="0" w:line="240" w:lineRule="auto"/>
              <w:jc w:val="left"/>
              <w:rPr>
                <w:sz w:val="20"/>
                <w:szCs w:val="20"/>
              </w:rPr>
            </w:pPr>
            <w:hyperlink r:id="rId9" w:history="1">
              <w:r w:rsidR="00CF4DF9" w:rsidRPr="00CF4DF9">
                <w:rPr>
                  <w:rStyle w:val="Hyperlink"/>
                  <w:sz w:val="20"/>
                  <w:szCs w:val="20"/>
                </w:rPr>
                <w:t>https://www.youtube.com/watch?v=knyRp0X0L5k</w:t>
              </w:r>
            </w:hyperlink>
          </w:p>
        </w:tc>
        <w:tc>
          <w:tcPr>
            <w:tcW w:w="2867" w:type="pct"/>
          </w:tcPr>
          <w:p w14:paraId="5E43CBC0" w14:textId="68D0CCEA" w:rsidR="00CF4DF9" w:rsidRPr="00CF4DF9" w:rsidRDefault="00CF4DF9" w:rsidP="00CF4DF9">
            <w:pPr>
              <w:spacing w:before="120" w:after="60" w:line="240" w:lineRule="auto"/>
              <w:jc w:val="left"/>
              <w:rPr>
                <w:rFonts w:cs="Arial"/>
                <w:sz w:val="20"/>
                <w:szCs w:val="20"/>
              </w:rPr>
            </w:pPr>
            <w:r w:rsidRPr="00CF4DF9">
              <w:rPr>
                <w:bCs/>
                <w:sz w:val="20"/>
                <w:szCs w:val="20"/>
              </w:rPr>
              <w:t xml:space="preserve">Video Autobildratgeber „defekte Stoßdämpfer“: In 2:21 Minuten wird zusammenfassend erläutert, warum defekte Stoßdämpfer eine Gefahr sein können.   </w:t>
            </w:r>
          </w:p>
        </w:tc>
      </w:tr>
      <w:tr w:rsidR="00CF4DF9" w14:paraId="406718DC" w14:textId="77777777" w:rsidTr="00CB7AFE">
        <w:trPr>
          <w:trHeight w:val="254"/>
          <w:jc w:val="center"/>
        </w:trPr>
        <w:tc>
          <w:tcPr>
            <w:tcW w:w="267" w:type="pct"/>
          </w:tcPr>
          <w:p w14:paraId="2DCFE331" w14:textId="77777777" w:rsidR="00CF4DF9" w:rsidRDefault="00CF4DF9" w:rsidP="00CF4DF9">
            <w:pPr>
              <w:spacing w:before="120" w:after="120" w:line="240" w:lineRule="auto"/>
              <w:jc w:val="center"/>
              <w:rPr>
                <w:rFonts w:cs="Arial"/>
                <w:sz w:val="20"/>
                <w:szCs w:val="20"/>
              </w:rPr>
            </w:pPr>
            <w:r>
              <w:rPr>
                <w:rFonts w:cs="Arial"/>
                <w:sz w:val="20"/>
                <w:szCs w:val="20"/>
              </w:rPr>
              <w:t>3</w:t>
            </w:r>
          </w:p>
        </w:tc>
        <w:tc>
          <w:tcPr>
            <w:tcW w:w="1866" w:type="pct"/>
          </w:tcPr>
          <w:p w14:paraId="1B4B8C65" w14:textId="2D522951" w:rsidR="00CF4DF9" w:rsidRPr="00CF4DF9" w:rsidRDefault="00CF4DF9" w:rsidP="00CF4DF9">
            <w:pPr>
              <w:shd w:val="clear" w:color="auto" w:fill="FFFFFF"/>
              <w:spacing w:before="120" w:after="0" w:line="240" w:lineRule="auto"/>
              <w:jc w:val="left"/>
              <w:rPr>
                <w:rFonts w:cs="Arial"/>
                <w:color w:val="000000"/>
                <w:sz w:val="20"/>
                <w:szCs w:val="20"/>
                <w:lang w:eastAsia="de-DE"/>
              </w:rPr>
            </w:pPr>
            <w:r w:rsidRPr="00CF4DF9">
              <w:rPr>
                <w:rStyle w:val="Hyperlink"/>
                <w:color w:val="auto"/>
                <w:sz w:val="20"/>
                <w:szCs w:val="20"/>
                <w:u w:val="none"/>
              </w:rPr>
              <w:t>Videoanalyse-App</w:t>
            </w:r>
          </w:p>
        </w:tc>
        <w:tc>
          <w:tcPr>
            <w:tcW w:w="2867" w:type="pct"/>
          </w:tcPr>
          <w:p w14:paraId="3C55BE02" w14:textId="4407C904" w:rsidR="00CF4DF9" w:rsidRPr="00CF4DF9" w:rsidRDefault="00CF4DF9" w:rsidP="00CF4DF9">
            <w:pPr>
              <w:spacing w:before="120" w:after="60" w:line="240" w:lineRule="auto"/>
              <w:jc w:val="left"/>
              <w:rPr>
                <w:rFonts w:cs="Arial"/>
                <w:sz w:val="20"/>
                <w:szCs w:val="20"/>
              </w:rPr>
            </w:pPr>
            <w:r w:rsidRPr="00CF4DF9">
              <w:rPr>
                <w:bCs/>
                <w:sz w:val="20"/>
                <w:szCs w:val="20"/>
              </w:rPr>
              <w:t xml:space="preserve">Beispiele für Videoanalyse-Apps sind </w:t>
            </w:r>
            <w:proofErr w:type="spellStart"/>
            <w:r w:rsidRPr="00CF4DF9">
              <w:rPr>
                <w:bCs/>
                <w:sz w:val="20"/>
                <w:szCs w:val="20"/>
              </w:rPr>
              <w:t>Phyphox</w:t>
            </w:r>
            <w:proofErr w:type="spellEnd"/>
            <w:r w:rsidRPr="00CF4DF9">
              <w:rPr>
                <w:bCs/>
                <w:sz w:val="20"/>
                <w:szCs w:val="20"/>
              </w:rPr>
              <w:t xml:space="preserve"> oder </w:t>
            </w:r>
            <w:proofErr w:type="spellStart"/>
            <w:r w:rsidRPr="00CF4DF9">
              <w:rPr>
                <w:bCs/>
                <w:sz w:val="20"/>
                <w:szCs w:val="20"/>
              </w:rPr>
              <w:t>Viana</w:t>
            </w:r>
            <w:proofErr w:type="spellEnd"/>
            <w:r w:rsidRPr="00CF4DF9">
              <w:rPr>
                <w:bCs/>
                <w:sz w:val="20"/>
                <w:szCs w:val="20"/>
              </w:rPr>
              <w:t>. Beide stehen kostenlos im Internet zur Verfügung.</w:t>
            </w:r>
          </w:p>
        </w:tc>
      </w:tr>
      <w:tr w:rsidR="00CF4DF9" w14:paraId="591C6BBD" w14:textId="77777777" w:rsidTr="00CB7AFE">
        <w:trPr>
          <w:trHeight w:val="254"/>
          <w:jc w:val="center"/>
        </w:trPr>
        <w:tc>
          <w:tcPr>
            <w:tcW w:w="267" w:type="pct"/>
          </w:tcPr>
          <w:p w14:paraId="4D969D7A" w14:textId="28CD331A" w:rsidR="00CF4DF9" w:rsidRDefault="00CF4DF9" w:rsidP="00CF4DF9">
            <w:pPr>
              <w:spacing w:before="120" w:after="120" w:line="240" w:lineRule="auto"/>
              <w:jc w:val="center"/>
              <w:rPr>
                <w:rFonts w:cs="Arial"/>
                <w:sz w:val="20"/>
                <w:szCs w:val="20"/>
              </w:rPr>
            </w:pPr>
            <w:r>
              <w:rPr>
                <w:rFonts w:cs="Arial"/>
                <w:sz w:val="20"/>
                <w:szCs w:val="20"/>
              </w:rPr>
              <w:t>4</w:t>
            </w:r>
          </w:p>
        </w:tc>
        <w:tc>
          <w:tcPr>
            <w:tcW w:w="1866" w:type="pct"/>
          </w:tcPr>
          <w:p w14:paraId="7BB4B88F" w14:textId="77777777" w:rsidR="00CF4DF9" w:rsidRDefault="00677B0D" w:rsidP="00CF4DF9">
            <w:pPr>
              <w:shd w:val="clear" w:color="auto" w:fill="FFFFFF"/>
              <w:spacing w:before="120" w:after="0" w:line="240" w:lineRule="auto"/>
              <w:jc w:val="left"/>
              <w:rPr>
                <w:rStyle w:val="Hyperlink"/>
                <w:sz w:val="20"/>
                <w:szCs w:val="20"/>
              </w:rPr>
            </w:pPr>
            <w:hyperlink r:id="rId10" w:history="1">
              <w:r w:rsidR="00CF4DF9" w:rsidRPr="00CF4DF9">
                <w:rPr>
                  <w:rStyle w:val="Hyperlink"/>
                  <w:sz w:val="20"/>
                  <w:szCs w:val="20"/>
                </w:rPr>
                <w:t>https://www.leifiphysik.de/mechanik/mechanische-wellen/versuche/seilwelle-simulation-von-phet</w:t>
              </w:r>
            </w:hyperlink>
          </w:p>
          <w:p w14:paraId="2624302E" w14:textId="548B3673" w:rsidR="00CF4DF9" w:rsidRPr="00CF4DF9" w:rsidRDefault="00CF4DF9" w:rsidP="00CF4DF9">
            <w:pPr>
              <w:shd w:val="clear" w:color="auto" w:fill="FFFFFF"/>
              <w:spacing w:before="120" w:after="0" w:line="240" w:lineRule="auto"/>
              <w:jc w:val="left"/>
              <w:rPr>
                <w:rFonts w:cs="Arial"/>
                <w:color w:val="000000"/>
                <w:sz w:val="20"/>
                <w:szCs w:val="20"/>
                <w:lang w:eastAsia="de-DE"/>
              </w:rPr>
            </w:pPr>
          </w:p>
        </w:tc>
        <w:tc>
          <w:tcPr>
            <w:tcW w:w="2867" w:type="pct"/>
          </w:tcPr>
          <w:p w14:paraId="55592CE7" w14:textId="0C1C031D" w:rsidR="00CF4DF9" w:rsidRPr="00CF4DF9" w:rsidRDefault="00CF4DF9" w:rsidP="00CF4DF9">
            <w:pPr>
              <w:spacing w:before="120" w:after="60" w:line="240" w:lineRule="auto"/>
              <w:jc w:val="left"/>
              <w:rPr>
                <w:rFonts w:cs="Arial"/>
                <w:sz w:val="20"/>
                <w:szCs w:val="20"/>
              </w:rPr>
            </w:pPr>
            <w:r w:rsidRPr="00CF4DF9">
              <w:rPr>
                <w:rFonts w:cs="Arial"/>
                <w:bCs/>
                <w:sz w:val="20"/>
                <w:szCs w:val="20"/>
              </w:rPr>
              <w:t>Kostenloses Angebot zu „Mechanischen Wellen“</w:t>
            </w:r>
          </w:p>
        </w:tc>
      </w:tr>
      <w:tr w:rsidR="00CF4DF9" w14:paraId="047143B4" w14:textId="77777777" w:rsidTr="00CB7AFE">
        <w:trPr>
          <w:trHeight w:val="254"/>
          <w:jc w:val="center"/>
        </w:trPr>
        <w:tc>
          <w:tcPr>
            <w:tcW w:w="267" w:type="pct"/>
          </w:tcPr>
          <w:p w14:paraId="1727D99A" w14:textId="632E2397" w:rsidR="00CF4DF9" w:rsidRDefault="00CF4DF9" w:rsidP="00CF4DF9">
            <w:pPr>
              <w:spacing w:before="120" w:after="120" w:line="240" w:lineRule="auto"/>
              <w:jc w:val="center"/>
              <w:rPr>
                <w:rFonts w:cs="Arial"/>
                <w:sz w:val="20"/>
                <w:szCs w:val="20"/>
              </w:rPr>
            </w:pPr>
            <w:r>
              <w:rPr>
                <w:rFonts w:cs="Arial"/>
                <w:sz w:val="20"/>
                <w:szCs w:val="20"/>
              </w:rPr>
              <w:t>5</w:t>
            </w:r>
          </w:p>
        </w:tc>
        <w:tc>
          <w:tcPr>
            <w:tcW w:w="1866" w:type="pct"/>
          </w:tcPr>
          <w:p w14:paraId="6ED3A09D" w14:textId="29B03299" w:rsidR="00CF4DF9" w:rsidRPr="00CF4DF9" w:rsidRDefault="00CF4DF9" w:rsidP="00CF4DF9">
            <w:pPr>
              <w:shd w:val="clear" w:color="auto" w:fill="FFFFFF"/>
              <w:spacing w:before="120" w:after="0" w:line="240" w:lineRule="auto"/>
              <w:jc w:val="left"/>
              <w:rPr>
                <w:rFonts w:cs="Arial"/>
                <w:color w:val="000000"/>
                <w:sz w:val="20"/>
                <w:szCs w:val="20"/>
                <w:lang w:eastAsia="de-DE"/>
              </w:rPr>
            </w:pPr>
            <w:r w:rsidRPr="00CF4DF9">
              <w:rPr>
                <w:rStyle w:val="Hyperlink"/>
                <w:sz w:val="20"/>
                <w:szCs w:val="20"/>
              </w:rPr>
              <w:t>https://tetfolio.fu-berlin.de/web/NRW-Physik-Experimente</w:t>
            </w:r>
          </w:p>
        </w:tc>
        <w:tc>
          <w:tcPr>
            <w:tcW w:w="2867" w:type="pct"/>
          </w:tcPr>
          <w:p w14:paraId="47C5A5AA" w14:textId="6791E0DC" w:rsidR="00CF4DF9" w:rsidRPr="00CF4DF9" w:rsidRDefault="00CF4DF9" w:rsidP="00CF4DF9">
            <w:pPr>
              <w:spacing w:before="120" w:after="60" w:line="240" w:lineRule="auto"/>
              <w:jc w:val="left"/>
              <w:rPr>
                <w:rFonts w:cs="Arial"/>
                <w:sz w:val="20"/>
                <w:szCs w:val="20"/>
              </w:rPr>
            </w:pPr>
            <w:r w:rsidRPr="00CF4DF9">
              <w:rPr>
                <w:rFonts w:cs="Arial"/>
                <w:bCs/>
                <w:sz w:val="20"/>
                <w:szCs w:val="20"/>
              </w:rPr>
              <w:t xml:space="preserve">Das Angebot </w:t>
            </w:r>
            <w:r w:rsidRPr="00CF4DF9">
              <w:rPr>
                <w:rFonts w:cs="Arial"/>
                <w:bCs/>
                <w:i/>
                <w:iCs/>
                <w:sz w:val="20"/>
                <w:szCs w:val="20"/>
              </w:rPr>
              <w:t>Digitale Arbeitsmaterialien mit interaktiven Bildschirmexperimente</w:t>
            </w:r>
            <w:r w:rsidRPr="00CF4DF9">
              <w:rPr>
                <w:rFonts w:cs="Arial"/>
                <w:bCs/>
                <w:sz w:val="20"/>
                <w:szCs w:val="20"/>
              </w:rPr>
              <w:t xml:space="preserve"> wurde von der QUA-</w:t>
            </w:r>
            <w:proofErr w:type="spellStart"/>
            <w:r w:rsidRPr="00CF4DF9">
              <w:rPr>
                <w:rFonts w:cs="Arial"/>
                <w:bCs/>
                <w:sz w:val="20"/>
                <w:szCs w:val="20"/>
              </w:rPr>
              <w:t>LiS</w:t>
            </w:r>
            <w:proofErr w:type="spellEnd"/>
            <w:r w:rsidRPr="00CF4DF9">
              <w:rPr>
                <w:rFonts w:cs="Arial"/>
                <w:bCs/>
                <w:sz w:val="20"/>
                <w:szCs w:val="20"/>
              </w:rPr>
              <w:t xml:space="preserve"> in Zusammenarbeit mit der FU Berlin erarbeitet und steht kostenlos zur Verfügung.</w:t>
            </w:r>
          </w:p>
        </w:tc>
      </w:tr>
    </w:tbl>
    <w:p w14:paraId="6A437181" w14:textId="77777777" w:rsidR="00AE388B" w:rsidRDefault="00AE388B" w:rsidP="00276DD4">
      <w:pPr>
        <w:spacing w:before="60"/>
        <w:rPr>
          <w:rFonts w:cs="Arial"/>
          <w:szCs w:val="20"/>
        </w:rPr>
      </w:pPr>
    </w:p>
    <w:p w14:paraId="48CF290D" w14:textId="62058849" w:rsidR="00276DD4" w:rsidRPr="00F15553" w:rsidRDefault="00276DD4" w:rsidP="00276DD4">
      <w:pPr>
        <w:spacing w:before="60"/>
        <w:rPr>
          <w:rFonts w:cs="Arial"/>
          <w:b/>
        </w:rPr>
      </w:pPr>
      <w:r w:rsidRPr="00996353">
        <w:rPr>
          <w:rFonts w:cs="Arial"/>
          <w:sz w:val="20"/>
          <w:szCs w:val="20"/>
        </w:rPr>
        <w:t>Letzter Zugriff auf die URL</w:t>
      </w:r>
      <w:r w:rsidR="006A6D82">
        <w:rPr>
          <w:rFonts w:cs="Arial"/>
          <w:sz w:val="20"/>
          <w:szCs w:val="20"/>
        </w:rPr>
        <w:t xml:space="preserve"> </w:t>
      </w:r>
      <w:r w:rsidR="0084480D">
        <w:rPr>
          <w:rFonts w:cs="Arial"/>
          <w:sz w:val="20"/>
          <w:szCs w:val="20"/>
        </w:rPr>
        <w:t>07</w:t>
      </w:r>
      <w:r w:rsidR="00A87DEE">
        <w:rPr>
          <w:rFonts w:cs="Arial"/>
          <w:sz w:val="20"/>
          <w:szCs w:val="20"/>
        </w:rPr>
        <w:t>.0</w:t>
      </w:r>
      <w:r w:rsidR="0084480D">
        <w:rPr>
          <w:rFonts w:cs="Arial"/>
          <w:sz w:val="20"/>
          <w:szCs w:val="20"/>
        </w:rPr>
        <w:t>6</w:t>
      </w:r>
      <w:r w:rsidR="00A87DEE">
        <w:rPr>
          <w:rFonts w:cs="Arial"/>
          <w:sz w:val="20"/>
          <w:szCs w:val="20"/>
        </w:rPr>
        <w:t>.2022</w:t>
      </w:r>
    </w:p>
    <w:p w14:paraId="1DBF3206" w14:textId="50648B5D" w:rsidR="00F44FF6" w:rsidRPr="00AE388B" w:rsidRDefault="005F1B03" w:rsidP="003D0272">
      <w:pPr>
        <w:rPr>
          <w:rFonts w:cs="Arial"/>
          <w:i/>
          <w:iCs/>
          <w:sz w:val="18"/>
          <w:szCs w:val="18"/>
        </w:rPr>
      </w:pPr>
      <w:r w:rsidRPr="001A35A3">
        <w:rPr>
          <w:rFonts w:cs="Arial"/>
          <w:i/>
          <w:iCs/>
          <w:sz w:val="18"/>
          <w:szCs w:val="18"/>
        </w:rPr>
        <w:t>[Diese Liste/Diese Veröffentlichung/Dieses Angebot enthält Links zu externen Websites Dritter, auf deren Inhalte QUA-</w:t>
      </w:r>
      <w:proofErr w:type="spellStart"/>
      <w:r w:rsidRPr="001A35A3">
        <w:rPr>
          <w:rFonts w:cs="Arial"/>
          <w:i/>
          <w:iCs/>
          <w:sz w:val="18"/>
          <w:szCs w:val="18"/>
        </w:rPr>
        <w:t>LiS</w:t>
      </w:r>
      <w:proofErr w:type="spellEnd"/>
      <w:r w:rsidRPr="001A35A3">
        <w:rPr>
          <w:rFonts w:cs="Arial"/>
          <w:i/>
          <w:iCs/>
          <w:sz w:val="18"/>
          <w:szCs w:val="18"/>
        </w:rPr>
        <w:t xml:space="preserve">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können.]</w:t>
      </w:r>
    </w:p>
    <w:sectPr w:rsidR="00F44FF6" w:rsidRPr="00AE388B" w:rsidSect="00AE388B">
      <w:pgSz w:w="16838" w:h="11906" w:orient="landscape"/>
      <w:pgMar w:top="993"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5883F" w14:textId="77777777" w:rsidR="00677B0D" w:rsidRDefault="00677B0D" w:rsidP="00CB2081">
      <w:pPr>
        <w:spacing w:after="0" w:line="240" w:lineRule="auto"/>
      </w:pPr>
      <w:r>
        <w:separator/>
      </w:r>
    </w:p>
  </w:endnote>
  <w:endnote w:type="continuationSeparator" w:id="0">
    <w:p w14:paraId="577DB683" w14:textId="77777777" w:rsidR="00677B0D" w:rsidRDefault="00677B0D" w:rsidP="00CB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CA76B" w14:textId="77777777" w:rsidR="00677B0D" w:rsidRDefault="00677B0D" w:rsidP="00CB2081">
      <w:pPr>
        <w:spacing w:after="0" w:line="240" w:lineRule="auto"/>
      </w:pPr>
      <w:r>
        <w:separator/>
      </w:r>
    </w:p>
  </w:footnote>
  <w:footnote w:type="continuationSeparator" w:id="0">
    <w:p w14:paraId="5C8FF9A8" w14:textId="77777777" w:rsidR="00677B0D" w:rsidRDefault="00677B0D" w:rsidP="00CB2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11C55F3C"/>
    <w:multiLevelType w:val="hybridMultilevel"/>
    <w:tmpl w:val="7416DE6E"/>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CFD5AB2"/>
    <w:multiLevelType w:val="hybridMultilevel"/>
    <w:tmpl w:val="AAAAC8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78301F6"/>
    <w:multiLevelType w:val="hybridMultilevel"/>
    <w:tmpl w:val="B54A7CD0"/>
    <w:lvl w:ilvl="0" w:tplc="934C5102">
      <w:start w:val="1"/>
      <w:numFmt w:val="bullet"/>
      <w:pStyle w:val="Liste-KonkretisierteKompetenz"/>
      <w:lvlText w:val=""/>
      <w:lvlJc w:val="left"/>
      <w:pPr>
        <w:ind w:left="644"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E20428"/>
    <w:multiLevelType w:val="hybridMultilevel"/>
    <w:tmpl w:val="27BA6FCA"/>
    <w:lvl w:ilvl="0" w:tplc="57B419F2">
      <w:start w:val="10"/>
      <w:numFmt w:val="bullet"/>
      <w:lvlText w:val="-"/>
      <w:lvlJc w:val="left"/>
      <w:pPr>
        <w:ind w:left="360" w:hanging="360"/>
      </w:pPr>
      <w:rPr>
        <w:rFonts w:ascii="Arial" w:eastAsia="Times New Roman" w:hAnsi="Arial" w:hint="default"/>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CF17B75"/>
    <w:multiLevelType w:val="multilevel"/>
    <w:tmpl w:val="B14C52AA"/>
    <w:styleLink w:val="WWNum3a"/>
    <w:lvl w:ilvl="0">
      <w:numFmt w:val="bullet"/>
      <w:pStyle w:val="UVuListe"/>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669E07C2"/>
    <w:multiLevelType w:val="hybridMultilevel"/>
    <w:tmpl w:val="FDF8BBBA"/>
    <w:lvl w:ilvl="0" w:tplc="0B1A28FC">
      <w:start w:val="1"/>
      <w:numFmt w:val="bullet"/>
      <w:pStyle w:val="einzug-1"/>
      <w:lvlText w:val=""/>
      <w:lvlJc w:val="left"/>
      <w:pPr>
        <w:tabs>
          <w:tab w:val="num" w:pos="284"/>
        </w:tabs>
        <w:ind w:left="284" w:hanging="284"/>
      </w:pPr>
      <w:rPr>
        <w:rFonts w:ascii="Symbol" w:hAnsi="Symbol" w:hint="default"/>
        <w:sz w:val="24"/>
      </w:rPr>
    </w:lvl>
    <w:lvl w:ilvl="1" w:tplc="04070001">
      <w:start w:val="1"/>
      <w:numFmt w:val="bullet"/>
      <w:lvlText w:val=""/>
      <w:lvlJc w:val="left"/>
      <w:pPr>
        <w:tabs>
          <w:tab w:val="num" w:pos="1440"/>
        </w:tabs>
        <w:ind w:left="1440" w:hanging="360"/>
      </w:pPr>
      <w:rPr>
        <w:rFonts w:ascii="Symbol" w:hAnsi="Symbol" w:hint="default"/>
      </w:rPr>
    </w:lvl>
    <w:lvl w:ilvl="2" w:tplc="00050407">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start w:val="1"/>
      <w:numFmt w:val="bullet"/>
      <w:lvlText w:val="o"/>
      <w:lvlJc w:val="left"/>
      <w:pPr>
        <w:tabs>
          <w:tab w:val="num" w:pos="3600"/>
        </w:tabs>
        <w:ind w:left="3600" w:hanging="360"/>
      </w:pPr>
      <w:rPr>
        <w:rFonts w:ascii="Courier New" w:hAnsi="Courier New" w:hint="default"/>
      </w:rPr>
    </w:lvl>
    <w:lvl w:ilvl="5" w:tplc="00050407">
      <w:start w:val="1"/>
      <w:numFmt w:val="bullet"/>
      <w:lvlText w:val=""/>
      <w:lvlJc w:val="left"/>
      <w:pPr>
        <w:tabs>
          <w:tab w:val="num" w:pos="4320"/>
        </w:tabs>
        <w:ind w:left="4320" w:hanging="360"/>
      </w:pPr>
      <w:rPr>
        <w:rFonts w:ascii="Wingdings" w:hAnsi="Wingdings" w:hint="default"/>
      </w:rPr>
    </w:lvl>
    <w:lvl w:ilvl="6" w:tplc="00010407">
      <w:start w:val="1"/>
      <w:numFmt w:val="bullet"/>
      <w:lvlText w:val=""/>
      <w:lvlJc w:val="left"/>
      <w:pPr>
        <w:tabs>
          <w:tab w:val="num" w:pos="5040"/>
        </w:tabs>
        <w:ind w:left="5040" w:hanging="360"/>
      </w:pPr>
      <w:rPr>
        <w:rFonts w:ascii="Symbol" w:hAnsi="Symbol" w:hint="default"/>
      </w:rPr>
    </w:lvl>
    <w:lvl w:ilvl="7" w:tplc="00030407">
      <w:start w:val="1"/>
      <w:numFmt w:val="bullet"/>
      <w:lvlText w:val="o"/>
      <w:lvlJc w:val="left"/>
      <w:pPr>
        <w:tabs>
          <w:tab w:val="num" w:pos="5760"/>
        </w:tabs>
        <w:ind w:left="5760" w:hanging="360"/>
      </w:pPr>
      <w:rPr>
        <w:rFonts w:ascii="Courier New" w:hAnsi="Courier New" w:hint="default"/>
      </w:rPr>
    </w:lvl>
    <w:lvl w:ilvl="8" w:tplc="00050407">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6871A1"/>
    <w:multiLevelType w:val="hybridMultilevel"/>
    <w:tmpl w:val="DD2472BE"/>
    <w:lvl w:ilvl="0" w:tplc="E320FA98">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D3939ED"/>
    <w:multiLevelType w:val="hybridMultilevel"/>
    <w:tmpl w:val="AAA871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F9F4B59"/>
    <w:multiLevelType w:val="hybridMultilevel"/>
    <w:tmpl w:val="9CD04D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2384586">
    <w:abstractNumId w:val="9"/>
  </w:num>
  <w:num w:numId="2" w16cid:durableId="1110734359">
    <w:abstractNumId w:val="6"/>
  </w:num>
  <w:num w:numId="3" w16cid:durableId="992099062">
    <w:abstractNumId w:val="7"/>
  </w:num>
  <w:num w:numId="4" w16cid:durableId="1349020583">
    <w:abstractNumId w:val="8"/>
  </w:num>
  <w:num w:numId="5" w16cid:durableId="50613966">
    <w:abstractNumId w:val="5"/>
  </w:num>
  <w:num w:numId="6" w16cid:durableId="153574522">
    <w:abstractNumId w:val="11"/>
  </w:num>
  <w:num w:numId="7" w16cid:durableId="1639334005">
    <w:abstractNumId w:val="4"/>
  </w:num>
  <w:num w:numId="8" w16cid:durableId="661851603">
    <w:abstractNumId w:val="12"/>
  </w:num>
  <w:num w:numId="9" w16cid:durableId="199537520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9b940963-f76e-4f8d-8498-421fc6d08dd3}"/>
  </w:docVars>
  <w:rsids>
    <w:rsidRoot w:val="003D0272"/>
    <w:rsid w:val="00001264"/>
    <w:rsid w:val="00002ADF"/>
    <w:rsid w:val="00003027"/>
    <w:rsid w:val="000050EE"/>
    <w:rsid w:val="00006A8B"/>
    <w:rsid w:val="00006E6B"/>
    <w:rsid w:val="00007354"/>
    <w:rsid w:val="0000738F"/>
    <w:rsid w:val="000078DD"/>
    <w:rsid w:val="00007DCF"/>
    <w:rsid w:val="00007FA3"/>
    <w:rsid w:val="000105C0"/>
    <w:rsid w:val="00012359"/>
    <w:rsid w:val="00014DDE"/>
    <w:rsid w:val="000153B2"/>
    <w:rsid w:val="00016227"/>
    <w:rsid w:val="00016C21"/>
    <w:rsid w:val="0002022F"/>
    <w:rsid w:val="00023657"/>
    <w:rsid w:val="000249BF"/>
    <w:rsid w:val="00024C8B"/>
    <w:rsid w:val="0003150D"/>
    <w:rsid w:val="00031E6F"/>
    <w:rsid w:val="00032656"/>
    <w:rsid w:val="000338E3"/>
    <w:rsid w:val="000364D7"/>
    <w:rsid w:val="000375F4"/>
    <w:rsid w:val="000407F3"/>
    <w:rsid w:val="00042955"/>
    <w:rsid w:val="000468C1"/>
    <w:rsid w:val="00050874"/>
    <w:rsid w:val="0005282B"/>
    <w:rsid w:val="00053D04"/>
    <w:rsid w:val="00056EE8"/>
    <w:rsid w:val="0006274B"/>
    <w:rsid w:val="000627D7"/>
    <w:rsid w:val="00065533"/>
    <w:rsid w:val="000657F4"/>
    <w:rsid w:val="00071743"/>
    <w:rsid w:val="0007398E"/>
    <w:rsid w:val="00073E2C"/>
    <w:rsid w:val="000742E1"/>
    <w:rsid w:val="000756E3"/>
    <w:rsid w:val="0007611C"/>
    <w:rsid w:val="0007639E"/>
    <w:rsid w:val="00077535"/>
    <w:rsid w:val="00077DDA"/>
    <w:rsid w:val="000806BD"/>
    <w:rsid w:val="00080903"/>
    <w:rsid w:val="00083664"/>
    <w:rsid w:val="00083DDC"/>
    <w:rsid w:val="00083FB4"/>
    <w:rsid w:val="00086644"/>
    <w:rsid w:val="000866A2"/>
    <w:rsid w:val="000872C2"/>
    <w:rsid w:val="00087D50"/>
    <w:rsid w:val="0009013C"/>
    <w:rsid w:val="00091000"/>
    <w:rsid w:val="0009173A"/>
    <w:rsid w:val="0009357B"/>
    <w:rsid w:val="00094A43"/>
    <w:rsid w:val="00095711"/>
    <w:rsid w:val="00095B11"/>
    <w:rsid w:val="00095E0A"/>
    <w:rsid w:val="0009631F"/>
    <w:rsid w:val="000A066F"/>
    <w:rsid w:val="000A08F4"/>
    <w:rsid w:val="000A0DA9"/>
    <w:rsid w:val="000A415F"/>
    <w:rsid w:val="000A5687"/>
    <w:rsid w:val="000A5B43"/>
    <w:rsid w:val="000A6547"/>
    <w:rsid w:val="000A67C7"/>
    <w:rsid w:val="000A69A7"/>
    <w:rsid w:val="000A7173"/>
    <w:rsid w:val="000A7342"/>
    <w:rsid w:val="000B12B2"/>
    <w:rsid w:val="000B1C07"/>
    <w:rsid w:val="000B2AB4"/>
    <w:rsid w:val="000B3EC3"/>
    <w:rsid w:val="000B44CD"/>
    <w:rsid w:val="000B466B"/>
    <w:rsid w:val="000B542D"/>
    <w:rsid w:val="000B5FEC"/>
    <w:rsid w:val="000B67EC"/>
    <w:rsid w:val="000C0203"/>
    <w:rsid w:val="000C0698"/>
    <w:rsid w:val="000C076D"/>
    <w:rsid w:val="000C07B6"/>
    <w:rsid w:val="000C3632"/>
    <w:rsid w:val="000C4335"/>
    <w:rsid w:val="000C6B0A"/>
    <w:rsid w:val="000C7CDF"/>
    <w:rsid w:val="000D33FF"/>
    <w:rsid w:val="000D5192"/>
    <w:rsid w:val="000D568B"/>
    <w:rsid w:val="000D629C"/>
    <w:rsid w:val="000E1854"/>
    <w:rsid w:val="000E2B25"/>
    <w:rsid w:val="000E307E"/>
    <w:rsid w:val="000E4B38"/>
    <w:rsid w:val="000E52EB"/>
    <w:rsid w:val="000E5B94"/>
    <w:rsid w:val="000E5FF4"/>
    <w:rsid w:val="000E79EF"/>
    <w:rsid w:val="000F0EFC"/>
    <w:rsid w:val="000F20D5"/>
    <w:rsid w:val="000F3250"/>
    <w:rsid w:val="000F5621"/>
    <w:rsid w:val="00100554"/>
    <w:rsid w:val="00101C2A"/>
    <w:rsid w:val="001021C8"/>
    <w:rsid w:val="001034E2"/>
    <w:rsid w:val="00103ACF"/>
    <w:rsid w:val="00104141"/>
    <w:rsid w:val="0010632A"/>
    <w:rsid w:val="00107250"/>
    <w:rsid w:val="00110307"/>
    <w:rsid w:val="00110EE4"/>
    <w:rsid w:val="00111821"/>
    <w:rsid w:val="001120A5"/>
    <w:rsid w:val="001131A7"/>
    <w:rsid w:val="00114495"/>
    <w:rsid w:val="00121007"/>
    <w:rsid w:val="00121658"/>
    <w:rsid w:val="001221C5"/>
    <w:rsid w:val="00122B99"/>
    <w:rsid w:val="0012663C"/>
    <w:rsid w:val="00127702"/>
    <w:rsid w:val="00130EA4"/>
    <w:rsid w:val="00130F98"/>
    <w:rsid w:val="00131272"/>
    <w:rsid w:val="001312D0"/>
    <w:rsid w:val="001345DF"/>
    <w:rsid w:val="00140B1E"/>
    <w:rsid w:val="00141105"/>
    <w:rsid w:val="0014229D"/>
    <w:rsid w:val="0014390F"/>
    <w:rsid w:val="001440FA"/>
    <w:rsid w:val="0014444C"/>
    <w:rsid w:val="00145D36"/>
    <w:rsid w:val="001465F2"/>
    <w:rsid w:val="0014725E"/>
    <w:rsid w:val="00147C0F"/>
    <w:rsid w:val="001510A6"/>
    <w:rsid w:val="001526E2"/>
    <w:rsid w:val="001539F6"/>
    <w:rsid w:val="0015535B"/>
    <w:rsid w:val="00157284"/>
    <w:rsid w:val="00157507"/>
    <w:rsid w:val="0016034A"/>
    <w:rsid w:val="00164F3B"/>
    <w:rsid w:val="00165648"/>
    <w:rsid w:val="001657F4"/>
    <w:rsid w:val="0016699D"/>
    <w:rsid w:val="001676D2"/>
    <w:rsid w:val="00170784"/>
    <w:rsid w:val="00170AB1"/>
    <w:rsid w:val="00171F51"/>
    <w:rsid w:val="001720BE"/>
    <w:rsid w:val="00172D71"/>
    <w:rsid w:val="00174844"/>
    <w:rsid w:val="0017553E"/>
    <w:rsid w:val="00176D49"/>
    <w:rsid w:val="00177481"/>
    <w:rsid w:val="001775CE"/>
    <w:rsid w:val="00180456"/>
    <w:rsid w:val="001808BE"/>
    <w:rsid w:val="00182B9B"/>
    <w:rsid w:val="001836BF"/>
    <w:rsid w:val="001845B8"/>
    <w:rsid w:val="0018530C"/>
    <w:rsid w:val="00186363"/>
    <w:rsid w:val="001876B4"/>
    <w:rsid w:val="00187B6A"/>
    <w:rsid w:val="00191433"/>
    <w:rsid w:val="001926F7"/>
    <w:rsid w:val="00193EA9"/>
    <w:rsid w:val="001956CF"/>
    <w:rsid w:val="001959E6"/>
    <w:rsid w:val="00196C49"/>
    <w:rsid w:val="001977A4"/>
    <w:rsid w:val="001977B1"/>
    <w:rsid w:val="001A0B11"/>
    <w:rsid w:val="001A1A4F"/>
    <w:rsid w:val="001A2128"/>
    <w:rsid w:val="001A2B12"/>
    <w:rsid w:val="001A300A"/>
    <w:rsid w:val="001A35A3"/>
    <w:rsid w:val="001A5361"/>
    <w:rsid w:val="001A6912"/>
    <w:rsid w:val="001B04C3"/>
    <w:rsid w:val="001B3108"/>
    <w:rsid w:val="001B41E5"/>
    <w:rsid w:val="001C1175"/>
    <w:rsid w:val="001C516B"/>
    <w:rsid w:val="001C76EC"/>
    <w:rsid w:val="001D292D"/>
    <w:rsid w:val="001D625D"/>
    <w:rsid w:val="001D6ACB"/>
    <w:rsid w:val="001E0921"/>
    <w:rsid w:val="001E0A59"/>
    <w:rsid w:val="001E392F"/>
    <w:rsid w:val="001E4239"/>
    <w:rsid w:val="001E4284"/>
    <w:rsid w:val="001E4BAB"/>
    <w:rsid w:val="001E5D02"/>
    <w:rsid w:val="001E6FF4"/>
    <w:rsid w:val="001E78D6"/>
    <w:rsid w:val="001F13D0"/>
    <w:rsid w:val="001F1C66"/>
    <w:rsid w:val="001F27A9"/>
    <w:rsid w:val="001F4CFA"/>
    <w:rsid w:val="001F4FB6"/>
    <w:rsid w:val="00202215"/>
    <w:rsid w:val="00204AFF"/>
    <w:rsid w:val="0020553A"/>
    <w:rsid w:val="00205D2A"/>
    <w:rsid w:val="0020776C"/>
    <w:rsid w:val="00210429"/>
    <w:rsid w:val="0021217E"/>
    <w:rsid w:val="0021229B"/>
    <w:rsid w:val="002135A6"/>
    <w:rsid w:val="002139FF"/>
    <w:rsid w:val="00214323"/>
    <w:rsid w:val="00214613"/>
    <w:rsid w:val="00214D45"/>
    <w:rsid w:val="0021605D"/>
    <w:rsid w:val="00217F03"/>
    <w:rsid w:val="00221758"/>
    <w:rsid w:val="00221EF2"/>
    <w:rsid w:val="00223A92"/>
    <w:rsid w:val="00224A9A"/>
    <w:rsid w:val="00225DEF"/>
    <w:rsid w:val="00226847"/>
    <w:rsid w:val="00226DC7"/>
    <w:rsid w:val="00226EB6"/>
    <w:rsid w:val="00230A2C"/>
    <w:rsid w:val="00230E58"/>
    <w:rsid w:val="00235A63"/>
    <w:rsid w:val="0023700A"/>
    <w:rsid w:val="002402C8"/>
    <w:rsid w:val="00240B53"/>
    <w:rsid w:val="00241D94"/>
    <w:rsid w:val="002435BA"/>
    <w:rsid w:val="00243B3F"/>
    <w:rsid w:val="00244D13"/>
    <w:rsid w:val="00244D48"/>
    <w:rsid w:val="002523FF"/>
    <w:rsid w:val="00252C6F"/>
    <w:rsid w:val="002534C4"/>
    <w:rsid w:val="00253660"/>
    <w:rsid w:val="00253D0F"/>
    <w:rsid w:val="00254B8E"/>
    <w:rsid w:val="00257114"/>
    <w:rsid w:val="0025754D"/>
    <w:rsid w:val="00262CA8"/>
    <w:rsid w:val="00262CBD"/>
    <w:rsid w:val="00263137"/>
    <w:rsid w:val="00263B53"/>
    <w:rsid w:val="00264321"/>
    <w:rsid w:val="00264C83"/>
    <w:rsid w:val="0027376C"/>
    <w:rsid w:val="0027457F"/>
    <w:rsid w:val="00276DD4"/>
    <w:rsid w:val="00276E15"/>
    <w:rsid w:val="00277158"/>
    <w:rsid w:val="002775F9"/>
    <w:rsid w:val="002777B5"/>
    <w:rsid w:val="00277B87"/>
    <w:rsid w:val="0028185E"/>
    <w:rsid w:val="00285570"/>
    <w:rsid w:val="00285949"/>
    <w:rsid w:val="00286246"/>
    <w:rsid w:val="00291979"/>
    <w:rsid w:val="002923DA"/>
    <w:rsid w:val="00292592"/>
    <w:rsid w:val="00292A42"/>
    <w:rsid w:val="00293DEB"/>
    <w:rsid w:val="002947F7"/>
    <w:rsid w:val="00295CAD"/>
    <w:rsid w:val="002A0388"/>
    <w:rsid w:val="002A1EC0"/>
    <w:rsid w:val="002A3069"/>
    <w:rsid w:val="002A6935"/>
    <w:rsid w:val="002B01A3"/>
    <w:rsid w:val="002B0CF0"/>
    <w:rsid w:val="002B1B3E"/>
    <w:rsid w:val="002B356D"/>
    <w:rsid w:val="002B3BFB"/>
    <w:rsid w:val="002B3FC8"/>
    <w:rsid w:val="002B4361"/>
    <w:rsid w:val="002B4FC8"/>
    <w:rsid w:val="002C0198"/>
    <w:rsid w:val="002C0CCE"/>
    <w:rsid w:val="002C1205"/>
    <w:rsid w:val="002C4540"/>
    <w:rsid w:val="002C4D78"/>
    <w:rsid w:val="002C5F68"/>
    <w:rsid w:val="002C6F20"/>
    <w:rsid w:val="002D01FA"/>
    <w:rsid w:val="002D1955"/>
    <w:rsid w:val="002D2191"/>
    <w:rsid w:val="002D2468"/>
    <w:rsid w:val="002D2C02"/>
    <w:rsid w:val="002D4660"/>
    <w:rsid w:val="002D4AE3"/>
    <w:rsid w:val="002E024F"/>
    <w:rsid w:val="002E29FC"/>
    <w:rsid w:val="002E3730"/>
    <w:rsid w:val="002E3B3E"/>
    <w:rsid w:val="002E3D78"/>
    <w:rsid w:val="002E4745"/>
    <w:rsid w:val="002E5955"/>
    <w:rsid w:val="002E59F5"/>
    <w:rsid w:val="002E741E"/>
    <w:rsid w:val="002E775B"/>
    <w:rsid w:val="002F10A4"/>
    <w:rsid w:val="00303DAC"/>
    <w:rsid w:val="00305F07"/>
    <w:rsid w:val="00312D21"/>
    <w:rsid w:val="00312D77"/>
    <w:rsid w:val="0031323E"/>
    <w:rsid w:val="00314639"/>
    <w:rsid w:val="003156F4"/>
    <w:rsid w:val="00315960"/>
    <w:rsid w:val="00321772"/>
    <w:rsid w:val="00322B83"/>
    <w:rsid w:val="003230E0"/>
    <w:rsid w:val="00323195"/>
    <w:rsid w:val="00323D09"/>
    <w:rsid w:val="0032509B"/>
    <w:rsid w:val="003251F8"/>
    <w:rsid w:val="00325A0C"/>
    <w:rsid w:val="00326B14"/>
    <w:rsid w:val="00333570"/>
    <w:rsid w:val="00334E08"/>
    <w:rsid w:val="00336B67"/>
    <w:rsid w:val="00337369"/>
    <w:rsid w:val="003405CD"/>
    <w:rsid w:val="00340FC1"/>
    <w:rsid w:val="003424C3"/>
    <w:rsid w:val="00345174"/>
    <w:rsid w:val="0034618B"/>
    <w:rsid w:val="0034633A"/>
    <w:rsid w:val="00346974"/>
    <w:rsid w:val="00346D21"/>
    <w:rsid w:val="00347750"/>
    <w:rsid w:val="00350A8B"/>
    <w:rsid w:val="00350D8C"/>
    <w:rsid w:val="00351714"/>
    <w:rsid w:val="00351BA6"/>
    <w:rsid w:val="00355BFD"/>
    <w:rsid w:val="00357DA8"/>
    <w:rsid w:val="003602A0"/>
    <w:rsid w:val="00360BFB"/>
    <w:rsid w:val="00360EE1"/>
    <w:rsid w:val="00362697"/>
    <w:rsid w:val="00363096"/>
    <w:rsid w:val="00363A19"/>
    <w:rsid w:val="00363F4B"/>
    <w:rsid w:val="00366CF2"/>
    <w:rsid w:val="00367E9A"/>
    <w:rsid w:val="00370857"/>
    <w:rsid w:val="00371E6C"/>
    <w:rsid w:val="00372261"/>
    <w:rsid w:val="00374D79"/>
    <w:rsid w:val="0037663B"/>
    <w:rsid w:val="003766D4"/>
    <w:rsid w:val="00377101"/>
    <w:rsid w:val="00380C4C"/>
    <w:rsid w:val="003815C7"/>
    <w:rsid w:val="00381FFE"/>
    <w:rsid w:val="00382403"/>
    <w:rsid w:val="00383085"/>
    <w:rsid w:val="00384F18"/>
    <w:rsid w:val="003870BC"/>
    <w:rsid w:val="00387435"/>
    <w:rsid w:val="00390D8E"/>
    <w:rsid w:val="003932D4"/>
    <w:rsid w:val="00397983"/>
    <w:rsid w:val="003A1F88"/>
    <w:rsid w:val="003A26CB"/>
    <w:rsid w:val="003A35C9"/>
    <w:rsid w:val="003B0979"/>
    <w:rsid w:val="003B1BC9"/>
    <w:rsid w:val="003B2F2E"/>
    <w:rsid w:val="003B4E81"/>
    <w:rsid w:val="003B597C"/>
    <w:rsid w:val="003B5A98"/>
    <w:rsid w:val="003B722E"/>
    <w:rsid w:val="003C1130"/>
    <w:rsid w:val="003C1A21"/>
    <w:rsid w:val="003C1D10"/>
    <w:rsid w:val="003C2F02"/>
    <w:rsid w:val="003C34CA"/>
    <w:rsid w:val="003C419E"/>
    <w:rsid w:val="003D0272"/>
    <w:rsid w:val="003D1DCC"/>
    <w:rsid w:val="003D24F1"/>
    <w:rsid w:val="003D445F"/>
    <w:rsid w:val="003D4BE3"/>
    <w:rsid w:val="003D549A"/>
    <w:rsid w:val="003E288E"/>
    <w:rsid w:val="003E36DD"/>
    <w:rsid w:val="003E3AEA"/>
    <w:rsid w:val="003E5930"/>
    <w:rsid w:val="003E5A02"/>
    <w:rsid w:val="003E60A6"/>
    <w:rsid w:val="003E6BC8"/>
    <w:rsid w:val="003E78BE"/>
    <w:rsid w:val="003F0433"/>
    <w:rsid w:val="003F0682"/>
    <w:rsid w:val="003F0AE2"/>
    <w:rsid w:val="003F0F2B"/>
    <w:rsid w:val="003F1CC1"/>
    <w:rsid w:val="003F23C4"/>
    <w:rsid w:val="003F25CD"/>
    <w:rsid w:val="003F5C05"/>
    <w:rsid w:val="003F6578"/>
    <w:rsid w:val="003F7850"/>
    <w:rsid w:val="00401A2E"/>
    <w:rsid w:val="00402C34"/>
    <w:rsid w:val="0040581F"/>
    <w:rsid w:val="00406DFF"/>
    <w:rsid w:val="004070EA"/>
    <w:rsid w:val="0040723E"/>
    <w:rsid w:val="004107ED"/>
    <w:rsid w:val="00411408"/>
    <w:rsid w:val="00412B9D"/>
    <w:rsid w:val="004134F2"/>
    <w:rsid w:val="004136FC"/>
    <w:rsid w:val="00414B53"/>
    <w:rsid w:val="0041623E"/>
    <w:rsid w:val="0041632E"/>
    <w:rsid w:val="00420547"/>
    <w:rsid w:val="004207E5"/>
    <w:rsid w:val="004215AB"/>
    <w:rsid w:val="00421F96"/>
    <w:rsid w:val="00422B73"/>
    <w:rsid w:val="0042400B"/>
    <w:rsid w:val="00425861"/>
    <w:rsid w:val="00427A03"/>
    <w:rsid w:val="004326C2"/>
    <w:rsid w:val="004344B6"/>
    <w:rsid w:val="00434A5B"/>
    <w:rsid w:val="00434CC4"/>
    <w:rsid w:val="004350A5"/>
    <w:rsid w:val="00435C49"/>
    <w:rsid w:val="00435FEA"/>
    <w:rsid w:val="004364E2"/>
    <w:rsid w:val="00436A2D"/>
    <w:rsid w:val="00436AB0"/>
    <w:rsid w:val="00441560"/>
    <w:rsid w:val="0044235C"/>
    <w:rsid w:val="00442897"/>
    <w:rsid w:val="00444893"/>
    <w:rsid w:val="00444FF8"/>
    <w:rsid w:val="00445009"/>
    <w:rsid w:val="00453135"/>
    <w:rsid w:val="004540B2"/>
    <w:rsid w:val="00454455"/>
    <w:rsid w:val="004552FE"/>
    <w:rsid w:val="00457C95"/>
    <w:rsid w:val="0046155A"/>
    <w:rsid w:val="004616D6"/>
    <w:rsid w:val="00462804"/>
    <w:rsid w:val="00463949"/>
    <w:rsid w:val="00463FFF"/>
    <w:rsid w:val="004645AC"/>
    <w:rsid w:val="00464799"/>
    <w:rsid w:val="0046484C"/>
    <w:rsid w:val="004658D9"/>
    <w:rsid w:val="0046604F"/>
    <w:rsid w:val="00471320"/>
    <w:rsid w:val="004745CD"/>
    <w:rsid w:val="004757D6"/>
    <w:rsid w:val="00475913"/>
    <w:rsid w:val="00477054"/>
    <w:rsid w:val="00481011"/>
    <w:rsid w:val="0048497A"/>
    <w:rsid w:val="00484F8B"/>
    <w:rsid w:val="00487D32"/>
    <w:rsid w:val="00492C9F"/>
    <w:rsid w:val="00494404"/>
    <w:rsid w:val="004947B7"/>
    <w:rsid w:val="00495407"/>
    <w:rsid w:val="004964A0"/>
    <w:rsid w:val="004969E0"/>
    <w:rsid w:val="00496B67"/>
    <w:rsid w:val="004A2670"/>
    <w:rsid w:val="004A3162"/>
    <w:rsid w:val="004A5550"/>
    <w:rsid w:val="004A5616"/>
    <w:rsid w:val="004A61D0"/>
    <w:rsid w:val="004A6989"/>
    <w:rsid w:val="004A7221"/>
    <w:rsid w:val="004A7C32"/>
    <w:rsid w:val="004B0492"/>
    <w:rsid w:val="004B0C12"/>
    <w:rsid w:val="004B16B1"/>
    <w:rsid w:val="004B30D0"/>
    <w:rsid w:val="004B49D6"/>
    <w:rsid w:val="004C34D1"/>
    <w:rsid w:val="004C4BE5"/>
    <w:rsid w:val="004C4DD7"/>
    <w:rsid w:val="004C673F"/>
    <w:rsid w:val="004D1DA8"/>
    <w:rsid w:val="004D3065"/>
    <w:rsid w:val="004D3F25"/>
    <w:rsid w:val="004D49B7"/>
    <w:rsid w:val="004D5CDD"/>
    <w:rsid w:val="004D77CF"/>
    <w:rsid w:val="004E0401"/>
    <w:rsid w:val="004E1AB1"/>
    <w:rsid w:val="004E5DEA"/>
    <w:rsid w:val="004E6080"/>
    <w:rsid w:val="004E674F"/>
    <w:rsid w:val="004F0BE6"/>
    <w:rsid w:val="004F0C52"/>
    <w:rsid w:val="004F2076"/>
    <w:rsid w:val="004F2E14"/>
    <w:rsid w:val="004F300C"/>
    <w:rsid w:val="004F3474"/>
    <w:rsid w:val="004F3662"/>
    <w:rsid w:val="004F6BA7"/>
    <w:rsid w:val="00502A9D"/>
    <w:rsid w:val="00502F02"/>
    <w:rsid w:val="00503808"/>
    <w:rsid w:val="00504E49"/>
    <w:rsid w:val="00507234"/>
    <w:rsid w:val="005121D0"/>
    <w:rsid w:val="00512F13"/>
    <w:rsid w:val="00513345"/>
    <w:rsid w:val="00513567"/>
    <w:rsid w:val="00515056"/>
    <w:rsid w:val="005150FD"/>
    <w:rsid w:val="005162B2"/>
    <w:rsid w:val="00517BE1"/>
    <w:rsid w:val="005202C4"/>
    <w:rsid w:val="00521C04"/>
    <w:rsid w:val="005251B7"/>
    <w:rsid w:val="00526098"/>
    <w:rsid w:val="005310F8"/>
    <w:rsid w:val="00534232"/>
    <w:rsid w:val="00534776"/>
    <w:rsid w:val="00535938"/>
    <w:rsid w:val="0053778D"/>
    <w:rsid w:val="005401F6"/>
    <w:rsid w:val="00540959"/>
    <w:rsid w:val="00540A3A"/>
    <w:rsid w:val="00540C0B"/>
    <w:rsid w:val="005413B6"/>
    <w:rsid w:val="00541415"/>
    <w:rsid w:val="00542987"/>
    <w:rsid w:val="00542DB7"/>
    <w:rsid w:val="0054412A"/>
    <w:rsid w:val="00545456"/>
    <w:rsid w:val="0055379F"/>
    <w:rsid w:val="005558E6"/>
    <w:rsid w:val="00557A74"/>
    <w:rsid w:val="005605A1"/>
    <w:rsid w:val="00562749"/>
    <w:rsid w:val="00563CCE"/>
    <w:rsid w:val="0056426B"/>
    <w:rsid w:val="0056586D"/>
    <w:rsid w:val="00571F93"/>
    <w:rsid w:val="005741FF"/>
    <w:rsid w:val="0057466F"/>
    <w:rsid w:val="00574CF3"/>
    <w:rsid w:val="005754CA"/>
    <w:rsid w:val="00577E66"/>
    <w:rsid w:val="0058006D"/>
    <w:rsid w:val="00580702"/>
    <w:rsid w:val="00582A82"/>
    <w:rsid w:val="00583998"/>
    <w:rsid w:val="00585074"/>
    <w:rsid w:val="0058509C"/>
    <w:rsid w:val="005852CC"/>
    <w:rsid w:val="005873EF"/>
    <w:rsid w:val="00590A9D"/>
    <w:rsid w:val="00590CF0"/>
    <w:rsid w:val="00591882"/>
    <w:rsid w:val="00593341"/>
    <w:rsid w:val="00596FBB"/>
    <w:rsid w:val="005A0034"/>
    <w:rsid w:val="005A006C"/>
    <w:rsid w:val="005A03C1"/>
    <w:rsid w:val="005A14BD"/>
    <w:rsid w:val="005A25EA"/>
    <w:rsid w:val="005A3124"/>
    <w:rsid w:val="005A394B"/>
    <w:rsid w:val="005A76C6"/>
    <w:rsid w:val="005B00FE"/>
    <w:rsid w:val="005B0179"/>
    <w:rsid w:val="005B0BCB"/>
    <w:rsid w:val="005B235A"/>
    <w:rsid w:val="005B349A"/>
    <w:rsid w:val="005B3724"/>
    <w:rsid w:val="005B3924"/>
    <w:rsid w:val="005B3BD5"/>
    <w:rsid w:val="005B4E5D"/>
    <w:rsid w:val="005B5970"/>
    <w:rsid w:val="005C0C87"/>
    <w:rsid w:val="005C449A"/>
    <w:rsid w:val="005C4699"/>
    <w:rsid w:val="005C63B2"/>
    <w:rsid w:val="005D19D7"/>
    <w:rsid w:val="005D2324"/>
    <w:rsid w:val="005D263C"/>
    <w:rsid w:val="005D2C29"/>
    <w:rsid w:val="005D524F"/>
    <w:rsid w:val="005D540A"/>
    <w:rsid w:val="005D5D7E"/>
    <w:rsid w:val="005E124F"/>
    <w:rsid w:val="005E20D8"/>
    <w:rsid w:val="005E3633"/>
    <w:rsid w:val="005E3BF9"/>
    <w:rsid w:val="005E4DB1"/>
    <w:rsid w:val="005E5255"/>
    <w:rsid w:val="005E5331"/>
    <w:rsid w:val="005E6EC7"/>
    <w:rsid w:val="005F08D4"/>
    <w:rsid w:val="005F1B03"/>
    <w:rsid w:val="005F2DAE"/>
    <w:rsid w:val="005F4BC2"/>
    <w:rsid w:val="005F5AF7"/>
    <w:rsid w:val="005F7CB6"/>
    <w:rsid w:val="005F7F61"/>
    <w:rsid w:val="00601293"/>
    <w:rsid w:val="006066EF"/>
    <w:rsid w:val="0061297D"/>
    <w:rsid w:val="00613489"/>
    <w:rsid w:val="006139BC"/>
    <w:rsid w:val="00613EA6"/>
    <w:rsid w:val="00614EA9"/>
    <w:rsid w:val="00615306"/>
    <w:rsid w:val="00615448"/>
    <w:rsid w:val="00615613"/>
    <w:rsid w:val="006160A9"/>
    <w:rsid w:val="00617B33"/>
    <w:rsid w:val="00620008"/>
    <w:rsid w:val="00623386"/>
    <w:rsid w:val="006252ED"/>
    <w:rsid w:val="006263E4"/>
    <w:rsid w:val="0062746D"/>
    <w:rsid w:val="00627EB3"/>
    <w:rsid w:val="00630309"/>
    <w:rsid w:val="0063055C"/>
    <w:rsid w:val="00631A4F"/>
    <w:rsid w:val="006329D0"/>
    <w:rsid w:val="0063375B"/>
    <w:rsid w:val="00633EFD"/>
    <w:rsid w:val="00634147"/>
    <w:rsid w:val="00636BE6"/>
    <w:rsid w:val="00636D0A"/>
    <w:rsid w:val="00647A8D"/>
    <w:rsid w:val="00651304"/>
    <w:rsid w:val="0065184F"/>
    <w:rsid w:val="00651A19"/>
    <w:rsid w:val="00653088"/>
    <w:rsid w:val="006537F7"/>
    <w:rsid w:val="00653DDB"/>
    <w:rsid w:val="00654666"/>
    <w:rsid w:val="006551EF"/>
    <w:rsid w:val="00655AEA"/>
    <w:rsid w:val="00655CCC"/>
    <w:rsid w:val="00655F87"/>
    <w:rsid w:val="00656E1A"/>
    <w:rsid w:val="00656FE0"/>
    <w:rsid w:val="00657F3F"/>
    <w:rsid w:val="00663311"/>
    <w:rsid w:val="00664449"/>
    <w:rsid w:val="00664E68"/>
    <w:rsid w:val="00665837"/>
    <w:rsid w:val="0066639C"/>
    <w:rsid w:val="00666DCE"/>
    <w:rsid w:val="00670563"/>
    <w:rsid w:val="006706AD"/>
    <w:rsid w:val="006716F0"/>
    <w:rsid w:val="00672B64"/>
    <w:rsid w:val="006746B4"/>
    <w:rsid w:val="00674F93"/>
    <w:rsid w:val="00677973"/>
    <w:rsid w:val="00677B0D"/>
    <w:rsid w:val="00677EAD"/>
    <w:rsid w:val="006812B4"/>
    <w:rsid w:val="006812BB"/>
    <w:rsid w:val="006818DA"/>
    <w:rsid w:val="00682A0E"/>
    <w:rsid w:val="00683392"/>
    <w:rsid w:val="006834B9"/>
    <w:rsid w:val="0068370E"/>
    <w:rsid w:val="006838A7"/>
    <w:rsid w:val="00685C7B"/>
    <w:rsid w:val="00686581"/>
    <w:rsid w:val="00686E41"/>
    <w:rsid w:val="006879B8"/>
    <w:rsid w:val="00691845"/>
    <w:rsid w:val="006924A1"/>
    <w:rsid w:val="006A0A4A"/>
    <w:rsid w:val="006A179F"/>
    <w:rsid w:val="006A3B2B"/>
    <w:rsid w:val="006A60CC"/>
    <w:rsid w:val="006A6D82"/>
    <w:rsid w:val="006A7AB3"/>
    <w:rsid w:val="006A7E6D"/>
    <w:rsid w:val="006A7F74"/>
    <w:rsid w:val="006B4D43"/>
    <w:rsid w:val="006C3C44"/>
    <w:rsid w:val="006C4868"/>
    <w:rsid w:val="006C4CEE"/>
    <w:rsid w:val="006C5A47"/>
    <w:rsid w:val="006D07DF"/>
    <w:rsid w:val="006D114E"/>
    <w:rsid w:val="006D3A4B"/>
    <w:rsid w:val="006D401A"/>
    <w:rsid w:val="006D42C0"/>
    <w:rsid w:val="006D60A8"/>
    <w:rsid w:val="006E0A9B"/>
    <w:rsid w:val="006E189C"/>
    <w:rsid w:val="006E3B0F"/>
    <w:rsid w:val="006F0019"/>
    <w:rsid w:val="006F28A1"/>
    <w:rsid w:val="006F4B53"/>
    <w:rsid w:val="006F5057"/>
    <w:rsid w:val="006F5C9F"/>
    <w:rsid w:val="007034E4"/>
    <w:rsid w:val="00704F95"/>
    <w:rsid w:val="00705714"/>
    <w:rsid w:val="00705AC6"/>
    <w:rsid w:val="00706978"/>
    <w:rsid w:val="00706C1F"/>
    <w:rsid w:val="007105B1"/>
    <w:rsid w:val="007108E3"/>
    <w:rsid w:val="00715B7D"/>
    <w:rsid w:val="00716CF4"/>
    <w:rsid w:val="00716FF2"/>
    <w:rsid w:val="0072035C"/>
    <w:rsid w:val="00720E35"/>
    <w:rsid w:val="00722B1B"/>
    <w:rsid w:val="0072476D"/>
    <w:rsid w:val="007247F1"/>
    <w:rsid w:val="007249E7"/>
    <w:rsid w:val="007256DC"/>
    <w:rsid w:val="007273DA"/>
    <w:rsid w:val="00731895"/>
    <w:rsid w:val="00733407"/>
    <w:rsid w:val="00733B21"/>
    <w:rsid w:val="00733F01"/>
    <w:rsid w:val="007347AA"/>
    <w:rsid w:val="00734E99"/>
    <w:rsid w:val="00735FF5"/>
    <w:rsid w:val="00740230"/>
    <w:rsid w:val="00740899"/>
    <w:rsid w:val="00742318"/>
    <w:rsid w:val="00743977"/>
    <w:rsid w:val="00750579"/>
    <w:rsid w:val="00750CD3"/>
    <w:rsid w:val="0075111D"/>
    <w:rsid w:val="00752345"/>
    <w:rsid w:val="00753F03"/>
    <w:rsid w:val="00754F9E"/>
    <w:rsid w:val="007567C4"/>
    <w:rsid w:val="00756CCE"/>
    <w:rsid w:val="007571F9"/>
    <w:rsid w:val="007577D3"/>
    <w:rsid w:val="00757852"/>
    <w:rsid w:val="00757987"/>
    <w:rsid w:val="00763064"/>
    <w:rsid w:val="00765706"/>
    <w:rsid w:val="00766EB3"/>
    <w:rsid w:val="007722F4"/>
    <w:rsid w:val="00772562"/>
    <w:rsid w:val="00772B36"/>
    <w:rsid w:val="00773694"/>
    <w:rsid w:val="00773A2A"/>
    <w:rsid w:val="00774759"/>
    <w:rsid w:val="0077650B"/>
    <w:rsid w:val="00777107"/>
    <w:rsid w:val="00777846"/>
    <w:rsid w:val="00777930"/>
    <w:rsid w:val="00782E39"/>
    <w:rsid w:val="007832AA"/>
    <w:rsid w:val="00783905"/>
    <w:rsid w:val="007855DC"/>
    <w:rsid w:val="007863F0"/>
    <w:rsid w:val="007872CD"/>
    <w:rsid w:val="00791617"/>
    <w:rsid w:val="0079207B"/>
    <w:rsid w:val="00792B29"/>
    <w:rsid w:val="00792BFC"/>
    <w:rsid w:val="00792C49"/>
    <w:rsid w:val="007939BE"/>
    <w:rsid w:val="0079408F"/>
    <w:rsid w:val="007A065D"/>
    <w:rsid w:val="007A36C8"/>
    <w:rsid w:val="007A398B"/>
    <w:rsid w:val="007A405F"/>
    <w:rsid w:val="007A569A"/>
    <w:rsid w:val="007A5924"/>
    <w:rsid w:val="007B0C7F"/>
    <w:rsid w:val="007B1FBD"/>
    <w:rsid w:val="007B3F9D"/>
    <w:rsid w:val="007B425F"/>
    <w:rsid w:val="007B4BE5"/>
    <w:rsid w:val="007B5484"/>
    <w:rsid w:val="007B65A1"/>
    <w:rsid w:val="007B6E75"/>
    <w:rsid w:val="007C0E73"/>
    <w:rsid w:val="007C183B"/>
    <w:rsid w:val="007C6291"/>
    <w:rsid w:val="007C757D"/>
    <w:rsid w:val="007D2C1B"/>
    <w:rsid w:val="007D2FC8"/>
    <w:rsid w:val="007D3144"/>
    <w:rsid w:val="007D3F11"/>
    <w:rsid w:val="007D5ED8"/>
    <w:rsid w:val="007D6CDF"/>
    <w:rsid w:val="007D6E9B"/>
    <w:rsid w:val="007D7B93"/>
    <w:rsid w:val="007E29AC"/>
    <w:rsid w:val="007E3682"/>
    <w:rsid w:val="007E43AF"/>
    <w:rsid w:val="007E58BD"/>
    <w:rsid w:val="007E6FFC"/>
    <w:rsid w:val="007E7B1C"/>
    <w:rsid w:val="007E7C68"/>
    <w:rsid w:val="007E7DD4"/>
    <w:rsid w:val="007F2F45"/>
    <w:rsid w:val="007F394C"/>
    <w:rsid w:val="007F3DCB"/>
    <w:rsid w:val="007F657C"/>
    <w:rsid w:val="00800716"/>
    <w:rsid w:val="00802A60"/>
    <w:rsid w:val="00803CD4"/>
    <w:rsid w:val="008054FF"/>
    <w:rsid w:val="00811137"/>
    <w:rsid w:val="00811754"/>
    <w:rsid w:val="0081182F"/>
    <w:rsid w:val="00811CD7"/>
    <w:rsid w:val="00813032"/>
    <w:rsid w:val="0081352C"/>
    <w:rsid w:val="00814208"/>
    <w:rsid w:val="008155F5"/>
    <w:rsid w:val="00815656"/>
    <w:rsid w:val="008159A2"/>
    <w:rsid w:val="00815F31"/>
    <w:rsid w:val="008164BE"/>
    <w:rsid w:val="00817441"/>
    <w:rsid w:val="00817BCE"/>
    <w:rsid w:val="00820390"/>
    <w:rsid w:val="00820F6A"/>
    <w:rsid w:val="008227D8"/>
    <w:rsid w:val="00823772"/>
    <w:rsid w:val="00823890"/>
    <w:rsid w:val="008240D9"/>
    <w:rsid w:val="00824129"/>
    <w:rsid w:val="0082630F"/>
    <w:rsid w:val="00826840"/>
    <w:rsid w:val="00826C42"/>
    <w:rsid w:val="00826D34"/>
    <w:rsid w:val="00830D4E"/>
    <w:rsid w:val="00830E40"/>
    <w:rsid w:val="00832A85"/>
    <w:rsid w:val="0083382D"/>
    <w:rsid w:val="0083551B"/>
    <w:rsid w:val="00835F69"/>
    <w:rsid w:val="00836825"/>
    <w:rsid w:val="00836BE3"/>
    <w:rsid w:val="00837577"/>
    <w:rsid w:val="00837C5D"/>
    <w:rsid w:val="00837D2B"/>
    <w:rsid w:val="00842AB1"/>
    <w:rsid w:val="00843A9F"/>
    <w:rsid w:val="00843CC8"/>
    <w:rsid w:val="0084480D"/>
    <w:rsid w:val="00845324"/>
    <w:rsid w:val="00847CA2"/>
    <w:rsid w:val="008500B7"/>
    <w:rsid w:val="008505C0"/>
    <w:rsid w:val="008518F0"/>
    <w:rsid w:val="008545E4"/>
    <w:rsid w:val="00854965"/>
    <w:rsid w:val="00854A84"/>
    <w:rsid w:val="00856455"/>
    <w:rsid w:val="00857F1A"/>
    <w:rsid w:val="00860257"/>
    <w:rsid w:val="00860579"/>
    <w:rsid w:val="0086173E"/>
    <w:rsid w:val="00861DF5"/>
    <w:rsid w:val="008628FB"/>
    <w:rsid w:val="00866FF7"/>
    <w:rsid w:val="00867E9F"/>
    <w:rsid w:val="0087206E"/>
    <w:rsid w:val="00872BE5"/>
    <w:rsid w:val="0087377E"/>
    <w:rsid w:val="008743CB"/>
    <w:rsid w:val="0087684C"/>
    <w:rsid w:val="008813A8"/>
    <w:rsid w:val="00881C25"/>
    <w:rsid w:val="00884206"/>
    <w:rsid w:val="00884F4B"/>
    <w:rsid w:val="00886C1B"/>
    <w:rsid w:val="00887EBD"/>
    <w:rsid w:val="00887FAD"/>
    <w:rsid w:val="00890060"/>
    <w:rsid w:val="00890C56"/>
    <w:rsid w:val="00890F1A"/>
    <w:rsid w:val="0089151F"/>
    <w:rsid w:val="00891C6B"/>
    <w:rsid w:val="00892A40"/>
    <w:rsid w:val="00892AAD"/>
    <w:rsid w:val="00893E88"/>
    <w:rsid w:val="0089478E"/>
    <w:rsid w:val="00894960"/>
    <w:rsid w:val="0089600D"/>
    <w:rsid w:val="00896C99"/>
    <w:rsid w:val="00896F74"/>
    <w:rsid w:val="008A0820"/>
    <w:rsid w:val="008A225D"/>
    <w:rsid w:val="008A6D32"/>
    <w:rsid w:val="008B08F9"/>
    <w:rsid w:val="008B5371"/>
    <w:rsid w:val="008B583A"/>
    <w:rsid w:val="008B7019"/>
    <w:rsid w:val="008B7B39"/>
    <w:rsid w:val="008C18E2"/>
    <w:rsid w:val="008C1F2A"/>
    <w:rsid w:val="008C2036"/>
    <w:rsid w:val="008C2F5D"/>
    <w:rsid w:val="008C31CA"/>
    <w:rsid w:val="008C3545"/>
    <w:rsid w:val="008C3EDC"/>
    <w:rsid w:val="008C4CB6"/>
    <w:rsid w:val="008C6802"/>
    <w:rsid w:val="008D0493"/>
    <w:rsid w:val="008D1BCC"/>
    <w:rsid w:val="008D3803"/>
    <w:rsid w:val="008D388D"/>
    <w:rsid w:val="008D428D"/>
    <w:rsid w:val="008D71CE"/>
    <w:rsid w:val="008E0267"/>
    <w:rsid w:val="008E136E"/>
    <w:rsid w:val="008E195E"/>
    <w:rsid w:val="008E42BE"/>
    <w:rsid w:val="008E42F8"/>
    <w:rsid w:val="008E4519"/>
    <w:rsid w:val="008F0000"/>
    <w:rsid w:val="008F0277"/>
    <w:rsid w:val="008F20A3"/>
    <w:rsid w:val="008F238D"/>
    <w:rsid w:val="008F27D4"/>
    <w:rsid w:val="008F4CB6"/>
    <w:rsid w:val="008F591E"/>
    <w:rsid w:val="008F5DE2"/>
    <w:rsid w:val="008F5E5B"/>
    <w:rsid w:val="009009D8"/>
    <w:rsid w:val="00900BC3"/>
    <w:rsid w:val="00901730"/>
    <w:rsid w:val="00904260"/>
    <w:rsid w:val="00905A21"/>
    <w:rsid w:val="00905AEE"/>
    <w:rsid w:val="00906C1A"/>
    <w:rsid w:val="00907788"/>
    <w:rsid w:val="00911318"/>
    <w:rsid w:val="009120FE"/>
    <w:rsid w:val="0091296E"/>
    <w:rsid w:val="00913685"/>
    <w:rsid w:val="009138AB"/>
    <w:rsid w:val="00914634"/>
    <w:rsid w:val="00914852"/>
    <w:rsid w:val="0091605D"/>
    <w:rsid w:val="00916100"/>
    <w:rsid w:val="00917052"/>
    <w:rsid w:val="009175C0"/>
    <w:rsid w:val="00924868"/>
    <w:rsid w:val="00925E0B"/>
    <w:rsid w:val="009261CA"/>
    <w:rsid w:val="00926FFE"/>
    <w:rsid w:val="00927EBA"/>
    <w:rsid w:val="00932723"/>
    <w:rsid w:val="00932EE8"/>
    <w:rsid w:val="00933240"/>
    <w:rsid w:val="00937DD0"/>
    <w:rsid w:val="00937FED"/>
    <w:rsid w:val="00941F60"/>
    <w:rsid w:val="00944619"/>
    <w:rsid w:val="00944E32"/>
    <w:rsid w:val="0094590C"/>
    <w:rsid w:val="0094738D"/>
    <w:rsid w:val="009476AB"/>
    <w:rsid w:val="009514E5"/>
    <w:rsid w:val="00952B2B"/>
    <w:rsid w:val="009540CE"/>
    <w:rsid w:val="009542BC"/>
    <w:rsid w:val="00960C78"/>
    <w:rsid w:val="00960FD0"/>
    <w:rsid w:val="00961148"/>
    <w:rsid w:val="00964216"/>
    <w:rsid w:val="009660E1"/>
    <w:rsid w:val="00966D27"/>
    <w:rsid w:val="00967278"/>
    <w:rsid w:val="00967EC1"/>
    <w:rsid w:val="00970AA0"/>
    <w:rsid w:val="00971E5F"/>
    <w:rsid w:val="00973346"/>
    <w:rsid w:val="00974AFE"/>
    <w:rsid w:val="00975987"/>
    <w:rsid w:val="00976489"/>
    <w:rsid w:val="00977A6A"/>
    <w:rsid w:val="00977ABA"/>
    <w:rsid w:val="00983A4B"/>
    <w:rsid w:val="0098525F"/>
    <w:rsid w:val="00985660"/>
    <w:rsid w:val="009857A5"/>
    <w:rsid w:val="009878D6"/>
    <w:rsid w:val="00990AB2"/>
    <w:rsid w:val="0099256A"/>
    <w:rsid w:val="00993C49"/>
    <w:rsid w:val="00996353"/>
    <w:rsid w:val="009A0D30"/>
    <w:rsid w:val="009A1422"/>
    <w:rsid w:val="009A1618"/>
    <w:rsid w:val="009A1A3F"/>
    <w:rsid w:val="009A3E59"/>
    <w:rsid w:val="009A60F1"/>
    <w:rsid w:val="009A6D1A"/>
    <w:rsid w:val="009B16E7"/>
    <w:rsid w:val="009B36E6"/>
    <w:rsid w:val="009C0861"/>
    <w:rsid w:val="009C3E8B"/>
    <w:rsid w:val="009C3F39"/>
    <w:rsid w:val="009C5CB9"/>
    <w:rsid w:val="009C6FE7"/>
    <w:rsid w:val="009C7010"/>
    <w:rsid w:val="009C7CA8"/>
    <w:rsid w:val="009D075B"/>
    <w:rsid w:val="009D174C"/>
    <w:rsid w:val="009D1EB3"/>
    <w:rsid w:val="009D2526"/>
    <w:rsid w:val="009D34AF"/>
    <w:rsid w:val="009D3B75"/>
    <w:rsid w:val="009D4143"/>
    <w:rsid w:val="009D52D8"/>
    <w:rsid w:val="009D6E8D"/>
    <w:rsid w:val="009D70A4"/>
    <w:rsid w:val="009D7427"/>
    <w:rsid w:val="009D75CC"/>
    <w:rsid w:val="009E0052"/>
    <w:rsid w:val="009E216D"/>
    <w:rsid w:val="009E2B95"/>
    <w:rsid w:val="009E5C86"/>
    <w:rsid w:val="009E61EF"/>
    <w:rsid w:val="009F0CEE"/>
    <w:rsid w:val="009F18C9"/>
    <w:rsid w:val="009F29B4"/>
    <w:rsid w:val="009F42BB"/>
    <w:rsid w:val="009F5B23"/>
    <w:rsid w:val="009F6054"/>
    <w:rsid w:val="009F7E61"/>
    <w:rsid w:val="00A00539"/>
    <w:rsid w:val="00A00AB5"/>
    <w:rsid w:val="00A01287"/>
    <w:rsid w:val="00A01C9B"/>
    <w:rsid w:val="00A01D92"/>
    <w:rsid w:val="00A0231F"/>
    <w:rsid w:val="00A02B47"/>
    <w:rsid w:val="00A030AD"/>
    <w:rsid w:val="00A035D5"/>
    <w:rsid w:val="00A038A4"/>
    <w:rsid w:val="00A03CEE"/>
    <w:rsid w:val="00A040D2"/>
    <w:rsid w:val="00A04D01"/>
    <w:rsid w:val="00A055B7"/>
    <w:rsid w:val="00A1063C"/>
    <w:rsid w:val="00A110C2"/>
    <w:rsid w:val="00A20B6C"/>
    <w:rsid w:val="00A21284"/>
    <w:rsid w:val="00A224F2"/>
    <w:rsid w:val="00A23EB8"/>
    <w:rsid w:val="00A2635B"/>
    <w:rsid w:val="00A2752B"/>
    <w:rsid w:val="00A3014D"/>
    <w:rsid w:val="00A303E0"/>
    <w:rsid w:val="00A30600"/>
    <w:rsid w:val="00A306D4"/>
    <w:rsid w:val="00A3078F"/>
    <w:rsid w:val="00A311AC"/>
    <w:rsid w:val="00A3137B"/>
    <w:rsid w:val="00A3255F"/>
    <w:rsid w:val="00A42DB4"/>
    <w:rsid w:val="00A45295"/>
    <w:rsid w:val="00A45619"/>
    <w:rsid w:val="00A456C5"/>
    <w:rsid w:val="00A46C46"/>
    <w:rsid w:val="00A47215"/>
    <w:rsid w:val="00A51407"/>
    <w:rsid w:val="00A515A0"/>
    <w:rsid w:val="00A532E7"/>
    <w:rsid w:val="00A538A3"/>
    <w:rsid w:val="00A53FE6"/>
    <w:rsid w:val="00A54A95"/>
    <w:rsid w:val="00A55A25"/>
    <w:rsid w:val="00A574BA"/>
    <w:rsid w:val="00A61D1F"/>
    <w:rsid w:val="00A622A6"/>
    <w:rsid w:val="00A62651"/>
    <w:rsid w:val="00A64637"/>
    <w:rsid w:val="00A654E3"/>
    <w:rsid w:val="00A658EB"/>
    <w:rsid w:val="00A70BEE"/>
    <w:rsid w:val="00A710F4"/>
    <w:rsid w:val="00A723B5"/>
    <w:rsid w:val="00A73322"/>
    <w:rsid w:val="00A734B6"/>
    <w:rsid w:val="00A74DED"/>
    <w:rsid w:val="00A80536"/>
    <w:rsid w:val="00A80A1C"/>
    <w:rsid w:val="00A80AE4"/>
    <w:rsid w:val="00A8189F"/>
    <w:rsid w:val="00A82168"/>
    <w:rsid w:val="00A835F3"/>
    <w:rsid w:val="00A850B4"/>
    <w:rsid w:val="00A85EFE"/>
    <w:rsid w:val="00A86555"/>
    <w:rsid w:val="00A87DEE"/>
    <w:rsid w:val="00A9033D"/>
    <w:rsid w:val="00A92F31"/>
    <w:rsid w:val="00A937A0"/>
    <w:rsid w:val="00A937FD"/>
    <w:rsid w:val="00A950ED"/>
    <w:rsid w:val="00A95980"/>
    <w:rsid w:val="00A963BB"/>
    <w:rsid w:val="00A979CB"/>
    <w:rsid w:val="00AA0967"/>
    <w:rsid w:val="00AA2D4B"/>
    <w:rsid w:val="00AA2EBE"/>
    <w:rsid w:val="00AA3827"/>
    <w:rsid w:val="00AA4700"/>
    <w:rsid w:val="00AA57D5"/>
    <w:rsid w:val="00AA6CFF"/>
    <w:rsid w:val="00AA6FB5"/>
    <w:rsid w:val="00AB6635"/>
    <w:rsid w:val="00AC30BA"/>
    <w:rsid w:val="00AC3C23"/>
    <w:rsid w:val="00AD0A23"/>
    <w:rsid w:val="00AD0F08"/>
    <w:rsid w:val="00AD2194"/>
    <w:rsid w:val="00AD4F6D"/>
    <w:rsid w:val="00AD67AC"/>
    <w:rsid w:val="00AD7A34"/>
    <w:rsid w:val="00AE07A8"/>
    <w:rsid w:val="00AE0CC8"/>
    <w:rsid w:val="00AE388B"/>
    <w:rsid w:val="00AE447F"/>
    <w:rsid w:val="00AE6DDB"/>
    <w:rsid w:val="00AE71DC"/>
    <w:rsid w:val="00AF11CE"/>
    <w:rsid w:val="00AF1622"/>
    <w:rsid w:val="00AF1663"/>
    <w:rsid w:val="00AF3D5A"/>
    <w:rsid w:val="00AF72F9"/>
    <w:rsid w:val="00AF7CA5"/>
    <w:rsid w:val="00B03454"/>
    <w:rsid w:val="00B03DA2"/>
    <w:rsid w:val="00B04F95"/>
    <w:rsid w:val="00B10BCF"/>
    <w:rsid w:val="00B1210C"/>
    <w:rsid w:val="00B13239"/>
    <w:rsid w:val="00B154C2"/>
    <w:rsid w:val="00B15666"/>
    <w:rsid w:val="00B17C52"/>
    <w:rsid w:val="00B17C65"/>
    <w:rsid w:val="00B20191"/>
    <w:rsid w:val="00B30788"/>
    <w:rsid w:val="00B34920"/>
    <w:rsid w:val="00B34F79"/>
    <w:rsid w:val="00B3684A"/>
    <w:rsid w:val="00B371BA"/>
    <w:rsid w:val="00B4082C"/>
    <w:rsid w:val="00B41A1D"/>
    <w:rsid w:val="00B41F7F"/>
    <w:rsid w:val="00B423F5"/>
    <w:rsid w:val="00B42407"/>
    <w:rsid w:val="00B459F3"/>
    <w:rsid w:val="00B46A50"/>
    <w:rsid w:val="00B46DAF"/>
    <w:rsid w:val="00B47C17"/>
    <w:rsid w:val="00B50259"/>
    <w:rsid w:val="00B570C7"/>
    <w:rsid w:val="00B57329"/>
    <w:rsid w:val="00B57B1C"/>
    <w:rsid w:val="00B612DB"/>
    <w:rsid w:val="00B61592"/>
    <w:rsid w:val="00B61673"/>
    <w:rsid w:val="00B6592A"/>
    <w:rsid w:val="00B669EE"/>
    <w:rsid w:val="00B67F38"/>
    <w:rsid w:val="00B722C9"/>
    <w:rsid w:val="00B821FB"/>
    <w:rsid w:val="00B824E9"/>
    <w:rsid w:val="00B8270B"/>
    <w:rsid w:val="00B82DD2"/>
    <w:rsid w:val="00B8391B"/>
    <w:rsid w:val="00B84D69"/>
    <w:rsid w:val="00B85404"/>
    <w:rsid w:val="00B85A81"/>
    <w:rsid w:val="00B86A66"/>
    <w:rsid w:val="00B86F09"/>
    <w:rsid w:val="00B87643"/>
    <w:rsid w:val="00B87CC1"/>
    <w:rsid w:val="00B91279"/>
    <w:rsid w:val="00B913A0"/>
    <w:rsid w:val="00B96200"/>
    <w:rsid w:val="00B97F03"/>
    <w:rsid w:val="00BA0A44"/>
    <w:rsid w:val="00BA10A8"/>
    <w:rsid w:val="00BA3590"/>
    <w:rsid w:val="00BA3CAC"/>
    <w:rsid w:val="00BA47A3"/>
    <w:rsid w:val="00BA5032"/>
    <w:rsid w:val="00BA778B"/>
    <w:rsid w:val="00BB032A"/>
    <w:rsid w:val="00BB1B58"/>
    <w:rsid w:val="00BB4D32"/>
    <w:rsid w:val="00BB5B63"/>
    <w:rsid w:val="00BB6729"/>
    <w:rsid w:val="00BB78CA"/>
    <w:rsid w:val="00BC140A"/>
    <w:rsid w:val="00BD01C1"/>
    <w:rsid w:val="00BD1C5E"/>
    <w:rsid w:val="00BD224F"/>
    <w:rsid w:val="00BD3123"/>
    <w:rsid w:val="00BD6B28"/>
    <w:rsid w:val="00BD7362"/>
    <w:rsid w:val="00BD7CCB"/>
    <w:rsid w:val="00BE0CF3"/>
    <w:rsid w:val="00BE3361"/>
    <w:rsid w:val="00BE4577"/>
    <w:rsid w:val="00BE4D47"/>
    <w:rsid w:val="00BE73FF"/>
    <w:rsid w:val="00BF1080"/>
    <w:rsid w:val="00BF1E47"/>
    <w:rsid w:val="00BF2917"/>
    <w:rsid w:val="00BF2EC9"/>
    <w:rsid w:val="00BF3C4E"/>
    <w:rsid w:val="00BF628E"/>
    <w:rsid w:val="00C00EA8"/>
    <w:rsid w:val="00C0184C"/>
    <w:rsid w:val="00C0369C"/>
    <w:rsid w:val="00C05C73"/>
    <w:rsid w:val="00C07FFA"/>
    <w:rsid w:val="00C112F1"/>
    <w:rsid w:val="00C12AA9"/>
    <w:rsid w:val="00C12BC5"/>
    <w:rsid w:val="00C135FD"/>
    <w:rsid w:val="00C152FF"/>
    <w:rsid w:val="00C15F1E"/>
    <w:rsid w:val="00C1601A"/>
    <w:rsid w:val="00C17F52"/>
    <w:rsid w:val="00C17FF5"/>
    <w:rsid w:val="00C20D4F"/>
    <w:rsid w:val="00C22524"/>
    <w:rsid w:val="00C25B29"/>
    <w:rsid w:val="00C30773"/>
    <w:rsid w:val="00C3089D"/>
    <w:rsid w:val="00C32E04"/>
    <w:rsid w:val="00C354F2"/>
    <w:rsid w:val="00C36BD3"/>
    <w:rsid w:val="00C3734A"/>
    <w:rsid w:val="00C40056"/>
    <w:rsid w:val="00C402E0"/>
    <w:rsid w:val="00C42BCF"/>
    <w:rsid w:val="00C43145"/>
    <w:rsid w:val="00C45DB8"/>
    <w:rsid w:val="00C461DB"/>
    <w:rsid w:val="00C519B3"/>
    <w:rsid w:val="00C52795"/>
    <w:rsid w:val="00C562ED"/>
    <w:rsid w:val="00C56B41"/>
    <w:rsid w:val="00C56C7B"/>
    <w:rsid w:val="00C57AA7"/>
    <w:rsid w:val="00C646D2"/>
    <w:rsid w:val="00C6525E"/>
    <w:rsid w:val="00C65E2C"/>
    <w:rsid w:val="00C66790"/>
    <w:rsid w:val="00C70930"/>
    <w:rsid w:val="00C7133A"/>
    <w:rsid w:val="00C7295D"/>
    <w:rsid w:val="00C73754"/>
    <w:rsid w:val="00C73939"/>
    <w:rsid w:val="00C74F9A"/>
    <w:rsid w:val="00C76AFD"/>
    <w:rsid w:val="00C820CA"/>
    <w:rsid w:val="00C8257C"/>
    <w:rsid w:val="00C84D6E"/>
    <w:rsid w:val="00C8551E"/>
    <w:rsid w:val="00C85BA7"/>
    <w:rsid w:val="00C86F1D"/>
    <w:rsid w:val="00C87F41"/>
    <w:rsid w:val="00C91028"/>
    <w:rsid w:val="00C911AD"/>
    <w:rsid w:val="00C918C1"/>
    <w:rsid w:val="00C91CD6"/>
    <w:rsid w:val="00C9428A"/>
    <w:rsid w:val="00C949D3"/>
    <w:rsid w:val="00C957EE"/>
    <w:rsid w:val="00C95D4A"/>
    <w:rsid w:val="00CA0A2E"/>
    <w:rsid w:val="00CA1A43"/>
    <w:rsid w:val="00CA4B28"/>
    <w:rsid w:val="00CA4CB1"/>
    <w:rsid w:val="00CA4F7A"/>
    <w:rsid w:val="00CA4F8F"/>
    <w:rsid w:val="00CB01B1"/>
    <w:rsid w:val="00CB0B57"/>
    <w:rsid w:val="00CB2081"/>
    <w:rsid w:val="00CB3160"/>
    <w:rsid w:val="00CB342E"/>
    <w:rsid w:val="00CB4F45"/>
    <w:rsid w:val="00CB7AFE"/>
    <w:rsid w:val="00CC022C"/>
    <w:rsid w:val="00CC0688"/>
    <w:rsid w:val="00CC1A79"/>
    <w:rsid w:val="00CC204C"/>
    <w:rsid w:val="00CC21F4"/>
    <w:rsid w:val="00CC32FA"/>
    <w:rsid w:val="00CC3A7C"/>
    <w:rsid w:val="00CC44F9"/>
    <w:rsid w:val="00CC4FC1"/>
    <w:rsid w:val="00CC5E36"/>
    <w:rsid w:val="00CC6830"/>
    <w:rsid w:val="00CC79E3"/>
    <w:rsid w:val="00CD132C"/>
    <w:rsid w:val="00CD15F1"/>
    <w:rsid w:val="00CD1D11"/>
    <w:rsid w:val="00CD32C3"/>
    <w:rsid w:val="00CD32EE"/>
    <w:rsid w:val="00CD3EF1"/>
    <w:rsid w:val="00CD51CB"/>
    <w:rsid w:val="00CD5E1E"/>
    <w:rsid w:val="00CD68B0"/>
    <w:rsid w:val="00CD7B95"/>
    <w:rsid w:val="00CD7D3B"/>
    <w:rsid w:val="00CD7E03"/>
    <w:rsid w:val="00CE09F4"/>
    <w:rsid w:val="00CE34E6"/>
    <w:rsid w:val="00CE4F51"/>
    <w:rsid w:val="00CE543F"/>
    <w:rsid w:val="00CE54B1"/>
    <w:rsid w:val="00CE6F87"/>
    <w:rsid w:val="00CF22F6"/>
    <w:rsid w:val="00CF2789"/>
    <w:rsid w:val="00CF2C53"/>
    <w:rsid w:val="00CF31A3"/>
    <w:rsid w:val="00CF409E"/>
    <w:rsid w:val="00CF4DF9"/>
    <w:rsid w:val="00CF7361"/>
    <w:rsid w:val="00D0196E"/>
    <w:rsid w:val="00D0234F"/>
    <w:rsid w:val="00D02963"/>
    <w:rsid w:val="00D05826"/>
    <w:rsid w:val="00D0646C"/>
    <w:rsid w:val="00D10F68"/>
    <w:rsid w:val="00D118C9"/>
    <w:rsid w:val="00D12BBF"/>
    <w:rsid w:val="00D138D9"/>
    <w:rsid w:val="00D162BF"/>
    <w:rsid w:val="00D1647A"/>
    <w:rsid w:val="00D17A73"/>
    <w:rsid w:val="00D20977"/>
    <w:rsid w:val="00D21A40"/>
    <w:rsid w:val="00D22F46"/>
    <w:rsid w:val="00D25E54"/>
    <w:rsid w:val="00D25F0A"/>
    <w:rsid w:val="00D26507"/>
    <w:rsid w:val="00D316D6"/>
    <w:rsid w:val="00D31898"/>
    <w:rsid w:val="00D3240D"/>
    <w:rsid w:val="00D3383A"/>
    <w:rsid w:val="00D3486F"/>
    <w:rsid w:val="00D34C65"/>
    <w:rsid w:val="00D3561A"/>
    <w:rsid w:val="00D35655"/>
    <w:rsid w:val="00D40924"/>
    <w:rsid w:val="00D40D85"/>
    <w:rsid w:val="00D41BF3"/>
    <w:rsid w:val="00D43535"/>
    <w:rsid w:val="00D443ED"/>
    <w:rsid w:val="00D4523A"/>
    <w:rsid w:val="00D47655"/>
    <w:rsid w:val="00D50BD3"/>
    <w:rsid w:val="00D522A2"/>
    <w:rsid w:val="00D5231A"/>
    <w:rsid w:val="00D55987"/>
    <w:rsid w:val="00D55DEF"/>
    <w:rsid w:val="00D55F02"/>
    <w:rsid w:val="00D61DB0"/>
    <w:rsid w:val="00D625C5"/>
    <w:rsid w:val="00D65689"/>
    <w:rsid w:val="00D72CB7"/>
    <w:rsid w:val="00D72EFE"/>
    <w:rsid w:val="00D74924"/>
    <w:rsid w:val="00D751FC"/>
    <w:rsid w:val="00D75BFF"/>
    <w:rsid w:val="00D7775E"/>
    <w:rsid w:val="00D77E7F"/>
    <w:rsid w:val="00D81D8F"/>
    <w:rsid w:val="00D842C1"/>
    <w:rsid w:val="00D8784F"/>
    <w:rsid w:val="00D919AF"/>
    <w:rsid w:val="00D92160"/>
    <w:rsid w:val="00D93AA5"/>
    <w:rsid w:val="00D93BA8"/>
    <w:rsid w:val="00D93D8A"/>
    <w:rsid w:val="00D94640"/>
    <w:rsid w:val="00D963D7"/>
    <w:rsid w:val="00D965D1"/>
    <w:rsid w:val="00D96C04"/>
    <w:rsid w:val="00D97432"/>
    <w:rsid w:val="00DB0EA1"/>
    <w:rsid w:val="00DB130A"/>
    <w:rsid w:val="00DB24F5"/>
    <w:rsid w:val="00DB2878"/>
    <w:rsid w:val="00DB2D35"/>
    <w:rsid w:val="00DB3CF8"/>
    <w:rsid w:val="00DB42E3"/>
    <w:rsid w:val="00DB4E8B"/>
    <w:rsid w:val="00DB5377"/>
    <w:rsid w:val="00DB55D3"/>
    <w:rsid w:val="00DC0309"/>
    <w:rsid w:val="00DC0E03"/>
    <w:rsid w:val="00DC3028"/>
    <w:rsid w:val="00DC3703"/>
    <w:rsid w:val="00DC4444"/>
    <w:rsid w:val="00DC5AD5"/>
    <w:rsid w:val="00DC5B71"/>
    <w:rsid w:val="00DC65E4"/>
    <w:rsid w:val="00DC6730"/>
    <w:rsid w:val="00DC6A32"/>
    <w:rsid w:val="00DD14DF"/>
    <w:rsid w:val="00DD6CAE"/>
    <w:rsid w:val="00DE2208"/>
    <w:rsid w:val="00DE3B24"/>
    <w:rsid w:val="00DE5D29"/>
    <w:rsid w:val="00DE5EE4"/>
    <w:rsid w:val="00DE5F9F"/>
    <w:rsid w:val="00DF0570"/>
    <w:rsid w:val="00DF1EFF"/>
    <w:rsid w:val="00DF1FC4"/>
    <w:rsid w:val="00DF448D"/>
    <w:rsid w:val="00DF4930"/>
    <w:rsid w:val="00DF5873"/>
    <w:rsid w:val="00DF6928"/>
    <w:rsid w:val="00E017D7"/>
    <w:rsid w:val="00E02CE4"/>
    <w:rsid w:val="00E05829"/>
    <w:rsid w:val="00E06E83"/>
    <w:rsid w:val="00E0766C"/>
    <w:rsid w:val="00E1095B"/>
    <w:rsid w:val="00E1138C"/>
    <w:rsid w:val="00E14227"/>
    <w:rsid w:val="00E15140"/>
    <w:rsid w:val="00E15A55"/>
    <w:rsid w:val="00E16028"/>
    <w:rsid w:val="00E17629"/>
    <w:rsid w:val="00E20C42"/>
    <w:rsid w:val="00E23E1A"/>
    <w:rsid w:val="00E250AA"/>
    <w:rsid w:val="00E2692D"/>
    <w:rsid w:val="00E27784"/>
    <w:rsid w:val="00E2779D"/>
    <w:rsid w:val="00E328F8"/>
    <w:rsid w:val="00E37E11"/>
    <w:rsid w:val="00E40EFF"/>
    <w:rsid w:val="00E41762"/>
    <w:rsid w:val="00E43EAC"/>
    <w:rsid w:val="00E4499F"/>
    <w:rsid w:val="00E458B3"/>
    <w:rsid w:val="00E46DB3"/>
    <w:rsid w:val="00E50A17"/>
    <w:rsid w:val="00E51672"/>
    <w:rsid w:val="00E51C30"/>
    <w:rsid w:val="00E52568"/>
    <w:rsid w:val="00E53C06"/>
    <w:rsid w:val="00E549FF"/>
    <w:rsid w:val="00E55F92"/>
    <w:rsid w:val="00E55FE0"/>
    <w:rsid w:val="00E574C9"/>
    <w:rsid w:val="00E6327C"/>
    <w:rsid w:val="00E651E1"/>
    <w:rsid w:val="00E670E5"/>
    <w:rsid w:val="00E70D8C"/>
    <w:rsid w:val="00E718B7"/>
    <w:rsid w:val="00E72D07"/>
    <w:rsid w:val="00E73120"/>
    <w:rsid w:val="00E73996"/>
    <w:rsid w:val="00E7399A"/>
    <w:rsid w:val="00E746DB"/>
    <w:rsid w:val="00E75869"/>
    <w:rsid w:val="00E75E1B"/>
    <w:rsid w:val="00E76804"/>
    <w:rsid w:val="00E771B4"/>
    <w:rsid w:val="00E77C92"/>
    <w:rsid w:val="00E80370"/>
    <w:rsid w:val="00E80B9B"/>
    <w:rsid w:val="00E8198B"/>
    <w:rsid w:val="00E83189"/>
    <w:rsid w:val="00E832A2"/>
    <w:rsid w:val="00E84167"/>
    <w:rsid w:val="00E854D9"/>
    <w:rsid w:val="00E85F5D"/>
    <w:rsid w:val="00E86B9E"/>
    <w:rsid w:val="00E8790A"/>
    <w:rsid w:val="00E87F19"/>
    <w:rsid w:val="00E910C1"/>
    <w:rsid w:val="00E9197D"/>
    <w:rsid w:val="00E928BC"/>
    <w:rsid w:val="00E977D1"/>
    <w:rsid w:val="00EA1428"/>
    <w:rsid w:val="00EA4DFF"/>
    <w:rsid w:val="00EA6367"/>
    <w:rsid w:val="00EA642E"/>
    <w:rsid w:val="00EA6920"/>
    <w:rsid w:val="00EA6AA6"/>
    <w:rsid w:val="00EB0FB9"/>
    <w:rsid w:val="00EB19E7"/>
    <w:rsid w:val="00EB4D05"/>
    <w:rsid w:val="00EB4EF4"/>
    <w:rsid w:val="00EB5ABB"/>
    <w:rsid w:val="00EB7A38"/>
    <w:rsid w:val="00EB7E43"/>
    <w:rsid w:val="00EC0D81"/>
    <w:rsid w:val="00EC0E30"/>
    <w:rsid w:val="00EC196E"/>
    <w:rsid w:val="00EC2AB0"/>
    <w:rsid w:val="00EC3310"/>
    <w:rsid w:val="00EC420A"/>
    <w:rsid w:val="00EC4E83"/>
    <w:rsid w:val="00EC5F3F"/>
    <w:rsid w:val="00EC629F"/>
    <w:rsid w:val="00ED10C1"/>
    <w:rsid w:val="00ED20CA"/>
    <w:rsid w:val="00ED2E3E"/>
    <w:rsid w:val="00ED4F4E"/>
    <w:rsid w:val="00ED536A"/>
    <w:rsid w:val="00ED65B3"/>
    <w:rsid w:val="00EE44DF"/>
    <w:rsid w:val="00EE4EBF"/>
    <w:rsid w:val="00EE4F35"/>
    <w:rsid w:val="00EE5278"/>
    <w:rsid w:val="00EE5886"/>
    <w:rsid w:val="00EF15E5"/>
    <w:rsid w:val="00EF2116"/>
    <w:rsid w:val="00EF491E"/>
    <w:rsid w:val="00EF5C1D"/>
    <w:rsid w:val="00EF7417"/>
    <w:rsid w:val="00F00C90"/>
    <w:rsid w:val="00F01681"/>
    <w:rsid w:val="00F051F2"/>
    <w:rsid w:val="00F05601"/>
    <w:rsid w:val="00F05D4D"/>
    <w:rsid w:val="00F068A2"/>
    <w:rsid w:val="00F12362"/>
    <w:rsid w:val="00F12481"/>
    <w:rsid w:val="00F12668"/>
    <w:rsid w:val="00F14404"/>
    <w:rsid w:val="00F14DD4"/>
    <w:rsid w:val="00F15553"/>
    <w:rsid w:val="00F1555E"/>
    <w:rsid w:val="00F1653F"/>
    <w:rsid w:val="00F1670D"/>
    <w:rsid w:val="00F172FD"/>
    <w:rsid w:val="00F17DED"/>
    <w:rsid w:val="00F17FFA"/>
    <w:rsid w:val="00F22257"/>
    <w:rsid w:val="00F23CE5"/>
    <w:rsid w:val="00F248A4"/>
    <w:rsid w:val="00F249FB"/>
    <w:rsid w:val="00F2519D"/>
    <w:rsid w:val="00F260E1"/>
    <w:rsid w:val="00F26E0D"/>
    <w:rsid w:val="00F30446"/>
    <w:rsid w:val="00F3069C"/>
    <w:rsid w:val="00F30AD4"/>
    <w:rsid w:val="00F345B5"/>
    <w:rsid w:val="00F34C35"/>
    <w:rsid w:val="00F357F6"/>
    <w:rsid w:val="00F3589F"/>
    <w:rsid w:val="00F36CC2"/>
    <w:rsid w:val="00F3775D"/>
    <w:rsid w:val="00F40CB9"/>
    <w:rsid w:val="00F410E9"/>
    <w:rsid w:val="00F435BF"/>
    <w:rsid w:val="00F4443C"/>
    <w:rsid w:val="00F44EBA"/>
    <w:rsid w:val="00F44FF6"/>
    <w:rsid w:val="00F45BDD"/>
    <w:rsid w:val="00F4705F"/>
    <w:rsid w:val="00F47704"/>
    <w:rsid w:val="00F536A0"/>
    <w:rsid w:val="00F53D6B"/>
    <w:rsid w:val="00F56495"/>
    <w:rsid w:val="00F56F42"/>
    <w:rsid w:val="00F621F2"/>
    <w:rsid w:val="00F62D01"/>
    <w:rsid w:val="00F64EDA"/>
    <w:rsid w:val="00F67354"/>
    <w:rsid w:val="00F67763"/>
    <w:rsid w:val="00F67DE4"/>
    <w:rsid w:val="00F70C3F"/>
    <w:rsid w:val="00F711A7"/>
    <w:rsid w:val="00F7236D"/>
    <w:rsid w:val="00F75019"/>
    <w:rsid w:val="00F7558D"/>
    <w:rsid w:val="00F75DD2"/>
    <w:rsid w:val="00F83984"/>
    <w:rsid w:val="00F84EBE"/>
    <w:rsid w:val="00F853BF"/>
    <w:rsid w:val="00F85437"/>
    <w:rsid w:val="00F86AA9"/>
    <w:rsid w:val="00F86B68"/>
    <w:rsid w:val="00F8769A"/>
    <w:rsid w:val="00F90C25"/>
    <w:rsid w:val="00F94950"/>
    <w:rsid w:val="00F97516"/>
    <w:rsid w:val="00FA0C49"/>
    <w:rsid w:val="00FA107D"/>
    <w:rsid w:val="00FA4367"/>
    <w:rsid w:val="00FA5271"/>
    <w:rsid w:val="00FA5863"/>
    <w:rsid w:val="00FA5A16"/>
    <w:rsid w:val="00FA672F"/>
    <w:rsid w:val="00FA6C0F"/>
    <w:rsid w:val="00FB0BFE"/>
    <w:rsid w:val="00FB2E7C"/>
    <w:rsid w:val="00FB772D"/>
    <w:rsid w:val="00FC0FDA"/>
    <w:rsid w:val="00FC1FD4"/>
    <w:rsid w:val="00FC263F"/>
    <w:rsid w:val="00FC4A31"/>
    <w:rsid w:val="00FC6383"/>
    <w:rsid w:val="00FC6924"/>
    <w:rsid w:val="00FD19FC"/>
    <w:rsid w:val="00FD2E38"/>
    <w:rsid w:val="00FD3482"/>
    <w:rsid w:val="00FD3745"/>
    <w:rsid w:val="00FD4B62"/>
    <w:rsid w:val="00FD55B3"/>
    <w:rsid w:val="00FD5926"/>
    <w:rsid w:val="00FE010D"/>
    <w:rsid w:val="00FE1918"/>
    <w:rsid w:val="00FE5872"/>
    <w:rsid w:val="00FE7134"/>
    <w:rsid w:val="00FF1289"/>
    <w:rsid w:val="00FF4C37"/>
    <w:rsid w:val="00FF72C5"/>
    <w:rsid w:val="00FF7B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84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0272"/>
    <w:pPr>
      <w:spacing w:after="200" w:line="276" w:lineRule="auto"/>
      <w:jc w:val="both"/>
    </w:pPr>
    <w:rPr>
      <w:rFonts w:ascii="Arial" w:eastAsia="Times New Roman" w:hAnsi="Arial"/>
      <w:sz w:val="22"/>
      <w:szCs w:val="22"/>
      <w:lang w:eastAsia="en-US"/>
    </w:rPr>
  </w:style>
  <w:style w:type="paragraph" w:styleId="berschrift1">
    <w:name w:val="heading 1"/>
    <w:basedOn w:val="Standard"/>
    <w:link w:val="berschrift1Zchn"/>
    <w:uiPriority w:val="99"/>
    <w:qFormat/>
    <w:rsid w:val="006A7F74"/>
    <w:pPr>
      <w:spacing w:before="100" w:beforeAutospacing="1" w:after="100" w:afterAutospacing="1" w:line="240" w:lineRule="auto"/>
      <w:jc w:val="left"/>
      <w:outlineLvl w:val="0"/>
    </w:pPr>
    <w:rPr>
      <w:rFonts w:ascii="Times New Roman" w:hAnsi="Times New Roman"/>
      <w:b/>
      <w:bCs/>
      <w:kern w:val="36"/>
      <w:sz w:val="48"/>
      <w:szCs w:val="48"/>
      <w:lang w:eastAsia="de-DE"/>
    </w:rPr>
  </w:style>
  <w:style w:type="paragraph" w:styleId="berschrift2">
    <w:name w:val="heading 2"/>
    <w:basedOn w:val="Standard"/>
    <w:next w:val="Standard"/>
    <w:link w:val="berschrift2Zchn"/>
    <w:uiPriority w:val="9"/>
    <w:unhideWhenUsed/>
    <w:qFormat/>
    <w:locked/>
    <w:rsid w:val="00A040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locked/>
    <w:rsid w:val="001D29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6A7F74"/>
    <w:rPr>
      <w:rFonts w:ascii="Times New Roman" w:hAnsi="Times New Roman" w:cs="Times New Roman"/>
      <w:b/>
      <w:bCs/>
      <w:kern w:val="36"/>
      <w:sz w:val="48"/>
      <w:szCs w:val="48"/>
      <w:lang w:eastAsia="de-DE"/>
    </w:rPr>
  </w:style>
  <w:style w:type="paragraph" w:customStyle="1" w:styleId="ListParagraph1">
    <w:name w:val="List Paragraph1"/>
    <w:basedOn w:val="Standard"/>
    <w:qFormat/>
    <w:rsid w:val="003D0272"/>
  </w:style>
  <w:style w:type="character" w:styleId="Hyperlink">
    <w:name w:val="Hyperlink"/>
    <w:uiPriority w:val="99"/>
    <w:rsid w:val="003D0272"/>
    <w:rPr>
      <w:rFonts w:cs="Times New Roman"/>
      <w:color w:val="0000FF"/>
      <w:u w:val="single"/>
    </w:rPr>
  </w:style>
  <w:style w:type="paragraph" w:customStyle="1" w:styleId="einzug-1">
    <w:name w:val="einzug-1"/>
    <w:basedOn w:val="Standard"/>
    <w:next w:val="Standard"/>
    <w:link w:val="einzug-1Char"/>
    <w:uiPriority w:val="99"/>
    <w:rsid w:val="003D0272"/>
    <w:pPr>
      <w:numPr>
        <w:numId w:val="1"/>
      </w:numPr>
      <w:spacing w:after="0" w:line="240" w:lineRule="auto"/>
    </w:pPr>
    <w:rPr>
      <w:color w:val="000000"/>
      <w:sz w:val="24"/>
      <w:szCs w:val="20"/>
      <w:lang w:eastAsia="de-DE"/>
    </w:rPr>
  </w:style>
  <w:style w:type="character" w:customStyle="1" w:styleId="einzug-1Char">
    <w:name w:val="einzug-1 Char"/>
    <w:link w:val="einzug-1"/>
    <w:uiPriority w:val="99"/>
    <w:locked/>
    <w:rsid w:val="003D0272"/>
    <w:rPr>
      <w:rFonts w:ascii="Arial" w:eastAsia="Times New Roman" w:hAnsi="Arial"/>
      <w:color w:val="000000"/>
      <w:sz w:val="24"/>
    </w:rPr>
  </w:style>
  <w:style w:type="character" w:styleId="HTMLZitat">
    <w:name w:val="HTML Cite"/>
    <w:uiPriority w:val="99"/>
    <w:semiHidden/>
    <w:rsid w:val="003D0272"/>
    <w:rPr>
      <w:rFonts w:cs="Times New Roman"/>
      <w:i/>
    </w:rPr>
  </w:style>
  <w:style w:type="paragraph" w:styleId="Listenabsatz">
    <w:name w:val="List Paragraph"/>
    <w:basedOn w:val="Standard"/>
    <w:link w:val="ListenabsatzZchn"/>
    <w:uiPriority w:val="1"/>
    <w:qFormat/>
    <w:rsid w:val="00241D94"/>
    <w:pPr>
      <w:contextualSpacing/>
    </w:pPr>
    <w:rPr>
      <w:rFonts w:eastAsia="Calibri"/>
    </w:rPr>
  </w:style>
  <w:style w:type="character" w:styleId="BesuchterLink">
    <w:name w:val="FollowedHyperlink"/>
    <w:uiPriority w:val="99"/>
    <w:semiHidden/>
    <w:rsid w:val="00CD3EF1"/>
    <w:rPr>
      <w:rFonts w:cs="Times New Roman"/>
      <w:color w:val="800080"/>
      <w:u w:val="single"/>
    </w:rPr>
  </w:style>
  <w:style w:type="character" w:customStyle="1" w:styleId="NichtaufgelsteErwhnung1">
    <w:name w:val="Nicht aufgelöste Erwähnung1"/>
    <w:uiPriority w:val="99"/>
    <w:semiHidden/>
    <w:rsid w:val="00CD7B95"/>
    <w:rPr>
      <w:rFonts w:cs="Times New Roman"/>
      <w:color w:val="605E5C"/>
      <w:shd w:val="clear" w:color="auto" w:fill="E1DFDD"/>
    </w:rPr>
  </w:style>
  <w:style w:type="paragraph" w:customStyle="1" w:styleId="Liste-KonkretisierteKompetenz">
    <w:name w:val="Liste-KonkretisierteKompetenz"/>
    <w:basedOn w:val="Standard"/>
    <w:link w:val="Liste-KonkretisierteKompetenzZchn"/>
    <w:qFormat/>
    <w:rsid w:val="00663311"/>
    <w:pPr>
      <w:keepLines/>
      <w:numPr>
        <w:numId w:val="2"/>
      </w:numPr>
      <w:spacing w:after="120"/>
      <w:ind w:left="714" w:hanging="357"/>
    </w:pPr>
    <w:rPr>
      <w:rFonts w:eastAsia="Calibri"/>
      <w:sz w:val="24"/>
    </w:rPr>
  </w:style>
  <w:style w:type="character" w:customStyle="1" w:styleId="Liste-KonkretisierteKompetenzZchn">
    <w:name w:val="Liste-KonkretisierteKompetenz Zchn"/>
    <w:link w:val="Liste-KonkretisierteKompetenz"/>
    <w:locked/>
    <w:rsid w:val="00663311"/>
    <w:rPr>
      <w:rFonts w:ascii="Arial" w:hAnsi="Arial"/>
      <w:sz w:val="24"/>
      <w:szCs w:val="22"/>
      <w:lang w:eastAsia="en-US"/>
    </w:rPr>
  </w:style>
  <w:style w:type="paragraph" w:styleId="Kopfzeile">
    <w:name w:val="header"/>
    <w:basedOn w:val="Standard"/>
    <w:link w:val="KopfzeileZchn"/>
    <w:uiPriority w:val="99"/>
    <w:rsid w:val="00CB2081"/>
    <w:pPr>
      <w:tabs>
        <w:tab w:val="center" w:pos="4536"/>
        <w:tab w:val="right" w:pos="9072"/>
      </w:tabs>
      <w:spacing w:after="0" w:line="240" w:lineRule="auto"/>
    </w:pPr>
  </w:style>
  <w:style w:type="character" w:customStyle="1" w:styleId="KopfzeileZchn">
    <w:name w:val="Kopfzeile Zchn"/>
    <w:link w:val="Kopfzeile"/>
    <w:uiPriority w:val="99"/>
    <w:locked/>
    <w:rsid w:val="00CB2081"/>
    <w:rPr>
      <w:rFonts w:ascii="Arial" w:hAnsi="Arial" w:cs="Times New Roman"/>
    </w:rPr>
  </w:style>
  <w:style w:type="paragraph" w:styleId="Fuzeile">
    <w:name w:val="footer"/>
    <w:basedOn w:val="Standard"/>
    <w:link w:val="FuzeileZchn"/>
    <w:uiPriority w:val="99"/>
    <w:rsid w:val="00CB2081"/>
    <w:pPr>
      <w:tabs>
        <w:tab w:val="center" w:pos="4536"/>
        <w:tab w:val="right" w:pos="9072"/>
      </w:tabs>
      <w:spacing w:after="0" w:line="240" w:lineRule="auto"/>
    </w:pPr>
  </w:style>
  <w:style w:type="character" w:customStyle="1" w:styleId="FuzeileZchn">
    <w:name w:val="Fußzeile Zchn"/>
    <w:link w:val="Fuzeile"/>
    <w:uiPriority w:val="99"/>
    <w:locked/>
    <w:rsid w:val="00CB2081"/>
    <w:rPr>
      <w:rFonts w:ascii="Arial" w:hAnsi="Arial" w:cs="Times New Roman"/>
    </w:rPr>
  </w:style>
  <w:style w:type="character" w:customStyle="1" w:styleId="NichtaufgelsteErwhnung2">
    <w:name w:val="Nicht aufgelöste Erwähnung2"/>
    <w:uiPriority w:val="99"/>
    <w:semiHidden/>
    <w:unhideWhenUsed/>
    <w:rsid w:val="00C17F52"/>
    <w:rPr>
      <w:color w:val="605E5C"/>
      <w:shd w:val="clear" w:color="auto" w:fill="E1DFDD"/>
    </w:rPr>
  </w:style>
  <w:style w:type="character" w:styleId="Kommentarzeichen">
    <w:name w:val="annotation reference"/>
    <w:basedOn w:val="Absatz-Standardschriftart"/>
    <w:uiPriority w:val="99"/>
    <w:semiHidden/>
    <w:unhideWhenUsed/>
    <w:rsid w:val="008F5DE2"/>
    <w:rPr>
      <w:sz w:val="16"/>
      <w:szCs w:val="16"/>
    </w:rPr>
  </w:style>
  <w:style w:type="paragraph" w:styleId="Kommentartext">
    <w:name w:val="annotation text"/>
    <w:basedOn w:val="Standard"/>
    <w:link w:val="KommentartextZchn"/>
    <w:uiPriority w:val="99"/>
    <w:unhideWhenUsed/>
    <w:rsid w:val="008F5DE2"/>
    <w:pPr>
      <w:spacing w:line="240" w:lineRule="auto"/>
    </w:pPr>
    <w:rPr>
      <w:sz w:val="20"/>
      <w:szCs w:val="20"/>
    </w:rPr>
  </w:style>
  <w:style w:type="character" w:customStyle="1" w:styleId="KommentartextZchn">
    <w:name w:val="Kommentartext Zchn"/>
    <w:basedOn w:val="Absatz-Standardschriftart"/>
    <w:link w:val="Kommentartext"/>
    <w:uiPriority w:val="99"/>
    <w:rsid w:val="008F5DE2"/>
    <w:rPr>
      <w:rFonts w:ascii="Arial" w:eastAsia="Times New Roman" w:hAnsi="Arial"/>
      <w:lang w:eastAsia="en-US"/>
    </w:rPr>
  </w:style>
  <w:style w:type="paragraph" w:styleId="Kommentarthema">
    <w:name w:val="annotation subject"/>
    <w:basedOn w:val="Kommentartext"/>
    <w:next w:val="Kommentartext"/>
    <w:link w:val="KommentarthemaZchn"/>
    <w:uiPriority w:val="99"/>
    <w:semiHidden/>
    <w:unhideWhenUsed/>
    <w:rsid w:val="008F5DE2"/>
    <w:rPr>
      <w:b/>
      <w:bCs/>
    </w:rPr>
  </w:style>
  <w:style w:type="character" w:customStyle="1" w:styleId="KommentarthemaZchn">
    <w:name w:val="Kommentarthema Zchn"/>
    <w:basedOn w:val="KommentartextZchn"/>
    <w:link w:val="Kommentarthema"/>
    <w:uiPriority w:val="99"/>
    <w:semiHidden/>
    <w:rsid w:val="008F5DE2"/>
    <w:rPr>
      <w:rFonts w:ascii="Arial" w:eastAsia="Times New Roman" w:hAnsi="Arial"/>
      <w:b/>
      <w:bCs/>
      <w:lang w:eastAsia="en-US"/>
    </w:rPr>
  </w:style>
  <w:style w:type="paragraph" w:styleId="Sprechblasentext">
    <w:name w:val="Balloon Text"/>
    <w:basedOn w:val="Standard"/>
    <w:link w:val="SprechblasentextZchn"/>
    <w:uiPriority w:val="99"/>
    <w:semiHidden/>
    <w:unhideWhenUsed/>
    <w:rsid w:val="008F5D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5DE2"/>
    <w:rPr>
      <w:rFonts w:ascii="Tahoma" w:eastAsia="Times New Roman" w:hAnsi="Tahoma" w:cs="Tahoma"/>
      <w:sz w:val="16"/>
      <w:szCs w:val="16"/>
      <w:lang w:eastAsia="en-US"/>
    </w:rPr>
  </w:style>
  <w:style w:type="character" w:customStyle="1" w:styleId="NichtaufgelsteErwhnung3">
    <w:name w:val="Nicht aufgelöste Erwähnung3"/>
    <w:basedOn w:val="Absatz-Standardschriftart"/>
    <w:uiPriority w:val="99"/>
    <w:semiHidden/>
    <w:unhideWhenUsed/>
    <w:rsid w:val="00A3137B"/>
    <w:rPr>
      <w:color w:val="605E5C"/>
      <w:shd w:val="clear" w:color="auto" w:fill="E1DFDD"/>
    </w:rPr>
  </w:style>
  <w:style w:type="character" w:customStyle="1" w:styleId="ListLabel6">
    <w:name w:val="ListLabel 6"/>
    <w:qFormat/>
    <w:rsid w:val="00FF7B95"/>
    <w:rPr>
      <w:rFonts w:cs="Courier New"/>
    </w:rPr>
  </w:style>
  <w:style w:type="character" w:customStyle="1" w:styleId="article-headingkicker">
    <w:name w:val="article-heading__kicker"/>
    <w:basedOn w:val="Absatz-Standardschriftart"/>
    <w:rsid w:val="006F4B53"/>
  </w:style>
  <w:style w:type="character" w:customStyle="1" w:styleId="visually-hidden">
    <w:name w:val="visually-hidden"/>
    <w:basedOn w:val="Absatz-Standardschriftart"/>
    <w:rsid w:val="006F4B53"/>
  </w:style>
  <w:style w:type="character" w:customStyle="1" w:styleId="article-headingtitle">
    <w:name w:val="article-heading__title"/>
    <w:basedOn w:val="Absatz-Standardschriftart"/>
    <w:rsid w:val="006F4B53"/>
  </w:style>
  <w:style w:type="character" w:customStyle="1" w:styleId="ListLabel1">
    <w:name w:val="ListLabel 1"/>
    <w:qFormat/>
    <w:rsid w:val="00590A9D"/>
    <w:rPr>
      <w:rFonts w:cs="Courier New"/>
    </w:rPr>
  </w:style>
  <w:style w:type="character" w:customStyle="1" w:styleId="berschrift2Zchn">
    <w:name w:val="Überschrift 2 Zchn"/>
    <w:basedOn w:val="Absatz-Standardschriftart"/>
    <w:link w:val="berschrift2"/>
    <w:uiPriority w:val="9"/>
    <w:rsid w:val="00A040D2"/>
    <w:rPr>
      <w:rFonts w:asciiTheme="majorHAnsi" w:eastAsiaTheme="majorEastAsia" w:hAnsiTheme="majorHAnsi" w:cstheme="majorBidi"/>
      <w:color w:val="365F91" w:themeColor="accent1" w:themeShade="BF"/>
      <w:sz w:val="26"/>
      <w:szCs w:val="26"/>
      <w:lang w:eastAsia="en-US"/>
    </w:rPr>
  </w:style>
  <w:style w:type="paragraph" w:customStyle="1" w:styleId="ListParagraph2">
    <w:name w:val="List Paragraph2"/>
    <w:basedOn w:val="Standard"/>
    <w:uiPriority w:val="34"/>
    <w:qFormat/>
    <w:rsid w:val="007347AA"/>
  </w:style>
  <w:style w:type="table" w:customStyle="1" w:styleId="Tabellengitternetz">
    <w:name w:val="Tabellengitternetz"/>
    <w:basedOn w:val="NormaleTabelle"/>
    <w:uiPriority w:val="59"/>
    <w:rsid w:val="004964A0"/>
    <w:rPr>
      <w:rFonts w:eastAsia="Times New Roman" w:cs="Calibri"/>
    </w:rPr>
    <w:tblPr/>
  </w:style>
  <w:style w:type="character" w:customStyle="1" w:styleId="NichtaufgelsteErwhnung4">
    <w:name w:val="Nicht aufgelöste Erwähnung4"/>
    <w:basedOn w:val="Absatz-Standardschriftart"/>
    <w:uiPriority w:val="99"/>
    <w:semiHidden/>
    <w:unhideWhenUsed/>
    <w:rsid w:val="00571F93"/>
    <w:rPr>
      <w:color w:val="605E5C"/>
      <w:shd w:val="clear" w:color="auto" w:fill="E1DFDD"/>
    </w:rPr>
  </w:style>
  <w:style w:type="paragraph" w:styleId="berarbeitung">
    <w:name w:val="Revision"/>
    <w:hidden/>
    <w:uiPriority w:val="99"/>
    <w:semiHidden/>
    <w:rsid w:val="00757852"/>
    <w:rPr>
      <w:rFonts w:ascii="Arial" w:eastAsia="Times New Roman" w:hAnsi="Arial"/>
      <w:sz w:val="22"/>
      <w:szCs w:val="22"/>
      <w:lang w:eastAsia="en-US"/>
    </w:rPr>
  </w:style>
  <w:style w:type="character" w:styleId="Hervorhebung">
    <w:name w:val="Emphasis"/>
    <w:basedOn w:val="Absatz-Standardschriftart"/>
    <w:uiPriority w:val="20"/>
    <w:qFormat/>
    <w:locked/>
    <w:rsid w:val="009120FE"/>
    <w:rPr>
      <w:i/>
      <w:iCs/>
    </w:rPr>
  </w:style>
  <w:style w:type="character" w:customStyle="1" w:styleId="ListLabel22">
    <w:name w:val="ListLabel 22"/>
    <w:uiPriority w:val="99"/>
    <w:rsid w:val="008B08F9"/>
  </w:style>
  <w:style w:type="paragraph" w:customStyle="1" w:styleId="UVVereinbarungenb">
    <w:name w:val="UV Vereinbarungen Üb"/>
    <w:basedOn w:val="Standard"/>
    <w:qFormat/>
    <w:rsid w:val="00653DDB"/>
    <w:pPr>
      <w:spacing w:before="240" w:after="120" w:line="240" w:lineRule="auto"/>
      <w:jc w:val="left"/>
    </w:pPr>
    <w:rPr>
      <w:rFonts w:eastAsiaTheme="minorHAnsi" w:cs="Arial"/>
      <w:bCs/>
      <w:i/>
      <w:iCs/>
      <w:lang w:eastAsia="de-DE"/>
    </w:rPr>
  </w:style>
  <w:style w:type="paragraph" w:customStyle="1" w:styleId="UVVereinbarungenbfront">
    <w:name w:val="UV Vereinbarungen Üb_front"/>
    <w:basedOn w:val="UVVereinbarungenb"/>
    <w:qFormat/>
    <w:rsid w:val="00653DDB"/>
    <w:pPr>
      <w:spacing w:before="60"/>
    </w:pPr>
  </w:style>
  <w:style w:type="paragraph" w:customStyle="1" w:styleId="UVVereinbarungenListe">
    <w:name w:val="UV Vereinbarungen _Liste"/>
    <w:basedOn w:val="Standard"/>
    <w:qFormat/>
    <w:rsid w:val="00653DDB"/>
    <w:pPr>
      <w:spacing w:before="120" w:after="60" w:line="240" w:lineRule="auto"/>
      <w:ind w:left="453" w:hanging="215"/>
      <w:jc w:val="left"/>
    </w:pPr>
    <w:rPr>
      <w:rFonts w:cs="Arial"/>
      <w:lang w:eastAsia="de-DE"/>
    </w:rPr>
  </w:style>
  <w:style w:type="paragraph" w:customStyle="1" w:styleId="UVKEfront">
    <w:name w:val="UV üKE_front"/>
    <w:basedOn w:val="Standard"/>
    <w:qFormat/>
    <w:rsid w:val="00A456C5"/>
    <w:pPr>
      <w:spacing w:before="60" w:after="60" w:line="240" w:lineRule="auto"/>
      <w:ind w:left="509" w:hanging="509"/>
      <w:jc w:val="left"/>
    </w:pPr>
    <w:rPr>
      <w:rFonts w:cs="Arial"/>
      <w:lang w:eastAsia="de-DE"/>
    </w:rPr>
  </w:style>
  <w:style w:type="paragraph" w:customStyle="1" w:styleId="UVKEListe">
    <w:name w:val="UV üKE_Liste"/>
    <w:basedOn w:val="Standard"/>
    <w:qFormat/>
    <w:rsid w:val="00A456C5"/>
    <w:pPr>
      <w:tabs>
        <w:tab w:val="left" w:pos="2736"/>
      </w:tabs>
      <w:spacing w:before="120" w:after="60" w:line="240" w:lineRule="auto"/>
      <w:ind w:left="510" w:hanging="510"/>
      <w:jc w:val="left"/>
    </w:pPr>
    <w:rPr>
      <w:rFonts w:cs="Arial"/>
      <w:lang w:eastAsia="de-DE"/>
    </w:rPr>
  </w:style>
  <w:style w:type="paragraph" w:customStyle="1" w:styleId="UVKEfacette">
    <w:name w:val="UV üKE_facette"/>
    <w:basedOn w:val="Listenabsatz"/>
    <w:qFormat/>
    <w:rsid w:val="00A456C5"/>
    <w:pPr>
      <w:tabs>
        <w:tab w:val="num" w:pos="360"/>
      </w:tabs>
      <w:spacing w:before="60" w:after="60" w:line="240" w:lineRule="auto"/>
      <w:ind w:left="369" w:hanging="284"/>
      <w:contextualSpacing w:val="0"/>
      <w:jc w:val="left"/>
    </w:pPr>
    <w:rPr>
      <w:rFonts w:eastAsia="Times New Roman" w:cs="Arial"/>
      <w:lang w:eastAsia="de-DE"/>
    </w:rPr>
  </w:style>
  <w:style w:type="paragraph" w:styleId="Textkrper">
    <w:name w:val="Body Text"/>
    <w:basedOn w:val="Standard"/>
    <w:link w:val="TextkrperZchn"/>
    <w:uiPriority w:val="1"/>
    <w:qFormat/>
    <w:rsid w:val="00277B87"/>
    <w:pPr>
      <w:widowControl w:val="0"/>
      <w:autoSpaceDE w:val="0"/>
      <w:autoSpaceDN w:val="0"/>
      <w:spacing w:after="0" w:line="240" w:lineRule="auto"/>
      <w:jc w:val="left"/>
    </w:pPr>
    <w:rPr>
      <w:rFonts w:eastAsia="Arial" w:cs="Arial"/>
      <w:sz w:val="24"/>
      <w:szCs w:val="24"/>
    </w:rPr>
  </w:style>
  <w:style w:type="character" w:customStyle="1" w:styleId="TextkrperZchn">
    <w:name w:val="Textkörper Zchn"/>
    <w:basedOn w:val="Absatz-Standardschriftart"/>
    <w:link w:val="Textkrper"/>
    <w:uiPriority w:val="1"/>
    <w:rsid w:val="00277B87"/>
    <w:rPr>
      <w:rFonts w:ascii="Arial" w:eastAsia="Arial" w:hAnsi="Arial" w:cs="Arial"/>
      <w:sz w:val="24"/>
      <w:szCs w:val="24"/>
      <w:lang w:eastAsia="en-US"/>
    </w:rPr>
  </w:style>
  <w:style w:type="character" w:customStyle="1" w:styleId="ListenabsatzZchn">
    <w:name w:val="Listenabsatz Zchn"/>
    <w:basedOn w:val="Absatz-Standardschriftart"/>
    <w:link w:val="Listenabsatz"/>
    <w:uiPriority w:val="34"/>
    <w:qFormat/>
    <w:rsid w:val="00D93AA5"/>
    <w:rPr>
      <w:rFonts w:ascii="Arial" w:hAnsi="Arial"/>
      <w:sz w:val="22"/>
      <w:szCs w:val="22"/>
      <w:lang w:eastAsia="en-US"/>
    </w:rPr>
  </w:style>
  <w:style w:type="character" w:customStyle="1" w:styleId="berschrift3Zchn">
    <w:name w:val="Überschrift 3 Zchn"/>
    <w:basedOn w:val="Absatz-Standardschriftart"/>
    <w:link w:val="berschrift3"/>
    <w:semiHidden/>
    <w:rsid w:val="001D292D"/>
    <w:rPr>
      <w:rFonts w:asciiTheme="majorHAnsi" w:eastAsiaTheme="majorEastAsia" w:hAnsiTheme="majorHAnsi" w:cstheme="majorBidi"/>
      <w:color w:val="243F60" w:themeColor="accent1" w:themeShade="7F"/>
      <w:sz w:val="24"/>
      <w:szCs w:val="24"/>
      <w:lang w:eastAsia="en-US"/>
    </w:rPr>
  </w:style>
  <w:style w:type="character" w:styleId="NichtaufgelsteErwhnung">
    <w:name w:val="Unresolved Mention"/>
    <w:basedOn w:val="Absatz-Standardschriftart"/>
    <w:uiPriority w:val="99"/>
    <w:semiHidden/>
    <w:unhideWhenUsed/>
    <w:rsid w:val="00B821FB"/>
    <w:rPr>
      <w:color w:val="605E5C"/>
      <w:shd w:val="clear" w:color="auto" w:fill="E1DFDD"/>
    </w:rPr>
  </w:style>
  <w:style w:type="paragraph" w:customStyle="1" w:styleId="UVuListe">
    <w:name w:val="UV_uListe"/>
    <w:basedOn w:val="Standard"/>
    <w:rsid w:val="004F300C"/>
    <w:pPr>
      <w:widowControl w:val="0"/>
      <w:numPr>
        <w:numId w:val="4"/>
      </w:numPr>
      <w:autoSpaceDN w:val="0"/>
      <w:spacing w:after="60" w:line="240" w:lineRule="auto"/>
      <w:ind w:left="170" w:hanging="170"/>
      <w:jc w:val="left"/>
      <w:textAlignment w:val="baseline"/>
    </w:pPr>
    <w:rPr>
      <w:rFonts w:cs="Arial"/>
      <w:iCs/>
      <w:sz w:val="18"/>
      <w:szCs w:val="18"/>
      <w:lang w:eastAsia="de-DE"/>
    </w:rPr>
  </w:style>
  <w:style w:type="numbering" w:customStyle="1" w:styleId="WWNum3a">
    <w:name w:val="WWNum3a"/>
    <w:basedOn w:val="KeineListe"/>
    <w:rsid w:val="004F300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69899">
      <w:bodyDiv w:val="1"/>
      <w:marLeft w:val="0"/>
      <w:marRight w:val="0"/>
      <w:marTop w:val="0"/>
      <w:marBottom w:val="0"/>
      <w:divBdr>
        <w:top w:val="none" w:sz="0" w:space="0" w:color="auto"/>
        <w:left w:val="none" w:sz="0" w:space="0" w:color="auto"/>
        <w:bottom w:val="none" w:sz="0" w:space="0" w:color="auto"/>
        <w:right w:val="none" w:sz="0" w:space="0" w:color="auto"/>
      </w:divBdr>
    </w:div>
    <w:div w:id="692919301">
      <w:bodyDiv w:val="1"/>
      <w:marLeft w:val="0"/>
      <w:marRight w:val="0"/>
      <w:marTop w:val="0"/>
      <w:marBottom w:val="0"/>
      <w:divBdr>
        <w:top w:val="none" w:sz="0" w:space="0" w:color="auto"/>
        <w:left w:val="none" w:sz="0" w:space="0" w:color="auto"/>
        <w:bottom w:val="none" w:sz="0" w:space="0" w:color="auto"/>
        <w:right w:val="none" w:sz="0" w:space="0" w:color="auto"/>
      </w:divBdr>
    </w:div>
    <w:div w:id="991636932">
      <w:bodyDiv w:val="1"/>
      <w:marLeft w:val="0"/>
      <w:marRight w:val="0"/>
      <w:marTop w:val="0"/>
      <w:marBottom w:val="0"/>
      <w:divBdr>
        <w:top w:val="none" w:sz="0" w:space="0" w:color="auto"/>
        <w:left w:val="none" w:sz="0" w:space="0" w:color="auto"/>
        <w:bottom w:val="none" w:sz="0" w:space="0" w:color="auto"/>
        <w:right w:val="none" w:sz="0" w:space="0" w:color="auto"/>
      </w:divBdr>
    </w:div>
    <w:div w:id="997610040">
      <w:bodyDiv w:val="1"/>
      <w:marLeft w:val="0"/>
      <w:marRight w:val="0"/>
      <w:marTop w:val="0"/>
      <w:marBottom w:val="0"/>
      <w:divBdr>
        <w:top w:val="none" w:sz="0" w:space="0" w:color="auto"/>
        <w:left w:val="none" w:sz="0" w:space="0" w:color="auto"/>
        <w:bottom w:val="none" w:sz="0" w:space="0" w:color="auto"/>
        <w:right w:val="none" w:sz="0" w:space="0" w:color="auto"/>
      </w:divBdr>
    </w:div>
    <w:div w:id="1035425024">
      <w:bodyDiv w:val="1"/>
      <w:marLeft w:val="0"/>
      <w:marRight w:val="0"/>
      <w:marTop w:val="0"/>
      <w:marBottom w:val="0"/>
      <w:divBdr>
        <w:top w:val="none" w:sz="0" w:space="0" w:color="auto"/>
        <w:left w:val="none" w:sz="0" w:space="0" w:color="auto"/>
        <w:bottom w:val="none" w:sz="0" w:space="0" w:color="auto"/>
        <w:right w:val="none" w:sz="0" w:space="0" w:color="auto"/>
      </w:divBdr>
      <w:divsChild>
        <w:div w:id="719129796">
          <w:marLeft w:val="0"/>
          <w:marRight w:val="0"/>
          <w:marTop w:val="0"/>
          <w:marBottom w:val="0"/>
          <w:divBdr>
            <w:top w:val="none" w:sz="0" w:space="0" w:color="auto"/>
            <w:left w:val="none" w:sz="0" w:space="0" w:color="auto"/>
            <w:bottom w:val="none" w:sz="0" w:space="0" w:color="auto"/>
            <w:right w:val="none" w:sz="0" w:space="0" w:color="auto"/>
          </w:divBdr>
        </w:div>
      </w:divsChild>
    </w:div>
    <w:div w:id="1258559047">
      <w:bodyDiv w:val="1"/>
      <w:marLeft w:val="0"/>
      <w:marRight w:val="0"/>
      <w:marTop w:val="0"/>
      <w:marBottom w:val="0"/>
      <w:divBdr>
        <w:top w:val="none" w:sz="0" w:space="0" w:color="auto"/>
        <w:left w:val="none" w:sz="0" w:space="0" w:color="auto"/>
        <w:bottom w:val="none" w:sz="0" w:space="0" w:color="auto"/>
        <w:right w:val="none" w:sz="0" w:space="0" w:color="auto"/>
      </w:divBdr>
    </w:div>
    <w:div w:id="1324434150">
      <w:bodyDiv w:val="1"/>
      <w:marLeft w:val="0"/>
      <w:marRight w:val="0"/>
      <w:marTop w:val="0"/>
      <w:marBottom w:val="0"/>
      <w:divBdr>
        <w:top w:val="none" w:sz="0" w:space="0" w:color="auto"/>
        <w:left w:val="none" w:sz="0" w:space="0" w:color="auto"/>
        <w:bottom w:val="none" w:sz="0" w:space="0" w:color="auto"/>
        <w:right w:val="none" w:sz="0" w:space="0" w:color="auto"/>
      </w:divBdr>
    </w:div>
    <w:div w:id="1511917396">
      <w:bodyDiv w:val="1"/>
      <w:marLeft w:val="0"/>
      <w:marRight w:val="0"/>
      <w:marTop w:val="0"/>
      <w:marBottom w:val="0"/>
      <w:divBdr>
        <w:top w:val="none" w:sz="0" w:space="0" w:color="auto"/>
        <w:left w:val="none" w:sz="0" w:space="0" w:color="auto"/>
        <w:bottom w:val="none" w:sz="0" w:space="0" w:color="auto"/>
        <w:right w:val="none" w:sz="0" w:space="0" w:color="auto"/>
      </w:divBdr>
    </w:div>
    <w:div w:id="1526360944">
      <w:marLeft w:val="0"/>
      <w:marRight w:val="0"/>
      <w:marTop w:val="0"/>
      <w:marBottom w:val="0"/>
      <w:divBdr>
        <w:top w:val="none" w:sz="0" w:space="0" w:color="auto"/>
        <w:left w:val="none" w:sz="0" w:space="0" w:color="auto"/>
        <w:bottom w:val="none" w:sz="0" w:space="0" w:color="auto"/>
        <w:right w:val="none" w:sz="0" w:space="0" w:color="auto"/>
      </w:divBdr>
    </w:div>
    <w:div w:id="1784420876">
      <w:bodyDiv w:val="1"/>
      <w:marLeft w:val="0"/>
      <w:marRight w:val="0"/>
      <w:marTop w:val="0"/>
      <w:marBottom w:val="0"/>
      <w:divBdr>
        <w:top w:val="none" w:sz="0" w:space="0" w:color="auto"/>
        <w:left w:val="none" w:sz="0" w:space="0" w:color="auto"/>
        <w:bottom w:val="none" w:sz="0" w:space="0" w:color="auto"/>
        <w:right w:val="none" w:sz="0" w:space="0" w:color="auto"/>
      </w:divBdr>
    </w:div>
    <w:div w:id="2032298407">
      <w:bodyDiv w:val="1"/>
      <w:marLeft w:val="0"/>
      <w:marRight w:val="0"/>
      <w:marTop w:val="0"/>
      <w:marBottom w:val="0"/>
      <w:divBdr>
        <w:top w:val="none" w:sz="0" w:space="0" w:color="auto"/>
        <w:left w:val="none" w:sz="0" w:space="0" w:color="auto"/>
        <w:bottom w:val="none" w:sz="0" w:space="0" w:color="auto"/>
        <w:right w:val="none" w:sz="0" w:space="0" w:color="auto"/>
      </w:divBdr>
    </w:div>
    <w:div w:id="2091849725">
      <w:bodyDiv w:val="1"/>
      <w:marLeft w:val="0"/>
      <w:marRight w:val="0"/>
      <w:marTop w:val="0"/>
      <w:marBottom w:val="0"/>
      <w:divBdr>
        <w:top w:val="none" w:sz="0" w:space="0" w:color="auto"/>
        <w:left w:val="none" w:sz="0" w:space="0" w:color="auto"/>
        <w:bottom w:val="none" w:sz="0" w:space="0" w:color="auto"/>
        <w:right w:val="none" w:sz="0" w:space="0" w:color="auto"/>
      </w:divBdr>
    </w:div>
    <w:div w:id="20926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tfolio.fu-berlin.de/web/14204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eifiphysik.de/mechanik/mechanische-wellen/versuche/seilwelle-simulation-von-phet" TargetMode="External"/><Relationship Id="rId4" Type="http://schemas.openxmlformats.org/officeDocument/2006/relationships/settings" Target="settings.xml"/><Relationship Id="rId9" Type="http://schemas.openxmlformats.org/officeDocument/2006/relationships/hyperlink" Target="https://www.youtube.com/watch?v=knyRp0X0L5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ke\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D47A73F4-9205-4BA0-9F99-B3C3933C7539}">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4</Pages>
  <Words>771</Words>
  <Characters>4861</Characters>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2022-06-08T07:44:00Z</dcterms:created>
  <dcterms:modified xsi:type="dcterms:W3CDTF">2022-06-08T07:48:00Z</dcterms:modified>
</cp:coreProperties>
</file>