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E2D38" w14:textId="5EC8F993" w:rsidR="004A0119" w:rsidRPr="004A0119" w:rsidRDefault="00F7012C" w:rsidP="004A011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Sekundarstufe I: </w:t>
      </w:r>
      <w:r w:rsidR="004A0119" w:rsidRPr="004A0119">
        <w:rPr>
          <w:b/>
          <w:sz w:val="24"/>
          <w:szCs w:val="24"/>
        </w:rPr>
        <w:t xml:space="preserve">Beschreibung der vorhandenen Kompetenzen </w:t>
      </w:r>
      <w:r w:rsidR="004A0119">
        <w:rPr>
          <w:b/>
          <w:sz w:val="24"/>
          <w:szCs w:val="24"/>
        </w:rPr>
        <w:t>der Beispiels</w:t>
      </w:r>
      <w:r w:rsidR="004A0119" w:rsidRPr="004A0119">
        <w:rPr>
          <w:b/>
          <w:sz w:val="24"/>
          <w:szCs w:val="24"/>
        </w:rPr>
        <w:t xml:space="preserve">chülerin </w:t>
      </w:r>
      <w:r w:rsidR="004A0119">
        <w:rPr>
          <w:b/>
          <w:sz w:val="24"/>
          <w:szCs w:val="24"/>
        </w:rPr>
        <w:t>und des Beispiels</w:t>
      </w:r>
      <w:r w:rsidR="004A0119" w:rsidRPr="004A0119">
        <w:rPr>
          <w:b/>
          <w:sz w:val="24"/>
          <w:szCs w:val="24"/>
        </w:rPr>
        <w:t>chüler</w:t>
      </w:r>
      <w:r w:rsidR="004A0119">
        <w:rPr>
          <w:b/>
          <w:sz w:val="24"/>
          <w:szCs w:val="24"/>
        </w:rPr>
        <w:t>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7"/>
        <w:gridCol w:w="7139"/>
      </w:tblGrid>
      <w:tr w:rsidR="004A0119" w:rsidRPr="00F15B70" w14:paraId="1DFBB2D8" w14:textId="77777777" w:rsidTr="009965CB">
        <w:tc>
          <w:tcPr>
            <w:tcW w:w="7137" w:type="dxa"/>
          </w:tcPr>
          <w:p w14:paraId="7BEF4379" w14:textId="5C6105D5" w:rsidR="004A0119" w:rsidRPr="004A0119" w:rsidRDefault="004A0119" w:rsidP="004A0119">
            <w:pPr>
              <w:spacing w:before="120" w:after="120"/>
              <w:rPr>
                <w:rFonts w:cs="Arial"/>
                <w:b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t>Schülerin</w:t>
            </w:r>
            <w:r w:rsidRPr="004A0119">
              <w:rPr>
                <w:rFonts w:cs="Arial"/>
                <w:b/>
                <w:u w:val="single"/>
              </w:rPr>
              <w:t xml:space="preserve"> A</w:t>
            </w:r>
          </w:p>
          <w:p w14:paraId="24FC6767" w14:textId="77777777" w:rsidR="004A0119" w:rsidRPr="004A0119" w:rsidRDefault="004A0119" w:rsidP="009965CB">
            <w:pPr>
              <w:spacing w:after="0" w:line="240" w:lineRule="auto"/>
              <w:rPr>
                <w:rFonts w:cs="Arial"/>
                <w:b/>
              </w:rPr>
            </w:pPr>
          </w:p>
          <w:p w14:paraId="0B00E0A8" w14:textId="77777777" w:rsidR="00C402A1" w:rsidRDefault="00C402A1" w:rsidP="00C402A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Sekundarstufe I (6. Schulbesuchsjahr, Jahrgang 5 Hauptschule)</w:t>
            </w:r>
          </w:p>
          <w:p w14:paraId="1907894B" w14:textId="38E7DDD3" w:rsidR="004A0119" w:rsidRPr="004A0119" w:rsidRDefault="004A0119" w:rsidP="004A011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139" w:type="dxa"/>
          </w:tcPr>
          <w:p w14:paraId="512AB858" w14:textId="77777777" w:rsidR="004A0119" w:rsidRPr="004A0119" w:rsidRDefault="004A0119" w:rsidP="004A0119">
            <w:pPr>
              <w:spacing w:before="120" w:after="120"/>
              <w:rPr>
                <w:rFonts w:cs="Arial"/>
                <w:b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t>Schüler</w:t>
            </w:r>
            <w:r w:rsidRPr="004A0119">
              <w:rPr>
                <w:rFonts w:cs="Arial"/>
                <w:b/>
                <w:u w:val="single"/>
              </w:rPr>
              <w:t xml:space="preserve"> B</w:t>
            </w:r>
          </w:p>
          <w:p w14:paraId="6EEEE75A" w14:textId="77777777" w:rsidR="004A0119" w:rsidRPr="004A0119" w:rsidRDefault="004A0119" w:rsidP="009965CB">
            <w:pPr>
              <w:spacing w:after="0" w:line="240" w:lineRule="auto"/>
              <w:rPr>
                <w:rFonts w:cs="Arial"/>
                <w:b/>
              </w:rPr>
            </w:pPr>
          </w:p>
          <w:p w14:paraId="7E07C5DB" w14:textId="77777777" w:rsidR="00C402A1" w:rsidRDefault="00C402A1" w:rsidP="00C402A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Sekundarstufe I (6. Schulbesuchsjahr, Jahrgang 5 Hauptschule)</w:t>
            </w:r>
          </w:p>
          <w:p w14:paraId="66EC9ACE" w14:textId="37E6D2F9" w:rsidR="004A0119" w:rsidRPr="004A0119" w:rsidRDefault="004A0119" w:rsidP="004A0119">
            <w:pPr>
              <w:spacing w:after="0" w:line="240" w:lineRule="auto"/>
              <w:jc w:val="left"/>
              <w:rPr>
                <w:rFonts w:cs="Arial"/>
              </w:rPr>
            </w:pPr>
          </w:p>
        </w:tc>
      </w:tr>
      <w:tr w:rsidR="00C402A1" w:rsidRPr="00F15B70" w14:paraId="3D89C3BE" w14:textId="77777777" w:rsidTr="009965CB">
        <w:tc>
          <w:tcPr>
            <w:tcW w:w="7137" w:type="dxa"/>
          </w:tcPr>
          <w:p w14:paraId="08DB4F47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>Inhalt: Zahlen und Operationen</w:t>
            </w:r>
          </w:p>
          <w:p w14:paraId="607D0D1D" w14:textId="77777777" w:rsidR="00C402A1" w:rsidRPr="00C402A1" w:rsidRDefault="00C402A1" w:rsidP="00C402A1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Zahlverständnis</w:t>
            </w:r>
          </w:p>
          <w:p w14:paraId="386D05D3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Flexibles Zählen</w:t>
            </w:r>
          </w:p>
          <w:p w14:paraId="498545E5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zählt vorwärts bis 10</w:t>
            </w:r>
          </w:p>
          <w:p w14:paraId="18D73EA8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Grundlegende Orientierung im Zahlenraum</w:t>
            </w:r>
          </w:p>
          <w:p w14:paraId="148B6C0E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vergleicht Zahlen und bestimmt, wo mehr oder weniger ist</w:t>
            </w:r>
          </w:p>
          <w:p w14:paraId="43BD1154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ordnet einer Menge die entsprechende Ziffer bzw. Zahl zu im Zahlenraum bis 10</w:t>
            </w:r>
          </w:p>
          <w:p w14:paraId="474E9EDA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versteht Ziffern als Repräsentanten für ein Zahlwort und eine Menge im Zahlenraum bis 10</w:t>
            </w:r>
          </w:p>
          <w:p w14:paraId="2E30FB25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Strukturierte Zahldarstellungen</w:t>
            </w:r>
          </w:p>
          <w:p w14:paraId="281F8E23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erkennt geringe Anzahlen in unstrukturierten Mengen simultan</w:t>
            </w:r>
          </w:p>
          <w:p w14:paraId="5D9CAA6E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liest Mengen an strukturierten Anschauungshilfen ab</w:t>
            </w:r>
          </w:p>
          <w:p w14:paraId="5E43365F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Ziffern/Zahlen lesen und schreiben</w:t>
            </w:r>
          </w:p>
          <w:p w14:paraId="5389B061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entdeckt Zahlen in der Lebensumwelt</w:t>
            </w:r>
          </w:p>
          <w:p w14:paraId="64405938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gebärdet das Zahlwort zur entsprechenden Ziffer und kann das Zahlwort mit der Kommunikationshilfe benennen</w:t>
            </w:r>
          </w:p>
          <w:p w14:paraId="13ABAD56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stellt die Ziffern 1 bis 6 lagerichtig dar</w:t>
            </w:r>
          </w:p>
          <w:p w14:paraId="3C25769D" w14:textId="77777777" w:rsidR="00C402A1" w:rsidRPr="00C402A1" w:rsidRDefault="00C402A1" w:rsidP="00C402A1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Operationsverständnis</w:t>
            </w:r>
          </w:p>
          <w:p w14:paraId="04442B9F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Grundprinzip der Addition</w:t>
            </w:r>
          </w:p>
          <w:p w14:paraId="464A2A49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 xml:space="preserve">vergrößert gezielt eine Menge durch Hinzufügen einzelner Elemente </w:t>
            </w:r>
          </w:p>
          <w:p w14:paraId="2644FCDA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Grundprinzip der Subtraktion</w:t>
            </w:r>
          </w:p>
          <w:p w14:paraId="678F11A8" w14:textId="3FA4F1DD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  <w:b/>
                <w:u w:val="single"/>
              </w:rPr>
            </w:pPr>
            <w:r w:rsidRPr="00C402A1">
              <w:rPr>
                <w:rFonts w:cs="Arial"/>
              </w:rPr>
              <w:t>verkleinert gezielt eine Menge durch Wegnehmen einzelner Elemente</w:t>
            </w:r>
          </w:p>
        </w:tc>
        <w:tc>
          <w:tcPr>
            <w:tcW w:w="7139" w:type="dxa"/>
          </w:tcPr>
          <w:p w14:paraId="3833DC8B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>Inhalt: Zahlen und Operationen</w:t>
            </w:r>
          </w:p>
          <w:p w14:paraId="38A09D42" w14:textId="77777777" w:rsidR="00C402A1" w:rsidRPr="00C402A1" w:rsidRDefault="00C402A1" w:rsidP="00C402A1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Zahlverständnis</w:t>
            </w:r>
          </w:p>
          <w:p w14:paraId="04BDC1E0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Strukturierte Zahldarstellungen im Zahlenraum bis 100</w:t>
            </w:r>
          </w:p>
          <w:p w14:paraId="7EC35A21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liest Mengen an strukturierten Anschauungshilfen ab</w:t>
            </w:r>
          </w:p>
          <w:p w14:paraId="2765A731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stellt Mengen an strukturierten Anschauungshilfen dar</w:t>
            </w:r>
          </w:p>
          <w:p w14:paraId="01CBB861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nutzt in Zahldarstellungen die Kraft der 5 und 10</w:t>
            </w:r>
          </w:p>
          <w:p w14:paraId="7F6D0FD7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nutzt strukturierte Zahldarstellungen um Rechengesetze handelnd zu erfahren</w:t>
            </w:r>
          </w:p>
          <w:p w14:paraId="1605AA90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Bündelung und Entbündelung von Mengen sowie Stellenwert</w:t>
            </w:r>
            <w:r w:rsidRPr="00C402A1">
              <w:rPr>
                <w:rFonts w:cs="Arial"/>
              </w:rPr>
              <w:softHyphen/>
              <w:t>system im Zahlenraum bis 100</w:t>
            </w:r>
          </w:p>
          <w:p w14:paraId="726D1FAA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stellt Zahlen entsprechend ihres Stellenwertes als Einer, Zehner, Hunderter etc. dar</w:t>
            </w:r>
          </w:p>
          <w:p w14:paraId="5F64B64A" w14:textId="7AE4F964" w:rsid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trägt Ziffern stellenwertgerecht in ein Stellenwertsystem ein und liest Zahlen stellenwertgerecht ab</w:t>
            </w:r>
          </w:p>
          <w:p w14:paraId="3D406C36" w14:textId="42DBF40A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0B2E0EA2" w14:textId="00F41F04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0569ED7" w14:textId="06187567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735CA07B" w14:textId="43858FBF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75E87AC2" w14:textId="77777777" w:rsidR="00F7012C" w:rsidRP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5B226B3" w14:textId="77777777" w:rsidR="00C402A1" w:rsidRPr="00C402A1" w:rsidRDefault="00C402A1" w:rsidP="00C402A1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Operationsverständnis</w:t>
            </w:r>
          </w:p>
          <w:p w14:paraId="0E83777F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Grundprinzip der Addition im Zahlenraum bis 100</w:t>
            </w:r>
          </w:p>
          <w:p w14:paraId="648C0E23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verwendet das Operationszeichen „+“ als Symbol der Addition</w:t>
            </w:r>
          </w:p>
          <w:p w14:paraId="6C074E19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verschriftlicht an konkretem Material durchgeführte Additionsaufgaben</w:t>
            </w:r>
          </w:p>
          <w:p w14:paraId="6F4BF8CF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setzt vorgegebene Additionsaufgaben in Handlungen mit konkretem Material um</w:t>
            </w:r>
          </w:p>
          <w:p w14:paraId="50951469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lastRenderedPageBreak/>
              <w:t>Grundprinzip der Umkehrbarkeit</w:t>
            </w:r>
          </w:p>
          <w:p w14:paraId="023CD9B0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fügt eine bestimmte Anzahl hinzu und nimmt die gleiche Anzahl anschließend wieder weg</w:t>
            </w:r>
          </w:p>
          <w:p w14:paraId="7377EABC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Grundprinzip der Subtraktion im Zahlenraum bis 100</w:t>
            </w:r>
          </w:p>
          <w:p w14:paraId="5A75182C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verwendet das Operationszeichen „-“ als Symbol der Subtraktion</w:t>
            </w:r>
          </w:p>
          <w:p w14:paraId="592D33B6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verschriftlicht an konkretem Material durchgeführte Subtraktionsaufgaben</w:t>
            </w:r>
          </w:p>
          <w:p w14:paraId="3625C441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setzt vorgegebene Subtraktionsaufgaben in Handlungen mit konkretem Material um</w:t>
            </w:r>
          </w:p>
          <w:p w14:paraId="61E6C41C" w14:textId="77777777" w:rsidR="00C402A1" w:rsidRPr="00C402A1" w:rsidRDefault="00C402A1" w:rsidP="00C402A1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Zahlenrechnen</w:t>
            </w:r>
          </w:p>
          <w:p w14:paraId="6CFE3F7C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Vorteilhaftes Rechnen unter Ausnutzung von Zahlbeziehungen und Rechengesetzen</w:t>
            </w:r>
          </w:p>
          <w:p w14:paraId="70D665AA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bildet und löst Verdopplungsaufgaben im Zahlenraum bis 20</w:t>
            </w:r>
          </w:p>
          <w:p w14:paraId="6C072111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bildet und löst Tauschaufgaben der Addition im Zahlenraum bis 20 (Nutzung des Kommutativgesetzes)</w:t>
            </w:r>
          </w:p>
          <w:p w14:paraId="688C822F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Schnelles Kopfrechnen</w:t>
            </w:r>
          </w:p>
          <w:p w14:paraId="716B2C66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gibt Zahlzerlegungen der 10 wieder</w:t>
            </w:r>
          </w:p>
          <w:p w14:paraId="37933167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verdoppelt im Zahlenraum bis 20</w:t>
            </w:r>
          </w:p>
          <w:p w14:paraId="24DB0912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gibt die Kernaufgaben des kleinen Einspluseins automatisiert wieder</w:t>
            </w:r>
          </w:p>
          <w:p w14:paraId="01F7CA6A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>Inhalt: Größen und Messen</w:t>
            </w:r>
          </w:p>
          <w:p w14:paraId="1A1CF3F1" w14:textId="77777777" w:rsidR="00C402A1" w:rsidRPr="00C402A1" w:rsidRDefault="00C402A1" w:rsidP="00C402A1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Geld</w:t>
            </w:r>
          </w:p>
          <w:p w14:paraId="63C71734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Rechnen mit Geld</w:t>
            </w:r>
          </w:p>
          <w:p w14:paraId="67D20EA3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liest Preise in Kommaschreibweise und gibt Preise in Kommaschreibweise an</w:t>
            </w:r>
          </w:p>
          <w:p w14:paraId="008880E0" w14:textId="77777777" w:rsidR="00C402A1" w:rsidRPr="00C402A1" w:rsidRDefault="00C402A1" w:rsidP="00C402A1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Längen</w:t>
            </w:r>
          </w:p>
          <w:p w14:paraId="0FC4B5F1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Rechnen mit Längen</w:t>
            </w:r>
          </w:p>
          <w:p w14:paraId="76A54660" w14:textId="0884AA9C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  <w:b/>
                <w:u w:val="single"/>
              </w:rPr>
            </w:pPr>
            <w:r w:rsidRPr="00C402A1">
              <w:rPr>
                <w:rFonts w:cs="Arial"/>
              </w:rPr>
              <w:t>liest Längenmaße ab</w:t>
            </w:r>
          </w:p>
        </w:tc>
      </w:tr>
      <w:tr w:rsidR="00C402A1" w:rsidRPr="00F610F1" w14:paraId="24F4E177" w14:textId="77777777" w:rsidTr="009965CB">
        <w:tc>
          <w:tcPr>
            <w:tcW w:w="7137" w:type="dxa"/>
          </w:tcPr>
          <w:p w14:paraId="6491C94C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lastRenderedPageBreak/>
              <w:t>Kompetenzbereich: Darstellen und Arbeiten mit Werkzeugen</w:t>
            </w:r>
          </w:p>
          <w:p w14:paraId="47E447A8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mathematische Darstellungen nutzen</w:t>
            </w:r>
          </w:p>
          <w:p w14:paraId="1B9DCE80" w14:textId="72BA65A6" w:rsid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lastRenderedPageBreak/>
              <w:t>nutzt konkrete Materialien, um mathematische Sachzusammenhänge darzustellen (enaktiv)</w:t>
            </w:r>
          </w:p>
          <w:p w14:paraId="73DA9733" w14:textId="1DD6D02C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54FCDD8F" w14:textId="03CC8BEC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59208F76" w14:textId="512C7A95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267825E" w14:textId="48011AA1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6D675B17" w14:textId="77777777" w:rsidR="00F7012C" w:rsidRP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007CF82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>Kompetenzbereich: Modellieren</w:t>
            </w:r>
          </w:p>
          <w:p w14:paraId="16B05AE3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Erfassen</w:t>
            </w:r>
          </w:p>
          <w:p w14:paraId="069B73D6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entnimmt einer lebensweltbezogenen Situation Informationen und kann sie wiedergeben durch Nachspielen und Legen</w:t>
            </w:r>
          </w:p>
          <w:p w14:paraId="14B78328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>Kompetenzbereich: Problemlösen</w:t>
            </w:r>
          </w:p>
          <w:p w14:paraId="5F2F41AA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Zusammenhänge erkennen und nutzen</w:t>
            </w:r>
          </w:p>
          <w:p w14:paraId="32F6F013" w14:textId="311E81EF" w:rsid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erkennt Gleiches</w:t>
            </w:r>
          </w:p>
          <w:p w14:paraId="7A6B7BF9" w14:textId="7E7C157D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7951629B" w14:textId="4240BA70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483D2458" w14:textId="6CA80CA6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05FA1D7E" w14:textId="674A0E83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F1BAA15" w14:textId="0358B017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7C680844" w14:textId="3E121576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56CE13FA" w14:textId="3AE13BEE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6DC4F8B1" w14:textId="38859955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7858359B" w14:textId="6B0D7271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7DEC520E" w14:textId="6E14F0C6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465C85A" w14:textId="3FC3F83E" w:rsid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5C172A4E" w14:textId="77777777" w:rsidR="00F7012C" w:rsidRPr="00F7012C" w:rsidRDefault="00F7012C" w:rsidP="00F7012C">
            <w:pPr>
              <w:spacing w:after="0" w:line="240" w:lineRule="auto"/>
              <w:jc w:val="left"/>
              <w:rPr>
                <w:rFonts w:cs="Arial"/>
              </w:rPr>
            </w:pPr>
          </w:p>
          <w:p w14:paraId="4664D029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>Kompetenzbereich: Kommunizieren</w:t>
            </w:r>
          </w:p>
          <w:p w14:paraId="249284C5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Beschreiben</w:t>
            </w:r>
          </w:p>
          <w:p w14:paraId="54DC1E82" w14:textId="23FC452C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  <w:b/>
              </w:rPr>
            </w:pPr>
            <w:r w:rsidRPr="00C402A1">
              <w:rPr>
                <w:rFonts w:cs="Arial"/>
              </w:rPr>
              <w:t>beschreibt einfache mathematische Sachverhalte mit Gebärden oder mit der Kommunikationshilfe</w:t>
            </w:r>
          </w:p>
        </w:tc>
        <w:tc>
          <w:tcPr>
            <w:tcW w:w="7139" w:type="dxa"/>
          </w:tcPr>
          <w:p w14:paraId="1FF66707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lastRenderedPageBreak/>
              <w:t>Kompetenzbereich: Darstellen und Arbeiten mit Werkzeugen</w:t>
            </w:r>
          </w:p>
          <w:p w14:paraId="4ADB3A4E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mathematische Darstellungen nutzen</w:t>
            </w:r>
          </w:p>
          <w:p w14:paraId="5758961B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lastRenderedPageBreak/>
              <w:t>nutzt bildliche Darstellungen / Abbildungen, um mathematische Sachzusammenhänge zu lösen (ikonisch)</w:t>
            </w:r>
          </w:p>
          <w:p w14:paraId="7C83667E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nutzt mathematische Zeichen zur Lösung von mathematischen Sachzusammenhängen sachgerecht (symbolisch)</w:t>
            </w:r>
          </w:p>
          <w:p w14:paraId="57FFE410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nutzt mathematische (digitale) Anschauungsmittel zum Lösen einer mathematischen Problemstellung</w:t>
            </w:r>
          </w:p>
          <w:p w14:paraId="0EDD100F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>Kompetenzbereich: Modellieren</w:t>
            </w:r>
          </w:p>
          <w:p w14:paraId="51BDC58C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Vereinfachen und Strukturieren</w:t>
            </w:r>
          </w:p>
          <w:p w14:paraId="78506B3D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erkennt Signalwörter der Addition und Subtraktion, die mathematische Zusammenhänge verdeutlichen</w:t>
            </w:r>
          </w:p>
          <w:p w14:paraId="402F0C21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>Kompetenzbereich: Problemlösen</w:t>
            </w:r>
          </w:p>
          <w:p w14:paraId="67F12953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Zusammenhänge erkennen und nutzen</w:t>
            </w:r>
          </w:p>
          <w:p w14:paraId="29CB3F1A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erkennt Gleiches</w:t>
            </w:r>
          </w:p>
          <w:p w14:paraId="75409C23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erkennt einfache lineare Zusammenhänge</w:t>
            </w:r>
          </w:p>
          <w:p w14:paraId="4AB2E6CC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Anwenden von Lösungsstrategien</w:t>
            </w:r>
          </w:p>
          <w:p w14:paraId="4C4CF228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löst mathematische Problemstellungen durch Ausprobieren (Versuch-Irrtum)</w:t>
            </w:r>
          </w:p>
          <w:p w14:paraId="3EF2BE66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>Kompetenzbereich: Argumentieren</w:t>
            </w:r>
          </w:p>
          <w:p w14:paraId="017F2F0B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Vermuten</w:t>
            </w:r>
          </w:p>
          <w:p w14:paraId="073C6043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 xml:space="preserve">äußert Vermutungen über einen Zusammenhang </w:t>
            </w:r>
          </w:p>
          <w:p w14:paraId="3245A4B6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Überprüfen</w:t>
            </w:r>
          </w:p>
          <w:p w14:paraId="34CCAC34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bestätigt oder widerlegt Vermutungen bzw. Aussagen anhand von Beispielen</w:t>
            </w:r>
          </w:p>
          <w:p w14:paraId="2AF70D10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>Kompetenzbereich: Kommunizieren</w:t>
            </w:r>
          </w:p>
          <w:p w14:paraId="62BCE98D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Beschreiben</w:t>
            </w:r>
          </w:p>
          <w:p w14:paraId="0458BA67" w14:textId="77777777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beschreibt die eigene Vorgehensweise (handlungsbegleitendes Sprechen)</w:t>
            </w:r>
          </w:p>
          <w:p w14:paraId="5AF3BA10" w14:textId="77777777" w:rsidR="00C402A1" w:rsidRPr="00C402A1" w:rsidRDefault="00C402A1" w:rsidP="00C402A1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Fachsprache verwenden</w:t>
            </w:r>
          </w:p>
          <w:p w14:paraId="4B01F3DA" w14:textId="5335DDF0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nutzt vorgegebene sprachliche Strukturen als Hilfestellung</w:t>
            </w:r>
          </w:p>
        </w:tc>
      </w:tr>
      <w:tr w:rsidR="00C402A1" w:rsidRPr="00F41DE1" w14:paraId="753CB296" w14:textId="77777777" w:rsidTr="009965CB">
        <w:tc>
          <w:tcPr>
            <w:tcW w:w="7137" w:type="dxa"/>
          </w:tcPr>
          <w:p w14:paraId="54903021" w14:textId="77777777" w:rsidR="00C402A1" w:rsidRPr="00C402A1" w:rsidRDefault="00C402A1" w:rsidP="00C402A1">
            <w:pPr>
              <w:spacing w:before="120" w:after="120"/>
              <w:rPr>
                <w:rFonts w:eastAsia="Calibri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lastRenderedPageBreak/>
              <w:t xml:space="preserve">Entwicklungsbereich: Motorik </w:t>
            </w:r>
          </w:p>
          <w:p w14:paraId="3A934A10" w14:textId="77777777" w:rsidR="00C402A1" w:rsidRPr="00C402A1" w:rsidRDefault="00C402A1" w:rsidP="00C402A1">
            <w:pPr>
              <w:pStyle w:val="Listenabsatz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Gegenstände tragen, bewegen und handhaben (2.)</w:t>
            </w:r>
          </w:p>
          <w:p w14:paraId="3F8D2D1E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C402A1">
              <w:rPr>
                <w:rFonts w:cs="Arial"/>
              </w:rPr>
              <w:t>Feinmotorischer Handgebrauch (2.3)</w:t>
            </w:r>
          </w:p>
          <w:p w14:paraId="2608A18E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öffnet</w:t>
            </w:r>
            <w:r w:rsidRPr="00C402A1">
              <w:rPr>
                <w:rFonts w:eastAsia="Calibri" w:cs="Arial"/>
              </w:rPr>
              <w:t xml:space="preserve"> die Hände</w:t>
            </w:r>
          </w:p>
          <w:p w14:paraId="342A8D44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nimmt</w:t>
            </w:r>
            <w:r w:rsidRPr="00C402A1">
              <w:rPr>
                <w:rFonts w:eastAsia="Calibri" w:cs="Arial"/>
              </w:rPr>
              <w:t xml:space="preserve"> einen Gegenstand im Zangen- und Pinzettengriff</w:t>
            </w:r>
          </w:p>
          <w:p w14:paraId="5F7A4AE2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(er)</w:t>
            </w:r>
            <w:r w:rsidRPr="000844B2">
              <w:rPr>
                <w:rFonts w:cs="Arial"/>
              </w:rPr>
              <w:t>greift</w:t>
            </w:r>
            <w:r w:rsidRPr="00C402A1">
              <w:rPr>
                <w:rFonts w:eastAsia="Calibri" w:cs="Arial"/>
              </w:rPr>
              <w:t xml:space="preserve"> einen Gegenstand einhändig und hält diesen</w:t>
            </w:r>
          </w:p>
          <w:p w14:paraId="7197B07E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lässt</w:t>
            </w:r>
            <w:r w:rsidRPr="00C402A1">
              <w:rPr>
                <w:rFonts w:eastAsia="Calibri" w:cs="Arial"/>
              </w:rPr>
              <w:t xml:space="preserve"> einen Gegenstand los beim Anreichen, Hinstellen</w:t>
            </w:r>
          </w:p>
          <w:p w14:paraId="635ABD4B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hält einen Stift im individuellen Griff</w:t>
            </w:r>
          </w:p>
          <w:p w14:paraId="2B1CD943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führt</w:t>
            </w:r>
            <w:r w:rsidRPr="00C402A1">
              <w:rPr>
                <w:rFonts w:eastAsia="Calibri" w:cs="Arial"/>
              </w:rPr>
              <w:t xml:space="preserve"> Stifte beim Zeichnen/ Schreiben über verschiedene Untergründe</w:t>
            </w:r>
          </w:p>
          <w:p w14:paraId="0CC7B237" w14:textId="77777777" w:rsidR="00C402A1" w:rsidRPr="00C402A1" w:rsidRDefault="00C402A1" w:rsidP="00C402A1">
            <w:pPr>
              <w:spacing w:before="120" w:after="120"/>
              <w:rPr>
                <w:rFonts w:eastAsia="Calibri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 xml:space="preserve">Entwicklungsbereich: Kognition </w:t>
            </w:r>
          </w:p>
          <w:p w14:paraId="640C9769" w14:textId="77777777" w:rsidR="00C402A1" w:rsidRPr="00C402A1" w:rsidRDefault="00C402A1" w:rsidP="00C402A1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Begriffsbildung und Vorstellung von der Welt (3.)</w:t>
            </w:r>
          </w:p>
          <w:p w14:paraId="52197029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Vergleichen</w:t>
            </w:r>
            <w:r w:rsidRPr="00C402A1">
              <w:rPr>
                <w:rFonts w:eastAsia="Calibri" w:cs="Arial"/>
              </w:rPr>
              <w:t xml:space="preserve"> (3.4)</w:t>
            </w:r>
          </w:p>
          <w:p w14:paraId="34F0A6A4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Times New Roman"/>
              </w:rPr>
            </w:pPr>
            <w:r w:rsidRPr="00C402A1">
              <w:rPr>
                <w:rFonts w:eastAsia="Calibri" w:cs="Times New Roman"/>
              </w:rPr>
              <w:t xml:space="preserve">erprobt </w:t>
            </w:r>
            <w:r w:rsidRPr="000844B2">
              <w:rPr>
                <w:rFonts w:eastAsia="Calibri" w:cs="Arial"/>
              </w:rPr>
              <w:t>verschiedene</w:t>
            </w:r>
            <w:r w:rsidRPr="00C402A1">
              <w:rPr>
                <w:rFonts w:eastAsia="Calibri" w:cs="Times New Roman"/>
              </w:rPr>
              <w:t xml:space="preserve"> Qualitäten von Gegenständen im handelnden Umgang </w:t>
            </w:r>
          </w:p>
          <w:p w14:paraId="0F35C1F0" w14:textId="77777777" w:rsidR="00C402A1" w:rsidRPr="00C402A1" w:rsidRDefault="00C402A1" w:rsidP="00C402A1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rPr>
                <w:rFonts w:eastAsia="Calibri" w:cs="Times New Roman"/>
              </w:rPr>
            </w:pPr>
            <w:r w:rsidRPr="00C402A1">
              <w:rPr>
                <w:rFonts w:eastAsia="Calibri" w:cs="Times New Roman"/>
              </w:rPr>
              <w:t>wählt ein prägnantes Merkmal für einen Vergleich aus</w:t>
            </w:r>
          </w:p>
          <w:p w14:paraId="1C5DDE4B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Gliedern</w:t>
            </w:r>
            <w:r w:rsidRPr="00C402A1">
              <w:rPr>
                <w:rFonts w:eastAsia="Calibri" w:cs="Arial"/>
              </w:rPr>
              <w:t xml:space="preserve"> und Zusammensetzen (3.5)</w:t>
            </w:r>
          </w:p>
          <w:p w14:paraId="5825AF5F" w14:textId="77777777" w:rsidR="00C402A1" w:rsidRPr="00C402A1" w:rsidRDefault="00C402A1" w:rsidP="00C402A1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rPr>
                <w:rFonts w:eastAsia="Calibri" w:cs="Times New Roman"/>
              </w:rPr>
            </w:pPr>
            <w:r w:rsidRPr="00C402A1">
              <w:rPr>
                <w:rFonts w:eastAsia="Calibri" w:cs="Times New Roman"/>
              </w:rPr>
              <w:t xml:space="preserve">zerteilt Objekte </w:t>
            </w:r>
          </w:p>
          <w:p w14:paraId="38C5BE55" w14:textId="77777777" w:rsidR="00C402A1" w:rsidRPr="00C402A1" w:rsidRDefault="00C402A1" w:rsidP="00C402A1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rPr>
                <w:rFonts w:eastAsia="Calibri" w:cs="Times New Roman"/>
              </w:rPr>
            </w:pPr>
            <w:r w:rsidRPr="00C402A1">
              <w:rPr>
                <w:rFonts w:eastAsia="Calibri" w:cs="Times New Roman"/>
              </w:rPr>
              <w:t xml:space="preserve">fügt Objekte zusammen </w:t>
            </w:r>
          </w:p>
          <w:p w14:paraId="15238F29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Ordnen</w:t>
            </w:r>
            <w:r w:rsidRPr="00C402A1">
              <w:rPr>
                <w:rFonts w:eastAsia="Calibri" w:cs="Arial"/>
              </w:rPr>
              <w:t>/Kategorisieren (3.6)</w:t>
            </w:r>
          </w:p>
          <w:p w14:paraId="1037C7ED" w14:textId="77777777" w:rsidR="00C402A1" w:rsidRPr="00C402A1" w:rsidRDefault="00C402A1" w:rsidP="00C402A1">
            <w:pPr>
              <w:numPr>
                <w:ilvl w:val="2"/>
                <w:numId w:val="3"/>
              </w:numPr>
              <w:spacing w:after="60" w:line="240" w:lineRule="auto"/>
              <w:ind w:left="878" w:hanging="215"/>
              <w:contextualSpacing/>
              <w:rPr>
                <w:rFonts w:eastAsia="Calibri" w:cs="Times New Roman"/>
              </w:rPr>
            </w:pPr>
            <w:r w:rsidRPr="00C402A1">
              <w:rPr>
                <w:rFonts w:eastAsia="Calibri" w:cs="Times New Roman"/>
              </w:rPr>
              <w:t>ordnet Objekte unter Berücksichtigung mehrerer Kategorien</w:t>
            </w:r>
          </w:p>
          <w:p w14:paraId="46FD9322" w14:textId="77777777" w:rsidR="00C402A1" w:rsidRPr="00C402A1" w:rsidRDefault="00C402A1" w:rsidP="00C402A1">
            <w:pPr>
              <w:numPr>
                <w:ilvl w:val="0"/>
                <w:numId w:val="3"/>
              </w:numPr>
              <w:spacing w:before="120" w:after="60" w:line="240" w:lineRule="auto"/>
              <w:ind w:left="318" w:hanging="284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Beurteilen, Problemlösen, Bewerten (5.)</w:t>
            </w:r>
          </w:p>
          <w:p w14:paraId="0902567F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Lösen</w:t>
            </w:r>
            <w:r w:rsidRPr="00C402A1">
              <w:rPr>
                <w:rFonts w:eastAsia="Calibri" w:cs="Arial"/>
              </w:rPr>
              <w:t xml:space="preserve"> von Problemen (5.3)</w:t>
            </w:r>
          </w:p>
          <w:p w14:paraId="39BD0321" w14:textId="77777777" w:rsidR="00C402A1" w:rsidRPr="00C402A1" w:rsidRDefault="00C402A1" w:rsidP="00C402A1">
            <w:pPr>
              <w:spacing w:before="20" w:after="0"/>
              <w:ind w:left="599"/>
              <w:contextualSpacing/>
              <w:rPr>
                <w:rFonts w:eastAsia="Calibri" w:cs="Times New Roman"/>
                <w:sz w:val="20"/>
                <w:szCs w:val="24"/>
                <w:u w:val="single"/>
              </w:rPr>
            </w:pPr>
            <w:r w:rsidRPr="00C402A1">
              <w:rPr>
                <w:rFonts w:eastAsia="Calibri" w:cs="Times New Roman"/>
                <w:sz w:val="20"/>
                <w:szCs w:val="24"/>
                <w:u w:val="single"/>
              </w:rPr>
              <w:t>durch Versuch und Irrtum</w:t>
            </w:r>
          </w:p>
          <w:p w14:paraId="232DDD49" w14:textId="77777777" w:rsidR="00C402A1" w:rsidRPr="00C402A1" w:rsidRDefault="00C402A1" w:rsidP="00C402A1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rPr>
                <w:rFonts w:eastAsia="Calibri" w:cs="Times New Roman"/>
              </w:rPr>
            </w:pPr>
            <w:r w:rsidRPr="00C402A1">
              <w:rPr>
                <w:rFonts w:eastAsia="Calibri" w:cs="Times New Roman"/>
              </w:rPr>
              <w:t>erprobt verschiedene Handlungen</w:t>
            </w:r>
          </w:p>
          <w:p w14:paraId="318EFA42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Lernstrategien (6.)</w:t>
            </w:r>
          </w:p>
          <w:p w14:paraId="55238D6B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Bearbeiten</w:t>
            </w:r>
            <w:r w:rsidRPr="00C402A1">
              <w:rPr>
                <w:rFonts w:eastAsia="Calibri" w:cs="Arial"/>
              </w:rPr>
              <w:t xml:space="preserve"> von Aufgaben (6.1)</w:t>
            </w:r>
          </w:p>
          <w:p w14:paraId="4FF51ABC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kennt zur Verfügung stehende Lernhilfen und nutzt sie</w:t>
            </w:r>
          </w:p>
          <w:p w14:paraId="090F8879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Konzentrieren</w:t>
            </w:r>
            <w:r w:rsidRPr="00C402A1">
              <w:rPr>
                <w:rFonts w:eastAsia="Calibri" w:cs="Arial"/>
              </w:rPr>
              <w:t xml:space="preserve"> (6.5)</w:t>
            </w:r>
          </w:p>
          <w:p w14:paraId="33F34C32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hält Konzentrationsphasen unterschiedlicher Dauer ein</w:t>
            </w:r>
          </w:p>
          <w:p w14:paraId="17BEE386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Strukturieren</w:t>
            </w:r>
            <w:r w:rsidRPr="00C402A1">
              <w:rPr>
                <w:rFonts w:eastAsia="Calibri" w:cs="Arial"/>
              </w:rPr>
              <w:t xml:space="preserve"> (6.6)</w:t>
            </w:r>
          </w:p>
          <w:p w14:paraId="112B387D" w14:textId="77777777" w:rsidR="00C402A1" w:rsidRPr="00C402A1" w:rsidRDefault="00C402A1" w:rsidP="00C402A1">
            <w:pPr>
              <w:spacing w:before="20" w:after="0"/>
              <w:ind w:left="599"/>
              <w:contextualSpacing/>
              <w:rPr>
                <w:rFonts w:eastAsia="Calibri" w:cs="Times New Roman"/>
                <w:sz w:val="20"/>
                <w:szCs w:val="24"/>
                <w:u w:val="single"/>
              </w:rPr>
            </w:pPr>
            <w:r w:rsidRPr="00C402A1">
              <w:rPr>
                <w:rFonts w:eastAsia="Calibri" w:cs="Times New Roman"/>
                <w:sz w:val="20"/>
                <w:szCs w:val="24"/>
                <w:u w:val="single"/>
              </w:rPr>
              <w:lastRenderedPageBreak/>
              <w:t>Aufgaben</w:t>
            </w:r>
          </w:p>
          <w:p w14:paraId="4222DEB7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Times New Roman"/>
              </w:rPr>
            </w:pPr>
            <w:r w:rsidRPr="00C402A1">
              <w:rPr>
                <w:rFonts w:eastAsia="Calibri" w:cs="Times New Roman"/>
              </w:rPr>
              <w:t xml:space="preserve">orientiert sich an visuell vorgegebenen Aufgabenfolgen </w:t>
            </w:r>
          </w:p>
          <w:p w14:paraId="4EC6DB03" w14:textId="77777777" w:rsidR="00C402A1" w:rsidRPr="00C402A1" w:rsidRDefault="00C402A1" w:rsidP="00C402A1">
            <w:pPr>
              <w:spacing w:after="0" w:line="240" w:lineRule="auto"/>
              <w:contextualSpacing/>
              <w:rPr>
                <w:rFonts w:eastAsia="Times New Roman" w:cs="Arial"/>
                <w:bCs/>
              </w:rPr>
            </w:pPr>
          </w:p>
          <w:p w14:paraId="3DCCD556" w14:textId="77777777" w:rsidR="00C402A1" w:rsidRPr="00C402A1" w:rsidRDefault="00C402A1" w:rsidP="00C402A1">
            <w:pPr>
              <w:spacing w:before="120" w:after="120"/>
              <w:rPr>
                <w:rFonts w:eastAsia="Calibri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 xml:space="preserve">Entwicklungsbereich: Kommunikation </w:t>
            </w:r>
          </w:p>
          <w:p w14:paraId="76211683" w14:textId="77777777" w:rsidR="00C402A1" w:rsidRPr="00C402A1" w:rsidRDefault="00C402A1" w:rsidP="00C402A1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Funktionen der Stimme und des Sprechens (1.)</w:t>
            </w:r>
          </w:p>
          <w:p w14:paraId="6E698A5C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Stimmliche</w:t>
            </w:r>
            <w:r w:rsidRPr="00C402A1">
              <w:rPr>
                <w:rFonts w:eastAsia="Calibri" w:cs="Arial"/>
              </w:rPr>
              <w:t xml:space="preserve"> und sprachliche Äußerungen mit Hilfsmitteln (1.5)</w:t>
            </w:r>
          </w:p>
          <w:p w14:paraId="61EDE57A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C402A1">
              <w:rPr>
                <w:rFonts w:eastAsia="Calibri" w:cs="Times New Roman"/>
              </w:rPr>
              <w:t>nutzt</w:t>
            </w:r>
            <w:r w:rsidRPr="00C402A1">
              <w:rPr>
                <w:rFonts w:eastAsia="Calibri" w:cs="Arial"/>
              </w:rPr>
              <w:t xml:space="preserve"> technische Hilfsmittel zur stimmlichen Äußerung (Sprach</w:t>
            </w:r>
            <w:r w:rsidRPr="00C402A1">
              <w:rPr>
                <w:rFonts w:eastAsia="Calibri" w:cs="Arial"/>
              </w:rPr>
              <w:softHyphen/>
              <w:t>ausgabegerät)</w:t>
            </w:r>
          </w:p>
          <w:p w14:paraId="7E897579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setzt technische Hilfsmittel äußernd (u.a. Ja/Nein) ein (Sprach</w:t>
            </w:r>
            <w:r w:rsidRPr="00C402A1">
              <w:rPr>
                <w:rFonts w:eastAsia="Calibri" w:cs="Arial"/>
              </w:rPr>
              <w:softHyphen/>
              <w:t>ausgabegerät)</w:t>
            </w:r>
          </w:p>
          <w:p w14:paraId="7A6CA255" w14:textId="77777777" w:rsidR="00C402A1" w:rsidRPr="00C402A1" w:rsidRDefault="00C402A1" w:rsidP="00C402A1">
            <w:pPr>
              <w:spacing w:after="0" w:line="240" w:lineRule="auto"/>
              <w:contextualSpacing/>
              <w:rPr>
                <w:rFonts w:eastAsia="Calibri" w:cs="Arial"/>
              </w:rPr>
            </w:pPr>
          </w:p>
          <w:p w14:paraId="349C8EFD" w14:textId="77777777" w:rsidR="00C402A1" w:rsidRPr="00C402A1" w:rsidRDefault="00C402A1" w:rsidP="00C402A1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Äußerungen produzieren (2.)</w:t>
            </w:r>
          </w:p>
          <w:p w14:paraId="75266057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Unterstützte</w:t>
            </w:r>
            <w:r w:rsidRPr="00C402A1">
              <w:rPr>
                <w:rFonts w:eastAsia="Calibri" w:cs="Arial"/>
              </w:rPr>
              <w:t xml:space="preserve"> Kommunikation (2.6)</w:t>
            </w:r>
          </w:p>
          <w:p w14:paraId="5C4AE10A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äußert Bedürfnis nach Mitteilung</w:t>
            </w:r>
          </w:p>
          <w:p w14:paraId="3FA82B27" w14:textId="77777777" w:rsidR="00C402A1" w:rsidRPr="00C402A1" w:rsidRDefault="00C402A1" w:rsidP="00C402A1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äußert Wünsche nach erweiterten Mitteilungsmöglichkeiten</w:t>
            </w:r>
          </w:p>
          <w:p w14:paraId="318C4DF0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nutzt Gebärden für Ja oder Nein</w:t>
            </w:r>
          </w:p>
          <w:p w14:paraId="4EC2D3B7" w14:textId="77777777" w:rsidR="00C402A1" w:rsidRPr="00C402A1" w:rsidRDefault="00C402A1" w:rsidP="00C402A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u w:val="single"/>
              </w:rPr>
            </w:pPr>
          </w:p>
        </w:tc>
        <w:tc>
          <w:tcPr>
            <w:tcW w:w="7139" w:type="dxa"/>
          </w:tcPr>
          <w:p w14:paraId="55BCEB3E" w14:textId="77777777" w:rsidR="00F7012C" w:rsidRDefault="00F7012C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5D4B41B2" w14:textId="77777777" w:rsidR="00F7012C" w:rsidRDefault="00F7012C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24EB981B" w14:textId="77777777" w:rsidR="00F7012C" w:rsidRDefault="00F7012C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4376DDA3" w14:textId="77777777" w:rsidR="00F7012C" w:rsidRDefault="00F7012C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1B5E493F" w14:textId="77777777" w:rsidR="00F7012C" w:rsidRDefault="00F7012C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4B86E52A" w14:textId="77777777" w:rsidR="00F7012C" w:rsidRDefault="00F7012C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06FF5473" w14:textId="77777777" w:rsidR="00F7012C" w:rsidRDefault="00F7012C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2605ABEE" w14:textId="111252CE" w:rsidR="00C402A1" w:rsidRPr="00C402A1" w:rsidRDefault="00C402A1" w:rsidP="00C402A1">
            <w:pPr>
              <w:spacing w:before="120" w:after="120"/>
              <w:rPr>
                <w:rFonts w:eastAsia="Calibri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 xml:space="preserve">Entwicklungsbereich: Kognition </w:t>
            </w:r>
          </w:p>
          <w:p w14:paraId="42A18853" w14:textId="77777777" w:rsidR="00C402A1" w:rsidRPr="00C402A1" w:rsidRDefault="00C402A1" w:rsidP="00C402A1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Begriffsbildung und Vorstellung von der Welt (3.)</w:t>
            </w:r>
          </w:p>
          <w:p w14:paraId="49F7C134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Vergleichen</w:t>
            </w:r>
            <w:r w:rsidRPr="00C402A1">
              <w:rPr>
                <w:rFonts w:eastAsia="Calibri" w:cs="Arial"/>
              </w:rPr>
              <w:t xml:space="preserve"> (3.4)</w:t>
            </w:r>
          </w:p>
          <w:p w14:paraId="40BBB4B1" w14:textId="77777777" w:rsidR="00C402A1" w:rsidRPr="00C402A1" w:rsidRDefault="00C402A1" w:rsidP="00C402A1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rPr>
                <w:rFonts w:eastAsia="Calibri" w:cs="Times New Roman"/>
              </w:rPr>
            </w:pPr>
            <w:r w:rsidRPr="00C402A1">
              <w:rPr>
                <w:rFonts w:eastAsia="Calibri" w:cs="Arial"/>
              </w:rPr>
              <w:t>berücksichtigt</w:t>
            </w:r>
            <w:r w:rsidRPr="00C402A1">
              <w:rPr>
                <w:rFonts w:eastAsia="Calibri" w:cs="Times New Roman"/>
              </w:rPr>
              <w:t xml:space="preserve"> mehrere Merkmale beim Vergleich </w:t>
            </w:r>
          </w:p>
          <w:p w14:paraId="7C0FCB1B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Gliedern</w:t>
            </w:r>
            <w:r w:rsidRPr="00C402A1">
              <w:rPr>
                <w:rFonts w:eastAsia="Calibri" w:cs="Arial"/>
              </w:rPr>
              <w:t xml:space="preserve"> und Zusammensetzen (3.5)</w:t>
            </w:r>
          </w:p>
          <w:p w14:paraId="04EFBEBA" w14:textId="77777777" w:rsidR="00C402A1" w:rsidRPr="00C402A1" w:rsidRDefault="00C402A1" w:rsidP="00C402A1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rPr>
                <w:rFonts w:eastAsia="Calibri" w:cs="Times New Roman"/>
              </w:rPr>
            </w:pPr>
            <w:r w:rsidRPr="00C402A1">
              <w:rPr>
                <w:rFonts w:eastAsia="Calibri" w:cs="Arial"/>
              </w:rPr>
              <w:t>zerlegt</w:t>
            </w:r>
            <w:r w:rsidRPr="00C402A1">
              <w:rPr>
                <w:rFonts w:eastAsia="Calibri" w:cs="Times New Roman"/>
              </w:rPr>
              <w:t xml:space="preserve"> Handlungen in Teilschritte </w:t>
            </w:r>
          </w:p>
          <w:p w14:paraId="7C74990B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Ordnen</w:t>
            </w:r>
            <w:r w:rsidRPr="00C402A1">
              <w:rPr>
                <w:rFonts w:eastAsia="Calibri" w:cs="Arial"/>
              </w:rPr>
              <w:t>/Kategorisieren (3.6)</w:t>
            </w:r>
          </w:p>
          <w:p w14:paraId="20203309" w14:textId="77777777" w:rsidR="00C402A1" w:rsidRPr="00C402A1" w:rsidRDefault="00C402A1" w:rsidP="00C402A1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bildet Klassenhierarchien durch Ober- und Unterkategorien</w:t>
            </w:r>
          </w:p>
          <w:p w14:paraId="0E529373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Erkennen</w:t>
            </w:r>
            <w:r w:rsidRPr="00C402A1">
              <w:rPr>
                <w:rFonts w:eastAsia="Calibri" w:cs="Arial"/>
              </w:rPr>
              <w:t xml:space="preserve"> und Beschreiben von Gesetzmäßigkeiten (3.7)</w:t>
            </w:r>
          </w:p>
          <w:p w14:paraId="4925E947" w14:textId="43420499" w:rsidR="00C402A1" w:rsidRPr="00C402A1" w:rsidRDefault="00C402A1" w:rsidP="00C402A1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rPr>
                <w:rFonts w:eastAsia="Calibri" w:cs="Times New Roman"/>
              </w:rPr>
            </w:pPr>
            <w:r w:rsidRPr="00C402A1">
              <w:rPr>
                <w:rFonts w:eastAsia="Calibri" w:cs="Arial"/>
              </w:rPr>
              <w:t>beobachtet</w:t>
            </w:r>
            <w:r w:rsidRPr="00C402A1">
              <w:rPr>
                <w:rFonts w:eastAsia="Calibri" w:cs="Times New Roman"/>
              </w:rPr>
              <w:t xml:space="preserve"> einen Sachverhalt oder probiert ihn in Experimenten aus </w:t>
            </w:r>
          </w:p>
          <w:p w14:paraId="4E731585" w14:textId="77777777" w:rsidR="00C402A1" w:rsidRPr="00C402A1" w:rsidRDefault="00C402A1" w:rsidP="00C402A1">
            <w:pPr>
              <w:numPr>
                <w:ilvl w:val="0"/>
                <w:numId w:val="3"/>
              </w:numPr>
              <w:spacing w:before="120" w:after="60" w:line="240" w:lineRule="auto"/>
              <w:ind w:left="318" w:hanging="284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Beurteilen, Problemlösen, Bewerten (5.)</w:t>
            </w:r>
          </w:p>
          <w:p w14:paraId="300D6928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Lösen</w:t>
            </w:r>
            <w:r w:rsidRPr="00C402A1">
              <w:rPr>
                <w:rFonts w:eastAsia="Calibri" w:cs="Arial"/>
              </w:rPr>
              <w:t xml:space="preserve"> von Problemen (5.3)</w:t>
            </w:r>
          </w:p>
          <w:p w14:paraId="0D87F535" w14:textId="77777777" w:rsidR="00C402A1" w:rsidRPr="00C402A1" w:rsidRDefault="00C402A1" w:rsidP="00C402A1">
            <w:pPr>
              <w:spacing w:before="20" w:after="0"/>
              <w:ind w:left="599"/>
              <w:contextualSpacing/>
              <w:rPr>
                <w:rFonts w:eastAsia="Calibri" w:cs="Times New Roman"/>
                <w:sz w:val="20"/>
                <w:szCs w:val="24"/>
                <w:u w:val="single"/>
              </w:rPr>
            </w:pPr>
            <w:r w:rsidRPr="00C402A1">
              <w:rPr>
                <w:rFonts w:eastAsia="Calibri" w:cs="Times New Roman"/>
                <w:sz w:val="20"/>
                <w:szCs w:val="24"/>
                <w:u w:val="single"/>
              </w:rPr>
              <w:t>durch Einsicht</w:t>
            </w:r>
          </w:p>
          <w:p w14:paraId="33D6A548" w14:textId="77777777" w:rsidR="00C402A1" w:rsidRPr="00C402A1" w:rsidRDefault="00C402A1" w:rsidP="00C402A1">
            <w:pPr>
              <w:numPr>
                <w:ilvl w:val="2"/>
                <w:numId w:val="3"/>
              </w:numPr>
              <w:spacing w:after="0" w:line="240" w:lineRule="auto"/>
              <w:ind w:left="882" w:hanging="218"/>
              <w:contextualSpacing/>
              <w:rPr>
                <w:rFonts w:eastAsia="Calibri" w:cs="Times New Roman"/>
              </w:rPr>
            </w:pPr>
            <w:r w:rsidRPr="00C402A1">
              <w:rPr>
                <w:rFonts w:eastAsia="Calibri" w:cs="Times New Roman"/>
              </w:rPr>
              <w:t>erkennt Beziehungen zwischen Elementen</w:t>
            </w:r>
          </w:p>
          <w:p w14:paraId="4C8F8962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Überprüfen</w:t>
            </w:r>
            <w:r w:rsidRPr="00C402A1">
              <w:rPr>
                <w:rFonts w:eastAsia="Calibri" w:cs="Arial"/>
              </w:rPr>
              <w:t xml:space="preserve"> (5.4)</w:t>
            </w:r>
          </w:p>
          <w:p w14:paraId="3996405B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Times New Roman"/>
              </w:rPr>
            </w:pPr>
            <w:r w:rsidRPr="000844B2">
              <w:rPr>
                <w:rFonts w:eastAsia="Calibri" w:cs="Arial"/>
              </w:rPr>
              <w:t>vergleicht</w:t>
            </w:r>
            <w:r w:rsidRPr="00C402A1">
              <w:rPr>
                <w:rFonts w:eastAsia="Calibri" w:cs="Times New Roman"/>
              </w:rPr>
              <w:t xml:space="preserve"> das vorliegende Ergebnis mit der Ausgangszielsetzung </w:t>
            </w:r>
          </w:p>
          <w:p w14:paraId="542FAF09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Bewerten</w:t>
            </w:r>
            <w:r w:rsidRPr="00C402A1">
              <w:rPr>
                <w:rFonts w:eastAsia="Calibri" w:cs="Arial"/>
              </w:rPr>
              <w:t xml:space="preserve"> (5.5)</w:t>
            </w:r>
          </w:p>
          <w:p w14:paraId="445ACD27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Times New Roman"/>
              </w:rPr>
            </w:pPr>
            <w:r w:rsidRPr="000844B2">
              <w:rPr>
                <w:rFonts w:eastAsia="Calibri" w:cs="Arial"/>
              </w:rPr>
              <w:t>beurteilt</w:t>
            </w:r>
            <w:r w:rsidRPr="00C402A1">
              <w:rPr>
                <w:rFonts w:eastAsia="Calibri" w:cs="Times New Roman"/>
              </w:rPr>
              <w:t xml:space="preserve"> nach sachbezogenen Kriterien </w:t>
            </w:r>
          </w:p>
          <w:p w14:paraId="6A7D25AF" w14:textId="77777777" w:rsidR="00C402A1" w:rsidRPr="00C402A1" w:rsidRDefault="00C402A1" w:rsidP="00C402A1">
            <w:pPr>
              <w:numPr>
                <w:ilvl w:val="0"/>
                <w:numId w:val="3"/>
              </w:numPr>
              <w:spacing w:before="120" w:after="60" w:line="240" w:lineRule="auto"/>
              <w:ind w:left="318" w:hanging="284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lastRenderedPageBreak/>
              <w:t>Lernstrategien (6.)</w:t>
            </w:r>
          </w:p>
          <w:p w14:paraId="5E1BA694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Bearbeiten</w:t>
            </w:r>
            <w:r w:rsidRPr="00C402A1">
              <w:rPr>
                <w:rFonts w:eastAsia="Calibri" w:cs="Arial"/>
              </w:rPr>
              <w:t xml:space="preserve"> von Aufgaben </w:t>
            </w:r>
            <w:r w:rsidRPr="00C402A1">
              <w:rPr>
                <w:rFonts w:eastAsia="Calibri" w:cs="Arial"/>
                <w:sz w:val="20"/>
                <w:szCs w:val="20"/>
              </w:rPr>
              <w:t>(</w:t>
            </w:r>
            <w:r w:rsidRPr="00C402A1">
              <w:rPr>
                <w:rFonts w:eastAsia="Calibri" w:cs="Arial"/>
              </w:rPr>
              <w:t>6.1)</w:t>
            </w:r>
          </w:p>
          <w:p w14:paraId="65D26D34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schätzt ihre/seine individuellen Fähigkeiten und Grenzen ein, um eine angemessene Aufgabe auszuwählen und einen Lernerfolg zu erzielen</w:t>
            </w:r>
          </w:p>
          <w:p w14:paraId="54B4643E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Strukturieren</w:t>
            </w:r>
            <w:r w:rsidRPr="00C402A1">
              <w:rPr>
                <w:rFonts w:eastAsia="Calibri" w:cs="Arial"/>
              </w:rPr>
              <w:t xml:space="preserve"> (6.6)</w:t>
            </w:r>
          </w:p>
          <w:p w14:paraId="27767E22" w14:textId="77777777" w:rsidR="00C402A1" w:rsidRPr="00C402A1" w:rsidRDefault="00C402A1" w:rsidP="00C402A1">
            <w:pPr>
              <w:spacing w:before="20" w:after="0"/>
              <w:ind w:left="599"/>
              <w:contextualSpacing/>
              <w:rPr>
                <w:rFonts w:eastAsia="Calibri" w:cs="Times New Roman"/>
                <w:sz w:val="20"/>
                <w:szCs w:val="24"/>
                <w:u w:val="single"/>
              </w:rPr>
            </w:pPr>
            <w:r w:rsidRPr="00C402A1">
              <w:rPr>
                <w:rFonts w:eastAsia="Calibri" w:cs="Times New Roman"/>
                <w:sz w:val="20"/>
                <w:szCs w:val="24"/>
                <w:u w:val="single"/>
              </w:rPr>
              <w:t>Aufgaben</w:t>
            </w:r>
          </w:p>
          <w:p w14:paraId="07D1AF81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Times New Roman"/>
                <w:sz w:val="20"/>
                <w:szCs w:val="24"/>
                <w:u w:val="single"/>
              </w:rPr>
            </w:pPr>
            <w:r w:rsidRPr="000844B2">
              <w:rPr>
                <w:rFonts w:eastAsia="Calibri" w:cs="Arial"/>
              </w:rPr>
              <w:t>strukturiert</w:t>
            </w:r>
            <w:r w:rsidRPr="00C402A1">
              <w:rPr>
                <w:rFonts w:eastAsia="Calibri" w:cs="Times New Roman"/>
              </w:rPr>
              <w:t xml:space="preserve"> die Erledigung einer Aufgabe zeitlich </w:t>
            </w:r>
          </w:p>
          <w:p w14:paraId="1246907A" w14:textId="77777777" w:rsidR="00C402A1" w:rsidRPr="00C402A1" w:rsidRDefault="00C402A1" w:rsidP="00C402A1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u w:val="single"/>
              </w:rPr>
            </w:pPr>
          </w:p>
          <w:p w14:paraId="38215D08" w14:textId="77777777" w:rsidR="00C402A1" w:rsidRPr="00C402A1" w:rsidRDefault="00C402A1" w:rsidP="00C402A1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Times New Roman" w:cs="Arial"/>
                <w:b/>
                <w:bCs/>
                <w:u w:val="single"/>
              </w:rPr>
              <w:t>Entwicklungsbereich: Sozialisation</w:t>
            </w:r>
          </w:p>
          <w:p w14:paraId="72FAC509" w14:textId="77777777" w:rsidR="00C402A1" w:rsidRPr="00C402A1" w:rsidRDefault="00C402A1" w:rsidP="00C402A1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rPr>
                <w:rFonts w:eastAsia="Calibri" w:cs="Arial"/>
              </w:rPr>
            </w:pPr>
            <w:r w:rsidRPr="00C402A1">
              <w:rPr>
                <w:rFonts w:eastAsia="Calibri" w:cs="Arial"/>
              </w:rPr>
              <w:t>Soziabilität – interpersonale Kompetenzen (5.)</w:t>
            </w:r>
          </w:p>
          <w:p w14:paraId="1965CEE7" w14:textId="77777777" w:rsidR="00C402A1" w:rsidRPr="00C402A1" w:rsidRDefault="00C402A1" w:rsidP="000844B2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0844B2">
              <w:rPr>
                <w:rFonts w:cs="Arial"/>
              </w:rPr>
              <w:t>Regulieren</w:t>
            </w:r>
            <w:r w:rsidRPr="00C402A1">
              <w:rPr>
                <w:rFonts w:eastAsia="Calibri" w:cs="Arial"/>
              </w:rPr>
              <w:t xml:space="preserve"> von Verhalten (5.8)</w:t>
            </w:r>
          </w:p>
          <w:p w14:paraId="71BF254B" w14:textId="77777777" w:rsidR="00C402A1" w:rsidRPr="00C402A1" w:rsidRDefault="00C402A1" w:rsidP="000844B2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C402A1">
              <w:rPr>
                <w:rFonts w:eastAsia="Calibri" w:cs="Times New Roman"/>
              </w:rPr>
              <w:t xml:space="preserve">hält </w:t>
            </w:r>
            <w:r w:rsidRPr="000844B2">
              <w:rPr>
                <w:rFonts w:eastAsia="Calibri" w:cs="Arial"/>
              </w:rPr>
              <w:t>Situationen</w:t>
            </w:r>
            <w:r w:rsidRPr="00C402A1">
              <w:rPr>
                <w:rFonts w:eastAsia="Calibri" w:cs="Times New Roman"/>
              </w:rPr>
              <w:t xml:space="preserve"> der Anspannung aus</w:t>
            </w:r>
          </w:p>
          <w:p w14:paraId="66F8E381" w14:textId="4D06A2FC" w:rsidR="00C402A1" w:rsidRPr="00C402A1" w:rsidRDefault="00C402A1" w:rsidP="00C402A1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Times New Roman" w:cs="Arial"/>
                <w:b/>
                <w:bCs/>
                <w:u w:val="single"/>
              </w:rPr>
            </w:pPr>
            <w:r w:rsidRPr="00C402A1">
              <w:rPr>
                <w:rFonts w:eastAsia="Calibri" w:cs="Times New Roman"/>
              </w:rPr>
              <w:t xml:space="preserve">zeigt </w:t>
            </w:r>
            <w:r w:rsidRPr="000844B2">
              <w:rPr>
                <w:rFonts w:eastAsia="Calibri" w:cs="Arial"/>
              </w:rPr>
              <w:t>Frustrationstoleranz</w:t>
            </w:r>
          </w:p>
        </w:tc>
      </w:tr>
    </w:tbl>
    <w:p w14:paraId="7C143119" w14:textId="3E2D59CE" w:rsidR="004A0119" w:rsidRPr="009965CB" w:rsidRDefault="004A0119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</w:p>
    <w:p w14:paraId="6CDAFCBD" w14:textId="147E6C15" w:rsidR="009965CB" w:rsidRDefault="009965CB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</w:p>
    <w:p w14:paraId="51051CD2" w14:textId="4C2F9129" w:rsidR="00AA3247" w:rsidRDefault="00AA3247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</w:p>
    <w:p w14:paraId="57E0A8CF" w14:textId="60B90203" w:rsidR="00AA3247" w:rsidRDefault="00AA3247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</w:p>
    <w:p w14:paraId="348F0DC0" w14:textId="6F0F3E5D" w:rsidR="00AA3247" w:rsidRDefault="00AA3247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</w:p>
    <w:p w14:paraId="36D857CB" w14:textId="24ACD0B4" w:rsidR="00AA3247" w:rsidRDefault="00AA3247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</w:p>
    <w:p w14:paraId="14CF4796" w14:textId="6EF9EFD3" w:rsidR="00AA3247" w:rsidRDefault="00AA3247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</w:p>
    <w:p w14:paraId="0572638C" w14:textId="1061A8EF" w:rsidR="00AA3247" w:rsidRDefault="00AA3247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</w:p>
    <w:p w14:paraId="57EE7382" w14:textId="74EBA3DF" w:rsidR="00AA3247" w:rsidRDefault="00AA3247" w:rsidP="00332D2D">
      <w:pPr>
        <w:spacing w:before="120" w:after="120"/>
        <w:rPr>
          <w:rFonts w:eastAsia="Times New Roman" w:cs="Arial"/>
          <w:b/>
          <w:bCs/>
          <w:sz w:val="24"/>
          <w:szCs w:val="24"/>
          <w:u w:val="single"/>
        </w:rPr>
      </w:pPr>
    </w:p>
    <w:sectPr w:rsidR="00AA3247" w:rsidSect="00A8764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51641" w14:textId="77777777" w:rsidR="00D76347" w:rsidRDefault="00D76347" w:rsidP="005C6B63">
      <w:pPr>
        <w:spacing w:after="0" w:line="240" w:lineRule="auto"/>
      </w:pPr>
      <w:r>
        <w:separator/>
      </w:r>
    </w:p>
  </w:endnote>
  <w:endnote w:type="continuationSeparator" w:id="0">
    <w:p w14:paraId="04B98ABB" w14:textId="77777777" w:rsidR="00D76347" w:rsidRDefault="00D76347" w:rsidP="005C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95462" w14:textId="77777777" w:rsidR="00D76347" w:rsidRDefault="00D76347" w:rsidP="005C6B63">
      <w:pPr>
        <w:spacing w:after="0" w:line="240" w:lineRule="auto"/>
      </w:pPr>
      <w:r>
        <w:separator/>
      </w:r>
    </w:p>
  </w:footnote>
  <w:footnote w:type="continuationSeparator" w:id="0">
    <w:p w14:paraId="1EEC1B76" w14:textId="77777777" w:rsidR="00D76347" w:rsidRDefault="00D76347" w:rsidP="005C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16A"/>
    <w:multiLevelType w:val="hybridMultilevel"/>
    <w:tmpl w:val="8C2E6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7E9B"/>
    <w:multiLevelType w:val="hybridMultilevel"/>
    <w:tmpl w:val="E4CC19B8"/>
    <w:lvl w:ilvl="0" w:tplc="2250C66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6EB7"/>
    <w:multiLevelType w:val="hybridMultilevel"/>
    <w:tmpl w:val="62B4EA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C5B10"/>
    <w:multiLevelType w:val="hybridMultilevel"/>
    <w:tmpl w:val="722EF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045A"/>
    <w:multiLevelType w:val="hybridMultilevel"/>
    <w:tmpl w:val="BD4801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238B"/>
    <w:multiLevelType w:val="hybridMultilevel"/>
    <w:tmpl w:val="9008F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3A78"/>
    <w:multiLevelType w:val="hybridMultilevel"/>
    <w:tmpl w:val="B86A6BB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3269D"/>
    <w:multiLevelType w:val="hybridMultilevel"/>
    <w:tmpl w:val="10E21E32"/>
    <w:lvl w:ilvl="0" w:tplc="0407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8" w15:restartNumberingAfterBreak="0">
    <w:nsid w:val="235E0E91"/>
    <w:multiLevelType w:val="multilevel"/>
    <w:tmpl w:val="4A667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3064A3"/>
    <w:multiLevelType w:val="hybridMultilevel"/>
    <w:tmpl w:val="DFBA9812"/>
    <w:lvl w:ilvl="0" w:tplc="554A69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E24C42"/>
    <w:multiLevelType w:val="hybridMultilevel"/>
    <w:tmpl w:val="902A45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034EC"/>
    <w:multiLevelType w:val="multilevel"/>
    <w:tmpl w:val="048013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6C1D3C"/>
    <w:multiLevelType w:val="hybridMultilevel"/>
    <w:tmpl w:val="9CE2054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17767"/>
    <w:multiLevelType w:val="hybridMultilevel"/>
    <w:tmpl w:val="08EC9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A0861"/>
    <w:multiLevelType w:val="hybridMultilevel"/>
    <w:tmpl w:val="2D822296"/>
    <w:lvl w:ilvl="0" w:tplc="554A69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DB0EAB"/>
    <w:multiLevelType w:val="hybridMultilevel"/>
    <w:tmpl w:val="D0281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4608"/>
    <w:multiLevelType w:val="hybridMultilevel"/>
    <w:tmpl w:val="EB3AD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365E6"/>
    <w:multiLevelType w:val="hybridMultilevel"/>
    <w:tmpl w:val="61D0ED1C"/>
    <w:lvl w:ilvl="0" w:tplc="CFA484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3B4E79"/>
    <w:multiLevelType w:val="hybridMultilevel"/>
    <w:tmpl w:val="6B68DE4E"/>
    <w:lvl w:ilvl="0" w:tplc="0407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9" w15:restartNumberingAfterBreak="0">
    <w:nsid w:val="432D664D"/>
    <w:multiLevelType w:val="hybridMultilevel"/>
    <w:tmpl w:val="4052E0D4"/>
    <w:lvl w:ilvl="0" w:tplc="B8121EA8">
      <w:start w:val="1"/>
      <w:numFmt w:val="bullet"/>
      <w:pStyle w:val="PunktTabel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D3246"/>
    <w:multiLevelType w:val="hybridMultilevel"/>
    <w:tmpl w:val="DDD4B908"/>
    <w:lvl w:ilvl="0" w:tplc="51D01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93517"/>
    <w:multiLevelType w:val="hybridMultilevel"/>
    <w:tmpl w:val="77A0AAD0"/>
    <w:lvl w:ilvl="0" w:tplc="9E3CE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927D3"/>
    <w:multiLevelType w:val="hybridMultilevel"/>
    <w:tmpl w:val="FEDA8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F2D06"/>
    <w:multiLevelType w:val="hybridMultilevel"/>
    <w:tmpl w:val="E7822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7236C"/>
    <w:multiLevelType w:val="hybridMultilevel"/>
    <w:tmpl w:val="079C4BE6"/>
    <w:lvl w:ilvl="0" w:tplc="413265EE">
      <w:start w:val="1"/>
      <w:numFmt w:val="bullet"/>
      <w:pStyle w:val="bersichtsraster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67057"/>
    <w:multiLevelType w:val="hybridMultilevel"/>
    <w:tmpl w:val="CDC24700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89F0E1B"/>
    <w:multiLevelType w:val="hybridMultilevel"/>
    <w:tmpl w:val="7EEEED6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D52C9B"/>
    <w:multiLevelType w:val="hybridMultilevel"/>
    <w:tmpl w:val="C9765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6199F"/>
    <w:multiLevelType w:val="hybridMultilevel"/>
    <w:tmpl w:val="7F928F92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64E9"/>
    <w:multiLevelType w:val="hybridMultilevel"/>
    <w:tmpl w:val="8EF269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802E9"/>
    <w:multiLevelType w:val="hybridMultilevel"/>
    <w:tmpl w:val="6D0246F6"/>
    <w:lvl w:ilvl="0" w:tplc="1AC2DB94">
      <w:start w:val="1"/>
      <w:numFmt w:val="bullet"/>
      <w:pStyle w:val="fachspezifischeAufzhlung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C4FF6"/>
    <w:multiLevelType w:val="hybridMultilevel"/>
    <w:tmpl w:val="E4D0B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3797E"/>
    <w:multiLevelType w:val="hybridMultilevel"/>
    <w:tmpl w:val="2628180E"/>
    <w:lvl w:ilvl="0" w:tplc="0407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5" w15:restartNumberingAfterBreak="0">
    <w:nsid w:val="79A033D6"/>
    <w:multiLevelType w:val="hybridMultilevel"/>
    <w:tmpl w:val="96106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24"/>
  </w:num>
  <w:num w:numId="5">
    <w:abstractNumId w:val="20"/>
  </w:num>
  <w:num w:numId="6">
    <w:abstractNumId w:val="19"/>
  </w:num>
  <w:num w:numId="7">
    <w:abstractNumId w:val="8"/>
  </w:num>
  <w:num w:numId="8">
    <w:abstractNumId w:val="2"/>
  </w:num>
  <w:num w:numId="9">
    <w:abstractNumId w:val="24"/>
  </w:num>
  <w:num w:numId="10">
    <w:abstractNumId w:val="32"/>
  </w:num>
  <w:num w:numId="11">
    <w:abstractNumId w:val="11"/>
  </w:num>
  <w:num w:numId="12">
    <w:abstractNumId w:val="30"/>
  </w:num>
  <w:num w:numId="13">
    <w:abstractNumId w:val="31"/>
  </w:num>
  <w:num w:numId="14">
    <w:abstractNumId w:val="23"/>
  </w:num>
  <w:num w:numId="15">
    <w:abstractNumId w:val="1"/>
  </w:num>
  <w:num w:numId="16">
    <w:abstractNumId w:val="32"/>
  </w:num>
  <w:num w:numId="17">
    <w:abstractNumId w:val="32"/>
  </w:num>
  <w:num w:numId="18">
    <w:abstractNumId w:val="32"/>
  </w:num>
  <w:num w:numId="19">
    <w:abstractNumId w:val="32"/>
  </w:num>
  <w:num w:numId="20">
    <w:abstractNumId w:val="32"/>
  </w:num>
  <w:num w:numId="21">
    <w:abstractNumId w:val="13"/>
  </w:num>
  <w:num w:numId="22">
    <w:abstractNumId w:val="15"/>
  </w:num>
  <w:num w:numId="23">
    <w:abstractNumId w:val="5"/>
  </w:num>
  <w:num w:numId="24">
    <w:abstractNumId w:val="17"/>
  </w:num>
  <w:num w:numId="25">
    <w:abstractNumId w:val="21"/>
  </w:num>
  <w:num w:numId="26">
    <w:abstractNumId w:val="10"/>
  </w:num>
  <w:num w:numId="27">
    <w:abstractNumId w:val="33"/>
  </w:num>
  <w:num w:numId="28">
    <w:abstractNumId w:val="0"/>
  </w:num>
  <w:num w:numId="29">
    <w:abstractNumId w:val="28"/>
  </w:num>
  <w:num w:numId="30">
    <w:abstractNumId w:val="22"/>
  </w:num>
  <w:num w:numId="31">
    <w:abstractNumId w:val="12"/>
  </w:num>
  <w:num w:numId="32">
    <w:abstractNumId w:val="3"/>
  </w:num>
  <w:num w:numId="33">
    <w:abstractNumId w:val="14"/>
  </w:num>
  <w:num w:numId="34">
    <w:abstractNumId w:val="9"/>
  </w:num>
  <w:num w:numId="35">
    <w:abstractNumId w:val="34"/>
  </w:num>
  <w:num w:numId="36">
    <w:abstractNumId w:val="29"/>
  </w:num>
  <w:num w:numId="37">
    <w:abstractNumId w:val="27"/>
  </w:num>
  <w:num w:numId="38">
    <w:abstractNumId w:val="7"/>
  </w:num>
  <w:num w:numId="39">
    <w:abstractNumId w:val="25"/>
  </w:num>
  <w:num w:numId="40">
    <w:abstractNumId w:val="4"/>
  </w:num>
  <w:num w:numId="41">
    <w:abstractNumId w:val="26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49"/>
    <w:rsid w:val="000424A4"/>
    <w:rsid w:val="00043CCB"/>
    <w:rsid w:val="000844B2"/>
    <w:rsid w:val="000A7850"/>
    <w:rsid w:val="000E2FF5"/>
    <w:rsid w:val="000F42E3"/>
    <w:rsid w:val="001211FB"/>
    <w:rsid w:val="00166C98"/>
    <w:rsid w:val="0019114C"/>
    <w:rsid w:val="001A40FC"/>
    <w:rsid w:val="001B4236"/>
    <w:rsid w:val="001D779F"/>
    <w:rsid w:val="002032DE"/>
    <w:rsid w:val="00232D5F"/>
    <w:rsid w:val="002435CD"/>
    <w:rsid w:val="0025412D"/>
    <w:rsid w:val="002609ED"/>
    <w:rsid w:val="00263876"/>
    <w:rsid w:val="002B1EC1"/>
    <w:rsid w:val="002C4E4E"/>
    <w:rsid w:val="002E481C"/>
    <w:rsid w:val="003054D9"/>
    <w:rsid w:val="003067AB"/>
    <w:rsid w:val="00313269"/>
    <w:rsid w:val="003235AE"/>
    <w:rsid w:val="003250B9"/>
    <w:rsid w:val="00332D2D"/>
    <w:rsid w:val="003420B5"/>
    <w:rsid w:val="00365B01"/>
    <w:rsid w:val="00387B67"/>
    <w:rsid w:val="003A5A88"/>
    <w:rsid w:val="003D23F0"/>
    <w:rsid w:val="00410846"/>
    <w:rsid w:val="004129D3"/>
    <w:rsid w:val="0041668E"/>
    <w:rsid w:val="00421634"/>
    <w:rsid w:val="00455EF8"/>
    <w:rsid w:val="004A0119"/>
    <w:rsid w:val="004A6068"/>
    <w:rsid w:val="004B71B9"/>
    <w:rsid w:val="004B7F78"/>
    <w:rsid w:val="004D2899"/>
    <w:rsid w:val="005312B2"/>
    <w:rsid w:val="00566AF0"/>
    <w:rsid w:val="0058159C"/>
    <w:rsid w:val="00587BF1"/>
    <w:rsid w:val="00596228"/>
    <w:rsid w:val="00596F2E"/>
    <w:rsid w:val="0059771B"/>
    <w:rsid w:val="005A0F4E"/>
    <w:rsid w:val="005C108B"/>
    <w:rsid w:val="005C6B63"/>
    <w:rsid w:val="005D1140"/>
    <w:rsid w:val="005E3342"/>
    <w:rsid w:val="005E7893"/>
    <w:rsid w:val="005F1550"/>
    <w:rsid w:val="00614C34"/>
    <w:rsid w:val="00624D6C"/>
    <w:rsid w:val="006547D2"/>
    <w:rsid w:val="00665CE8"/>
    <w:rsid w:val="006748BC"/>
    <w:rsid w:val="006A44C3"/>
    <w:rsid w:val="006B04EE"/>
    <w:rsid w:val="006B7D34"/>
    <w:rsid w:val="006C57B9"/>
    <w:rsid w:val="006D4F7A"/>
    <w:rsid w:val="00711538"/>
    <w:rsid w:val="0071612C"/>
    <w:rsid w:val="007301AD"/>
    <w:rsid w:val="00730F31"/>
    <w:rsid w:val="00750F52"/>
    <w:rsid w:val="00753409"/>
    <w:rsid w:val="00756911"/>
    <w:rsid w:val="00774B2C"/>
    <w:rsid w:val="007767DB"/>
    <w:rsid w:val="00781C45"/>
    <w:rsid w:val="007A0708"/>
    <w:rsid w:val="007B6C12"/>
    <w:rsid w:val="00811175"/>
    <w:rsid w:val="00827E97"/>
    <w:rsid w:val="008366EA"/>
    <w:rsid w:val="00843684"/>
    <w:rsid w:val="00853972"/>
    <w:rsid w:val="00886214"/>
    <w:rsid w:val="008B3FAF"/>
    <w:rsid w:val="008B6322"/>
    <w:rsid w:val="008C514A"/>
    <w:rsid w:val="008D4AC8"/>
    <w:rsid w:val="00935DDA"/>
    <w:rsid w:val="00941355"/>
    <w:rsid w:val="00963FF7"/>
    <w:rsid w:val="00984E38"/>
    <w:rsid w:val="00990AC0"/>
    <w:rsid w:val="009965CB"/>
    <w:rsid w:val="00997396"/>
    <w:rsid w:val="009F21F0"/>
    <w:rsid w:val="00A55F37"/>
    <w:rsid w:val="00A87649"/>
    <w:rsid w:val="00AA3247"/>
    <w:rsid w:val="00AB66B5"/>
    <w:rsid w:val="00AB696F"/>
    <w:rsid w:val="00B00B26"/>
    <w:rsid w:val="00B0268D"/>
    <w:rsid w:val="00B12B16"/>
    <w:rsid w:val="00B13AE2"/>
    <w:rsid w:val="00B54125"/>
    <w:rsid w:val="00B67A32"/>
    <w:rsid w:val="00B710BD"/>
    <w:rsid w:val="00BB24E4"/>
    <w:rsid w:val="00BE5EB2"/>
    <w:rsid w:val="00C237F5"/>
    <w:rsid w:val="00C340C1"/>
    <w:rsid w:val="00C348A3"/>
    <w:rsid w:val="00C36046"/>
    <w:rsid w:val="00C402A1"/>
    <w:rsid w:val="00C72C97"/>
    <w:rsid w:val="00C801FE"/>
    <w:rsid w:val="00C85337"/>
    <w:rsid w:val="00CA6474"/>
    <w:rsid w:val="00CB65B1"/>
    <w:rsid w:val="00CD00B1"/>
    <w:rsid w:val="00CE0248"/>
    <w:rsid w:val="00CE3C09"/>
    <w:rsid w:val="00CE48A3"/>
    <w:rsid w:val="00CE4EA6"/>
    <w:rsid w:val="00D2745B"/>
    <w:rsid w:val="00D609FC"/>
    <w:rsid w:val="00D724DC"/>
    <w:rsid w:val="00D76347"/>
    <w:rsid w:val="00D83A41"/>
    <w:rsid w:val="00DA6F43"/>
    <w:rsid w:val="00DB7A35"/>
    <w:rsid w:val="00DE3B7C"/>
    <w:rsid w:val="00DF55B9"/>
    <w:rsid w:val="00E04523"/>
    <w:rsid w:val="00E151EA"/>
    <w:rsid w:val="00E23BCB"/>
    <w:rsid w:val="00E42941"/>
    <w:rsid w:val="00E76ADD"/>
    <w:rsid w:val="00E77EE0"/>
    <w:rsid w:val="00E907F2"/>
    <w:rsid w:val="00EB4E1E"/>
    <w:rsid w:val="00EC0EE6"/>
    <w:rsid w:val="00EE222F"/>
    <w:rsid w:val="00EE5A08"/>
    <w:rsid w:val="00F0215D"/>
    <w:rsid w:val="00F0528D"/>
    <w:rsid w:val="00F14C0A"/>
    <w:rsid w:val="00F254A8"/>
    <w:rsid w:val="00F44BBC"/>
    <w:rsid w:val="00F540FA"/>
    <w:rsid w:val="00F7012C"/>
    <w:rsid w:val="00F973D7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932E"/>
  <w15:chartTrackingRefBased/>
  <w15:docId w15:val="{6915E6B6-ECBE-4CA6-8D3C-5092E377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649"/>
    <w:pPr>
      <w:spacing w:after="200" w:line="276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876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paragraph" w:customStyle="1" w:styleId="PunktTabelle">
    <w:name w:val="Punkt Tabelle"/>
    <w:basedOn w:val="Listenabsatz"/>
    <w:qFormat/>
    <w:rsid w:val="00A87649"/>
    <w:pPr>
      <w:numPr>
        <w:numId w:val="1"/>
      </w:numPr>
      <w:spacing w:after="120" w:line="240" w:lineRule="auto"/>
      <w:contextualSpacing w:val="0"/>
      <w:jc w:val="left"/>
    </w:pPr>
    <w:rPr>
      <w:sz w:val="20"/>
      <w:szCs w:val="24"/>
    </w:rPr>
  </w:style>
  <w:style w:type="paragraph" w:customStyle="1" w:styleId="Prozessbezogeneberschriften">
    <w:name w:val="Prozessbezogene Überschriften"/>
    <w:basedOn w:val="Standard"/>
    <w:qFormat/>
    <w:rsid w:val="00A87649"/>
    <w:pPr>
      <w:spacing w:after="0"/>
    </w:pPr>
    <w:rPr>
      <w:rFonts w:cs="Arial"/>
      <w:sz w:val="24"/>
    </w:rPr>
  </w:style>
  <w:style w:type="table" w:customStyle="1" w:styleId="Tabellenraster1">
    <w:name w:val="Tabellenraster1"/>
    <w:basedOn w:val="NormaleTabelle"/>
    <w:next w:val="Tabellenraster"/>
    <w:rsid w:val="00A8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76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A8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ichtsraster-Aufzhlung">
    <w:name w:val="Übersichtsraster-Aufzählung"/>
    <w:basedOn w:val="Standard"/>
    <w:qFormat/>
    <w:rsid w:val="00EC0EE6"/>
    <w:pPr>
      <w:numPr>
        <w:numId w:val="4"/>
      </w:numPr>
      <w:spacing w:after="120" w:line="240" w:lineRule="auto"/>
      <w:jc w:val="left"/>
    </w:pPr>
    <w:rPr>
      <w:sz w:val="20"/>
    </w:rPr>
  </w:style>
  <w:style w:type="paragraph" w:customStyle="1" w:styleId="bersichtsraster-Kompetenz">
    <w:name w:val="Übersichtsraster-Kompetenz"/>
    <w:basedOn w:val="Standard"/>
    <w:link w:val="bersichtsraster-KompetenzZchn"/>
    <w:qFormat/>
    <w:rsid w:val="00DF55B9"/>
    <w:pPr>
      <w:spacing w:after="40" w:line="240" w:lineRule="auto"/>
      <w:ind w:left="170" w:hanging="170"/>
      <w:jc w:val="left"/>
    </w:pPr>
    <w:rPr>
      <w:rFonts w:ascii="Calibri Light" w:eastAsia="Calibri" w:hAnsi="Calibri Light" w:cs="Tahoma"/>
      <w:kern w:val="20"/>
      <w:sz w:val="20"/>
      <w:szCs w:val="20"/>
    </w:rPr>
  </w:style>
  <w:style w:type="character" w:customStyle="1" w:styleId="bersichtsraster-KompetenzZchn">
    <w:name w:val="Übersichtsraster-Kompetenz Zchn"/>
    <w:basedOn w:val="Absatz-Standardschriftart"/>
    <w:link w:val="bersichtsraster-Kompetenz"/>
    <w:rsid w:val="00DF55B9"/>
    <w:rPr>
      <w:rFonts w:ascii="Calibri Light" w:eastAsia="Calibri" w:hAnsi="Calibri Light" w:cs="Tahoma"/>
      <w:kern w:val="20"/>
      <w:sz w:val="20"/>
      <w:szCs w:val="20"/>
    </w:rPr>
  </w:style>
  <w:style w:type="paragraph" w:customStyle="1" w:styleId="fachspezifischeAufzhlung">
    <w:name w:val="fachspezifische Aufzählung"/>
    <w:basedOn w:val="Standard"/>
    <w:link w:val="fachspezifischeAufzhlungZchn"/>
    <w:qFormat/>
    <w:rsid w:val="008B6322"/>
    <w:pPr>
      <w:numPr>
        <w:numId w:val="10"/>
      </w:numPr>
      <w:contextualSpacing/>
    </w:pPr>
    <w:rPr>
      <w:sz w:val="20"/>
      <w:szCs w:val="24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8B6322"/>
    <w:rPr>
      <w:rFonts w:ascii="Arial" w:hAnsi="Arial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632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B6322"/>
    <w:rPr>
      <w:rFonts w:ascii="Arial" w:hAnsi="Arial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E48A3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48A3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Liste-Flie-Spiegelstrich">
    <w:name w:val="Liste-Fließ-Spiegelstrich"/>
    <w:basedOn w:val="Standard"/>
    <w:qFormat/>
    <w:rsid w:val="00CE48A3"/>
    <w:pPr>
      <w:keepLines/>
      <w:numPr>
        <w:numId w:val="13"/>
      </w:numPr>
      <w:ind w:left="714" w:hanging="357"/>
      <w:contextualSpacing/>
    </w:pPr>
    <w:rPr>
      <w:rFonts w:eastAsia="Calibri" w:cs="Times New Roman"/>
      <w:sz w:val="24"/>
    </w:rPr>
  </w:style>
  <w:style w:type="paragraph" w:customStyle="1" w:styleId="bersichtsraster">
    <w:name w:val="Übersichtsraster"/>
    <w:basedOn w:val="Standard"/>
    <w:link w:val="bersichtsrasterZchn"/>
    <w:qFormat/>
    <w:rsid w:val="003235AE"/>
    <w:pPr>
      <w:spacing w:before="80" w:after="0" w:line="240" w:lineRule="auto"/>
      <w:jc w:val="left"/>
    </w:pPr>
    <w:rPr>
      <w:rFonts w:ascii="Calibri Light" w:hAnsi="Calibri Light"/>
      <w:i/>
      <w:sz w:val="20"/>
      <w:lang w:eastAsia="de-DE"/>
    </w:rPr>
  </w:style>
  <w:style w:type="character" w:customStyle="1" w:styleId="bersichtsrasterZchn">
    <w:name w:val="Übersichtsraster Zchn"/>
    <w:basedOn w:val="Absatz-Standardschriftart"/>
    <w:link w:val="bersichtsraster"/>
    <w:rsid w:val="003235AE"/>
    <w:rPr>
      <w:rFonts w:ascii="Calibri Light" w:hAnsi="Calibri Light"/>
      <w:i/>
      <w:sz w:val="20"/>
      <w:lang w:eastAsia="de-DE"/>
    </w:rPr>
  </w:style>
  <w:style w:type="paragraph" w:customStyle="1" w:styleId="fachspezifischerText">
    <w:name w:val="fachspezifischer Text"/>
    <w:link w:val="fachspezifischerTextZchn"/>
    <w:rsid w:val="00E23BCB"/>
    <w:pPr>
      <w:spacing w:after="120" w:line="276" w:lineRule="auto"/>
      <w:jc w:val="both"/>
    </w:pPr>
    <w:rPr>
      <w:rFonts w:ascii="Arial" w:hAnsi="Arial"/>
      <w:sz w:val="20"/>
      <w:szCs w:val="24"/>
    </w:rPr>
  </w:style>
  <w:style w:type="character" w:customStyle="1" w:styleId="fachspezifischerTextZchn">
    <w:name w:val="fachspezifischer Text Zchn"/>
    <w:basedOn w:val="Absatz-Standardschriftart"/>
    <w:link w:val="fachspezifischerText"/>
    <w:rsid w:val="00E23BCB"/>
    <w:rPr>
      <w:rFonts w:ascii="Arial" w:hAnsi="Arial"/>
      <w:sz w:val="20"/>
      <w:szCs w:val="24"/>
    </w:rPr>
  </w:style>
  <w:style w:type="character" w:styleId="Platzhaltertext">
    <w:name w:val="Placeholder Text"/>
    <w:basedOn w:val="Absatz-Standardschriftart"/>
    <w:uiPriority w:val="99"/>
    <w:semiHidden/>
    <w:rsid w:val="00E23BCB"/>
    <w:rPr>
      <w:color w:val="808080"/>
    </w:rPr>
  </w:style>
  <w:style w:type="character" w:customStyle="1" w:styleId="markedcontent">
    <w:name w:val="markedcontent"/>
    <w:basedOn w:val="Absatz-Standardschriftart"/>
    <w:rsid w:val="00E23BCB"/>
  </w:style>
  <w:style w:type="character" w:styleId="Kommentarzeichen">
    <w:name w:val="annotation reference"/>
    <w:basedOn w:val="Absatz-Standardschriftart"/>
    <w:uiPriority w:val="99"/>
    <w:semiHidden/>
    <w:unhideWhenUsed/>
    <w:rsid w:val="00990A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0A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0AC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0A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0AC0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AC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724DC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D724D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724DC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6B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6B63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6B63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6B63"/>
    <w:rPr>
      <w:color w:val="605E5C"/>
      <w:shd w:val="clear" w:color="auto" w:fill="E1DFDD"/>
    </w:rPr>
  </w:style>
  <w:style w:type="paragraph" w:customStyle="1" w:styleId="AngestrebteKompetenzen">
    <w:name w:val="Angestrebte Kompetenzen"/>
    <w:basedOn w:val="Standard"/>
    <w:link w:val="AngestrebteKompetenzenZchn"/>
    <w:qFormat/>
    <w:rsid w:val="00C402A1"/>
    <w:pPr>
      <w:spacing w:after="0" w:line="240" w:lineRule="auto"/>
    </w:pPr>
    <w:rPr>
      <w:b/>
      <w:bCs/>
      <w:sz w:val="24"/>
      <w:szCs w:val="24"/>
    </w:rPr>
  </w:style>
  <w:style w:type="character" w:customStyle="1" w:styleId="AngestrebteKompetenzenZchn">
    <w:name w:val="Angestrebte Kompetenzen Zchn"/>
    <w:basedOn w:val="Absatz-Standardschriftart"/>
    <w:link w:val="AngestrebteKompetenzen"/>
    <w:rsid w:val="00C402A1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2364-4C59-44EE-8C26-1883658B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6490</Characters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2022-03-20T10:21:00Z</cp:lastPrinted>
  <dcterms:created xsi:type="dcterms:W3CDTF">2022-07-25T09:49:00Z</dcterms:created>
  <dcterms:modified xsi:type="dcterms:W3CDTF">2022-07-25T09:49:00Z</dcterms:modified>
</cp:coreProperties>
</file>