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5B58A" w14:textId="60E80565" w:rsidR="009965CB" w:rsidRDefault="009965CB" w:rsidP="00332D2D">
      <w:pPr>
        <w:spacing w:before="120" w:after="120"/>
        <w:rPr>
          <w:rFonts w:eastAsia="Times New Roman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9965CB">
        <w:rPr>
          <w:rFonts w:eastAsia="Times New Roman" w:cs="Arial"/>
          <w:b/>
          <w:bCs/>
          <w:sz w:val="24"/>
          <w:szCs w:val="24"/>
          <w:u w:val="single"/>
        </w:rPr>
        <w:t>Unterrichtsbeispiel</w:t>
      </w:r>
    </w:p>
    <w:p w14:paraId="4023E150" w14:textId="41B40F4E" w:rsidR="009965CB" w:rsidRDefault="009965CB" w:rsidP="00332D2D">
      <w:pPr>
        <w:spacing w:before="120" w:after="120"/>
        <w:rPr>
          <w:rFonts w:eastAsia="Times New Roman" w:cs="Arial"/>
          <w:b/>
          <w:bCs/>
          <w:sz w:val="24"/>
          <w:szCs w:val="24"/>
          <w:u w:val="single"/>
        </w:rPr>
      </w:pP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4815"/>
        <w:gridCol w:w="4890"/>
        <w:gridCol w:w="213"/>
        <w:gridCol w:w="4678"/>
      </w:tblGrid>
      <w:tr w:rsidR="00C402A1" w:rsidRPr="00FE5E2A" w14:paraId="3875779A" w14:textId="77777777" w:rsidTr="001B7073">
        <w:tc>
          <w:tcPr>
            <w:tcW w:w="9918" w:type="dxa"/>
            <w:gridSpan w:val="3"/>
            <w:vMerge w:val="restart"/>
            <w:tcBorders>
              <w:right w:val="nil"/>
            </w:tcBorders>
            <w:shd w:val="clear" w:color="auto" w:fill="BFBFBF" w:themeFill="background1" w:themeFillShade="BF"/>
          </w:tcPr>
          <w:p w14:paraId="7138ACC0" w14:textId="14030B1F" w:rsidR="00C402A1" w:rsidRPr="00C402A1" w:rsidRDefault="00C402A1" w:rsidP="001B7073">
            <w:pPr>
              <w:spacing w:before="120" w:after="120"/>
              <w:rPr>
                <w:rFonts w:eastAsia="Times New Roman" w:cs="Arial"/>
                <w:b/>
                <w:bCs/>
              </w:rPr>
            </w:pPr>
            <w:r w:rsidRPr="00C402A1">
              <w:rPr>
                <w:rFonts w:eastAsia="Times New Roman" w:cs="Arial"/>
                <w:b/>
                <w:bCs/>
              </w:rPr>
              <w:t>Thema:</w:t>
            </w:r>
          </w:p>
          <w:p w14:paraId="26483AE9" w14:textId="77777777" w:rsidR="00C402A1" w:rsidRPr="00FE5E2A" w:rsidRDefault="00C402A1" w:rsidP="001B7073">
            <w:pPr>
              <w:spacing w:before="120" w:after="120"/>
              <w:rPr>
                <w:rFonts w:eastAsia="Times New Roman" w:cs="Arial"/>
                <w:b/>
                <w:bCs/>
              </w:rPr>
            </w:pPr>
            <w:r w:rsidRPr="0086746B">
              <w:rPr>
                <w:rFonts w:cs="Arial"/>
                <w:b/>
                <w:sz w:val="24"/>
              </w:rPr>
              <w:t xml:space="preserve">Wir </w:t>
            </w:r>
            <w:r>
              <w:rPr>
                <w:rFonts w:cs="Arial"/>
                <w:b/>
                <w:sz w:val="24"/>
              </w:rPr>
              <w:t>werden Rechenprofis</w:t>
            </w:r>
          </w:p>
        </w:tc>
        <w:tc>
          <w:tcPr>
            <w:tcW w:w="4678" w:type="dxa"/>
            <w:tcBorders>
              <w:left w:val="nil"/>
              <w:bottom w:val="nil"/>
            </w:tcBorders>
            <w:shd w:val="clear" w:color="auto" w:fill="BFBFBF" w:themeFill="background1" w:themeFillShade="BF"/>
          </w:tcPr>
          <w:p w14:paraId="3C08CB8B" w14:textId="77777777" w:rsidR="00C402A1" w:rsidRPr="00FE5E2A" w:rsidRDefault="00C402A1" w:rsidP="001B7073">
            <w:pPr>
              <w:spacing w:before="120" w:after="120"/>
              <w:ind w:left="454"/>
              <w:rPr>
                <w:rFonts w:eastAsia="Times New Roman" w:cs="Arial"/>
                <w:bCs/>
              </w:rPr>
            </w:pPr>
            <w:r w:rsidRPr="00FE5E2A">
              <w:rPr>
                <w:rFonts w:eastAsia="Times New Roman" w:cs="Arial"/>
                <w:bCs/>
              </w:rPr>
              <w:t xml:space="preserve">Klasse/Jahrgang:  </w:t>
            </w:r>
            <w:r>
              <w:rPr>
                <w:rFonts w:eastAsia="Times New Roman" w:cs="Arial"/>
                <w:b/>
                <w:bCs/>
              </w:rPr>
              <w:t>5. Jahrgangsstufe</w:t>
            </w:r>
          </w:p>
        </w:tc>
      </w:tr>
      <w:tr w:rsidR="00C402A1" w:rsidRPr="00FE5E2A" w14:paraId="179C7A10" w14:textId="77777777" w:rsidTr="001B7073">
        <w:tc>
          <w:tcPr>
            <w:tcW w:w="9918" w:type="dxa"/>
            <w:gridSpan w:val="3"/>
            <w:vMerge/>
            <w:tcBorders>
              <w:right w:val="nil"/>
            </w:tcBorders>
          </w:tcPr>
          <w:p w14:paraId="0D7A1C33" w14:textId="77777777" w:rsidR="00C402A1" w:rsidRPr="00FE5E2A" w:rsidRDefault="00C402A1" w:rsidP="001B7073">
            <w:pPr>
              <w:spacing w:before="120" w:after="120"/>
              <w:rPr>
                <w:rFonts w:eastAsia="Times New Roman" w:cs="Arial"/>
                <w:b/>
                <w:bCs/>
              </w:rPr>
            </w:pPr>
          </w:p>
        </w:tc>
        <w:tc>
          <w:tcPr>
            <w:tcW w:w="4678" w:type="dxa"/>
            <w:tcBorders>
              <w:top w:val="nil"/>
              <w:left w:val="nil"/>
            </w:tcBorders>
            <w:shd w:val="clear" w:color="auto" w:fill="BFBFBF" w:themeFill="background1" w:themeFillShade="BF"/>
          </w:tcPr>
          <w:p w14:paraId="20988E6C" w14:textId="77777777" w:rsidR="00C402A1" w:rsidRPr="00FE5E2A" w:rsidRDefault="00C402A1" w:rsidP="001B7073">
            <w:pPr>
              <w:spacing w:after="120"/>
              <w:ind w:left="456"/>
              <w:rPr>
                <w:rFonts w:eastAsia="Times New Roman" w:cs="Arial"/>
                <w:bCs/>
              </w:rPr>
            </w:pPr>
            <w:r w:rsidRPr="00FE5E2A">
              <w:rPr>
                <w:rFonts w:eastAsia="Times New Roman" w:cs="Arial"/>
                <w:bCs/>
              </w:rPr>
              <w:t xml:space="preserve">Zeitumfang: </w:t>
            </w:r>
            <w:r>
              <w:rPr>
                <w:rFonts w:eastAsia="Times New Roman" w:cs="Arial"/>
                <w:bCs/>
              </w:rPr>
              <w:t xml:space="preserve"> </w:t>
            </w:r>
            <w:r w:rsidRPr="00FE5E2A">
              <w:rPr>
                <w:rFonts w:eastAsia="Times New Roman" w:cs="Arial"/>
                <w:bCs/>
              </w:rPr>
              <w:t xml:space="preserve">ca. </w:t>
            </w:r>
            <w:r>
              <w:rPr>
                <w:rFonts w:eastAsia="Times New Roman" w:cs="Arial"/>
                <w:bCs/>
              </w:rPr>
              <w:t>24 Unterrichtsstunden</w:t>
            </w:r>
          </w:p>
        </w:tc>
      </w:tr>
      <w:tr w:rsidR="00C402A1" w:rsidRPr="00FE5E2A" w14:paraId="54B339ED" w14:textId="77777777" w:rsidTr="001B7073">
        <w:tc>
          <w:tcPr>
            <w:tcW w:w="4815" w:type="dxa"/>
            <w:shd w:val="clear" w:color="auto" w:fill="auto"/>
          </w:tcPr>
          <w:p w14:paraId="69036D75" w14:textId="37628D7E" w:rsidR="00C402A1" w:rsidRPr="00DF55B9" w:rsidRDefault="00C402A1" w:rsidP="0059578B">
            <w:pPr>
              <w:spacing w:before="120" w:after="120"/>
              <w:rPr>
                <w:rFonts w:cs="Arial"/>
                <w:color w:val="808080" w:themeColor="background1" w:themeShade="80"/>
              </w:rPr>
            </w:pPr>
            <w:r w:rsidRPr="00FE5E2A">
              <w:rPr>
                <w:rFonts w:eastAsia="Times New Roman" w:cs="Arial"/>
                <w:b/>
              </w:rPr>
              <w:t>Anknüpfung</w:t>
            </w:r>
            <w:r>
              <w:rPr>
                <w:rFonts w:eastAsia="Times New Roman" w:cs="Arial"/>
                <w:b/>
              </w:rPr>
              <w:t xml:space="preserve"> an den</w:t>
            </w:r>
            <w:r w:rsidRPr="00FE5E2A">
              <w:rPr>
                <w:rFonts w:eastAsia="Times New Roman" w:cs="Arial"/>
                <w:b/>
              </w:rPr>
              <w:t xml:space="preserve"> </w:t>
            </w:r>
            <w:r>
              <w:rPr>
                <w:rFonts w:eastAsia="Times New Roman" w:cs="Arial"/>
                <w:b/>
              </w:rPr>
              <w:t xml:space="preserve">schulinternen </w:t>
            </w:r>
            <w:r w:rsidR="0059578B">
              <w:rPr>
                <w:rFonts w:eastAsia="Times New Roman" w:cs="Arial"/>
                <w:b/>
              </w:rPr>
              <w:t>Lehr</w:t>
            </w:r>
            <w:r>
              <w:rPr>
                <w:rFonts w:eastAsia="Times New Roman" w:cs="Arial"/>
                <w:b/>
              </w:rPr>
              <w:softHyphen/>
              <w:t>plan der Hauptschule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14:paraId="438B23CE" w14:textId="5C81C92B" w:rsidR="00C402A1" w:rsidRPr="00FE5E2A" w:rsidRDefault="00C402A1" w:rsidP="00C402A1">
            <w:pPr>
              <w:spacing w:before="120" w:after="120"/>
              <w:rPr>
                <w:rFonts w:cs="Arial"/>
              </w:rPr>
            </w:pPr>
            <w:r w:rsidRPr="00FE5E2A">
              <w:rPr>
                <w:rFonts w:eastAsia="Times New Roman" w:cs="Arial"/>
                <w:b/>
              </w:rPr>
              <w:t>Anknüpfung</w:t>
            </w:r>
            <w:r>
              <w:rPr>
                <w:rFonts w:eastAsia="Times New Roman" w:cs="Arial"/>
                <w:b/>
              </w:rPr>
              <w:t xml:space="preserve"> an den</w:t>
            </w:r>
            <w:r w:rsidRPr="00FE5E2A">
              <w:rPr>
                <w:rFonts w:eastAsia="Times New Roman" w:cs="Arial"/>
                <w:b/>
              </w:rPr>
              <w:t xml:space="preserve"> Bildungsgang Geistige Entwicklung</w:t>
            </w:r>
            <w:r>
              <w:rPr>
                <w:rFonts w:eastAsia="Times New Roman" w:cs="Arial"/>
                <w:b/>
              </w:rPr>
              <w:t xml:space="preserve"> –</w:t>
            </w:r>
            <w:r w:rsidRPr="00FE5E2A">
              <w:rPr>
                <w:rFonts w:eastAsia="Times New Roman" w:cs="Arial"/>
                <w:b/>
              </w:rPr>
              <w:t xml:space="preserve"> </w:t>
            </w:r>
            <w:r>
              <w:rPr>
                <w:rFonts w:eastAsia="Times New Roman" w:cs="Arial"/>
                <w:b/>
              </w:rPr>
              <w:t>Schülerin</w:t>
            </w:r>
            <w:r w:rsidRPr="00FE5E2A">
              <w:rPr>
                <w:rFonts w:eastAsia="Times New Roman" w:cs="Arial"/>
                <w:b/>
              </w:rPr>
              <w:t xml:space="preserve"> </w:t>
            </w:r>
            <w:r>
              <w:rPr>
                <w:rFonts w:eastAsia="Times New Roman" w:cs="Arial"/>
                <w:b/>
              </w:rPr>
              <w:t>A</w:t>
            </w:r>
          </w:p>
        </w:tc>
        <w:tc>
          <w:tcPr>
            <w:tcW w:w="4891" w:type="dxa"/>
            <w:gridSpan w:val="2"/>
            <w:shd w:val="clear" w:color="auto" w:fill="D9D9D9" w:themeFill="background1" w:themeFillShade="D9"/>
          </w:tcPr>
          <w:p w14:paraId="4BE96ACE" w14:textId="4A58F11E" w:rsidR="00C402A1" w:rsidRPr="00FE5E2A" w:rsidRDefault="00C402A1" w:rsidP="00C402A1">
            <w:pPr>
              <w:spacing w:before="120" w:after="120"/>
              <w:rPr>
                <w:rFonts w:cs="Arial"/>
              </w:rPr>
            </w:pPr>
            <w:r w:rsidRPr="00FE5E2A">
              <w:rPr>
                <w:rFonts w:eastAsia="Times New Roman" w:cs="Arial"/>
                <w:b/>
              </w:rPr>
              <w:t>Anknüpfung</w:t>
            </w:r>
            <w:r>
              <w:rPr>
                <w:rFonts w:eastAsia="Times New Roman" w:cs="Arial"/>
                <w:b/>
              </w:rPr>
              <w:t xml:space="preserve"> an den</w:t>
            </w:r>
            <w:r w:rsidRPr="00FE5E2A">
              <w:rPr>
                <w:rFonts w:eastAsia="Times New Roman" w:cs="Arial"/>
                <w:b/>
              </w:rPr>
              <w:t xml:space="preserve"> Bildungsgang Geistige Entwicklung </w:t>
            </w:r>
            <w:r>
              <w:rPr>
                <w:rFonts w:eastAsia="Times New Roman" w:cs="Arial"/>
                <w:b/>
              </w:rPr>
              <w:t>– Schülerin</w:t>
            </w:r>
            <w:r w:rsidRPr="00FE5E2A">
              <w:rPr>
                <w:rFonts w:eastAsia="Times New Roman" w:cs="Arial"/>
                <w:b/>
              </w:rPr>
              <w:t xml:space="preserve"> </w:t>
            </w:r>
            <w:r>
              <w:rPr>
                <w:rFonts w:eastAsia="Times New Roman" w:cs="Arial"/>
                <w:b/>
              </w:rPr>
              <w:t>B</w:t>
            </w:r>
          </w:p>
        </w:tc>
      </w:tr>
      <w:tr w:rsidR="00C402A1" w:rsidRPr="00FE5E2A" w14:paraId="585C4C37" w14:textId="77777777" w:rsidTr="001B7073">
        <w:tc>
          <w:tcPr>
            <w:tcW w:w="4815" w:type="dxa"/>
            <w:shd w:val="clear" w:color="auto" w:fill="auto"/>
          </w:tcPr>
          <w:p w14:paraId="7AC211CF" w14:textId="77777777" w:rsidR="00C402A1" w:rsidRPr="00614C32" w:rsidRDefault="00C402A1" w:rsidP="001B7073">
            <w:pPr>
              <w:spacing w:before="120" w:after="120"/>
              <w:rPr>
                <w:rFonts w:cs="Arial"/>
                <w:b/>
                <w:i/>
              </w:rPr>
            </w:pPr>
            <w:r w:rsidRPr="00614C32">
              <w:rPr>
                <w:rFonts w:cs="Arial"/>
                <w:b/>
                <w:i/>
                <w:color w:val="000000" w:themeColor="text1"/>
              </w:rPr>
              <w:t>Arithmetik/Algebra</w:t>
            </w:r>
            <w:r w:rsidRPr="00614C32">
              <w:rPr>
                <w:rFonts w:cs="Arial"/>
                <w:b/>
                <w:i/>
              </w:rPr>
              <w:t xml:space="preserve"> </w:t>
            </w:r>
          </w:p>
          <w:p w14:paraId="023234CE" w14:textId="77777777" w:rsidR="00C402A1" w:rsidRPr="00614C32" w:rsidRDefault="00C402A1" w:rsidP="001B7073">
            <w:pPr>
              <w:pStyle w:val="bersichtsraster-Aufzhlung"/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614C32">
              <w:rPr>
                <w:rFonts w:cs="Arial"/>
                <w:sz w:val="22"/>
              </w:rPr>
              <w:t xml:space="preserve">Grundrechenarten: Addition, Subtraktion, Multiplikation und Division natürlicher Zahlen sowie, </w:t>
            </w:r>
            <w:r w:rsidRPr="00614C32">
              <w:rPr>
                <w:rFonts w:cs="Arial"/>
                <w:color w:val="808080" w:themeColor="background1" w:themeShade="80"/>
                <w:sz w:val="22"/>
              </w:rPr>
              <w:t>endlicher Dezimalbrüche</w:t>
            </w:r>
            <w:r w:rsidRPr="00614C32">
              <w:rPr>
                <w:rFonts w:cs="Arial"/>
                <w:sz w:val="22"/>
              </w:rPr>
              <w:t xml:space="preserve">, </w:t>
            </w:r>
            <w:r w:rsidRPr="00614C32">
              <w:rPr>
                <w:rFonts w:cs="Arial"/>
                <w:color w:val="808080" w:themeColor="background1" w:themeShade="80"/>
                <w:sz w:val="22"/>
              </w:rPr>
              <w:t>Addition und Subtraktion einfacher Brüche,</w:t>
            </w:r>
            <w:r w:rsidRPr="00614C32">
              <w:rPr>
                <w:rFonts w:cs="Arial"/>
                <w:i/>
                <w:color w:val="808080" w:themeColor="background1" w:themeShade="80"/>
                <w:sz w:val="22"/>
              </w:rPr>
              <w:t xml:space="preserve"> </w:t>
            </w:r>
            <w:r w:rsidRPr="00614C32">
              <w:rPr>
                <w:rFonts w:cs="Arial"/>
                <w:sz w:val="22"/>
              </w:rPr>
              <w:t xml:space="preserve">schriftliche Division </w:t>
            </w:r>
          </w:p>
          <w:p w14:paraId="5B206706" w14:textId="77777777" w:rsidR="00C402A1" w:rsidRPr="00614C32" w:rsidRDefault="00C402A1" w:rsidP="001B7073">
            <w:pPr>
              <w:pStyle w:val="bersichtsraster-Aufzhlung"/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614C32">
              <w:rPr>
                <w:rFonts w:cs="Arial"/>
                <w:sz w:val="22"/>
              </w:rPr>
              <w:t xml:space="preserve">Begriffsbildung: </w:t>
            </w:r>
            <w:r w:rsidRPr="00614C32">
              <w:rPr>
                <w:rFonts w:cs="Arial"/>
                <w:color w:val="A6A6A6" w:themeColor="background1" w:themeShade="A6"/>
                <w:sz w:val="22"/>
              </w:rPr>
              <w:t xml:space="preserve">Anteile, Bruchteile von Größen, Kürzen, Erweitern, </w:t>
            </w:r>
            <w:r w:rsidRPr="00614C32">
              <w:rPr>
                <w:rFonts w:cs="Arial"/>
                <w:sz w:val="22"/>
              </w:rPr>
              <w:t>Rechenterm</w:t>
            </w:r>
          </w:p>
          <w:p w14:paraId="051D4720" w14:textId="77777777" w:rsidR="00C402A1" w:rsidRPr="00614C32" w:rsidRDefault="00C402A1" w:rsidP="001B7073">
            <w:pPr>
              <w:pStyle w:val="bersichtsraster-Aufzhlung"/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614C32">
              <w:rPr>
                <w:rFonts w:cs="Arial"/>
                <w:color w:val="000000" w:themeColor="text1"/>
                <w:sz w:val="22"/>
              </w:rPr>
              <w:t xml:space="preserve">Darstellung: Stellenwerttafel, Zahlenstrahl, Wortform, </w:t>
            </w:r>
            <w:r w:rsidRPr="00614C32">
              <w:rPr>
                <w:rFonts w:cs="Arial"/>
                <w:color w:val="A6A6A6" w:themeColor="background1" w:themeShade="A6"/>
                <w:sz w:val="22"/>
              </w:rPr>
              <w:t>Bruch, endliche und periodische Dezimalzahl, Prozentzahl</w:t>
            </w:r>
          </w:p>
          <w:p w14:paraId="4F3E36FE" w14:textId="77777777" w:rsidR="00C402A1" w:rsidRPr="004A6068" w:rsidRDefault="00C402A1" w:rsidP="001B7073">
            <w:pPr>
              <w:pStyle w:val="bersichtsraster-Aufzhlung"/>
              <w:numPr>
                <w:ilvl w:val="0"/>
                <w:numId w:val="8"/>
              </w:numPr>
              <w:spacing w:after="240" w:line="276" w:lineRule="auto"/>
              <w:ind w:left="357" w:hanging="357"/>
              <w:contextualSpacing/>
              <w:rPr>
                <w:rFonts w:cs="Arial"/>
              </w:rPr>
            </w:pPr>
            <w:r w:rsidRPr="00DF55B9">
              <w:rPr>
                <w:rFonts w:cs="Arial"/>
                <w:color w:val="000000" w:themeColor="text1"/>
                <w:sz w:val="22"/>
              </w:rPr>
              <w:t>Mittel</w:t>
            </w:r>
            <w:r w:rsidRPr="00614C32">
              <w:rPr>
                <w:rFonts w:cs="Arial"/>
                <w:sz w:val="22"/>
              </w:rPr>
              <w:t>, Median, Minimum, Maximum, Spannweite</w:t>
            </w:r>
          </w:p>
          <w:p w14:paraId="20D09A19" w14:textId="77777777" w:rsidR="00C402A1" w:rsidRPr="00614C32" w:rsidRDefault="00C402A1" w:rsidP="001B7073">
            <w:pPr>
              <w:spacing w:before="120" w:after="120"/>
              <w:rPr>
                <w:rFonts w:eastAsia="Times New Roman" w:cs="Arial"/>
                <w:b/>
                <w:i/>
                <w:color w:val="000000" w:themeColor="text1"/>
                <w:lang w:eastAsia="de-DE"/>
              </w:rPr>
            </w:pPr>
            <w:r w:rsidRPr="00614C32">
              <w:rPr>
                <w:rFonts w:eastAsia="Times New Roman" w:cs="Arial"/>
                <w:b/>
                <w:i/>
                <w:color w:val="000000" w:themeColor="text1"/>
                <w:lang w:eastAsia="de-DE"/>
              </w:rPr>
              <w:t>Schwerpunkte der Kompetenzentwicklung</w:t>
            </w:r>
          </w:p>
          <w:p w14:paraId="7DB4732A" w14:textId="77777777" w:rsidR="00C402A1" w:rsidRDefault="00C402A1" w:rsidP="001B7073">
            <w:pPr>
              <w:contextualSpacing/>
              <w:jc w:val="left"/>
              <w:rPr>
                <w:rFonts w:eastAsia="Times New Roman" w:cs="Arial"/>
                <w:i/>
                <w:color w:val="000000" w:themeColor="text1"/>
              </w:rPr>
            </w:pPr>
            <w:r w:rsidRPr="00614C32">
              <w:rPr>
                <w:rFonts w:eastAsia="Times New Roman" w:cs="Arial"/>
                <w:i/>
                <w:color w:val="000000" w:themeColor="text1"/>
              </w:rPr>
              <w:t>Die Lernenden...</w:t>
            </w:r>
          </w:p>
          <w:p w14:paraId="0EB31A68" w14:textId="77777777" w:rsidR="00C402A1" w:rsidRPr="00614C32" w:rsidRDefault="00C402A1" w:rsidP="001B7073">
            <w:pPr>
              <w:contextualSpacing/>
              <w:jc w:val="left"/>
              <w:rPr>
                <w:rFonts w:cs="Arial"/>
                <w:b/>
                <w:i/>
                <w:lang w:eastAsia="de-DE"/>
              </w:rPr>
            </w:pPr>
            <w:r w:rsidRPr="00614C32">
              <w:rPr>
                <w:rFonts w:cs="Arial"/>
                <w:b/>
                <w:i/>
                <w:lang w:eastAsia="de-DE"/>
              </w:rPr>
              <w:t>Konkretisierte Kompetenzerwartungen</w:t>
            </w:r>
          </w:p>
          <w:p w14:paraId="0808BCE9" w14:textId="77777777" w:rsidR="00C402A1" w:rsidRPr="00614C32" w:rsidRDefault="00C402A1" w:rsidP="001B7073">
            <w:pPr>
              <w:contextualSpacing/>
              <w:jc w:val="left"/>
              <w:rPr>
                <w:rFonts w:cs="Arial"/>
              </w:rPr>
            </w:pPr>
            <w:r w:rsidRPr="00614C32">
              <w:rPr>
                <w:rFonts w:cs="Arial"/>
                <w:b/>
              </w:rPr>
              <w:t>(Ari-1)</w:t>
            </w:r>
            <w:r w:rsidRPr="00614C32">
              <w:rPr>
                <w:rFonts w:cs="Arial"/>
              </w:rPr>
              <w:t xml:space="preserve"> führen Grundrechenarten in unterschiedlichen Darstellungen sowohl im </w:t>
            </w:r>
            <w:r w:rsidRPr="00614C32">
              <w:rPr>
                <w:rFonts w:cs="Arial"/>
              </w:rPr>
              <w:lastRenderedPageBreak/>
              <w:t>Kopf als auch schriftlich durch und stellen Rechenschritte nachvollziehbar dar,</w:t>
            </w:r>
          </w:p>
          <w:p w14:paraId="5243E1CD" w14:textId="77777777" w:rsidR="00C402A1" w:rsidRPr="00614C32" w:rsidRDefault="00C402A1" w:rsidP="001B7073">
            <w:pPr>
              <w:contextualSpacing/>
              <w:jc w:val="left"/>
              <w:rPr>
                <w:rStyle w:val="bersichtsraster-KompetenzZchn"/>
                <w:rFonts w:cs="Arial"/>
              </w:rPr>
            </w:pPr>
            <w:r w:rsidRPr="00614C32">
              <w:rPr>
                <w:rFonts w:cs="Arial"/>
                <w:b/>
              </w:rPr>
              <w:t>(Ari-2)</w:t>
            </w:r>
            <w:r w:rsidRPr="00614C32">
              <w:rPr>
                <w:rFonts w:cs="Arial"/>
              </w:rPr>
              <w:t xml:space="preserve"> runden Zahlen im Kontext sinnvoll </w:t>
            </w:r>
            <w:r w:rsidRPr="00614C32">
              <w:rPr>
                <w:rStyle w:val="bersichtsraster-KompetenzZchn"/>
                <w:rFonts w:cs="Arial"/>
              </w:rPr>
              <w:t>und wenden Überschlag und Probe als Kontrollstrategien an,</w:t>
            </w:r>
          </w:p>
          <w:p w14:paraId="113A674B" w14:textId="77777777" w:rsidR="00C402A1" w:rsidRPr="00614C32" w:rsidRDefault="00C402A1" w:rsidP="001B7073">
            <w:pPr>
              <w:contextualSpacing/>
              <w:jc w:val="left"/>
              <w:rPr>
                <w:rFonts w:cs="Arial"/>
              </w:rPr>
            </w:pPr>
            <w:r w:rsidRPr="00614C32">
              <w:rPr>
                <w:rFonts w:cs="Arial"/>
                <w:b/>
              </w:rPr>
              <w:t>(Ari-15)</w:t>
            </w:r>
            <w:r w:rsidRPr="00614C32">
              <w:rPr>
                <w:rFonts w:cs="Arial"/>
              </w:rPr>
              <w:t xml:space="preserve"> stellen Zahlen auf unterschiedlichen Weisen dar, vergleichen sie und wechseln situationsangemessen zwischen den verschiedenen Darstellungen,</w:t>
            </w:r>
          </w:p>
          <w:p w14:paraId="0899585B" w14:textId="77777777" w:rsidR="00C402A1" w:rsidRPr="00FE5E2A" w:rsidRDefault="00C402A1" w:rsidP="001B7073">
            <w:pPr>
              <w:rPr>
                <w:rFonts w:cs="Arial"/>
              </w:rPr>
            </w:pPr>
            <w:r w:rsidRPr="00614C32">
              <w:rPr>
                <w:rFonts w:cs="Arial"/>
                <w:b/>
              </w:rPr>
              <w:t>(Ari-16)</w:t>
            </w:r>
            <w:r w:rsidRPr="00614C32">
              <w:rPr>
                <w:rFonts w:cs="Arial"/>
              </w:rPr>
              <w:t xml:space="preserve"> schätzen Größen</w:t>
            </w:r>
            <w:r w:rsidRPr="00614C32">
              <w:rPr>
                <w:rFonts w:cs="Arial"/>
                <w:color w:val="808080" w:themeColor="background1" w:themeShade="80"/>
              </w:rPr>
              <w:t>, wählen Einheiten von Größen situationsgerecht aus und wandeln sie um,</w:t>
            </w:r>
          </w:p>
        </w:tc>
        <w:tc>
          <w:tcPr>
            <w:tcW w:w="4890" w:type="dxa"/>
            <w:shd w:val="clear" w:color="auto" w:fill="F2F2F2" w:themeFill="background1" w:themeFillShade="F2"/>
          </w:tcPr>
          <w:p w14:paraId="7DDF3FB2" w14:textId="77777777" w:rsidR="00C402A1" w:rsidRPr="007301AD" w:rsidRDefault="00C402A1" w:rsidP="001B7073">
            <w:pPr>
              <w:spacing w:before="120" w:after="120"/>
              <w:rPr>
                <w:rFonts w:cs="Arial"/>
                <w:b/>
                <w:bCs/>
                <w:u w:val="single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lastRenderedPageBreak/>
              <w:t xml:space="preserve">Inhalt: Zahlen und Operationen </w:t>
            </w:r>
          </w:p>
          <w:p w14:paraId="789B890B" w14:textId="77777777" w:rsidR="00C402A1" w:rsidRPr="00FE5E2A" w:rsidRDefault="00C402A1" w:rsidP="001B7073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Zahlverständnis</w:t>
            </w:r>
          </w:p>
          <w:p w14:paraId="01E57518" w14:textId="77777777" w:rsidR="00C402A1" w:rsidRPr="00AA3247" w:rsidRDefault="00C402A1" w:rsidP="001B7073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Flexibles </w:t>
            </w:r>
            <w:r w:rsidRPr="00AA3247">
              <w:rPr>
                <w:rFonts w:cs="Arial"/>
              </w:rPr>
              <w:t>Zählen bis 10</w:t>
            </w:r>
          </w:p>
          <w:p w14:paraId="5AC9C434" w14:textId="77777777" w:rsidR="00C402A1" w:rsidRPr="00AA3247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AA3247">
              <w:rPr>
                <w:rFonts w:cs="Arial"/>
              </w:rPr>
              <w:t>zählt ab einer beliebigen Stelle weiter</w:t>
            </w:r>
          </w:p>
          <w:p w14:paraId="0978D85C" w14:textId="77777777" w:rsidR="00C402A1" w:rsidRPr="00AA3247" w:rsidRDefault="00C402A1" w:rsidP="001B7073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AA3247">
              <w:rPr>
                <w:rFonts w:cs="Arial"/>
              </w:rPr>
              <w:t>Grundlegende Orientierung im Zahlenraum bis 10</w:t>
            </w:r>
          </w:p>
          <w:p w14:paraId="7C110740" w14:textId="77777777" w:rsidR="00C402A1" w:rsidRPr="001B27E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1547B">
              <w:rPr>
                <w:rFonts w:cs="Arial"/>
              </w:rPr>
              <w:t>nutzt die Begriffe „größer“ / „kleiner“ und entsprechende</w:t>
            </w:r>
            <w:r w:rsidRPr="001B27E1">
              <w:rPr>
                <w:rFonts w:cs="Arial"/>
              </w:rPr>
              <w:t xml:space="preserve"> mathematische Zeichen „&lt;“ / „&gt;“ sachgerecht</w:t>
            </w:r>
          </w:p>
          <w:p w14:paraId="34502D8B" w14:textId="77777777" w:rsidR="00C402A1" w:rsidRPr="001B27E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rPr>
                <w:rFonts w:cs="Arial"/>
              </w:rPr>
              <w:t>nutzt den Begriff „gleich“ und das entsprechende mathematische Zeichen „=“ sachgerecht</w:t>
            </w:r>
          </w:p>
          <w:p w14:paraId="02EFFAC0" w14:textId="77777777" w:rsidR="00C402A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rPr>
                <w:rFonts w:cs="Arial"/>
              </w:rPr>
              <w:t xml:space="preserve">benennt </w:t>
            </w:r>
            <w:r w:rsidRPr="009E58A8">
              <w:rPr>
                <w:rFonts w:cs="Arial"/>
              </w:rPr>
              <w:t>Vorgänger und Nachfolger</w:t>
            </w:r>
          </w:p>
          <w:p w14:paraId="4B7355A4" w14:textId="77777777" w:rsidR="00C402A1" w:rsidRPr="00BB24E4" w:rsidRDefault="00C402A1" w:rsidP="001B7073">
            <w:pPr>
              <w:spacing w:after="0" w:line="240" w:lineRule="auto"/>
              <w:ind w:left="664"/>
              <w:jc w:val="left"/>
              <w:rPr>
                <w:rFonts w:cs="Arial"/>
              </w:rPr>
            </w:pPr>
            <w:r w:rsidRPr="00AA3247">
              <w:rPr>
                <w:rFonts w:cs="Arial"/>
              </w:rPr>
              <w:t>jeweils mit Gebärden oder mit der Kommunikationshilfe</w:t>
            </w:r>
          </w:p>
          <w:p w14:paraId="22A94FC5" w14:textId="77777777" w:rsidR="00C402A1" w:rsidRPr="00AA3247" w:rsidRDefault="00C402A1" w:rsidP="001B7073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Strukturierte Zahldarstellungen </w:t>
            </w:r>
            <w:r w:rsidRPr="00AA3247">
              <w:rPr>
                <w:rFonts w:cs="Arial"/>
              </w:rPr>
              <w:t>bis 10</w:t>
            </w:r>
          </w:p>
          <w:p w14:paraId="54660538" w14:textId="77777777" w:rsidR="00C402A1" w:rsidRPr="00AA3247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AA3247">
              <w:rPr>
                <w:rFonts w:cs="Arial"/>
              </w:rPr>
              <w:t>erkennt größere Anzahlen in unstrukturierten Mengen quasi-simultan</w:t>
            </w:r>
          </w:p>
          <w:p w14:paraId="68E30836" w14:textId="77777777" w:rsidR="00C402A1" w:rsidRPr="00AA3247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AA3247">
              <w:rPr>
                <w:rFonts w:cs="Arial"/>
              </w:rPr>
              <w:t>stellt Mengen an strukturierten Anschauungshilfen dar</w:t>
            </w:r>
          </w:p>
          <w:p w14:paraId="68BEFBC5" w14:textId="77777777" w:rsidR="00C402A1" w:rsidRPr="00AA3247" w:rsidRDefault="00C402A1" w:rsidP="001B7073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AA3247">
              <w:rPr>
                <w:rFonts w:cs="Arial"/>
              </w:rPr>
              <w:lastRenderedPageBreak/>
              <w:t>Zahlzerlegungen in Teilmengen im Zahlenraum bis 10</w:t>
            </w:r>
          </w:p>
          <w:p w14:paraId="01CDB3F3" w14:textId="77777777" w:rsidR="00C402A1" w:rsidRPr="001B27E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rPr>
                <w:rFonts w:cs="Arial"/>
              </w:rPr>
              <w:t>teilt Objektmenge in zwei Teilmengen auf</w:t>
            </w:r>
          </w:p>
          <w:p w14:paraId="19C15FC2" w14:textId="2A599788" w:rsidR="00C402A1" w:rsidRPr="00AA3247" w:rsidRDefault="00C402A1" w:rsidP="00FE123C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AA3247">
              <w:rPr>
                <w:rFonts w:cs="Arial"/>
              </w:rPr>
              <w:t>zerlegt Mengen in „5 und …“</w:t>
            </w:r>
          </w:p>
          <w:p w14:paraId="2A835039" w14:textId="77777777" w:rsidR="00C402A1" w:rsidRPr="00FE5E2A" w:rsidRDefault="00C402A1" w:rsidP="001B7073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Operationsverständnis</w:t>
            </w:r>
          </w:p>
          <w:p w14:paraId="0AA95DC5" w14:textId="77777777" w:rsidR="00C402A1" w:rsidRPr="00FE5E2A" w:rsidRDefault="00C402A1" w:rsidP="001B7073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Grundprinzip der Addition</w:t>
            </w:r>
          </w:p>
          <w:p w14:paraId="1E7F17D9" w14:textId="77777777" w:rsidR="00C402A1" w:rsidRPr="001B27E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rPr>
                <w:rFonts w:cs="Arial"/>
              </w:rPr>
              <w:t>ergänzt eine Menge durch Hinzufügen einzelner Elemente, damit eine vorge</w:t>
            </w:r>
            <w:r>
              <w:rPr>
                <w:rFonts w:cs="Arial"/>
              </w:rPr>
              <w:softHyphen/>
            </w:r>
            <w:r w:rsidRPr="001B27E1">
              <w:rPr>
                <w:rFonts w:cs="Arial"/>
              </w:rPr>
              <w:t>gebene Anzahl erreicht wird</w:t>
            </w:r>
          </w:p>
          <w:p w14:paraId="0CC2AC0A" w14:textId="77777777" w:rsidR="00C402A1" w:rsidRPr="001B27E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rPr>
                <w:rFonts w:cs="Arial"/>
              </w:rPr>
              <w:t>kennt den Begriff „Plus“, um die Ver</w:t>
            </w:r>
            <w:r>
              <w:rPr>
                <w:rFonts w:cs="Arial"/>
              </w:rPr>
              <w:softHyphen/>
            </w:r>
            <w:r w:rsidRPr="001B27E1">
              <w:rPr>
                <w:rFonts w:cs="Arial"/>
              </w:rPr>
              <w:t>größerung einer Ausgangsmenge zu beschreiben</w:t>
            </w:r>
          </w:p>
          <w:p w14:paraId="234EA4B2" w14:textId="77777777" w:rsidR="00C402A1" w:rsidRPr="001B27E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rPr>
                <w:rFonts w:cs="Arial"/>
              </w:rPr>
              <w:t>verwendet das Operationszeichen „+“ als Symbol</w:t>
            </w:r>
            <w:r>
              <w:rPr>
                <w:rFonts w:cs="Arial"/>
              </w:rPr>
              <w:t xml:space="preserve"> der Addition</w:t>
            </w:r>
          </w:p>
          <w:p w14:paraId="1B1108D3" w14:textId="77777777" w:rsidR="00C402A1" w:rsidRPr="00FE5E2A" w:rsidRDefault="00C402A1" w:rsidP="001B7073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Grundprinzip der Umkehrbarkeit</w:t>
            </w:r>
          </w:p>
          <w:p w14:paraId="778C370E" w14:textId="77777777" w:rsidR="00C402A1" w:rsidRPr="001B27E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rPr>
                <w:rFonts w:cs="Arial"/>
              </w:rPr>
              <w:t>fügt eine bestimmte Anzahl hinzu und nimmt die gleiche Anzahl anschlie</w:t>
            </w:r>
            <w:r>
              <w:rPr>
                <w:rFonts w:cs="Arial"/>
              </w:rPr>
              <w:softHyphen/>
            </w:r>
            <w:r w:rsidRPr="001B27E1">
              <w:rPr>
                <w:rFonts w:cs="Arial"/>
              </w:rPr>
              <w:t>ßend wieder weg</w:t>
            </w:r>
          </w:p>
          <w:p w14:paraId="5928FAF6" w14:textId="77777777" w:rsidR="00C402A1" w:rsidRPr="00FE5E2A" w:rsidRDefault="00C402A1" w:rsidP="001B7073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Grundprinzip der Subtraktion</w:t>
            </w:r>
          </w:p>
          <w:p w14:paraId="14309858" w14:textId="77777777" w:rsidR="00C402A1" w:rsidRPr="001B27E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rPr>
                <w:rFonts w:cs="Arial"/>
              </w:rPr>
              <w:t>vermindert eine Menge durch Wegnehmen einzelner Elemente, damit eine vorgegebene Anzahl erreicht wird</w:t>
            </w:r>
          </w:p>
          <w:p w14:paraId="27512DCE" w14:textId="77777777" w:rsidR="00C402A1" w:rsidRPr="00683452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683452">
              <w:rPr>
                <w:rFonts w:cs="Arial"/>
              </w:rPr>
              <w:t>kennt den Begriff „Minus“, um die Verkleinerung einer Ausgangsmenge zu beschreiben</w:t>
            </w:r>
          </w:p>
          <w:p w14:paraId="7056F666" w14:textId="77777777" w:rsidR="00C402A1" w:rsidRPr="00683452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683452">
              <w:rPr>
                <w:rFonts w:cs="Arial"/>
              </w:rPr>
              <w:t>verwendet das Operationszeichen „-“ als Symbol der Subtraktion</w:t>
            </w:r>
          </w:p>
          <w:p w14:paraId="53379A98" w14:textId="77777777" w:rsidR="00C402A1" w:rsidRPr="00683452" w:rsidRDefault="00C402A1" w:rsidP="001B7073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683452">
              <w:rPr>
                <w:rFonts w:cs="Arial"/>
              </w:rPr>
              <w:t>Zahlenrechnen</w:t>
            </w:r>
          </w:p>
          <w:p w14:paraId="173296A8" w14:textId="77777777" w:rsidR="00C402A1" w:rsidRDefault="00C402A1" w:rsidP="001B7073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Schnelles Kopfrechnen</w:t>
            </w:r>
          </w:p>
          <w:p w14:paraId="5FF10745" w14:textId="77777777" w:rsidR="00C402A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rPr>
                <w:rFonts w:cs="Arial"/>
              </w:rPr>
              <w:t xml:space="preserve">erfasst </w:t>
            </w:r>
            <w:r w:rsidRPr="0041547B">
              <w:rPr>
                <w:rFonts w:cs="Arial"/>
              </w:rPr>
              <w:t>schnell strukturierte Anzahlen („Blitzsehen“)</w:t>
            </w:r>
          </w:p>
          <w:p w14:paraId="0ACA71EB" w14:textId="53B4F392" w:rsidR="00AA3247" w:rsidRPr="00AA3247" w:rsidRDefault="00AA3247" w:rsidP="00AA3247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4891" w:type="dxa"/>
            <w:gridSpan w:val="2"/>
            <w:shd w:val="clear" w:color="auto" w:fill="F2F2F2" w:themeFill="background1" w:themeFillShade="F2"/>
          </w:tcPr>
          <w:p w14:paraId="1380F168" w14:textId="77777777" w:rsidR="00C402A1" w:rsidRPr="007301AD" w:rsidRDefault="00C402A1" w:rsidP="001B7073">
            <w:pPr>
              <w:spacing w:before="120" w:after="120"/>
              <w:rPr>
                <w:rFonts w:cs="Arial"/>
                <w:b/>
                <w:bCs/>
                <w:u w:val="single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lastRenderedPageBreak/>
              <w:t xml:space="preserve">Inhalt: Zahlen und Operationen </w:t>
            </w:r>
          </w:p>
          <w:p w14:paraId="228D8223" w14:textId="1DAC0261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6AE3F583" w14:textId="464E9E39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5118BF75" w14:textId="3D75C1AC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6993B8FA" w14:textId="632C3253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31937C62" w14:textId="02179A77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5E8D790E" w14:textId="746A0645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227F8366" w14:textId="10E09D20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13F88987" w14:textId="40C0BCA9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3D127736" w14:textId="087427F7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6B2DDDEF" w14:textId="59A8044C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1DB9B5CC" w14:textId="788012F2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6463C4D3" w14:textId="6282B6AE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4BA71DDB" w14:textId="653142EF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2DE1A5A4" w14:textId="449C3DC0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38F9B8EE" w14:textId="5F38558E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0F37134A" w14:textId="4EEBA42C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4105FEDB" w14:textId="1E0EED5B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3DB46EB6" w14:textId="4E080DDD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2608B7A5" w14:textId="3779FF0C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5E3A3B7C" w14:textId="7B08F2DD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2159FAED" w14:textId="13FC2CA5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713FE25D" w14:textId="3FFFDD5E" w:rsidR="00597F36" w:rsidRP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54B9DCA0" w14:textId="55DC3B76" w:rsidR="00C402A1" w:rsidRDefault="00C402A1" w:rsidP="001B7073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Operationsverständnis</w:t>
            </w:r>
          </w:p>
          <w:p w14:paraId="7CE1EF50" w14:textId="56CEE2CB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59DF66ED" w14:textId="6A7C827D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45A6E0EF" w14:textId="2E0FFD67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36792452" w14:textId="607337B4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3F2CCD08" w14:textId="34C2812D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24E269F3" w14:textId="1D075783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3DB4F3F6" w14:textId="6200071F" w:rsid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361E1989" w14:textId="77777777" w:rsidR="00597F36" w:rsidRPr="00597F36" w:rsidRDefault="00597F36" w:rsidP="00597F36">
            <w:pPr>
              <w:spacing w:after="60" w:line="240" w:lineRule="auto"/>
              <w:jc w:val="left"/>
              <w:rPr>
                <w:rFonts w:cs="Arial"/>
              </w:rPr>
            </w:pPr>
          </w:p>
          <w:p w14:paraId="7951C8A7" w14:textId="77777777" w:rsidR="00C402A1" w:rsidRPr="00FE5E2A" w:rsidRDefault="00C402A1" w:rsidP="001B7073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Grundprinzip der Umkehrbarkeit</w:t>
            </w:r>
          </w:p>
          <w:p w14:paraId="518BA966" w14:textId="77777777" w:rsidR="00C402A1" w:rsidRPr="00DE3B7C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DE3B7C">
              <w:rPr>
                <w:rFonts w:cs="Arial"/>
              </w:rPr>
              <w:t>nutzt die zu einer Addition gehörende Subtraktionsaufgabe bzw. die zu einer Subtraktion gehörende Additionsaufgabe</w:t>
            </w:r>
          </w:p>
          <w:p w14:paraId="75EE9C45" w14:textId="3BC67E7A" w:rsidR="00C402A1" w:rsidRDefault="00C402A1" w:rsidP="001B7073">
            <w:pPr>
              <w:spacing w:after="0" w:line="240" w:lineRule="auto"/>
              <w:jc w:val="left"/>
              <w:rPr>
                <w:rFonts w:cs="Arial"/>
              </w:rPr>
            </w:pPr>
          </w:p>
          <w:p w14:paraId="48EEE2C4" w14:textId="0F7E47E2" w:rsidR="00597F36" w:rsidRDefault="00597F36" w:rsidP="001B7073">
            <w:pPr>
              <w:spacing w:after="0" w:line="240" w:lineRule="auto"/>
              <w:jc w:val="left"/>
              <w:rPr>
                <w:rFonts w:cs="Arial"/>
              </w:rPr>
            </w:pPr>
          </w:p>
          <w:p w14:paraId="7A9851EF" w14:textId="408C3DCD" w:rsidR="00597F36" w:rsidRDefault="00597F36" w:rsidP="001B7073">
            <w:pPr>
              <w:spacing w:after="0" w:line="240" w:lineRule="auto"/>
              <w:jc w:val="left"/>
              <w:rPr>
                <w:rFonts w:cs="Arial"/>
              </w:rPr>
            </w:pPr>
          </w:p>
          <w:p w14:paraId="5F2BC49A" w14:textId="2D222DB3" w:rsidR="00597F36" w:rsidRDefault="00597F36" w:rsidP="001B7073">
            <w:pPr>
              <w:spacing w:after="0" w:line="240" w:lineRule="auto"/>
              <w:jc w:val="left"/>
              <w:rPr>
                <w:rFonts w:cs="Arial"/>
              </w:rPr>
            </w:pPr>
          </w:p>
          <w:p w14:paraId="133FF922" w14:textId="18453D4F" w:rsidR="00597F36" w:rsidRDefault="00597F36" w:rsidP="001B7073">
            <w:pPr>
              <w:spacing w:after="0" w:line="240" w:lineRule="auto"/>
              <w:jc w:val="left"/>
              <w:rPr>
                <w:rFonts w:cs="Arial"/>
              </w:rPr>
            </w:pPr>
          </w:p>
          <w:p w14:paraId="334DBCC4" w14:textId="484F8677" w:rsidR="00597F36" w:rsidRDefault="00597F36" w:rsidP="001B7073">
            <w:pPr>
              <w:spacing w:after="0" w:line="240" w:lineRule="auto"/>
              <w:jc w:val="left"/>
              <w:rPr>
                <w:rFonts w:cs="Arial"/>
              </w:rPr>
            </w:pPr>
          </w:p>
          <w:p w14:paraId="2DE66636" w14:textId="7AEBFD6E" w:rsidR="00597F36" w:rsidRDefault="00597F36" w:rsidP="001B7073">
            <w:pPr>
              <w:spacing w:after="0" w:line="240" w:lineRule="auto"/>
              <w:jc w:val="left"/>
              <w:rPr>
                <w:rFonts w:cs="Arial"/>
              </w:rPr>
            </w:pPr>
          </w:p>
          <w:p w14:paraId="4A6660AB" w14:textId="549755C3" w:rsidR="00597F36" w:rsidRDefault="00597F36" w:rsidP="001B7073">
            <w:pPr>
              <w:spacing w:after="0" w:line="240" w:lineRule="auto"/>
              <w:jc w:val="left"/>
              <w:rPr>
                <w:rFonts w:cs="Arial"/>
              </w:rPr>
            </w:pPr>
          </w:p>
          <w:p w14:paraId="4CC20B48" w14:textId="77777777" w:rsidR="00597F36" w:rsidRPr="00DE3B7C" w:rsidRDefault="00597F36" w:rsidP="001B7073">
            <w:pPr>
              <w:spacing w:after="0" w:line="240" w:lineRule="auto"/>
              <w:jc w:val="left"/>
              <w:rPr>
                <w:rFonts w:cs="Arial"/>
              </w:rPr>
            </w:pPr>
          </w:p>
          <w:p w14:paraId="5DEE0AAF" w14:textId="77777777" w:rsidR="00C402A1" w:rsidRPr="00FE5E2A" w:rsidRDefault="00C402A1" w:rsidP="001B7073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Zahlenrechnen</w:t>
            </w:r>
          </w:p>
          <w:p w14:paraId="101CD317" w14:textId="77777777" w:rsidR="00C402A1" w:rsidRDefault="00C402A1" w:rsidP="001B7073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Vorteilhaftes Rechnen unter Ausnutzung von Zahlbeziehungen und Rechengesetzen</w:t>
            </w:r>
          </w:p>
          <w:p w14:paraId="3CDAC1F8" w14:textId="77777777" w:rsidR="00C402A1" w:rsidRPr="00AA3247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AA3247">
              <w:rPr>
                <w:rFonts w:cs="Arial"/>
              </w:rPr>
              <w:lastRenderedPageBreak/>
              <w:t>bildet und löst Verdopplungsaufgaben im Zahlenraum bis 100</w:t>
            </w:r>
          </w:p>
          <w:p w14:paraId="2F500BCE" w14:textId="77777777" w:rsidR="00C402A1" w:rsidRPr="00AA3247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AA3247">
              <w:rPr>
                <w:rFonts w:cs="Arial"/>
              </w:rPr>
              <w:t>bildet und löst Halbierungsaufgaben im Zahlenraum bis 100</w:t>
            </w:r>
          </w:p>
          <w:p w14:paraId="2CE1A6F8" w14:textId="77777777" w:rsidR="00C402A1" w:rsidRPr="001B27E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AA3247">
              <w:rPr>
                <w:rFonts w:cs="Arial"/>
              </w:rPr>
              <w:t>bildet und löst Tauschaufgaben der Addition im Zahlenraum bis 100</w:t>
            </w:r>
            <w:r w:rsidRPr="001B27E1">
              <w:rPr>
                <w:rFonts w:cs="Arial"/>
              </w:rPr>
              <w:t xml:space="preserve"> (Nutzung des Kommutativgesetzes)</w:t>
            </w:r>
          </w:p>
          <w:p w14:paraId="67CF365B" w14:textId="77777777" w:rsidR="00C402A1" w:rsidRPr="001B27E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rPr>
                <w:rFonts w:cs="Arial"/>
              </w:rPr>
              <w:t>bildet und löst Nachbaraufgaben</w:t>
            </w:r>
          </w:p>
          <w:p w14:paraId="13653F17" w14:textId="77777777" w:rsidR="00C402A1" w:rsidRPr="001B27E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rPr>
                <w:rFonts w:cs="Arial"/>
              </w:rPr>
              <w:t>bildet und löst Analogieaufgaben</w:t>
            </w:r>
            <w:r>
              <w:rPr>
                <w:rFonts w:cs="Arial"/>
              </w:rPr>
              <w:t xml:space="preserve"> </w:t>
            </w:r>
          </w:p>
          <w:p w14:paraId="2E321CC3" w14:textId="77777777" w:rsidR="00C402A1" w:rsidRPr="001B27E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rPr>
                <w:rFonts w:cs="Arial"/>
              </w:rPr>
              <w:t>löst Ergänzungsaufgaben</w:t>
            </w:r>
          </w:p>
          <w:p w14:paraId="538642A6" w14:textId="77777777" w:rsidR="00C402A1" w:rsidRDefault="00C402A1" w:rsidP="001B7073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Schnelles Kopfrechnen</w:t>
            </w:r>
          </w:p>
          <w:p w14:paraId="60B7C407" w14:textId="77777777" w:rsidR="00C402A1" w:rsidRPr="00AA3247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rPr>
                <w:rFonts w:cs="Arial"/>
              </w:rPr>
              <w:t>verdoppelt und halbiert</w:t>
            </w:r>
            <w:r>
              <w:rPr>
                <w:rFonts w:cs="Arial"/>
              </w:rPr>
              <w:t xml:space="preserve"> </w:t>
            </w:r>
            <w:r w:rsidRPr="00AA3247">
              <w:rPr>
                <w:rFonts w:cs="Arial"/>
              </w:rPr>
              <w:t>im Zahlenraum bis 100</w:t>
            </w:r>
          </w:p>
          <w:p w14:paraId="04E825B3" w14:textId="77777777" w:rsidR="00C402A1" w:rsidRDefault="00C402A1" w:rsidP="001B7073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Halbschriftliches Rechnen</w:t>
            </w:r>
          </w:p>
          <w:p w14:paraId="58FAFFBE" w14:textId="77777777" w:rsidR="00C402A1" w:rsidRPr="001B27E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rPr>
                <w:rFonts w:cs="Arial"/>
              </w:rPr>
              <w:t>löst Additions- und Subtraktions</w:t>
            </w:r>
            <w:r>
              <w:rPr>
                <w:rFonts w:cs="Arial"/>
              </w:rPr>
              <w:softHyphen/>
            </w:r>
            <w:r w:rsidRPr="001B27E1">
              <w:rPr>
                <w:rFonts w:cs="Arial"/>
              </w:rPr>
              <w:t>aufgaben durch schrittweises Rechnen</w:t>
            </w:r>
          </w:p>
          <w:p w14:paraId="30321350" w14:textId="77777777" w:rsidR="00C402A1" w:rsidRPr="00C36046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36046">
              <w:rPr>
                <w:rFonts w:cs="Arial"/>
              </w:rPr>
              <w:t>löst Additionsaufgaben durch stellenweises Rechnen</w:t>
            </w:r>
          </w:p>
          <w:p w14:paraId="0C1B9E23" w14:textId="4A1711F9" w:rsidR="00C402A1" w:rsidRDefault="00C402A1" w:rsidP="001B7073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u w:val="single"/>
              </w:rPr>
            </w:pPr>
            <w:r>
              <w:rPr>
                <w:rFonts w:cs="Arial"/>
              </w:rPr>
              <w:br/>
            </w:r>
            <w:r>
              <w:rPr>
                <w:rFonts w:eastAsia="Times New Roman" w:cs="Arial"/>
                <w:b/>
                <w:bCs/>
                <w:u w:val="single"/>
              </w:rPr>
              <w:t>Inhalt: Größen und Messen</w:t>
            </w:r>
          </w:p>
          <w:p w14:paraId="721967ED" w14:textId="77777777" w:rsidR="00AA3247" w:rsidRPr="00AA3247" w:rsidRDefault="00AA3247" w:rsidP="001B7073">
            <w:pPr>
              <w:spacing w:after="0" w:line="240" w:lineRule="auto"/>
              <w:jc w:val="left"/>
              <w:rPr>
                <w:rFonts w:cs="Arial"/>
              </w:rPr>
            </w:pPr>
          </w:p>
          <w:p w14:paraId="1A8E4F6D" w14:textId="77777777" w:rsidR="00C402A1" w:rsidRPr="00FE5E2A" w:rsidRDefault="00C402A1" w:rsidP="001B7073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Geld</w:t>
            </w:r>
          </w:p>
          <w:p w14:paraId="6089D09A" w14:textId="77777777" w:rsidR="00C402A1" w:rsidRPr="00FE5E2A" w:rsidRDefault="00C402A1" w:rsidP="001B7073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Rechnen mit Geld</w:t>
            </w:r>
          </w:p>
          <w:p w14:paraId="22149324" w14:textId="77777777" w:rsidR="00C402A1" w:rsidRPr="001B27E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rPr>
                <w:rFonts w:cs="Arial"/>
              </w:rPr>
              <w:t>wandelt Geldbeträge von Euro in Cent um und umgekehrt</w:t>
            </w:r>
          </w:p>
          <w:p w14:paraId="0A5D94D6" w14:textId="77777777" w:rsidR="00C402A1" w:rsidRPr="001B27E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rPr>
                <w:rFonts w:cs="Arial"/>
              </w:rPr>
              <w:t>rundet auf (auf ganze Euro, um an der Kasse einen ausreichenden Geldbetrag bereit halten zu können)</w:t>
            </w:r>
          </w:p>
          <w:p w14:paraId="43239788" w14:textId="77777777" w:rsidR="00C402A1" w:rsidRPr="008B6322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rPr>
                <w:rFonts w:cs="Arial"/>
              </w:rPr>
              <w:t>berechnet einen Gesamtbetrag aus mehreren Teilbeträgen</w:t>
            </w:r>
            <w:r w:rsidRPr="008B6322">
              <w:rPr>
                <w:rFonts w:cs="Arial"/>
              </w:rPr>
              <w:t xml:space="preserve"> </w:t>
            </w:r>
          </w:p>
          <w:p w14:paraId="47790250" w14:textId="77777777" w:rsidR="00C402A1" w:rsidRPr="00FE5E2A" w:rsidRDefault="00C402A1" w:rsidP="001B7073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Längen</w:t>
            </w:r>
          </w:p>
          <w:p w14:paraId="085AA2F7" w14:textId="77777777" w:rsidR="00C402A1" w:rsidRDefault="00C402A1" w:rsidP="001B7073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Rechnen mit Längen</w:t>
            </w:r>
          </w:p>
          <w:p w14:paraId="182A806D" w14:textId="77777777" w:rsidR="00C402A1" w:rsidRPr="001B27E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rPr>
                <w:rFonts w:cs="Arial"/>
              </w:rPr>
              <w:t>gibt Längen in Kommaschreibweise an</w:t>
            </w:r>
          </w:p>
          <w:p w14:paraId="318D8CE5" w14:textId="77777777" w:rsidR="00C402A1" w:rsidRPr="001B27E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rPr>
                <w:rFonts w:cs="Arial"/>
              </w:rPr>
              <w:lastRenderedPageBreak/>
              <w:t>wandelt Längenmaße von cm in m um und umgekehrt (sowie ggf. in weitere Maßeinheiten)</w:t>
            </w:r>
          </w:p>
          <w:p w14:paraId="1E6308FB" w14:textId="77777777" w:rsidR="00C402A1" w:rsidRPr="007301AD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rPr>
                <w:rFonts w:cs="Arial"/>
              </w:rPr>
              <w:t>berechnet Gesamtstrecken und Längenunterschiede</w:t>
            </w:r>
          </w:p>
        </w:tc>
      </w:tr>
      <w:tr w:rsidR="00C402A1" w:rsidRPr="00FE5E2A" w14:paraId="39D63D80" w14:textId="77777777" w:rsidTr="001B7073">
        <w:tc>
          <w:tcPr>
            <w:tcW w:w="4815" w:type="dxa"/>
            <w:shd w:val="clear" w:color="auto" w:fill="auto"/>
          </w:tcPr>
          <w:p w14:paraId="67E4BB4F" w14:textId="77777777" w:rsidR="00C402A1" w:rsidRPr="00614C32" w:rsidRDefault="00C402A1" w:rsidP="001B7073">
            <w:pPr>
              <w:spacing w:before="120"/>
              <w:rPr>
                <w:rFonts w:eastAsia="Times New Roman" w:cs="Arial"/>
                <w:b/>
                <w:i/>
                <w:color w:val="000000" w:themeColor="text1"/>
                <w:lang w:eastAsia="de-DE"/>
              </w:rPr>
            </w:pPr>
            <w:r w:rsidRPr="00614C32">
              <w:rPr>
                <w:rFonts w:eastAsia="Times New Roman" w:cs="Arial"/>
                <w:b/>
                <w:i/>
                <w:color w:val="000000" w:themeColor="text1"/>
                <w:lang w:eastAsia="de-DE"/>
              </w:rPr>
              <w:lastRenderedPageBreak/>
              <w:t>Schwerpunkte der Kompetenzentwicklung</w:t>
            </w:r>
          </w:p>
          <w:p w14:paraId="4CF2C407" w14:textId="77777777" w:rsidR="00C402A1" w:rsidRPr="00614C32" w:rsidRDefault="00C402A1" w:rsidP="001B7073">
            <w:pPr>
              <w:contextualSpacing/>
              <w:jc w:val="left"/>
              <w:rPr>
                <w:rFonts w:cs="Arial"/>
                <w:b/>
                <w:i/>
                <w:lang w:eastAsia="de-DE"/>
              </w:rPr>
            </w:pPr>
            <w:r w:rsidRPr="00614C32">
              <w:rPr>
                <w:rFonts w:eastAsia="Times New Roman" w:cs="Arial"/>
                <w:i/>
                <w:color w:val="000000" w:themeColor="text1"/>
              </w:rPr>
              <w:t>Die Lernenden...</w:t>
            </w:r>
          </w:p>
          <w:p w14:paraId="185723D3" w14:textId="77777777" w:rsidR="00C402A1" w:rsidRPr="00614C32" w:rsidRDefault="00C402A1" w:rsidP="001B7073">
            <w:pPr>
              <w:contextualSpacing/>
              <w:jc w:val="left"/>
              <w:rPr>
                <w:rFonts w:cs="Arial"/>
                <w:b/>
                <w:bCs/>
                <w:i/>
              </w:rPr>
            </w:pPr>
            <w:r w:rsidRPr="00614C32">
              <w:rPr>
                <w:rFonts w:cs="Arial"/>
                <w:b/>
                <w:bCs/>
                <w:i/>
              </w:rPr>
              <w:t>Prozessbezogene Kompetenzerwartungen</w:t>
            </w:r>
          </w:p>
          <w:p w14:paraId="620622FA" w14:textId="77777777" w:rsidR="00C402A1" w:rsidRPr="00614C32" w:rsidRDefault="00C402A1" w:rsidP="001B7073">
            <w:pPr>
              <w:contextualSpacing/>
              <w:jc w:val="left"/>
              <w:rPr>
                <w:rFonts w:cs="Arial"/>
              </w:rPr>
            </w:pPr>
            <w:r w:rsidRPr="00614C32">
              <w:rPr>
                <w:rFonts w:cs="Arial"/>
                <w:b/>
              </w:rPr>
              <w:t>(Ope-1)</w:t>
            </w:r>
            <w:r w:rsidRPr="00614C32">
              <w:rPr>
                <w:rFonts w:cs="Arial"/>
              </w:rPr>
              <w:t xml:space="preserve"> wenden grundlegende Kopfrechenfertigkeiten sicher an,</w:t>
            </w:r>
          </w:p>
          <w:p w14:paraId="2078BC0C" w14:textId="77777777" w:rsidR="00C402A1" w:rsidRPr="00614C32" w:rsidRDefault="00C402A1" w:rsidP="001B7073">
            <w:pPr>
              <w:contextualSpacing/>
              <w:jc w:val="left"/>
              <w:rPr>
                <w:rFonts w:cs="Arial"/>
              </w:rPr>
            </w:pPr>
            <w:r w:rsidRPr="00614C32">
              <w:rPr>
                <w:rFonts w:cs="Arial"/>
                <w:b/>
              </w:rPr>
              <w:t>(Ope-3)</w:t>
            </w:r>
            <w:r w:rsidRPr="00614C32">
              <w:rPr>
                <w:rFonts w:cs="Arial"/>
              </w:rPr>
              <w:t xml:space="preserve"> übersetzen symbolische und formale Sprache in natürliche Sprache und umgekehrt,</w:t>
            </w:r>
          </w:p>
          <w:p w14:paraId="52D2C910" w14:textId="77777777" w:rsidR="00C402A1" w:rsidRPr="00614C32" w:rsidRDefault="00C402A1" w:rsidP="001B7073">
            <w:pPr>
              <w:contextualSpacing/>
              <w:jc w:val="left"/>
              <w:rPr>
                <w:rFonts w:cs="Arial"/>
              </w:rPr>
            </w:pPr>
            <w:r w:rsidRPr="00614C32">
              <w:rPr>
                <w:rFonts w:cs="Arial"/>
                <w:b/>
              </w:rPr>
              <w:t>(Ope-4)</w:t>
            </w:r>
            <w:r w:rsidRPr="00614C32">
              <w:rPr>
                <w:rFonts w:cs="Arial"/>
              </w:rPr>
              <w:t xml:space="preserve"> führen geeignete Rechenoperationen auf der Grundlage eines inhaltlichen Verständnisses durch,</w:t>
            </w:r>
          </w:p>
          <w:p w14:paraId="7B784732" w14:textId="77777777" w:rsidR="00C402A1" w:rsidRPr="00614C32" w:rsidRDefault="00C402A1" w:rsidP="001B7073">
            <w:pPr>
              <w:contextualSpacing/>
              <w:jc w:val="left"/>
              <w:rPr>
                <w:rFonts w:cs="Arial"/>
              </w:rPr>
            </w:pPr>
            <w:r w:rsidRPr="00614C32">
              <w:rPr>
                <w:rFonts w:cs="Arial"/>
                <w:b/>
              </w:rPr>
              <w:t>(Ope-6)</w:t>
            </w:r>
            <w:r w:rsidRPr="00614C32">
              <w:rPr>
                <w:rFonts w:cs="Arial"/>
              </w:rPr>
              <w:t xml:space="preserve"> führen Darstellungswechsel sicher aus, </w:t>
            </w:r>
          </w:p>
          <w:p w14:paraId="505047F1" w14:textId="77777777" w:rsidR="00C402A1" w:rsidRPr="00614C32" w:rsidRDefault="00C402A1" w:rsidP="001B7073">
            <w:pPr>
              <w:contextualSpacing/>
              <w:jc w:val="left"/>
              <w:rPr>
                <w:rFonts w:cs="Arial"/>
              </w:rPr>
            </w:pPr>
            <w:r w:rsidRPr="00614C32">
              <w:rPr>
                <w:rFonts w:cs="Arial"/>
                <w:b/>
              </w:rPr>
              <w:t>(Ope-7)</w:t>
            </w:r>
            <w:r w:rsidRPr="00614C32">
              <w:rPr>
                <w:rFonts w:cs="Arial"/>
              </w:rPr>
              <w:t xml:space="preserve"> führen Lösungs- und Kontrollverfahren sicher und effizient durch,</w:t>
            </w:r>
          </w:p>
          <w:p w14:paraId="32E4CF47" w14:textId="77777777" w:rsidR="00C402A1" w:rsidRPr="00614C32" w:rsidRDefault="00C402A1" w:rsidP="001B7073">
            <w:pPr>
              <w:contextualSpacing/>
              <w:jc w:val="left"/>
              <w:rPr>
                <w:rFonts w:cs="Arial"/>
              </w:rPr>
            </w:pPr>
            <w:r w:rsidRPr="00614C32">
              <w:rPr>
                <w:rFonts w:cs="Arial"/>
                <w:b/>
              </w:rPr>
              <w:t>(Mod-1)</w:t>
            </w:r>
            <w:r w:rsidRPr="00614C32">
              <w:rPr>
                <w:rFonts w:cs="Arial"/>
              </w:rPr>
              <w:t xml:space="preserve"> erfassen reale Situationen und beschreiben diese mit Worten und Skizzen,</w:t>
            </w:r>
          </w:p>
          <w:p w14:paraId="0EF0B1C2" w14:textId="77777777" w:rsidR="00C402A1" w:rsidRPr="00614C32" w:rsidRDefault="00C402A1" w:rsidP="001B7073">
            <w:pPr>
              <w:contextualSpacing/>
              <w:jc w:val="left"/>
              <w:rPr>
                <w:rFonts w:cs="Arial"/>
              </w:rPr>
            </w:pPr>
            <w:r w:rsidRPr="00614C32">
              <w:rPr>
                <w:rFonts w:cs="Arial"/>
                <w:b/>
              </w:rPr>
              <w:t>(Mod-2)</w:t>
            </w:r>
            <w:r w:rsidRPr="00614C32">
              <w:rPr>
                <w:rFonts w:cs="Arial"/>
              </w:rPr>
              <w:t xml:space="preserve"> stellen eigene Fragen zu realen Situationen, die mithilfe mathematischer Kenntnisse und Fertigkeiten beantwortet werden können,</w:t>
            </w:r>
          </w:p>
          <w:p w14:paraId="42E02695" w14:textId="77777777" w:rsidR="00C402A1" w:rsidRPr="00614C32" w:rsidRDefault="00C402A1" w:rsidP="001B7073">
            <w:pPr>
              <w:contextualSpacing/>
              <w:jc w:val="left"/>
              <w:rPr>
                <w:rFonts w:cs="Arial"/>
              </w:rPr>
            </w:pPr>
            <w:r w:rsidRPr="00614C32">
              <w:rPr>
                <w:rFonts w:cs="Arial"/>
                <w:b/>
              </w:rPr>
              <w:t>(Mod-3)</w:t>
            </w:r>
            <w:r w:rsidRPr="00614C32">
              <w:rPr>
                <w:rFonts w:cs="Arial"/>
              </w:rPr>
              <w:t xml:space="preserve"> treffen begründet Annahmen und nehmen Vereinfachungen realer Situationen vor,</w:t>
            </w:r>
          </w:p>
          <w:p w14:paraId="2C350A6E" w14:textId="31761270" w:rsidR="00C402A1" w:rsidRPr="00614C32" w:rsidRDefault="00C402A1" w:rsidP="001B7073">
            <w:pPr>
              <w:contextualSpacing/>
              <w:jc w:val="left"/>
              <w:rPr>
                <w:rFonts w:cs="Arial"/>
              </w:rPr>
            </w:pPr>
            <w:r w:rsidRPr="00614C32">
              <w:rPr>
                <w:rFonts w:eastAsia="Times New Roman" w:cs="Arial"/>
                <w:b/>
              </w:rPr>
              <w:t>(Pro-5)</w:t>
            </w:r>
            <w:r w:rsidRPr="00614C32">
              <w:rPr>
                <w:rFonts w:eastAsia="Times New Roman" w:cs="Arial"/>
              </w:rPr>
              <w:t xml:space="preserve"> nutzen heuristische Strategien und Prinzipien (Beispiele finden, Spezialfälle </w:t>
            </w:r>
            <w:r w:rsidRPr="00614C32">
              <w:rPr>
                <w:rFonts w:eastAsia="Times New Roman" w:cs="Arial"/>
              </w:rPr>
              <w:lastRenderedPageBreak/>
              <w:t xml:space="preserve">finden, Analogiebetrachtungen, Schätzen und Überschlagen, systematisches Probieren oder Ausschließen, Darstellungswechsel, Zerlegen und Ergänzen, Symmetrien verwenden, Invarianten finden, Zurückführen auf Bekanntes, Zerlegen in Teilprobleme, Fallunterscheidungen, Vorwärts- und Rückwärtsarbeiten, Schlussfolgern, Verallgemeinern), </w:t>
            </w:r>
            <w:r w:rsidR="00B73CCE" w:rsidRPr="00614C32">
              <w:rPr>
                <w:rFonts w:eastAsia="Times New Roman" w:cs="Arial"/>
                <w:highlight w:val="yellow"/>
              </w:rPr>
              <w:t>(MKR 6.3)</w:t>
            </w:r>
          </w:p>
          <w:p w14:paraId="09DDF1CF" w14:textId="77777777" w:rsidR="00C402A1" w:rsidRPr="00614C32" w:rsidRDefault="00C402A1" w:rsidP="001B7073">
            <w:pPr>
              <w:contextualSpacing/>
              <w:jc w:val="left"/>
              <w:rPr>
                <w:rFonts w:cs="Arial"/>
              </w:rPr>
            </w:pPr>
            <w:r w:rsidRPr="00614C32">
              <w:rPr>
                <w:rFonts w:cs="Arial"/>
                <w:b/>
              </w:rPr>
              <w:t>(Arg-5)</w:t>
            </w:r>
            <w:r w:rsidRPr="00614C32">
              <w:rPr>
                <w:rFonts w:cs="Arial"/>
              </w:rPr>
              <w:t xml:space="preserve"> begründen Lösungswege und nutzen dabei mathematische Regeln bzw. Sätze und sachlogische Argumente,</w:t>
            </w:r>
          </w:p>
          <w:p w14:paraId="22924F7E" w14:textId="77777777" w:rsidR="00C402A1" w:rsidRPr="00DF55B9" w:rsidRDefault="00C402A1" w:rsidP="001B7073">
            <w:pPr>
              <w:rPr>
                <w:rFonts w:cs="Arial"/>
                <w:sz w:val="24"/>
              </w:rPr>
            </w:pPr>
            <w:r w:rsidRPr="00614C32">
              <w:rPr>
                <w:rFonts w:cs="Arial"/>
                <w:b/>
              </w:rPr>
              <w:t>(Kom-6)</w:t>
            </w:r>
            <w:r w:rsidRPr="00614C32">
              <w:rPr>
                <w:rFonts w:cs="Arial"/>
              </w:rPr>
              <w:t xml:space="preserve"> verwenden in angemessenem Umfang die fachgebundene Sprache.</w:t>
            </w:r>
          </w:p>
        </w:tc>
        <w:tc>
          <w:tcPr>
            <w:tcW w:w="4890" w:type="dxa"/>
            <w:shd w:val="clear" w:color="auto" w:fill="F2F2F2" w:themeFill="background1" w:themeFillShade="F2"/>
          </w:tcPr>
          <w:p w14:paraId="62005E93" w14:textId="77777777" w:rsidR="00C402A1" w:rsidRPr="00FE5E2A" w:rsidRDefault="00C402A1" w:rsidP="001B7073">
            <w:pPr>
              <w:spacing w:before="120" w:after="120"/>
              <w:rPr>
                <w:rFonts w:eastAsia="Times New Roman" w:cs="Arial"/>
                <w:b/>
                <w:u w:val="single"/>
              </w:rPr>
            </w:pPr>
            <w:r>
              <w:rPr>
                <w:rFonts w:eastAsia="Times New Roman" w:cs="Arial"/>
                <w:b/>
                <w:u w:val="single"/>
              </w:rPr>
              <w:lastRenderedPageBreak/>
              <w:t xml:space="preserve">Kompetenzbereich: </w:t>
            </w:r>
            <w:r w:rsidRPr="00614C34">
              <w:rPr>
                <w:rFonts w:eastAsia="Times New Roman" w:cs="Arial"/>
                <w:b/>
                <w:u w:val="single"/>
              </w:rPr>
              <w:t>Darstellen und Arbeiten mit Werkzeugen</w:t>
            </w:r>
          </w:p>
          <w:p w14:paraId="43392A62" w14:textId="77777777" w:rsidR="00C402A1" w:rsidRPr="00FE5E2A" w:rsidRDefault="00C402A1" w:rsidP="001B7073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 w:rsidRPr="00614C34">
              <w:rPr>
                <w:rFonts w:cs="Arial"/>
              </w:rPr>
              <w:t>mathematische</w:t>
            </w:r>
            <w:r w:rsidRPr="001B27E1">
              <w:t xml:space="preserve"> Darstellungen </w:t>
            </w:r>
            <w:r w:rsidRPr="004D0429">
              <w:t>nutzen</w:t>
            </w:r>
          </w:p>
          <w:p w14:paraId="031BCA8C" w14:textId="77777777" w:rsidR="00C402A1" w:rsidRPr="00614C34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614C34">
              <w:rPr>
                <w:rFonts w:cs="Arial"/>
              </w:rPr>
              <w:t>nutzt bildliche Darstellungen / Abbildungen, um mathematische Sachzusammenhänge zu lösen (ikonisch</w:t>
            </w:r>
            <w:r>
              <w:rPr>
                <w:rFonts w:cs="Arial"/>
              </w:rPr>
              <w:t>)</w:t>
            </w:r>
          </w:p>
          <w:p w14:paraId="5C360146" w14:textId="77777777" w:rsidR="00C402A1" w:rsidRPr="00614C34" w:rsidRDefault="00C402A1" w:rsidP="001B7073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 w:rsidRPr="00614C34">
              <w:rPr>
                <w:rFonts w:cs="Arial"/>
              </w:rPr>
              <w:t>Wechsel von Darstellungsformen und</w:t>
            </w:r>
            <w:r>
              <w:rPr>
                <w:rFonts w:cs="Arial"/>
              </w:rPr>
              <w:t xml:space="preserve"> </w:t>
            </w:r>
            <w:r w:rsidRPr="00614C34">
              <w:rPr>
                <w:rFonts w:cs="Arial"/>
              </w:rPr>
              <w:t>-ebenen</w:t>
            </w:r>
          </w:p>
          <w:p w14:paraId="1EDBBEEA" w14:textId="62F321FC" w:rsidR="00C402A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rPr>
                <w:rFonts w:cs="Arial"/>
              </w:rPr>
              <w:t>überträgt Handlungen in bildliche Darstellungen oder in entsprechende mathematische Zeichen und umgekehrt</w:t>
            </w:r>
          </w:p>
          <w:p w14:paraId="246BAEEB" w14:textId="7D6A363B" w:rsidR="00597F36" w:rsidRDefault="00597F36" w:rsidP="00597F36">
            <w:pPr>
              <w:spacing w:after="0" w:line="240" w:lineRule="auto"/>
              <w:jc w:val="left"/>
              <w:rPr>
                <w:rFonts w:cs="Arial"/>
              </w:rPr>
            </w:pPr>
          </w:p>
          <w:p w14:paraId="6EAF7974" w14:textId="77777777" w:rsidR="00597F36" w:rsidRPr="00597F36" w:rsidRDefault="00597F36" w:rsidP="00597F36">
            <w:pPr>
              <w:spacing w:after="0" w:line="240" w:lineRule="auto"/>
              <w:jc w:val="left"/>
              <w:rPr>
                <w:rFonts w:cs="Arial"/>
              </w:rPr>
            </w:pPr>
          </w:p>
          <w:p w14:paraId="6F37D160" w14:textId="77777777" w:rsidR="00C402A1" w:rsidRPr="00FE5E2A" w:rsidRDefault="00C402A1" w:rsidP="001B7073">
            <w:pPr>
              <w:spacing w:before="120" w:after="120"/>
              <w:rPr>
                <w:rFonts w:eastAsia="Times New Roman" w:cs="Arial"/>
                <w:b/>
                <w:u w:val="single"/>
              </w:rPr>
            </w:pPr>
            <w:r>
              <w:rPr>
                <w:rFonts w:eastAsia="Times New Roman" w:cs="Arial"/>
                <w:b/>
                <w:u w:val="single"/>
              </w:rPr>
              <w:t>Kompetenzbereich: Modellieren</w:t>
            </w:r>
          </w:p>
          <w:p w14:paraId="4B683CD2" w14:textId="77777777" w:rsidR="00C402A1" w:rsidRDefault="00C402A1" w:rsidP="001B7073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>
              <w:rPr>
                <w:rFonts w:cs="Arial"/>
              </w:rPr>
              <w:t>Vereinfachen und Strukturieren</w:t>
            </w:r>
          </w:p>
          <w:p w14:paraId="78F22252" w14:textId="5CD35971" w:rsidR="00C402A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nutzt </w:t>
            </w:r>
            <w:r w:rsidRPr="001B27E1">
              <w:rPr>
                <w:rFonts w:cs="Arial"/>
              </w:rPr>
              <w:t xml:space="preserve">die relevanten Informationen </w:t>
            </w:r>
            <w:r>
              <w:rPr>
                <w:rFonts w:cs="Arial"/>
              </w:rPr>
              <w:t>aus</w:t>
            </w:r>
            <w:r w:rsidRPr="001B27E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lebensweltbezogenen Situationen</w:t>
            </w:r>
            <w:r w:rsidRPr="001B27E1">
              <w:rPr>
                <w:rFonts w:cs="Arial"/>
              </w:rPr>
              <w:t>, bildlichen Darstellungen der Lebens</w:t>
            </w:r>
            <w:r>
              <w:rPr>
                <w:rFonts w:cs="Arial"/>
              </w:rPr>
              <w:softHyphen/>
            </w:r>
            <w:r w:rsidRPr="001B27E1">
              <w:rPr>
                <w:rFonts w:cs="Arial"/>
              </w:rPr>
              <w:t>wirklichkeit</w:t>
            </w:r>
            <w:r>
              <w:rPr>
                <w:rFonts w:cs="Arial"/>
              </w:rPr>
              <w:t xml:space="preserve"> und</w:t>
            </w:r>
            <w:r w:rsidRPr="001B27E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Rechengeschichten</w:t>
            </w:r>
          </w:p>
          <w:p w14:paraId="331B1918" w14:textId="240629A1" w:rsidR="00597F36" w:rsidRDefault="00597F36" w:rsidP="00597F36">
            <w:pPr>
              <w:spacing w:after="0" w:line="240" w:lineRule="auto"/>
              <w:jc w:val="left"/>
              <w:rPr>
                <w:rFonts w:cs="Arial"/>
              </w:rPr>
            </w:pPr>
          </w:p>
          <w:p w14:paraId="1B77C208" w14:textId="5C5B7DC1" w:rsidR="00597F36" w:rsidRDefault="00597F36" w:rsidP="00597F36">
            <w:pPr>
              <w:spacing w:after="0" w:line="240" w:lineRule="auto"/>
              <w:jc w:val="left"/>
              <w:rPr>
                <w:rFonts w:cs="Arial"/>
              </w:rPr>
            </w:pPr>
          </w:p>
          <w:p w14:paraId="3CF42E94" w14:textId="77777777" w:rsidR="00597F36" w:rsidRPr="00597F36" w:rsidRDefault="00597F36" w:rsidP="00597F36">
            <w:pPr>
              <w:spacing w:after="0" w:line="240" w:lineRule="auto"/>
              <w:jc w:val="left"/>
              <w:rPr>
                <w:rFonts w:cs="Arial"/>
              </w:rPr>
            </w:pPr>
          </w:p>
          <w:p w14:paraId="7C1BA26A" w14:textId="77777777" w:rsidR="00C402A1" w:rsidRPr="00FE5E2A" w:rsidRDefault="00C402A1" w:rsidP="001B7073">
            <w:pPr>
              <w:spacing w:before="120" w:after="120"/>
              <w:rPr>
                <w:rFonts w:eastAsia="Times New Roman" w:cs="Arial"/>
                <w:b/>
                <w:u w:val="single"/>
              </w:rPr>
            </w:pPr>
            <w:r>
              <w:rPr>
                <w:rFonts w:eastAsia="Times New Roman" w:cs="Arial"/>
                <w:b/>
                <w:u w:val="single"/>
              </w:rPr>
              <w:t>Kompetenzbereich: Problemlösen</w:t>
            </w:r>
          </w:p>
          <w:p w14:paraId="4B32BBD0" w14:textId="77777777" w:rsidR="00C402A1" w:rsidRPr="00FE5E2A" w:rsidRDefault="00C402A1" w:rsidP="001B7073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 w:rsidRPr="00750F52">
              <w:rPr>
                <w:rFonts w:cs="Arial"/>
              </w:rPr>
              <w:t>Zusammenhänge</w:t>
            </w:r>
            <w:r w:rsidRPr="001B27E1">
              <w:t xml:space="preserve"> erkennen und nutzen</w:t>
            </w:r>
          </w:p>
          <w:p w14:paraId="745BE56A" w14:textId="1CE37D00" w:rsidR="00C402A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rPr>
                <w:rFonts w:cs="Arial"/>
              </w:rPr>
              <w:lastRenderedPageBreak/>
              <w:t>erkennt einfache lineare Zusammenhänge</w:t>
            </w:r>
          </w:p>
          <w:p w14:paraId="5E3F355A" w14:textId="496E034F" w:rsidR="00597F36" w:rsidRDefault="00597F36" w:rsidP="00597F36">
            <w:pPr>
              <w:spacing w:after="0" w:line="240" w:lineRule="auto"/>
              <w:jc w:val="left"/>
              <w:rPr>
                <w:rFonts w:cs="Arial"/>
              </w:rPr>
            </w:pPr>
          </w:p>
          <w:p w14:paraId="1C81D5C7" w14:textId="3BF2F23C" w:rsidR="00597F36" w:rsidRDefault="00597F36" w:rsidP="00597F36">
            <w:pPr>
              <w:spacing w:after="0" w:line="240" w:lineRule="auto"/>
              <w:jc w:val="left"/>
              <w:rPr>
                <w:rFonts w:cs="Arial"/>
              </w:rPr>
            </w:pPr>
          </w:p>
          <w:p w14:paraId="7243B173" w14:textId="29FB77D3" w:rsidR="00597F36" w:rsidRDefault="00597F36" w:rsidP="00597F36">
            <w:pPr>
              <w:spacing w:after="0" w:line="240" w:lineRule="auto"/>
              <w:jc w:val="left"/>
              <w:rPr>
                <w:rFonts w:cs="Arial"/>
              </w:rPr>
            </w:pPr>
          </w:p>
          <w:p w14:paraId="2F30949F" w14:textId="75C26FB9" w:rsidR="00597F36" w:rsidRDefault="00597F36" w:rsidP="00597F36">
            <w:pPr>
              <w:spacing w:after="0" w:line="240" w:lineRule="auto"/>
              <w:jc w:val="left"/>
              <w:rPr>
                <w:rFonts w:cs="Arial"/>
              </w:rPr>
            </w:pPr>
          </w:p>
          <w:p w14:paraId="3F4515DA" w14:textId="77777777" w:rsidR="00597F36" w:rsidRPr="00597F36" w:rsidRDefault="00597F36" w:rsidP="00597F36">
            <w:pPr>
              <w:spacing w:after="0" w:line="240" w:lineRule="auto"/>
              <w:jc w:val="left"/>
              <w:rPr>
                <w:rFonts w:cs="Arial"/>
              </w:rPr>
            </w:pPr>
          </w:p>
          <w:p w14:paraId="047CFEF5" w14:textId="77777777" w:rsidR="00C402A1" w:rsidRPr="00FE5E2A" w:rsidRDefault="00C402A1" w:rsidP="001B7073">
            <w:pPr>
              <w:spacing w:before="120" w:after="120"/>
              <w:rPr>
                <w:rFonts w:eastAsia="Times New Roman" w:cs="Arial"/>
                <w:b/>
                <w:u w:val="single"/>
              </w:rPr>
            </w:pPr>
            <w:r>
              <w:rPr>
                <w:rFonts w:eastAsia="Times New Roman" w:cs="Arial"/>
                <w:b/>
                <w:u w:val="single"/>
              </w:rPr>
              <w:t>Kompetenzbereich: Argumentier</w:t>
            </w:r>
            <w:r w:rsidRPr="00614C34">
              <w:rPr>
                <w:rFonts w:eastAsia="Times New Roman" w:cs="Arial"/>
                <w:b/>
                <w:u w:val="single"/>
              </w:rPr>
              <w:t>en</w:t>
            </w:r>
          </w:p>
          <w:p w14:paraId="4A4DC2C3" w14:textId="77777777" w:rsidR="00C402A1" w:rsidRDefault="00C402A1" w:rsidP="001B7073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>
              <w:rPr>
                <w:rFonts w:cs="Arial"/>
              </w:rPr>
              <w:t>Vermuten</w:t>
            </w:r>
          </w:p>
          <w:p w14:paraId="243590CD" w14:textId="58641998" w:rsidR="00C402A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t xml:space="preserve">stellt </w:t>
            </w:r>
            <w:r w:rsidRPr="00232D5F">
              <w:rPr>
                <w:rFonts w:cs="Arial"/>
              </w:rPr>
              <w:t>Fragen zu einem mathe</w:t>
            </w:r>
            <w:r>
              <w:rPr>
                <w:rFonts w:cs="Arial"/>
              </w:rPr>
              <w:softHyphen/>
            </w:r>
            <w:r w:rsidRPr="00232D5F">
              <w:rPr>
                <w:rFonts w:cs="Arial"/>
              </w:rPr>
              <w:t>matischen Zusammenhang</w:t>
            </w:r>
          </w:p>
          <w:p w14:paraId="1336CE6A" w14:textId="39805BCD" w:rsidR="00597F36" w:rsidRDefault="00597F36" w:rsidP="00597F36">
            <w:pPr>
              <w:spacing w:after="0" w:line="240" w:lineRule="auto"/>
              <w:jc w:val="left"/>
              <w:rPr>
                <w:rFonts w:cs="Arial"/>
              </w:rPr>
            </w:pPr>
          </w:p>
          <w:p w14:paraId="0C4E95DA" w14:textId="77777777" w:rsidR="00597F36" w:rsidRPr="00597F36" w:rsidRDefault="00597F36" w:rsidP="00597F36">
            <w:pPr>
              <w:spacing w:after="0" w:line="240" w:lineRule="auto"/>
              <w:jc w:val="left"/>
              <w:rPr>
                <w:rFonts w:cs="Arial"/>
              </w:rPr>
            </w:pPr>
          </w:p>
          <w:p w14:paraId="3600D9C5" w14:textId="77777777" w:rsidR="00C402A1" w:rsidRPr="00FE5E2A" w:rsidRDefault="00C402A1" w:rsidP="001B7073">
            <w:pPr>
              <w:spacing w:before="120" w:after="120"/>
              <w:rPr>
                <w:rFonts w:eastAsia="Times New Roman" w:cs="Arial"/>
                <w:b/>
                <w:u w:val="single"/>
              </w:rPr>
            </w:pPr>
            <w:r>
              <w:rPr>
                <w:rFonts w:eastAsia="Times New Roman" w:cs="Arial"/>
                <w:b/>
                <w:u w:val="single"/>
              </w:rPr>
              <w:t>Kompetenzbereich: Kommunizieren</w:t>
            </w:r>
          </w:p>
          <w:p w14:paraId="59AF377A" w14:textId="77777777" w:rsidR="00C402A1" w:rsidRPr="00FE5E2A" w:rsidRDefault="00C402A1" w:rsidP="001B7073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>
              <w:rPr>
                <w:rFonts w:cs="Arial"/>
              </w:rPr>
              <w:t>Fachsprache verwenden</w:t>
            </w:r>
          </w:p>
          <w:p w14:paraId="31F02627" w14:textId="3F9E1257" w:rsidR="00C402A1" w:rsidRPr="00BB24E4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56E00">
              <w:rPr>
                <w:rFonts w:cs="Arial"/>
              </w:rPr>
              <w:t>benennt die Schlüsselbegriffe (ein</w:t>
            </w:r>
            <w:r w:rsidR="00AA3247">
              <w:rPr>
                <w:rFonts w:cs="Arial"/>
              </w:rPr>
              <w:softHyphen/>
            </w:r>
            <w:r w:rsidRPr="00156E00">
              <w:rPr>
                <w:rFonts w:cs="Arial"/>
              </w:rPr>
              <w:t>gebettet in Satzmuster)</w:t>
            </w:r>
            <w:r>
              <w:rPr>
                <w:rFonts w:cs="Arial"/>
              </w:rPr>
              <w:t xml:space="preserve"> </w:t>
            </w:r>
            <w:r w:rsidRPr="00AA3247">
              <w:rPr>
                <w:rFonts w:cs="Arial"/>
              </w:rPr>
              <w:t>mit Gebärden oder mit der Kommunikationshilfe</w:t>
            </w:r>
          </w:p>
        </w:tc>
        <w:tc>
          <w:tcPr>
            <w:tcW w:w="4891" w:type="dxa"/>
            <w:gridSpan w:val="2"/>
            <w:shd w:val="clear" w:color="auto" w:fill="F2F2F2" w:themeFill="background1" w:themeFillShade="F2"/>
          </w:tcPr>
          <w:p w14:paraId="64F4700C" w14:textId="77777777" w:rsidR="00C402A1" w:rsidRPr="00FE5E2A" w:rsidRDefault="00C402A1" w:rsidP="001B7073">
            <w:pPr>
              <w:spacing w:before="120" w:after="120"/>
              <w:rPr>
                <w:rFonts w:eastAsia="Times New Roman" w:cs="Arial"/>
                <w:b/>
                <w:u w:val="single"/>
              </w:rPr>
            </w:pPr>
            <w:r>
              <w:rPr>
                <w:rFonts w:eastAsia="Times New Roman" w:cs="Arial"/>
                <w:b/>
                <w:u w:val="single"/>
              </w:rPr>
              <w:lastRenderedPageBreak/>
              <w:t xml:space="preserve">Kompetenzbereich: </w:t>
            </w:r>
            <w:r w:rsidRPr="00614C34">
              <w:rPr>
                <w:rFonts w:eastAsia="Times New Roman" w:cs="Arial"/>
                <w:b/>
                <w:u w:val="single"/>
              </w:rPr>
              <w:t>Darstellen und Arbeiten mit Werkzeugen</w:t>
            </w:r>
          </w:p>
          <w:p w14:paraId="307AA20D" w14:textId="240537A7" w:rsidR="00597F36" w:rsidRDefault="00597F36" w:rsidP="00597F36">
            <w:pPr>
              <w:spacing w:after="0" w:line="240" w:lineRule="auto"/>
              <w:jc w:val="left"/>
              <w:rPr>
                <w:rFonts w:cs="Arial"/>
              </w:rPr>
            </w:pPr>
          </w:p>
          <w:p w14:paraId="7734C912" w14:textId="3F12BBB7" w:rsidR="00597F36" w:rsidRDefault="00597F36" w:rsidP="00597F36">
            <w:pPr>
              <w:spacing w:after="0" w:line="240" w:lineRule="auto"/>
              <w:jc w:val="left"/>
              <w:rPr>
                <w:rFonts w:cs="Arial"/>
              </w:rPr>
            </w:pPr>
          </w:p>
          <w:p w14:paraId="4CB81ED7" w14:textId="4E840342" w:rsidR="00597F36" w:rsidRDefault="00597F36" w:rsidP="00597F36">
            <w:pPr>
              <w:spacing w:after="0" w:line="240" w:lineRule="auto"/>
              <w:jc w:val="left"/>
              <w:rPr>
                <w:rFonts w:cs="Arial"/>
              </w:rPr>
            </w:pPr>
          </w:p>
          <w:p w14:paraId="397DDD0F" w14:textId="2C965960" w:rsidR="00597F36" w:rsidRDefault="00597F36" w:rsidP="00597F36">
            <w:pPr>
              <w:spacing w:after="0" w:line="240" w:lineRule="auto"/>
              <w:jc w:val="left"/>
              <w:rPr>
                <w:rFonts w:cs="Arial"/>
              </w:rPr>
            </w:pPr>
          </w:p>
          <w:p w14:paraId="1EEF71F2" w14:textId="77777777" w:rsidR="00597F36" w:rsidRPr="00597F36" w:rsidRDefault="00597F36" w:rsidP="00597F36">
            <w:pPr>
              <w:spacing w:after="0" w:line="240" w:lineRule="auto"/>
              <w:jc w:val="left"/>
              <w:rPr>
                <w:rFonts w:cs="Arial"/>
              </w:rPr>
            </w:pPr>
          </w:p>
          <w:p w14:paraId="107B59F3" w14:textId="4B37A325" w:rsidR="00C402A1" w:rsidRPr="00614C34" w:rsidRDefault="00C402A1" w:rsidP="001B7073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 w:rsidRPr="00614C34">
              <w:rPr>
                <w:rFonts w:cs="Arial"/>
              </w:rPr>
              <w:t>Wechsel von Darstellungsformen und</w:t>
            </w:r>
            <w:r>
              <w:rPr>
                <w:rFonts w:cs="Arial"/>
              </w:rPr>
              <w:t xml:space="preserve"> </w:t>
            </w:r>
            <w:r w:rsidRPr="00614C34">
              <w:rPr>
                <w:rFonts w:cs="Arial"/>
              </w:rPr>
              <w:t>-ebenen</w:t>
            </w:r>
          </w:p>
          <w:p w14:paraId="67366DBB" w14:textId="77777777" w:rsidR="00C402A1" w:rsidRPr="001B27E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rPr>
                <w:rFonts w:cs="Arial"/>
              </w:rPr>
              <w:t>überträgt Handlungen in bildliche Darstellungen oder in entsprechende mathematische Zeichen und umgekehrt</w:t>
            </w:r>
          </w:p>
          <w:p w14:paraId="2E1C9074" w14:textId="77777777" w:rsidR="00C402A1" w:rsidRPr="00614C34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rPr>
                <w:rFonts w:cs="Arial"/>
              </w:rPr>
              <w:t>wechselt zwischen mathematischen Darstellungen</w:t>
            </w:r>
          </w:p>
          <w:p w14:paraId="18DE6CBD" w14:textId="77777777" w:rsidR="00C402A1" w:rsidRPr="00FE5E2A" w:rsidRDefault="00C402A1" w:rsidP="001B7073">
            <w:pPr>
              <w:spacing w:before="120" w:after="120"/>
              <w:rPr>
                <w:rFonts w:eastAsia="Times New Roman" w:cs="Arial"/>
                <w:b/>
                <w:u w:val="single"/>
              </w:rPr>
            </w:pPr>
            <w:r>
              <w:rPr>
                <w:rFonts w:eastAsia="Times New Roman" w:cs="Arial"/>
                <w:b/>
                <w:u w:val="single"/>
              </w:rPr>
              <w:t>Kompetenzbereich: Modellieren</w:t>
            </w:r>
          </w:p>
          <w:p w14:paraId="27FE43C9" w14:textId="77777777" w:rsidR="00C402A1" w:rsidRDefault="00C402A1" w:rsidP="001B7073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>
              <w:rPr>
                <w:rFonts w:cs="Arial"/>
              </w:rPr>
              <w:t>Übersetzen in die Sprache der Mathematik</w:t>
            </w:r>
          </w:p>
          <w:p w14:paraId="607B478A" w14:textId="77777777" w:rsidR="00C402A1" w:rsidRPr="00750F52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750F52">
              <w:rPr>
                <w:rFonts w:cs="Arial"/>
              </w:rPr>
              <w:t>ordnet Handlungen, bildlichen Darstellungen, Rechengeschichten,</w:t>
            </w:r>
            <w:r w:rsidRPr="001B27E1">
              <w:rPr>
                <w:rFonts w:cs="Arial"/>
              </w:rPr>
              <w:t xml:space="preserve"> Sachtexten und Sachaufgaben</w:t>
            </w:r>
            <w:r w:rsidRPr="00750F52">
              <w:rPr>
                <w:rFonts w:cs="Arial"/>
              </w:rPr>
              <w:t xml:space="preserve"> Operationen zu und umgekehrt</w:t>
            </w:r>
          </w:p>
          <w:p w14:paraId="74746AF2" w14:textId="77777777" w:rsidR="00C402A1" w:rsidRPr="00750F52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750F52">
              <w:rPr>
                <w:rFonts w:cs="Arial"/>
              </w:rPr>
              <w:t>nutzt Signalwörter, um entsprechende Rechenoperationen abzuleiten</w:t>
            </w:r>
          </w:p>
          <w:p w14:paraId="3137C2BF" w14:textId="77777777" w:rsidR="00C402A1" w:rsidRPr="00FE5E2A" w:rsidRDefault="00C402A1" w:rsidP="001B7073">
            <w:pPr>
              <w:spacing w:before="120" w:after="120"/>
              <w:rPr>
                <w:rFonts w:eastAsia="Times New Roman" w:cs="Arial"/>
                <w:b/>
                <w:u w:val="single"/>
              </w:rPr>
            </w:pPr>
            <w:r>
              <w:rPr>
                <w:rFonts w:eastAsia="Times New Roman" w:cs="Arial"/>
                <w:b/>
                <w:u w:val="single"/>
              </w:rPr>
              <w:t>Kompetenzbereich: Problemlösen</w:t>
            </w:r>
          </w:p>
          <w:p w14:paraId="4336E48A" w14:textId="77777777" w:rsidR="00C402A1" w:rsidRPr="00FE5E2A" w:rsidRDefault="00C402A1" w:rsidP="001B7073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 w:rsidRPr="00750F52">
              <w:rPr>
                <w:rFonts w:cs="Arial"/>
              </w:rPr>
              <w:t>Zusammenhänge</w:t>
            </w:r>
            <w:r w:rsidRPr="001B27E1">
              <w:t xml:space="preserve"> erkennen und nutzen</w:t>
            </w:r>
          </w:p>
          <w:p w14:paraId="2BEA6317" w14:textId="77777777" w:rsidR="00C402A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rPr>
                <w:rFonts w:cs="Arial"/>
              </w:rPr>
              <w:t>stellt Analogien her</w:t>
            </w:r>
          </w:p>
          <w:p w14:paraId="59E844D7" w14:textId="77777777" w:rsidR="00C402A1" w:rsidRPr="00FE5E2A" w:rsidRDefault="00C402A1" w:rsidP="001B7073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 w:rsidRPr="00CB65B1">
              <w:rPr>
                <w:rFonts w:cs="Arial"/>
              </w:rPr>
              <w:lastRenderedPageBreak/>
              <w:t>Anwenden</w:t>
            </w:r>
            <w:r w:rsidRPr="00E87F05">
              <w:t xml:space="preserve"> von </w:t>
            </w:r>
            <w:r w:rsidRPr="00CB65B1">
              <w:rPr>
                <w:rFonts w:cs="Arial"/>
              </w:rPr>
              <w:t>Lösungsstrategien</w:t>
            </w:r>
          </w:p>
          <w:p w14:paraId="3EA5E3FE" w14:textId="77777777" w:rsidR="00C402A1" w:rsidRPr="00CB65B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B65B1">
              <w:rPr>
                <w:rFonts w:cs="Arial"/>
              </w:rPr>
              <w:t xml:space="preserve">wählt geeignete Arbeitsmittel (auch unter Verwendung digitaler Werkzeuge) zum Lösen von mathematischen Problemstellungen </w:t>
            </w:r>
          </w:p>
          <w:p w14:paraId="7D2852B9" w14:textId="77777777" w:rsidR="00C402A1" w:rsidRPr="00FE5E2A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B65B1">
              <w:rPr>
                <w:rFonts w:cs="Arial"/>
              </w:rPr>
              <w:t>nutzt vorhandenes Wissen und Vorerfahrungen</w:t>
            </w:r>
          </w:p>
          <w:p w14:paraId="0EFA800A" w14:textId="77777777" w:rsidR="00C402A1" w:rsidRPr="00FE5E2A" w:rsidRDefault="00C402A1" w:rsidP="001B7073">
            <w:pPr>
              <w:spacing w:before="120" w:after="120"/>
              <w:rPr>
                <w:rFonts w:eastAsia="Times New Roman" w:cs="Arial"/>
                <w:b/>
                <w:u w:val="single"/>
              </w:rPr>
            </w:pPr>
            <w:r>
              <w:rPr>
                <w:rFonts w:eastAsia="Times New Roman" w:cs="Arial"/>
                <w:b/>
                <w:u w:val="single"/>
              </w:rPr>
              <w:t>Kompetenzbereich: Argumentier</w:t>
            </w:r>
            <w:r w:rsidRPr="00614C34">
              <w:rPr>
                <w:rFonts w:eastAsia="Times New Roman" w:cs="Arial"/>
                <w:b/>
                <w:u w:val="single"/>
              </w:rPr>
              <w:t>en</w:t>
            </w:r>
          </w:p>
          <w:p w14:paraId="3B0ECAC9" w14:textId="77777777" w:rsidR="00C402A1" w:rsidRDefault="00C402A1" w:rsidP="001B7073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>
              <w:rPr>
                <w:rFonts w:cs="Arial"/>
              </w:rPr>
              <w:t>Begründen</w:t>
            </w:r>
          </w:p>
          <w:p w14:paraId="418661FA" w14:textId="77777777" w:rsidR="00C402A1" w:rsidRPr="00FE5E2A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B27E1">
              <w:t>vollzieht Begründungen nach</w:t>
            </w:r>
          </w:p>
          <w:p w14:paraId="5B698F4E" w14:textId="77777777" w:rsidR="00C402A1" w:rsidRPr="001B27E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CD00B1">
              <w:rPr>
                <w:rFonts w:cs="Arial"/>
              </w:rPr>
              <w:t>formuliert</w:t>
            </w:r>
            <w:r w:rsidRPr="001B27E1">
              <w:t xml:space="preserve"> eigene Begründungen</w:t>
            </w:r>
          </w:p>
          <w:p w14:paraId="7BAB9B38" w14:textId="77777777" w:rsidR="00C402A1" w:rsidRPr="00232D5F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setzt </w:t>
            </w:r>
            <w:r w:rsidRPr="001B27E1">
              <w:t>zur Begründung strukturierte Materialien und Zeichnungen</w:t>
            </w:r>
            <w:r>
              <w:t xml:space="preserve"> ein</w:t>
            </w:r>
          </w:p>
          <w:p w14:paraId="016EA52A" w14:textId="77777777" w:rsidR="00C402A1" w:rsidRPr="00FE5E2A" w:rsidRDefault="00C402A1" w:rsidP="001B7073">
            <w:pPr>
              <w:spacing w:before="120" w:after="120"/>
              <w:rPr>
                <w:rFonts w:eastAsia="Times New Roman" w:cs="Arial"/>
                <w:b/>
                <w:u w:val="single"/>
              </w:rPr>
            </w:pPr>
            <w:r>
              <w:rPr>
                <w:rFonts w:eastAsia="Times New Roman" w:cs="Arial"/>
                <w:b/>
                <w:u w:val="single"/>
              </w:rPr>
              <w:t>Kompetenzbereich: Kommunizieren</w:t>
            </w:r>
          </w:p>
          <w:p w14:paraId="0CC2EC71" w14:textId="77777777" w:rsidR="00C402A1" w:rsidRPr="00FE5E2A" w:rsidRDefault="00C402A1" w:rsidP="001B7073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>
              <w:rPr>
                <w:rFonts w:cs="Arial"/>
              </w:rPr>
              <w:t>Fachsprache verwenden</w:t>
            </w:r>
          </w:p>
          <w:p w14:paraId="2CF556A9" w14:textId="77777777" w:rsidR="00C402A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156E00">
              <w:rPr>
                <w:rFonts w:cs="Arial"/>
              </w:rPr>
              <w:t>verwendet bei der Darstellung mathematischer Sachverhalte geeignete Fachbegriffe</w:t>
            </w:r>
          </w:p>
          <w:p w14:paraId="5B0A6BCB" w14:textId="77777777" w:rsidR="00C402A1" w:rsidRPr="00E42941" w:rsidRDefault="00C402A1" w:rsidP="001B7073">
            <w:pPr>
              <w:spacing w:after="0" w:line="240" w:lineRule="auto"/>
              <w:jc w:val="left"/>
              <w:rPr>
                <w:rFonts w:cs="Arial"/>
              </w:rPr>
            </w:pPr>
          </w:p>
        </w:tc>
      </w:tr>
      <w:tr w:rsidR="00C402A1" w:rsidRPr="00FE5E2A" w14:paraId="2BE7303C" w14:textId="77777777" w:rsidTr="001B7073">
        <w:tc>
          <w:tcPr>
            <w:tcW w:w="4815" w:type="dxa"/>
            <w:shd w:val="clear" w:color="auto" w:fill="auto"/>
          </w:tcPr>
          <w:p w14:paraId="48E4F91E" w14:textId="77777777" w:rsidR="00C402A1" w:rsidRPr="00711538" w:rsidRDefault="00C402A1" w:rsidP="00AA3247">
            <w:pPr>
              <w:rPr>
                <w:i/>
                <w:iCs/>
              </w:rPr>
            </w:pPr>
          </w:p>
        </w:tc>
        <w:tc>
          <w:tcPr>
            <w:tcW w:w="4890" w:type="dxa"/>
            <w:shd w:val="clear" w:color="auto" w:fill="F2F2F2" w:themeFill="background1" w:themeFillShade="F2"/>
          </w:tcPr>
          <w:p w14:paraId="1335E079" w14:textId="77777777" w:rsidR="00C402A1" w:rsidRPr="007301AD" w:rsidRDefault="00C402A1" w:rsidP="001B7073">
            <w:pPr>
              <w:spacing w:before="120" w:after="120"/>
              <w:rPr>
                <w:rFonts w:cs="Arial"/>
                <w:b/>
                <w:bCs/>
                <w:u w:val="single"/>
              </w:rPr>
            </w:pPr>
            <w:r w:rsidRPr="00CE48A3">
              <w:rPr>
                <w:rFonts w:eastAsia="Times New Roman" w:cs="Arial"/>
                <w:b/>
                <w:u w:val="single"/>
              </w:rPr>
              <w:t>Entwicklungsbereich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: Motorik </w:t>
            </w:r>
          </w:p>
          <w:p w14:paraId="14F13D01" w14:textId="77777777" w:rsidR="00C402A1" w:rsidRPr="00FE5E2A" w:rsidRDefault="00C402A1" w:rsidP="001B7073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CE48A3">
              <w:rPr>
                <w:rFonts w:cs="Arial"/>
              </w:rPr>
              <w:t>Gegenstände tragen, bewegen und handhaben</w:t>
            </w:r>
            <w:r>
              <w:rPr>
                <w:rFonts w:cs="Arial"/>
              </w:rPr>
              <w:t xml:space="preserve"> (2.)</w:t>
            </w:r>
          </w:p>
          <w:p w14:paraId="05BE07F0" w14:textId="77777777" w:rsidR="00C402A1" w:rsidRDefault="00C402A1" w:rsidP="001B7073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 w:rsidRPr="00CE48A3">
              <w:rPr>
                <w:rFonts w:cs="Arial"/>
              </w:rPr>
              <w:t>Feinmotorischer Handgebrauch</w:t>
            </w:r>
            <w:r>
              <w:rPr>
                <w:rFonts w:cs="Arial"/>
              </w:rPr>
              <w:t xml:space="preserve"> (2.3)</w:t>
            </w:r>
          </w:p>
          <w:p w14:paraId="66433AFB" w14:textId="77777777" w:rsidR="00C402A1" w:rsidRPr="00E47225" w:rsidRDefault="00C402A1" w:rsidP="001B7073">
            <w:pPr>
              <w:pStyle w:val="fachspezifischeAufzhlung"/>
              <w:numPr>
                <w:ilvl w:val="0"/>
                <w:numId w:val="0"/>
              </w:numPr>
              <w:spacing w:before="20" w:after="0"/>
              <w:ind w:left="599"/>
              <w:rPr>
                <w:u w:val="single"/>
              </w:rPr>
            </w:pPr>
            <w:r>
              <w:rPr>
                <w:u w:val="single"/>
              </w:rPr>
              <w:t>Handhaben</w:t>
            </w:r>
          </w:p>
          <w:p w14:paraId="3C3AA340" w14:textId="77777777" w:rsidR="00C402A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0F42E3">
              <w:rPr>
                <w:rFonts w:cs="Arial"/>
              </w:rPr>
              <w:t>handhabt einen Gegenstand mit den Fingern und Händen: hantiert, führt</w:t>
            </w:r>
            <w:r>
              <w:rPr>
                <w:rFonts w:cs="Arial"/>
              </w:rPr>
              <w:t xml:space="preserve">, </w:t>
            </w:r>
            <w:r w:rsidRPr="000F42E3">
              <w:rPr>
                <w:rFonts w:cs="Arial"/>
              </w:rPr>
              <w:t>malt, benutzt</w:t>
            </w:r>
          </w:p>
          <w:p w14:paraId="30958F97" w14:textId="77777777" w:rsidR="00C402A1" w:rsidRPr="00E47225" w:rsidRDefault="00C402A1" w:rsidP="001B7073">
            <w:pPr>
              <w:pStyle w:val="fachspezifischeAufzhlung"/>
              <w:numPr>
                <w:ilvl w:val="0"/>
                <w:numId w:val="0"/>
              </w:numPr>
              <w:spacing w:before="20" w:after="0"/>
              <w:ind w:left="599"/>
              <w:rPr>
                <w:u w:val="single"/>
              </w:rPr>
            </w:pPr>
            <w:r>
              <w:rPr>
                <w:u w:val="single"/>
              </w:rPr>
              <w:t>Grafomotorik</w:t>
            </w:r>
          </w:p>
          <w:p w14:paraId="74B25650" w14:textId="77777777" w:rsidR="00C402A1" w:rsidRPr="000F42E3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0F42E3">
              <w:rPr>
                <w:rFonts w:cs="Arial"/>
              </w:rPr>
              <w:t>hält einen Stift im Zangengriff (Dreipunktgriff) zum Malen/Kritzeln</w:t>
            </w:r>
          </w:p>
          <w:p w14:paraId="78A63FAF" w14:textId="77777777" w:rsidR="00C402A1" w:rsidRPr="00683452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0F42E3">
              <w:rPr>
                <w:rFonts w:cs="Arial"/>
              </w:rPr>
              <w:lastRenderedPageBreak/>
              <w:t xml:space="preserve">hält ein Schreibgerät (u.a. </w:t>
            </w:r>
            <w:r w:rsidRPr="00683452">
              <w:rPr>
                <w:rFonts w:cs="Arial"/>
              </w:rPr>
              <w:t>Wachsmalkreide, digitaler Eingabestift, …) oder/und einen Stift im Zangengriff (im Dreipunktgriff) oder individuellem Griff zum Schreiben</w:t>
            </w:r>
          </w:p>
          <w:p w14:paraId="1CE609E6" w14:textId="77777777" w:rsidR="00C402A1" w:rsidRPr="00683452" w:rsidRDefault="00C402A1" w:rsidP="001B7073">
            <w:pPr>
              <w:spacing w:after="0" w:line="240" w:lineRule="auto"/>
              <w:jc w:val="left"/>
              <w:rPr>
                <w:rFonts w:cs="Arial"/>
                <w:strike/>
              </w:rPr>
            </w:pPr>
          </w:p>
          <w:p w14:paraId="401670A1" w14:textId="77777777" w:rsidR="00C402A1" w:rsidRPr="007301AD" w:rsidRDefault="00C402A1" w:rsidP="001B7073">
            <w:pPr>
              <w:spacing w:before="120" w:after="120"/>
              <w:rPr>
                <w:rFonts w:cs="Arial"/>
                <w:b/>
                <w:bCs/>
                <w:u w:val="single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 xml:space="preserve">Entwicklungsbereich: Kognition </w:t>
            </w:r>
          </w:p>
          <w:p w14:paraId="37EBB38B" w14:textId="77777777" w:rsidR="00C402A1" w:rsidRDefault="00C402A1" w:rsidP="001B7073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6A44C3">
              <w:rPr>
                <w:rFonts w:cs="Arial"/>
              </w:rPr>
              <w:t xml:space="preserve">Begriffsbildung und Vorstellung von der Welt </w:t>
            </w:r>
            <w:r>
              <w:rPr>
                <w:rFonts w:cs="Arial"/>
              </w:rPr>
              <w:t>(3.)</w:t>
            </w:r>
          </w:p>
          <w:p w14:paraId="6853BA47" w14:textId="77777777" w:rsidR="00C402A1" w:rsidRPr="004B7F78" w:rsidRDefault="00C402A1" w:rsidP="001B7073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>
              <w:rPr>
                <w:rFonts w:cs="Arial"/>
              </w:rPr>
              <w:t>Vergleichen (3.4)</w:t>
            </w:r>
          </w:p>
          <w:p w14:paraId="6F1E2D60" w14:textId="77777777" w:rsidR="00C402A1" w:rsidRPr="00365B0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365B01">
              <w:t xml:space="preserve">wählt ein prägnantes </w:t>
            </w:r>
            <w:r>
              <w:t>Merkmal für einen Vergleich aus</w:t>
            </w:r>
          </w:p>
          <w:p w14:paraId="73BFB82E" w14:textId="77777777" w:rsidR="00C402A1" w:rsidRPr="00365B0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365B01">
              <w:t xml:space="preserve">berücksichtigt </w:t>
            </w:r>
            <w:r>
              <w:t>mehrere Merkmale beim Vergleich</w:t>
            </w:r>
          </w:p>
          <w:p w14:paraId="1D09A3BD" w14:textId="77777777" w:rsidR="00C402A1" w:rsidRPr="00365B0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365B01">
              <w:t>führt Vergleiche auf der ikonische</w:t>
            </w:r>
            <w:r>
              <w:t>n Ebene durch</w:t>
            </w:r>
          </w:p>
          <w:p w14:paraId="15DB5A36" w14:textId="77777777" w:rsidR="00C402A1" w:rsidRPr="004B7F78" w:rsidRDefault="00C402A1" w:rsidP="001B7073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>
              <w:rPr>
                <w:rFonts w:cs="Arial"/>
              </w:rPr>
              <w:t>Gliedern und Zusammensetzen (3.5)</w:t>
            </w:r>
          </w:p>
          <w:p w14:paraId="1B208736" w14:textId="77777777" w:rsidR="00C402A1" w:rsidRPr="00365B0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365B01">
              <w:t xml:space="preserve">zerteilt Objekte </w:t>
            </w:r>
          </w:p>
          <w:p w14:paraId="49EFE1EE" w14:textId="77777777" w:rsidR="00C402A1" w:rsidRPr="00365B0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365B01">
              <w:t xml:space="preserve">fügt Objekte zusammen </w:t>
            </w:r>
          </w:p>
          <w:p w14:paraId="12BB53F6" w14:textId="77777777" w:rsidR="00C402A1" w:rsidRPr="004B7F78" w:rsidRDefault="00C402A1" w:rsidP="001B7073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>
              <w:rPr>
                <w:rFonts w:cs="Arial"/>
              </w:rPr>
              <w:t>Ordnen/Kategorisieren (3.6)</w:t>
            </w:r>
          </w:p>
          <w:p w14:paraId="3790B871" w14:textId="178DAAA9" w:rsidR="00C402A1" w:rsidRDefault="00C402A1" w:rsidP="001B7073">
            <w:pPr>
              <w:pStyle w:val="Listenabsatz"/>
              <w:numPr>
                <w:ilvl w:val="2"/>
                <w:numId w:val="3"/>
              </w:numPr>
              <w:spacing w:after="60" w:line="240" w:lineRule="auto"/>
              <w:ind w:left="878" w:hanging="215"/>
              <w:jc w:val="left"/>
            </w:pPr>
            <w:r w:rsidRPr="005D3467">
              <w:t>ordnet Objekte unter Berücksichtigung mehrerer Kategorie</w:t>
            </w:r>
            <w:r w:rsidRPr="00D609FC">
              <w:t>n</w:t>
            </w:r>
          </w:p>
          <w:p w14:paraId="30D8C25A" w14:textId="77777777" w:rsidR="00597F36" w:rsidRPr="00D609FC" w:rsidRDefault="00597F36" w:rsidP="00597F36">
            <w:pPr>
              <w:pStyle w:val="Listenabsatz"/>
              <w:spacing w:after="60" w:line="240" w:lineRule="auto"/>
              <w:ind w:left="878"/>
              <w:jc w:val="left"/>
            </w:pPr>
          </w:p>
          <w:p w14:paraId="4600AA1B" w14:textId="77777777" w:rsidR="00C402A1" w:rsidRDefault="00C402A1" w:rsidP="001B7073">
            <w:pPr>
              <w:pStyle w:val="Listenabsatz"/>
              <w:numPr>
                <w:ilvl w:val="0"/>
                <w:numId w:val="3"/>
              </w:numPr>
              <w:spacing w:before="120"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421634">
              <w:rPr>
                <w:rFonts w:cs="Arial"/>
              </w:rPr>
              <w:t xml:space="preserve">Beurteilen, Problemlösen, Bewerten </w:t>
            </w:r>
            <w:r>
              <w:rPr>
                <w:rFonts w:cs="Arial"/>
              </w:rPr>
              <w:t>(5.)</w:t>
            </w:r>
          </w:p>
          <w:p w14:paraId="228AAC98" w14:textId="77777777" w:rsidR="00C402A1" w:rsidRDefault="00C402A1" w:rsidP="001B7073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>
              <w:rPr>
                <w:rFonts w:cs="Arial"/>
              </w:rPr>
              <w:t>Lösen von Problemen (5.3)</w:t>
            </w:r>
          </w:p>
          <w:p w14:paraId="3D0C1471" w14:textId="77777777" w:rsidR="00C402A1" w:rsidRPr="00CE4EA6" w:rsidRDefault="00C402A1" w:rsidP="001B7073">
            <w:pPr>
              <w:pStyle w:val="fachspezifischeAufzhlung"/>
              <w:numPr>
                <w:ilvl w:val="0"/>
                <w:numId w:val="0"/>
              </w:numPr>
              <w:spacing w:before="20" w:after="0"/>
              <w:ind w:left="599"/>
              <w:rPr>
                <w:u w:val="single"/>
              </w:rPr>
            </w:pPr>
            <w:r w:rsidRPr="00E47225">
              <w:rPr>
                <w:u w:val="single"/>
              </w:rPr>
              <w:t xml:space="preserve">durch </w:t>
            </w:r>
            <w:r>
              <w:rPr>
                <w:u w:val="single"/>
              </w:rPr>
              <w:t>Versuch und Irrtum</w:t>
            </w:r>
          </w:p>
          <w:p w14:paraId="137908FF" w14:textId="77777777" w:rsidR="00C402A1" w:rsidRPr="00BC5A57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BC5A57">
              <w:t>e</w:t>
            </w:r>
            <w:r>
              <w:t>rprobt verschiedene Lösungswege</w:t>
            </w:r>
          </w:p>
          <w:p w14:paraId="255ADF3A" w14:textId="77777777" w:rsidR="00C402A1" w:rsidRPr="00E47225" w:rsidRDefault="00C402A1" w:rsidP="001B7073">
            <w:pPr>
              <w:pStyle w:val="fachspezifischeAufzhlung"/>
              <w:numPr>
                <w:ilvl w:val="0"/>
                <w:numId w:val="0"/>
              </w:numPr>
              <w:spacing w:before="20" w:after="0"/>
              <w:ind w:left="599"/>
              <w:rPr>
                <w:u w:val="single"/>
              </w:rPr>
            </w:pPr>
            <w:r w:rsidRPr="00E47225">
              <w:rPr>
                <w:u w:val="single"/>
              </w:rPr>
              <w:t>durch Einsicht</w:t>
            </w:r>
          </w:p>
          <w:p w14:paraId="2A327D94" w14:textId="77777777" w:rsidR="00C402A1" w:rsidRPr="0063048F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63048F">
              <w:t>erkennt</w:t>
            </w:r>
            <w:r>
              <w:t xml:space="preserve"> Beziehungen zwischen Elementen</w:t>
            </w:r>
          </w:p>
          <w:p w14:paraId="6E085182" w14:textId="77777777" w:rsidR="00C402A1" w:rsidRPr="00421634" w:rsidRDefault="00C402A1" w:rsidP="001B7073">
            <w:pPr>
              <w:pStyle w:val="Listenabsatz"/>
              <w:numPr>
                <w:ilvl w:val="0"/>
                <w:numId w:val="3"/>
              </w:numPr>
              <w:spacing w:before="120"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Lernstrategien</w:t>
            </w:r>
            <w:r w:rsidRPr="0042163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(6.)</w:t>
            </w:r>
          </w:p>
          <w:p w14:paraId="502BD1A6" w14:textId="77777777" w:rsidR="00C402A1" w:rsidRPr="00CE4EA6" w:rsidRDefault="00C402A1" w:rsidP="001B7073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>
              <w:rPr>
                <w:rFonts w:cs="Arial"/>
              </w:rPr>
              <w:t>Strukturieren (6.6)</w:t>
            </w:r>
          </w:p>
          <w:p w14:paraId="3C16BD06" w14:textId="77777777" w:rsidR="00C402A1" w:rsidRPr="00BC5A57" w:rsidRDefault="00C402A1" w:rsidP="001B7073">
            <w:pPr>
              <w:pStyle w:val="fachspezifischeAufzhlung"/>
              <w:numPr>
                <w:ilvl w:val="0"/>
                <w:numId w:val="0"/>
              </w:numPr>
              <w:spacing w:before="20" w:after="0"/>
              <w:ind w:left="599"/>
              <w:rPr>
                <w:u w:val="single"/>
              </w:rPr>
            </w:pPr>
            <w:r w:rsidRPr="00BC5A57">
              <w:rPr>
                <w:u w:val="single"/>
              </w:rPr>
              <w:lastRenderedPageBreak/>
              <w:t>Aufgaben</w:t>
            </w:r>
          </w:p>
          <w:p w14:paraId="4F5E6259" w14:textId="77777777" w:rsidR="00C402A1" w:rsidRPr="00BC5A57" w:rsidRDefault="00C402A1" w:rsidP="00AA3247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jc w:val="left"/>
            </w:pPr>
            <w:r w:rsidRPr="00AA3247">
              <w:rPr>
                <w:rFonts w:eastAsia="Calibri" w:cs="Times New Roman"/>
              </w:rPr>
              <w:t>orientiert</w:t>
            </w:r>
            <w:r w:rsidRPr="00BC5A57">
              <w:t xml:space="preserve"> sich an visuell vorgegebenen Aufgabenfolgen </w:t>
            </w:r>
          </w:p>
          <w:p w14:paraId="72EFE1FF" w14:textId="06A4CFF0" w:rsidR="00C402A1" w:rsidRDefault="00C402A1" w:rsidP="00AA3247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jc w:val="left"/>
            </w:pPr>
            <w:r w:rsidRPr="00BC5A57">
              <w:t xml:space="preserve">hakt </w:t>
            </w:r>
            <w:r w:rsidRPr="00AA3247">
              <w:rPr>
                <w:rFonts w:eastAsia="Calibri" w:cs="Times New Roman"/>
              </w:rPr>
              <w:t>erledigte</w:t>
            </w:r>
            <w:r w:rsidRPr="00BC5A57">
              <w:t xml:space="preserve"> Aufgaben ab </w:t>
            </w:r>
          </w:p>
          <w:p w14:paraId="7BC9EA79" w14:textId="0C351E52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6CD8D4BA" w14:textId="5565D277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3E47F27A" w14:textId="692E0497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2572FFA1" w14:textId="47C5971C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0242DBED" w14:textId="59FBC2E7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2A70ED6A" w14:textId="4950CFA7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3C3B12D5" w14:textId="414E5510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75221EED" w14:textId="39095B51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3700F796" w14:textId="3B270212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62873871" w14:textId="788D20F6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59367C5F" w14:textId="1A4E1DDC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41DC3020" w14:textId="372F2619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26D56B32" w14:textId="647E1608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54202BF0" w14:textId="714279C4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1E463D68" w14:textId="07AE7329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4A849E19" w14:textId="5CB1F361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31D2C953" w14:textId="7E823D01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656B56FB" w14:textId="61F4D2B1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0843C5A4" w14:textId="2B01E94A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035F8504" w14:textId="027EA8B9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501B7282" w14:textId="4804D300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7C1F7572" w14:textId="5DE99D6F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66499173" w14:textId="2F5DD8B9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3E4FF2EB" w14:textId="1C2706AD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2037E481" w14:textId="1B45F18C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655042AD" w14:textId="531AD73D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47C02AAF" w14:textId="32324827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4E06CC12" w14:textId="75CFA873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3A7E42C8" w14:textId="77777777" w:rsidR="00597F36" w:rsidRDefault="00597F36" w:rsidP="00597F36">
            <w:pPr>
              <w:spacing w:after="0" w:line="240" w:lineRule="auto"/>
              <w:contextualSpacing/>
              <w:jc w:val="left"/>
            </w:pPr>
          </w:p>
          <w:p w14:paraId="77BDE287" w14:textId="77777777" w:rsidR="00C402A1" w:rsidRPr="003712FD" w:rsidRDefault="00C402A1" w:rsidP="001B7073">
            <w:pPr>
              <w:spacing w:after="0" w:line="240" w:lineRule="auto"/>
              <w:jc w:val="left"/>
              <w:rPr>
                <w:b/>
                <w:bCs/>
              </w:rPr>
            </w:pPr>
          </w:p>
          <w:p w14:paraId="4AA84EA7" w14:textId="77777777" w:rsidR="00C402A1" w:rsidRPr="008C514A" w:rsidRDefault="00C402A1" w:rsidP="008C514A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 w:rsidRPr="008C514A">
              <w:rPr>
                <w:rFonts w:eastAsia="Times New Roman" w:cs="Arial"/>
                <w:b/>
                <w:bCs/>
                <w:u w:val="single"/>
              </w:rPr>
              <w:lastRenderedPageBreak/>
              <w:t>Entwicklungsbereich: Kommunikation</w:t>
            </w:r>
          </w:p>
          <w:p w14:paraId="35DE2F04" w14:textId="7694BEF0" w:rsidR="00C402A1" w:rsidRPr="008C514A" w:rsidRDefault="00C402A1" w:rsidP="008C514A">
            <w:pPr>
              <w:pStyle w:val="Listenabsatz"/>
              <w:numPr>
                <w:ilvl w:val="0"/>
                <w:numId w:val="3"/>
              </w:numPr>
              <w:spacing w:before="120"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C514A">
              <w:rPr>
                <w:rFonts w:cs="Arial"/>
              </w:rPr>
              <w:t>Funktionen der Stimme und des Sprechens</w:t>
            </w:r>
            <w:r w:rsidR="008C514A">
              <w:rPr>
                <w:rFonts w:cs="Arial"/>
              </w:rPr>
              <w:t xml:space="preserve"> (1.)</w:t>
            </w:r>
          </w:p>
          <w:p w14:paraId="27BE77D5" w14:textId="7C9714EC" w:rsidR="00C402A1" w:rsidRPr="008C514A" w:rsidRDefault="00C402A1" w:rsidP="008C514A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 w:rsidRPr="008C514A">
              <w:rPr>
                <w:rFonts w:cs="Arial"/>
              </w:rPr>
              <w:t>Stimmliche und sprachliche Äußerungen mit Hilfsmitteln</w:t>
            </w:r>
            <w:r w:rsidR="008C514A">
              <w:rPr>
                <w:rFonts w:cs="Arial"/>
              </w:rPr>
              <w:t xml:space="preserve"> (1.5)</w:t>
            </w:r>
          </w:p>
          <w:p w14:paraId="5107F5E1" w14:textId="36745DF9" w:rsidR="00C402A1" w:rsidRPr="008C514A" w:rsidRDefault="00C402A1" w:rsidP="008C514A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jc w:val="left"/>
            </w:pPr>
            <w:r w:rsidRPr="008C514A">
              <w:t>setzt technische Hilfsmittel lautsprach</w:t>
            </w:r>
            <w:r w:rsidR="008C514A">
              <w:softHyphen/>
            </w:r>
            <w:r w:rsidRPr="008C514A">
              <w:t>lich sprechend ein, u.a. Geräte mit elektronischer Sprachausgabe</w:t>
            </w:r>
          </w:p>
          <w:p w14:paraId="397087DD" w14:textId="0F8A40F1" w:rsidR="00C402A1" w:rsidRPr="008C514A" w:rsidRDefault="00C402A1" w:rsidP="008C514A">
            <w:pPr>
              <w:pStyle w:val="Listenabsatz"/>
              <w:numPr>
                <w:ilvl w:val="0"/>
                <w:numId w:val="3"/>
              </w:numPr>
              <w:spacing w:before="120"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8C514A">
              <w:rPr>
                <w:rFonts w:cs="Arial"/>
              </w:rPr>
              <w:t>Äußerungen produzieren</w:t>
            </w:r>
            <w:r w:rsidR="008C514A">
              <w:rPr>
                <w:rFonts w:cs="Arial"/>
              </w:rPr>
              <w:t xml:space="preserve"> (2.)</w:t>
            </w:r>
          </w:p>
          <w:p w14:paraId="2D18FBEF" w14:textId="0D584BB0" w:rsidR="00C402A1" w:rsidRPr="008C514A" w:rsidRDefault="00C402A1" w:rsidP="008C514A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 w:rsidRPr="008C514A">
              <w:rPr>
                <w:rFonts w:cs="Arial"/>
              </w:rPr>
              <w:t>Unterstützte Kommunikation</w:t>
            </w:r>
            <w:r w:rsidR="008C514A">
              <w:rPr>
                <w:rFonts w:cs="Arial"/>
              </w:rPr>
              <w:t xml:space="preserve"> (2.6)</w:t>
            </w:r>
          </w:p>
          <w:p w14:paraId="3285C0B7" w14:textId="216FB71E" w:rsidR="00C402A1" w:rsidRPr="008C514A" w:rsidRDefault="00C402A1" w:rsidP="008C514A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jc w:val="left"/>
            </w:pPr>
            <w:r w:rsidRPr="008C514A">
              <w:t>setzt gezielt körpereigene Kommu</w:t>
            </w:r>
            <w:r w:rsidR="008C514A">
              <w:softHyphen/>
            </w:r>
            <w:r w:rsidRPr="008C514A">
              <w:t>nikationsformen (Gebärden) zur Mitteilung ein</w:t>
            </w:r>
          </w:p>
          <w:p w14:paraId="503EEB7F" w14:textId="1F8B1E98" w:rsidR="00C402A1" w:rsidRPr="008C514A" w:rsidRDefault="00C402A1" w:rsidP="008C514A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jc w:val="left"/>
            </w:pPr>
            <w:r w:rsidRPr="008C514A">
              <w:t>nutzt elektronische Kommunikations</w:t>
            </w:r>
            <w:r w:rsidR="008C514A">
              <w:softHyphen/>
            </w:r>
            <w:r w:rsidRPr="008C514A">
              <w:t>hilfen (u.a. Hilfsmittel mit und ohne Sprachausgabe)</w:t>
            </w:r>
          </w:p>
          <w:p w14:paraId="18DD37C3" w14:textId="77777777" w:rsidR="00C402A1" w:rsidRPr="008C514A" w:rsidRDefault="00C402A1" w:rsidP="008C514A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jc w:val="left"/>
            </w:pPr>
            <w:r w:rsidRPr="008C514A">
              <w:t>setzt gezielt einfache elektronische Kommunikationshilfen zur Mitteilung ein</w:t>
            </w:r>
          </w:p>
          <w:p w14:paraId="79B0F865" w14:textId="77777777" w:rsidR="00C402A1" w:rsidRPr="00CE4EA6" w:rsidRDefault="00C402A1" w:rsidP="001B7073">
            <w:pPr>
              <w:spacing w:after="0" w:line="240" w:lineRule="auto"/>
              <w:jc w:val="left"/>
            </w:pPr>
          </w:p>
        </w:tc>
        <w:tc>
          <w:tcPr>
            <w:tcW w:w="4891" w:type="dxa"/>
            <w:gridSpan w:val="2"/>
            <w:shd w:val="clear" w:color="auto" w:fill="F2F2F2" w:themeFill="background1" w:themeFillShade="F2"/>
          </w:tcPr>
          <w:p w14:paraId="0F43FB6B" w14:textId="77777777" w:rsidR="00597F36" w:rsidRDefault="00597F36" w:rsidP="001B7073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2B4C798E" w14:textId="77777777" w:rsidR="00597F36" w:rsidRDefault="00597F36" w:rsidP="001B7073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41BAF16D" w14:textId="77777777" w:rsidR="00597F36" w:rsidRDefault="00597F36" w:rsidP="001B7073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38E460AB" w14:textId="77777777" w:rsidR="00597F36" w:rsidRDefault="00597F36" w:rsidP="001B7073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15D232B6" w14:textId="77777777" w:rsidR="00597F36" w:rsidRDefault="00597F36" w:rsidP="001B7073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09FC2894" w14:textId="77777777" w:rsidR="00597F36" w:rsidRDefault="00597F36" w:rsidP="001B7073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7E93EB35" w14:textId="77777777" w:rsidR="00597F36" w:rsidRDefault="00597F36" w:rsidP="001B7073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778FFC5A" w14:textId="77777777" w:rsidR="00597F36" w:rsidRDefault="00597F36" w:rsidP="001B7073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1482C38B" w14:textId="77777777" w:rsidR="00597F36" w:rsidRDefault="00597F36" w:rsidP="001B7073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113A7193" w14:textId="77777777" w:rsidR="00597F36" w:rsidRDefault="00597F36" w:rsidP="001B7073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18C09F89" w14:textId="77777777" w:rsidR="00597F36" w:rsidRDefault="00597F36" w:rsidP="001B7073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2BD7F98F" w14:textId="77777777" w:rsidR="00597F36" w:rsidRDefault="00597F36" w:rsidP="001B7073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1536429D" w14:textId="30B506F0" w:rsidR="00C402A1" w:rsidRPr="007301AD" w:rsidRDefault="00C402A1" w:rsidP="001B7073">
            <w:pPr>
              <w:spacing w:before="120" w:after="120"/>
              <w:rPr>
                <w:rFonts w:cs="Arial"/>
                <w:b/>
                <w:bCs/>
                <w:u w:val="single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 xml:space="preserve">Entwicklungsbereich: Kognition </w:t>
            </w:r>
          </w:p>
          <w:p w14:paraId="5DA647B1" w14:textId="77777777" w:rsidR="00C402A1" w:rsidRDefault="00C402A1" w:rsidP="001B7073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6A44C3">
              <w:rPr>
                <w:rFonts w:cs="Arial"/>
              </w:rPr>
              <w:t xml:space="preserve">Begriffsbildung und Vorstellung von der Welt </w:t>
            </w:r>
            <w:r>
              <w:rPr>
                <w:rFonts w:cs="Arial"/>
              </w:rPr>
              <w:t>(3.)</w:t>
            </w:r>
          </w:p>
          <w:p w14:paraId="4F193627" w14:textId="77777777" w:rsidR="00C402A1" w:rsidRPr="004B7F78" w:rsidRDefault="00C402A1" w:rsidP="001B7073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>
              <w:rPr>
                <w:rFonts w:cs="Arial"/>
              </w:rPr>
              <w:t>Vergleichen (3.4)</w:t>
            </w:r>
          </w:p>
          <w:p w14:paraId="153F62BE" w14:textId="77777777" w:rsidR="00C402A1" w:rsidRPr="00365B0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E678AD">
              <w:rPr>
                <w:rFonts w:cs="Arial"/>
              </w:rPr>
              <w:t>berücksichtigt</w:t>
            </w:r>
            <w:r w:rsidRPr="00365B01">
              <w:t xml:space="preserve"> </w:t>
            </w:r>
            <w:r>
              <w:t>mehrere Merkmale beim Vergleich</w:t>
            </w:r>
          </w:p>
          <w:p w14:paraId="3BBBCE11" w14:textId="77777777" w:rsidR="00C402A1" w:rsidRPr="00365B0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9348FD">
              <w:rPr>
                <w:rFonts w:cs="Arial"/>
              </w:rPr>
              <w:t>führt</w:t>
            </w:r>
            <w:r w:rsidRPr="00365B01">
              <w:t xml:space="preserve"> Vergleiche auf der ikonischen oder symbolischen Ebene durch </w:t>
            </w:r>
          </w:p>
          <w:p w14:paraId="2EDD411C" w14:textId="77777777" w:rsidR="00C402A1" w:rsidRPr="004B7F78" w:rsidRDefault="00C402A1" w:rsidP="001B7073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>
              <w:rPr>
                <w:rFonts w:cs="Arial"/>
              </w:rPr>
              <w:t>Gliedern und Zusammensetzen (3.5)</w:t>
            </w:r>
          </w:p>
          <w:p w14:paraId="7917AE54" w14:textId="77777777" w:rsidR="00C402A1" w:rsidRPr="00365B0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9348FD">
              <w:rPr>
                <w:rFonts w:cs="Arial"/>
              </w:rPr>
              <w:t>zerlegt</w:t>
            </w:r>
            <w:r w:rsidRPr="00365B01">
              <w:t xml:space="preserve"> Handlungen in Teilschritte </w:t>
            </w:r>
          </w:p>
          <w:p w14:paraId="1C87C095" w14:textId="77777777" w:rsidR="00C402A1" w:rsidRPr="004B7F78" w:rsidRDefault="00C402A1" w:rsidP="001B7073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>
              <w:rPr>
                <w:rFonts w:cs="Arial"/>
              </w:rPr>
              <w:t>Ordnen/Kategorisieren (3.6)</w:t>
            </w:r>
          </w:p>
          <w:p w14:paraId="1EF3D58B" w14:textId="77777777" w:rsidR="00C402A1" w:rsidRPr="00D609FC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9348FD">
              <w:rPr>
                <w:rFonts w:cs="Arial"/>
              </w:rPr>
              <w:t>überträgt</w:t>
            </w:r>
            <w:r w:rsidRPr="00D609FC">
              <w:t xml:space="preserve"> Wissen über eine Kategorie auf eine andere Kategorie </w:t>
            </w:r>
          </w:p>
          <w:p w14:paraId="0B53FEEE" w14:textId="77777777" w:rsidR="00C402A1" w:rsidRPr="004B7F78" w:rsidRDefault="00C402A1" w:rsidP="001B7073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>
              <w:rPr>
                <w:rFonts w:cs="Arial"/>
              </w:rPr>
              <w:t>Erkennen und Beschreiben von Gesetzmäßigkeiten (3.7)</w:t>
            </w:r>
          </w:p>
          <w:p w14:paraId="3067A43D" w14:textId="77777777" w:rsidR="00C402A1" w:rsidRPr="00365B0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9348FD">
              <w:rPr>
                <w:rFonts w:cs="Arial"/>
              </w:rPr>
              <w:t>erkennt</w:t>
            </w:r>
            <w:r>
              <w:t xml:space="preserve"> eine Abhängigkeit zwischen zwei Ereignissen</w:t>
            </w:r>
          </w:p>
          <w:p w14:paraId="13147F58" w14:textId="77777777" w:rsidR="00C402A1" w:rsidRPr="00E85E2B" w:rsidRDefault="00C402A1" w:rsidP="001B7073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E85E2B">
              <w:rPr>
                <w:rFonts w:cs="Arial"/>
              </w:rPr>
              <w:t>Beurteilen, Problemlösen, Bewerten (5.)</w:t>
            </w:r>
          </w:p>
          <w:p w14:paraId="14661BE1" w14:textId="77777777" w:rsidR="00C402A1" w:rsidRDefault="00C402A1" w:rsidP="001B7073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>
              <w:rPr>
                <w:rFonts w:cs="Arial"/>
              </w:rPr>
              <w:t>Lösen von Problemen (5.3)</w:t>
            </w:r>
          </w:p>
          <w:p w14:paraId="2C48301A" w14:textId="77777777" w:rsidR="00C402A1" w:rsidRPr="00E47225" w:rsidRDefault="00C402A1" w:rsidP="001B7073">
            <w:pPr>
              <w:pStyle w:val="fachspezifischeAufzhlung"/>
              <w:numPr>
                <w:ilvl w:val="0"/>
                <w:numId w:val="0"/>
              </w:numPr>
              <w:spacing w:before="20" w:after="0"/>
              <w:ind w:left="599"/>
              <w:rPr>
                <w:u w:val="single"/>
              </w:rPr>
            </w:pPr>
            <w:r w:rsidRPr="00E47225">
              <w:rPr>
                <w:u w:val="single"/>
              </w:rPr>
              <w:t>durch Einsicht</w:t>
            </w:r>
          </w:p>
          <w:p w14:paraId="686A131C" w14:textId="77777777" w:rsidR="00C402A1" w:rsidRPr="0063048F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63048F">
              <w:t>erkennt</w:t>
            </w:r>
            <w:r>
              <w:t xml:space="preserve"> Beziehungen zwischen Elementen</w:t>
            </w:r>
          </w:p>
          <w:p w14:paraId="486C05D1" w14:textId="77777777" w:rsidR="00C402A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6C7C44">
              <w:t>bringt eigenes Wissen ein und knüpft an Vorerfahrungen an</w:t>
            </w:r>
          </w:p>
          <w:p w14:paraId="73280B4C" w14:textId="77777777" w:rsidR="00C402A1" w:rsidRPr="00683452" w:rsidRDefault="00C402A1" w:rsidP="001B7073">
            <w:pPr>
              <w:pStyle w:val="fachspezifischeAufzhlung"/>
              <w:numPr>
                <w:ilvl w:val="0"/>
                <w:numId w:val="0"/>
              </w:numPr>
              <w:spacing w:before="20" w:after="0"/>
              <w:ind w:left="599"/>
              <w:rPr>
                <w:u w:val="single"/>
              </w:rPr>
            </w:pPr>
            <w:r w:rsidRPr="00683452">
              <w:rPr>
                <w:u w:val="single"/>
              </w:rPr>
              <w:t>durch Strategie</w:t>
            </w:r>
          </w:p>
          <w:p w14:paraId="624663C9" w14:textId="79BC8BC4" w:rsidR="00C402A1" w:rsidRPr="00AA3247" w:rsidRDefault="00C402A1" w:rsidP="00AA3247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jc w:val="left"/>
              <w:rPr>
                <w:rFonts w:eastAsia="Calibri" w:cs="Times New Roman"/>
              </w:rPr>
            </w:pPr>
            <w:r w:rsidRPr="00AA3247">
              <w:rPr>
                <w:rFonts w:eastAsia="Calibri" w:cs="Times New Roman"/>
              </w:rPr>
              <w:lastRenderedPageBreak/>
              <w:t>lässt sich bei Misserfolgen nicht entmutigen und versucht etwas aus eigenem Antrieb immer wieder</w:t>
            </w:r>
          </w:p>
          <w:p w14:paraId="416EF58E" w14:textId="77777777" w:rsidR="00C402A1" w:rsidRPr="004A0311" w:rsidRDefault="00C402A1" w:rsidP="001B7073">
            <w:pPr>
              <w:pStyle w:val="fachspezifischeAufzhlung"/>
              <w:numPr>
                <w:ilvl w:val="0"/>
                <w:numId w:val="0"/>
              </w:numPr>
              <w:spacing w:before="20" w:after="0"/>
              <w:ind w:left="599"/>
              <w:rPr>
                <w:u w:val="single"/>
              </w:rPr>
            </w:pPr>
            <w:r w:rsidRPr="004A0311">
              <w:rPr>
                <w:u w:val="single"/>
              </w:rPr>
              <w:t xml:space="preserve">mittels Kreativität </w:t>
            </w:r>
          </w:p>
          <w:p w14:paraId="58CF12C4" w14:textId="77777777" w:rsidR="00C402A1" w:rsidRPr="004A0311" w:rsidRDefault="00C402A1" w:rsidP="001B7073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</w:pPr>
            <w:r w:rsidRPr="004A0311">
              <w:t>sammelt und/oder erprobt verschiedene Ideen für eine Problemlösung</w:t>
            </w:r>
          </w:p>
          <w:p w14:paraId="1B0FBC4D" w14:textId="77777777" w:rsidR="00C402A1" w:rsidRPr="004B7F78" w:rsidRDefault="00C402A1" w:rsidP="001B7073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>
              <w:rPr>
                <w:rFonts w:cs="Arial"/>
              </w:rPr>
              <w:t>Überprüfen (5.4)</w:t>
            </w:r>
          </w:p>
          <w:p w14:paraId="45B79A4F" w14:textId="77777777" w:rsidR="00C402A1" w:rsidRDefault="00C402A1" w:rsidP="00AA3247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jc w:val="left"/>
            </w:pPr>
            <w:r w:rsidRPr="00E47225">
              <w:t xml:space="preserve">zieht aus der </w:t>
            </w:r>
            <w:r w:rsidRPr="00AA3247">
              <w:rPr>
                <w:rFonts w:eastAsia="Calibri" w:cs="Times New Roman"/>
              </w:rPr>
              <w:t>Ergebnisanalyse</w:t>
            </w:r>
            <w:r w:rsidRPr="00E47225">
              <w:t xml:space="preserve"> Schlüsse für weitere Handlungen </w:t>
            </w:r>
          </w:p>
          <w:p w14:paraId="2FA7955A" w14:textId="77777777" w:rsidR="00C402A1" w:rsidRPr="00726091" w:rsidRDefault="00C402A1" w:rsidP="00C402A1">
            <w:pPr>
              <w:pStyle w:val="Listenabsatz"/>
              <w:numPr>
                <w:ilvl w:val="0"/>
                <w:numId w:val="40"/>
              </w:numPr>
              <w:spacing w:after="0" w:line="240" w:lineRule="auto"/>
              <w:jc w:val="left"/>
              <w:rPr>
                <w:rFonts w:cs="Arial"/>
              </w:rPr>
            </w:pPr>
            <w:r w:rsidRPr="00726091">
              <w:rPr>
                <w:rFonts w:cs="Arial"/>
              </w:rPr>
              <w:t>Bewerten (5.5)</w:t>
            </w:r>
          </w:p>
          <w:p w14:paraId="4B197091" w14:textId="77777777" w:rsidR="00C402A1" w:rsidRPr="00CE4EA6" w:rsidRDefault="00C402A1" w:rsidP="00AA3247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jc w:val="left"/>
            </w:pPr>
            <w:r w:rsidRPr="00EA51AB">
              <w:t xml:space="preserve">nutzt zur Kontrolle von </w:t>
            </w:r>
            <w:r w:rsidRPr="00AA3247">
              <w:rPr>
                <w:rFonts w:eastAsia="Calibri" w:cs="Times New Roman"/>
              </w:rPr>
              <w:t>Arbeiten</w:t>
            </w:r>
            <w:r w:rsidRPr="00EA51AB">
              <w:t xml:space="preserve"> ein Lösungsschema </w:t>
            </w:r>
          </w:p>
          <w:p w14:paraId="2A004078" w14:textId="77777777" w:rsidR="00C402A1" w:rsidRPr="00421634" w:rsidRDefault="00C402A1" w:rsidP="00AA3247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jc w:val="left"/>
              <w:rPr>
                <w:rFonts w:cs="Arial"/>
              </w:rPr>
            </w:pPr>
            <w:r w:rsidRPr="00AA3247">
              <w:rPr>
                <w:rFonts w:eastAsia="Calibri" w:cs="Times New Roman"/>
              </w:rPr>
              <w:t>Lernstrategien</w:t>
            </w:r>
            <w:r w:rsidRPr="0042163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(6.)</w:t>
            </w:r>
          </w:p>
          <w:p w14:paraId="66B6149B" w14:textId="77777777" w:rsidR="00C402A1" w:rsidRPr="00CE4EA6" w:rsidRDefault="00C402A1" w:rsidP="00C402A1">
            <w:pPr>
              <w:pStyle w:val="Listenabsatz"/>
              <w:numPr>
                <w:ilvl w:val="0"/>
                <w:numId w:val="40"/>
              </w:num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Strukturieren (6.6)</w:t>
            </w:r>
          </w:p>
          <w:p w14:paraId="7241766A" w14:textId="77777777" w:rsidR="00C402A1" w:rsidRPr="00BC5A57" w:rsidRDefault="00C402A1" w:rsidP="001B7073">
            <w:pPr>
              <w:pStyle w:val="fachspezifischeAufzhlung"/>
              <w:numPr>
                <w:ilvl w:val="0"/>
                <w:numId w:val="0"/>
              </w:numPr>
              <w:spacing w:before="20" w:after="0"/>
              <w:ind w:left="599"/>
              <w:rPr>
                <w:u w:val="single"/>
              </w:rPr>
            </w:pPr>
            <w:r w:rsidRPr="00BC5A57">
              <w:rPr>
                <w:u w:val="single"/>
              </w:rPr>
              <w:t>Aufgaben</w:t>
            </w:r>
          </w:p>
          <w:p w14:paraId="5468C73A" w14:textId="77777777" w:rsidR="00C402A1" w:rsidRPr="00BC5A57" w:rsidRDefault="00C402A1" w:rsidP="00AA3247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jc w:val="left"/>
            </w:pPr>
            <w:r w:rsidRPr="00BC5A57">
              <w:t xml:space="preserve">legt </w:t>
            </w:r>
            <w:r w:rsidRPr="00AA3247">
              <w:rPr>
                <w:rFonts w:eastAsia="Calibri" w:cs="Times New Roman"/>
              </w:rPr>
              <w:t>Aufgabenschritte</w:t>
            </w:r>
            <w:r w:rsidRPr="00BC5A57">
              <w:t xml:space="preserve"> fest </w:t>
            </w:r>
          </w:p>
          <w:p w14:paraId="52AFECB0" w14:textId="77777777" w:rsidR="00C402A1" w:rsidRPr="00BC5A57" w:rsidRDefault="00C402A1" w:rsidP="00AA3247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jc w:val="left"/>
            </w:pPr>
            <w:r w:rsidRPr="00AA3247">
              <w:rPr>
                <w:rFonts w:eastAsia="Calibri" w:cs="Times New Roman"/>
              </w:rPr>
              <w:t>orientiert</w:t>
            </w:r>
            <w:r w:rsidRPr="00BC5A57">
              <w:t xml:space="preserve"> sich an visuell vorgegebenen Aufgabenfolgen </w:t>
            </w:r>
          </w:p>
          <w:p w14:paraId="4217F600" w14:textId="77777777" w:rsidR="00C402A1" w:rsidRPr="00BC5A57" w:rsidRDefault="00C402A1" w:rsidP="00AA3247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jc w:val="left"/>
            </w:pPr>
            <w:r w:rsidRPr="00BC5A57">
              <w:t xml:space="preserve">hakt </w:t>
            </w:r>
            <w:r w:rsidRPr="00AA3247">
              <w:rPr>
                <w:rFonts w:eastAsia="Calibri" w:cs="Times New Roman"/>
              </w:rPr>
              <w:t>erledigte</w:t>
            </w:r>
            <w:r w:rsidRPr="00BC5A57">
              <w:t xml:space="preserve"> Aufgaben ab </w:t>
            </w:r>
          </w:p>
          <w:p w14:paraId="7620D028" w14:textId="77777777" w:rsidR="00C402A1" w:rsidRPr="00D13D54" w:rsidRDefault="00C402A1" w:rsidP="001B7073">
            <w:pPr>
              <w:spacing w:after="0" w:line="240" w:lineRule="auto"/>
              <w:jc w:val="left"/>
              <w:rPr>
                <w:strike/>
              </w:rPr>
            </w:pPr>
          </w:p>
          <w:p w14:paraId="63DE7CF9" w14:textId="77777777" w:rsidR="00C402A1" w:rsidRPr="008C514A" w:rsidRDefault="00C402A1" w:rsidP="001B7073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 w:rsidRPr="008C514A">
              <w:rPr>
                <w:rFonts w:eastAsia="Times New Roman" w:cs="Arial"/>
                <w:b/>
                <w:bCs/>
                <w:u w:val="single"/>
              </w:rPr>
              <w:t xml:space="preserve">Entwicklungsbereich: Sozialisation </w:t>
            </w:r>
          </w:p>
          <w:p w14:paraId="696D52C4" w14:textId="7D9EBE9D" w:rsidR="00C402A1" w:rsidRPr="003067AB" w:rsidRDefault="00C402A1" w:rsidP="003067AB">
            <w:pPr>
              <w:pStyle w:val="Listenabsatz"/>
              <w:numPr>
                <w:ilvl w:val="0"/>
                <w:numId w:val="3"/>
              </w:numPr>
              <w:spacing w:before="120"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3067AB">
              <w:rPr>
                <w:rFonts w:cs="Arial"/>
              </w:rPr>
              <w:t>Soziabilität – interpersonale Kompetenzen</w:t>
            </w:r>
            <w:r w:rsidR="003067AB">
              <w:rPr>
                <w:rFonts w:cs="Arial"/>
              </w:rPr>
              <w:t xml:space="preserve"> (5.)</w:t>
            </w:r>
          </w:p>
          <w:p w14:paraId="220D2224" w14:textId="762C29CC" w:rsidR="00C402A1" w:rsidRPr="003067AB" w:rsidRDefault="00C402A1" w:rsidP="003067AB">
            <w:pPr>
              <w:pStyle w:val="Listenabsatz"/>
              <w:numPr>
                <w:ilvl w:val="1"/>
                <w:numId w:val="3"/>
              </w:numPr>
              <w:spacing w:after="0" w:line="240" w:lineRule="auto"/>
              <w:ind w:left="599" w:hanging="284"/>
              <w:jc w:val="left"/>
              <w:rPr>
                <w:rFonts w:cs="Arial"/>
              </w:rPr>
            </w:pPr>
            <w:r w:rsidRPr="003067AB">
              <w:rPr>
                <w:rFonts w:cs="Arial"/>
              </w:rPr>
              <w:t>Interagieren gemäß sozialer Regeln</w:t>
            </w:r>
            <w:r w:rsidR="003067AB">
              <w:rPr>
                <w:rFonts w:cs="Arial"/>
              </w:rPr>
              <w:t xml:space="preserve"> (5.9)</w:t>
            </w:r>
          </w:p>
          <w:p w14:paraId="6CE378FF" w14:textId="77777777" w:rsidR="00C402A1" w:rsidRPr="003067AB" w:rsidRDefault="00C402A1" w:rsidP="003067AB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jc w:val="left"/>
            </w:pPr>
            <w:r w:rsidRPr="003067AB">
              <w:t>hält allgemein anerkannte sprachliche Umgangsformen ein</w:t>
            </w:r>
          </w:p>
          <w:p w14:paraId="6DA5B822" w14:textId="77777777" w:rsidR="00C402A1" w:rsidRPr="003067AB" w:rsidRDefault="00C402A1" w:rsidP="003067AB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jc w:val="left"/>
            </w:pPr>
            <w:r w:rsidRPr="003067AB">
              <w:t>hält bekannte Regeln ein (u.a. Klassenregeln, Schulordnung)</w:t>
            </w:r>
          </w:p>
          <w:p w14:paraId="56CA59E3" w14:textId="2707D53D" w:rsidR="00C402A1" w:rsidRPr="003067AB" w:rsidRDefault="00C402A1" w:rsidP="003067AB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jc w:val="left"/>
            </w:pPr>
            <w:r w:rsidRPr="003067AB">
              <w:t>geht mit Konflikten gemäß sozialer Regeln um</w:t>
            </w:r>
          </w:p>
        </w:tc>
      </w:tr>
      <w:tr w:rsidR="00C402A1" w:rsidRPr="00FE5E2A" w14:paraId="182E7305" w14:textId="77777777" w:rsidTr="001B7073">
        <w:tc>
          <w:tcPr>
            <w:tcW w:w="4815" w:type="dxa"/>
            <w:vMerge w:val="restart"/>
            <w:shd w:val="clear" w:color="auto" w:fill="auto"/>
          </w:tcPr>
          <w:p w14:paraId="5F322E4F" w14:textId="77777777" w:rsidR="00C402A1" w:rsidRPr="00AB696F" w:rsidRDefault="00C402A1" w:rsidP="001B7073">
            <w:pPr>
              <w:spacing w:before="120" w:after="120"/>
              <w:jc w:val="left"/>
              <w:rPr>
                <w:rFonts w:eastAsia="Times New Roman" w:cs="Arial"/>
                <w:b/>
                <w:bCs/>
                <w:u w:val="single"/>
              </w:rPr>
            </w:pPr>
            <w:r w:rsidRPr="00AB696F">
              <w:rPr>
                <w:rFonts w:eastAsia="Times New Roman" w:cs="Arial"/>
                <w:b/>
                <w:bCs/>
                <w:u w:val="single"/>
              </w:rPr>
              <w:lastRenderedPageBreak/>
              <w:t>Vorhabenbezogene Absprachen und Empfehlungen</w:t>
            </w:r>
          </w:p>
          <w:p w14:paraId="2327759A" w14:textId="77777777" w:rsidR="00C402A1" w:rsidRPr="00614C32" w:rsidRDefault="00C402A1" w:rsidP="001B7073">
            <w:pPr>
              <w:spacing w:after="60"/>
              <w:contextualSpacing/>
              <w:rPr>
                <w:rFonts w:cs="Arial"/>
                <w:b/>
                <w:i/>
              </w:rPr>
            </w:pPr>
            <w:r w:rsidRPr="00614C32">
              <w:rPr>
                <w:rFonts w:cs="Arial"/>
                <w:b/>
                <w:i/>
              </w:rPr>
              <w:t>Zur Umsetzung</w:t>
            </w:r>
          </w:p>
          <w:p w14:paraId="3BD753D0" w14:textId="77777777" w:rsidR="00C402A1" w:rsidRPr="003235AE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614C32">
              <w:rPr>
                <w:rFonts w:cs="Arial"/>
              </w:rPr>
              <w:t>natürliche Zahlen in der Stellenwerttafel und als Wortform darstellen</w:t>
            </w:r>
          </w:p>
          <w:p w14:paraId="4EB71540" w14:textId="77777777" w:rsidR="00C402A1" w:rsidRPr="003235AE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614C32">
              <w:rPr>
                <w:rFonts w:cs="Arial"/>
              </w:rPr>
              <w:t>natürliche Zahlen runden</w:t>
            </w:r>
          </w:p>
          <w:p w14:paraId="60B7050D" w14:textId="77777777" w:rsidR="00C402A1" w:rsidRPr="003235AE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614C32">
              <w:rPr>
                <w:rFonts w:cs="Arial"/>
              </w:rPr>
              <w:t>natürliche Zahlen vergleichen und ordnen (auch mit Hilfe des Zahlenstrahls)</w:t>
            </w:r>
          </w:p>
          <w:p w14:paraId="6849A487" w14:textId="77777777" w:rsidR="00C402A1" w:rsidRPr="003235AE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614C32">
              <w:rPr>
                <w:rFonts w:cs="Arial"/>
              </w:rPr>
              <w:t>natürliche Zahlen am Zahlenstrahl darstellen</w:t>
            </w:r>
          </w:p>
          <w:p w14:paraId="6C39C2F4" w14:textId="77777777" w:rsidR="00C402A1" w:rsidRPr="003235AE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614C32">
              <w:rPr>
                <w:rFonts w:cs="Arial"/>
              </w:rPr>
              <w:lastRenderedPageBreak/>
              <w:t>Größen schätzen</w:t>
            </w:r>
          </w:p>
          <w:p w14:paraId="7EF90AC4" w14:textId="77777777" w:rsidR="00C402A1" w:rsidRPr="00614C32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  <w:i/>
              </w:rPr>
            </w:pPr>
            <w:r w:rsidRPr="00614C32">
              <w:rPr>
                <w:rFonts w:cs="Arial"/>
              </w:rPr>
              <w:t>natürliche Zahlen addieren, subtrahieren, multiplizieren und dividieren, sowohl im Kopf als auch schriftlich</w:t>
            </w:r>
          </w:p>
          <w:p w14:paraId="331EF26C" w14:textId="77777777" w:rsidR="00C402A1" w:rsidRPr="00614C32" w:rsidRDefault="00C402A1" w:rsidP="001B7073">
            <w:pPr>
              <w:pStyle w:val="bersichtsraster"/>
              <w:spacing w:before="0" w:line="276" w:lineRule="auto"/>
              <w:ind w:left="394"/>
              <w:contextualSpacing/>
              <w:rPr>
                <w:rFonts w:ascii="Arial" w:hAnsi="Arial" w:cs="Arial"/>
                <w:i w:val="0"/>
                <w:sz w:val="22"/>
              </w:rPr>
            </w:pPr>
          </w:p>
          <w:p w14:paraId="4546DE65" w14:textId="77777777" w:rsidR="00C402A1" w:rsidRPr="00614C32" w:rsidRDefault="00C402A1" w:rsidP="001B7073">
            <w:pPr>
              <w:pStyle w:val="bersichtsraster"/>
              <w:spacing w:before="0" w:line="276" w:lineRule="auto"/>
              <w:contextualSpacing/>
              <w:rPr>
                <w:rFonts w:ascii="Arial" w:hAnsi="Arial" w:cs="Arial"/>
                <w:sz w:val="22"/>
              </w:rPr>
            </w:pPr>
            <w:r w:rsidRPr="00614C32">
              <w:rPr>
                <w:rFonts w:ascii="Arial" w:hAnsi="Arial" w:cs="Arial"/>
                <w:sz w:val="22"/>
              </w:rPr>
              <w:t>Die Lernenden vertiefen ihre Kenntnisse über die natürlichen Zahlen:</w:t>
            </w:r>
          </w:p>
          <w:p w14:paraId="4ACE9545" w14:textId="77777777" w:rsidR="00C402A1" w:rsidRPr="003235AE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614C32">
              <w:rPr>
                <w:rFonts w:cs="Arial"/>
              </w:rPr>
              <w:t>Aufwärmübungen zum Rechnen – Darstellung von natürlichen Zahlen in Stellenwerttafeln und in Wortform</w:t>
            </w:r>
          </w:p>
          <w:p w14:paraId="724143F7" w14:textId="77777777" w:rsidR="00C402A1" w:rsidRPr="003235AE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614C32">
              <w:rPr>
                <w:rFonts w:cs="Arial"/>
              </w:rPr>
              <w:t>Level 1 – Runden von Zahlen</w:t>
            </w:r>
          </w:p>
          <w:p w14:paraId="4CD95B02" w14:textId="77777777" w:rsidR="00C402A1" w:rsidRPr="003235AE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614C32">
              <w:rPr>
                <w:rFonts w:cs="Arial"/>
              </w:rPr>
              <w:t>Level 2 – Darstellung und Vergleich von natürlichen Zahlen am Zahlenstrahl</w:t>
            </w:r>
          </w:p>
          <w:p w14:paraId="4985345E" w14:textId="77777777" w:rsidR="00C402A1" w:rsidRPr="003235AE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614C32">
              <w:rPr>
                <w:rFonts w:cs="Arial"/>
              </w:rPr>
              <w:t>Level 3 – Schätzen von Größen</w:t>
            </w:r>
          </w:p>
          <w:p w14:paraId="1636CF6B" w14:textId="77777777" w:rsidR="00C402A1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614C32">
              <w:rPr>
                <w:rFonts w:cs="Arial"/>
              </w:rPr>
              <w:t xml:space="preserve">Endgegner – Aufstellen und Lösen von Rechentermen (im Kopf und schriftlich) </w:t>
            </w:r>
            <w:r w:rsidRPr="003235AE">
              <w:rPr>
                <w:rFonts w:cs="Arial"/>
              </w:rPr>
              <w:t>(</w:t>
            </w:r>
            <w:r w:rsidRPr="00DB7A35">
              <w:rPr>
                <w:rFonts w:cs="Arial"/>
                <w:u w:val="single"/>
              </w:rPr>
              <w:t>Buddy-Book</w:t>
            </w:r>
            <w:r w:rsidRPr="003235AE">
              <w:rPr>
                <w:rFonts w:cs="Arial"/>
              </w:rPr>
              <w:t>)</w:t>
            </w:r>
          </w:p>
          <w:p w14:paraId="4FC00A78" w14:textId="77777777" w:rsidR="00C402A1" w:rsidRPr="00DB7A35" w:rsidRDefault="00C402A1" w:rsidP="001B7073">
            <w:pPr>
              <w:spacing w:after="0" w:line="240" w:lineRule="auto"/>
              <w:jc w:val="left"/>
              <w:rPr>
                <w:rFonts w:cs="Arial"/>
              </w:rPr>
            </w:pPr>
          </w:p>
          <w:p w14:paraId="155E8C31" w14:textId="77777777" w:rsidR="00C402A1" w:rsidRPr="00614C32" w:rsidRDefault="00C402A1" w:rsidP="001B7073">
            <w:pPr>
              <w:pStyle w:val="bersichtsraster"/>
              <w:spacing w:before="0" w:line="276" w:lineRule="auto"/>
              <w:contextualSpacing/>
              <w:rPr>
                <w:rFonts w:ascii="Arial" w:hAnsi="Arial" w:cs="Arial"/>
                <w:b/>
                <w:sz w:val="22"/>
              </w:rPr>
            </w:pPr>
            <w:r w:rsidRPr="00614C32">
              <w:rPr>
                <w:rFonts w:ascii="Arial" w:hAnsi="Arial" w:cs="Arial"/>
                <w:b/>
                <w:sz w:val="22"/>
              </w:rPr>
              <w:t>Lebensplanung</w:t>
            </w:r>
          </w:p>
          <w:p w14:paraId="6734EB2C" w14:textId="77777777" w:rsidR="00C402A1" w:rsidRPr="00614C32" w:rsidRDefault="00C402A1" w:rsidP="001B7073">
            <w:pPr>
              <w:pStyle w:val="bersichtsraster"/>
              <w:spacing w:before="0" w:line="276" w:lineRule="auto"/>
              <w:contextualSpacing/>
              <w:rPr>
                <w:rFonts w:ascii="Arial" w:hAnsi="Arial" w:cs="Arial"/>
                <w:i w:val="0"/>
                <w:sz w:val="22"/>
              </w:rPr>
            </w:pPr>
            <w:r w:rsidRPr="00614C32">
              <w:rPr>
                <w:rFonts w:ascii="Arial" w:hAnsi="Arial" w:cs="Arial"/>
                <w:i w:val="0"/>
                <w:sz w:val="22"/>
              </w:rPr>
              <w:t>Nutzung von Mathematik</w:t>
            </w:r>
          </w:p>
          <w:p w14:paraId="742ED9BD" w14:textId="77777777" w:rsidR="00C402A1" w:rsidRPr="00DB7A35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614C32">
              <w:rPr>
                <w:rFonts w:cs="Arial"/>
              </w:rPr>
              <w:t>im täglichen Leben (z.B. Einkaufen, Rechnungen bezahlen, Kochen, Erledigung von Bankgeschäften, Planung von Reisen)</w:t>
            </w:r>
          </w:p>
          <w:p w14:paraId="446410EF" w14:textId="77777777" w:rsidR="00C402A1" w:rsidRPr="00DB7A35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  <w:i/>
              </w:rPr>
            </w:pPr>
            <w:r w:rsidRPr="00614C32">
              <w:rPr>
                <w:rFonts w:cs="Arial"/>
              </w:rPr>
              <w:t>bei der Berechnung von Einzelkosten in Bezug auf Gesamtkosten</w:t>
            </w:r>
          </w:p>
          <w:p w14:paraId="4DEA829B" w14:textId="77777777" w:rsidR="00C402A1" w:rsidRDefault="00C402A1" w:rsidP="001B7073">
            <w:pPr>
              <w:spacing w:before="120" w:line="240" w:lineRule="auto"/>
            </w:pPr>
            <w:r w:rsidRPr="00614C32">
              <w:rPr>
                <w:rFonts w:cs="Arial"/>
                <w:i/>
                <w:noProof/>
                <w:lang w:eastAsia="de-DE"/>
              </w:rPr>
              <w:drawing>
                <wp:inline distT="0" distB="0" distL="0" distR="0" wp14:anchorId="19623897" wp14:editId="6821BCBD">
                  <wp:extent cx="391886" cy="391886"/>
                  <wp:effectExtent l="0" t="0" r="8255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001959-idee-glühbir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95" cy="39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14C32">
              <w:rPr>
                <w:rFonts w:cs="Arial"/>
              </w:rPr>
              <w:t xml:space="preserve"> Zur </w:t>
            </w:r>
            <w:r w:rsidRPr="00614C32">
              <w:rPr>
                <w:rFonts w:cs="Arial"/>
                <w:b/>
                <w:i/>
              </w:rPr>
              <w:t>Förderung der</w:t>
            </w:r>
            <w:r w:rsidRPr="00614C32">
              <w:rPr>
                <w:rFonts w:cs="Arial"/>
                <w:i/>
              </w:rPr>
              <w:t xml:space="preserve"> </w:t>
            </w:r>
            <w:r w:rsidRPr="00614C32">
              <w:rPr>
                <w:rFonts w:cs="Arial"/>
                <w:b/>
                <w:i/>
              </w:rPr>
              <w:t>Sprachkompetenz</w:t>
            </w:r>
            <w:r w:rsidRPr="00614C32">
              <w:rPr>
                <w:rFonts w:cs="Arial"/>
                <w:b/>
              </w:rPr>
              <w:t xml:space="preserve"> </w:t>
            </w:r>
            <w:r w:rsidRPr="00614C32">
              <w:rPr>
                <w:rFonts w:cs="Arial"/>
              </w:rPr>
              <w:t>Buddy-Book als  „Mathematisches Wörterbuch“ mit Fachbegriffen zu den Grundrechenarten erstellen.</w:t>
            </w:r>
          </w:p>
        </w:tc>
        <w:tc>
          <w:tcPr>
            <w:tcW w:w="4890" w:type="dxa"/>
            <w:shd w:val="clear" w:color="auto" w:fill="auto"/>
          </w:tcPr>
          <w:p w14:paraId="38A14FB9" w14:textId="77777777" w:rsidR="00C402A1" w:rsidRPr="007301AD" w:rsidRDefault="00C402A1" w:rsidP="001B7073">
            <w:pPr>
              <w:spacing w:before="120" w:after="120"/>
              <w:rPr>
                <w:rFonts w:cs="Arial"/>
                <w:b/>
                <w:bCs/>
                <w:u w:val="single"/>
              </w:rPr>
            </w:pPr>
            <w:r w:rsidRPr="0019114C">
              <w:rPr>
                <w:rFonts w:eastAsia="Times New Roman" w:cs="Arial"/>
                <w:b/>
                <w:bCs/>
                <w:u w:val="single"/>
              </w:rPr>
              <w:lastRenderedPageBreak/>
              <w:t>Didaktisch bzw. methodische Zugänge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 </w:t>
            </w:r>
          </w:p>
          <w:p w14:paraId="1F7C36C3" w14:textId="77777777" w:rsidR="00C402A1" w:rsidRPr="00326C50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F14C0A">
              <w:rPr>
                <w:rFonts w:cs="Arial"/>
              </w:rPr>
              <w:t xml:space="preserve">Verinnerlichung der Operationen durch handlungsorientiertes Vorgehen / handlungsbegleitendes </w:t>
            </w:r>
            <w:r w:rsidRPr="00326C50">
              <w:rPr>
                <w:rFonts w:cs="Arial"/>
              </w:rPr>
              <w:t>Sprechen mit dem elektronischen Ausgabegerät</w:t>
            </w:r>
          </w:p>
          <w:p w14:paraId="7B4DA669" w14:textId="77777777" w:rsidR="00C402A1" w:rsidRPr="00F14C0A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F14C0A">
              <w:rPr>
                <w:rFonts w:cs="Arial"/>
              </w:rPr>
              <w:t>bildliche Darstellungen in Form von „Rechengeschichten“ deuten, erzählen, durchdringen und in die Sprache der Mathematik übersetzen</w:t>
            </w:r>
          </w:p>
          <w:p w14:paraId="6CF60699" w14:textId="2F352F8E" w:rsidR="00C402A1" w:rsidRPr="00F14C0A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F14C0A">
              <w:rPr>
                <w:rFonts w:cs="Arial"/>
              </w:rPr>
              <w:t xml:space="preserve">Lernen in Zusammenhängen: </w:t>
            </w:r>
            <w:r w:rsidRPr="00AA3247">
              <w:rPr>
                <w:rFonts w:cs="Arial"/>
              </w:rPr>
              <w:t>Zwanzigerraum</w:t>
            </w:r>
            <w:r w:rsidR="00AA3247">
              <w:rPr>
                <w:rFonts w:cs="Arial"/>
              </w:rPr>
              <w:t xml:space="preserve"> </w:t>
            </w:r>
            <w:r w:rsidRPr="00AA3247">
              <w:rPr>
                <w:rFonts w:cs="Arial"/>
              </w:rPr>
              <w:t>als</w:t>
            </w:r>
            <w:r w:rsidRPr="00F14C0A">
              <w:rPr>
                <w:rFonts w:cs="Arial"/>
              </w:rPr>
              <w:t xml:space="preserve"> natürliche Ganzheit </w:t>
            </w:r>
            <w:r w:rsidRPr="00F14C0A">
              <w:rPr>
                <w:rFonts w:cs="Arial"/>
              </w:rPr>
              <w:lastRenderedPageBreak/>
              <w:t>(Strukturieren der Zahlen in 1er, 2er, 5er und 10er)</w:t>
            </w:r>
          </w:p>
          <w:p w14:paraId="3568108C" w14:textId="77777777" w:rsidR="00C402A1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E907F2">
              <w:rPr>
                <w:rFonts w:cs="Arial"/>
              </w:rPr>
              <w:t>Ablösung vom Abzählen</w:t>
            </w:r>
            <w:r>
              <w:rPr>
                <w:rFonts w:cs="Arial"/>
              </w:rPr>
              <w:t>:</w:t>
            </w:r>
          </w:p>
          <w:p w14:paraId="744F932A" w14:textId="77777777" w:rsidR="00C402A1" w:rsidRPr="00E907F2" w:rsidRDefault="00C402A1" w:rsidP="003067A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74"/>
              <w:contextualSpacing w:val="0"/>
              <w:jc w:val="left"/>
              <w:rPr>
                <w:rFonts w:cs="Arial"/>
              </w:rPr>
            </w:pPr>
            <w:r w:rsidRPr="00E907F2">
              <w:rPr>
                <w:rFonts w:cs="Arial"/>
              </w:rPr>
              <w:t>Nutzung der Hände für nicht-zählendes Rechnen: z.B. Finger-Anzahlen „auf einen Schlag“ zeigen lassen, Einsatz von (strukturierten) „Hand-Paketen“, …</w:t>
            </w:r>
          </w:p>
          <w:p w14:paraId="2BCD96F7" w14:textId="77777777" w:rsidR="00C402A1" w:rsidRPr="00E907F2" w:rsidRDefault="00C402A1" w:rsidP="003067A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74"/>
              <w:contextualSpacing w:val="0"/>
              <w:jc w:val="left"/>
              <w:rPr>
                <w:rFonts w:cs="Arial"/>
              </w:rPr>
            </w:pPr>
            <w:r w:rsidRPr="00E907F2">
              <w:rPr>
                <w:rFonts w:cs="Arial"/>
              </w:rPr>
              <w:t>Blitz-Blick-Übungen mit strukturierten Punktedarstellungen</w:t>
            </w:r>
          </w:p>
          <w:p w14:paraId="09253A01" w14:textId="77777777" w:rsidR="00C402A1" w:rsidRPr="00E907F2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E907F2">
              <w:rPr>
                <w:rFonts w:cs="Arial"/>
              </w:rPr>
              <w:t>Zahlzerlegung zur Zahl 10 besonders in den Blick nehmen (Zehnerpartner</w:t>
            </w:r>
            <w:r>
              <w:rPr>
                <w:rFonts w:cs="Arial"/>
              </w:rPr>
              <w:t xml:space="preserve"> </w:t>
            </w:r>
            <w:r w:rsidRPr="00E907F2">
              <w:rPr>
                <w:rFonts w:cs="Arial"/>
              </w:rPr>
              <w:t>/ verliebte Zahlen)</w:t>
            </w:r>
          </w:p>
          <w:p w14:paraId="742EFBA5" w14:textId="77777777" w:rsidR="00C402A1" w:rsidRPr="00F14C0A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F14C0A">
              <w:rPr>
                <w:rFonts w:cs="Arial"/>
              </w:rPr>
              <w:t>Auswahl strukturierter Anschauungsmittel, die in anderen Zahlenräumen fortsetzbar sind (‚weniger ist mehr‘)</w:t>
            </w:r>
          </w:p>
          <w:p w14:paraId="4978ED7D" w14:textId="3EC87C42" w:rsidR="00C402A1" w:rsidRPr="00F14C0A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F14C0A">
              <w:rPr>
                <w:rFonts w:cs="Arial"/>
              </w:rPr>
              <w:t>Vernetzung unterschiedlicher Darstellungs</w:t>
            </w:r>
            <w:r>
              <w:rPr>
                <w:rFonts w:cs="Arial"/>
              </w:rPr>
              <w:softHyphen/>
            </w:r>
            <w:r w:rsidRPr="00F14C0A">
              <w:rPr>
                <w:rFonts w:cs="Arial"/>
              </w:rPr>
              <w:t>formen / mentales Operieren mit und ohne Darstellungen: enaktiv (u.a. mit Wendeplätt</w:t>
            </w:r>
            <w:r>
              <w:rPr>
                <w:rFonts w:cs="Arial"/>
              </w:rPr>
              <w:softHyphen/>
            </w:r>
            <w:r w:rsidRPr="00F14C0A">
              <w:rPr>
                <w:rFonts w:cs="Arial"/>
              </w:rPr>
              <w:t>chen), ikonisch (u.a. mit bildlichen Darstel</w:t>
            </w:r>
            <w:r>
              <w:rPr>
                <w:rFonts w:cs="Arial"/>
              </w:rPr>
              <w:softHyphen/>
            </w:r>
            <w:r w:rsidRPr="00F14C0A">
              <w:rPr>
                <w:rFonts w:cs="Arial"/>
              </w:rPr>
              <w:t xml:space="preserve">lungen des </w:t>
            </w:r>
            <w:r w:rsidRPr="003067AB">
              <w:rPr>
                <w:rFonts w:cs="Arial"/>
              </w:rPr>
              <w:t>Zwanzigerfeldes</w:t>
            </w:r>
            <w:r w:rsidRPr="00F14C0A">
              <w:rPr>
                <w:rFonts w:cs="Arial"/>
              </w:rPr>
              <w:t>) und symbo</w:t>
            </w:r>
            <w:r>
              <w:rPr>
                <w:rFonts w:cs="Arial"/>
              </w:rPr>
              <w:softHyphen/>
            </w:r>
            <w:r w:rsidRPr="00F14C0A">
              <w:rPr>
                <w:rFonts w:cs="Arial"/>
              </w:rPr>
              <w:t>lisch (mit Zahlen und Operationszeichen)</w:t>
            </w:r>
          </w:p>
          <w:p w14:paraId="3F3BBAB0" w14:textId="77777777" w:rsidR="00C402A1" w:rsidRPr="00F14C0A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F14C0A">
              <w:rPr>
                <w:rFonts w:cs="Arial"/>
              </w:rPr>
              <w:t>integrierte Entwicklung der additiven Operationen (Addition und Subtraktion) in mehreren Durchgängen durch „fortschrei</w:t>
            </w:r>
            <w:r>
              <w:rPr>
                <w:rFonts w:cs="Arial"/>
              </w:rPr>
              <w:softHyphen/>
            </w:r>
            <w:r w:rsidRPr="00F14C0A">
              <w:rPr>
                <w:rFonts w:cs="Arial"/>
              </w:rPr>
              <w:t>tende Schematisierung“ (Ausgehen von additiven, umkehrbaren Sachsituationen)</w:t>
            </w:r>
          </w:p>
          <w:p w14:paraId="7175C973" w14:textId="77777777" w:rsidR="00C402A1" w:rsidRPr="00326C50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F14C0A">
              <w:rPr>
                <w:rFonts w:cs="Arial"/>
              </w:rPr>
              <w:t>Automatisierung von Operationen erst am Ende des Lernprozesses, nachdem Lern</w:t>
            </w:r>
            <w:r>
              <w:rPr>
                <w:rFonts w:cs="Arial"/>
              </w:rPr>
              <w:softHyphen/>
            </w:r>
            <w:r w:rsidRPr="00F14C0A">
              <w:rPr>
                <w:rFonts w:cs="Arial"/>
              </w:rPr>
              <w:t>inhalte einsichtsvoll erarbeitet wurden (blo</w:t>
            </w:r>
            <w:r>
              <w:rPr>
                <w:rFonts w:cs="Arial"/>
              </w:rPr>
              <w:softHyphen/>
            </w:r>
            <w:r w:rsidRPr="00F14C0A">
              <w:rPr>
                <w:rFonts w:cs="Arial"/>
              </w:rPr>
              <w:t>ßes Auswendiglernen vermeiden zugunsten eines Erwerbs von „verinnerlichten Vorstel</w:t>
            </w:r>
            <w:r>
              <w:rPr>
                <w:rFonts w:cs="Arial"/>
              </w:rPr>
              <w:softHyphen/>
            </w:r>
            <w:r w:rsidRPr="00F14C0A">
              <w:rPr>
                <w:rFonts w:cs="Arial"/>
              </w:rPr>
              <w:t>lungen“)</w:t>
            </w:r>
          </w:p>
        </w:tc>
        <w:tc>
          <w:tcPr>
            <w:tcW w:w="4891" w:type="dxa"/>
            <w:gridSpan w:val="2"/>
            <w:shd w:val="clear" w:color="auto" w:fill="auto"/>
          </w:tcPr>
          <w:p w14:paraId="4EBE46F9" w14:textId="77777777" w:rsidR="00C402A1" w:rsidRPr="007301AD" w:rsidRDefault="00C402A1" w:rsidP="001B7073">
            <w:pPr>
              <w:spacing w:before="120" w:after="120"/>
              <w:rPr>
                <w:rFonts w:cs="Arial"/>
                <w:b/>
                <w:bCs/>
                <w:u w:val="single"/>
              </w:rPr>
            </w:pPr>
            <w:r w:rsidRPr="0019114C">
              <w:rPr>
                <w:rFonts w:eastAsia="Times New Roman" w:cs="Arial"/>
                <w:b/>
                <w:bCs/>
                <w:u w:val="single"/>
              </w:rPr>
              <w:lastRenderedPageBreak/>
              <w:t>Didaktisch bzw. methodische Zugänge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 </w:t>
            </w:r>
          </w:p>
          <w:p w14:paraId="74B5A495" w14:textId="77777777" w:rsidR="00C402A1" w:rsidRPr="00E907F2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E907F2">
              <w:rPr>
                <w:rFonts w:cs="Arial"/>
              </w:rPr>
              <w:t>Verinnerlichung der Operationen durch handlungsorientiertes Vorgehen / handlungsbegleitendes Sprechen</w:t>
            </w:r>
          </w:p>
          <w:p w14:paraId="7777D812" w14:textId="77777777" w:rsidR="00C402A1" w:rsidRPr="00E907F2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E907F2">
              <w:rPr>
                <w:rFonts w:cs="Arial"/>
              </w:rPr>
              <w:t>Hunderterraum als natürliche Ganzheit und als Fortsetzung des Zwanzigerraums (Fortsetzung der 1er-, 2er-, 5er-, 10er-Strukturen, u.a. in 10er, 100er)</w:t>
            </w:r>
          </w:p>
          <w:p w14:paraId="4BA912C4" w14:textId="77777777" w:rsidR="00C402A1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E907F2">
              <w:rPr>
                <w:rFonts w:cs="Arial"/>
              </w:rPr>
              <w:t>Vernetzung unterschiedlicher Darstellungsformen / mentales Operieren mit und ohne Darstellungen:</w:t>
            </w:r>
          </w:p>
          <w:p w14:paraId="3041B628" w14:textId="77777777" w:rsidR="00C402A1" w:rsidRDefault="00C402A1" w:rsidP="003067A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74"/>
              <w:contextualSpacing w:val="0"/>
              <w:jc w:val="left"/>
              <w:rPr>
                <w:rFonts w:cs="Arial"/>
              </w:rPr>
            </w:pPr>
            <w:r w:rsidRPr="00E907F2">
              <w:rPr>
                <w:rFonts w:cs="Arial"/>
              </w:rPr>
              <w:lastRenderedPageBreak/>
              <w:t>enaktiv (u.a. mit Einerwürfeln, Zehnerstangen, Hunderterplatte)</w:t>
            </w:r>
          </w:p>
          <w:p w14:paraId="63F5E4E9" w14:textId="77777777" w:rsidR="00C402A1" w:rsidRDefault="00C402A1" w:rsidP="003067A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74"/>
              <w:contextualSpacing w:val="0"/>
              <w:jc w:val="left"/>
              <w:rPr>
                <w:rFonts w:cs="Arial"/>
              </w:rPr>
            </w:pPr>
            <w:r w:rsidRPr="00E907F2">
              <w:rPr>
                <w:rFonts w:cs="Arial"/>
              </w:rPr>
              <w:t>ikonisch (u.a. mit bildlichen Darstellungen des Hunderterfeldes)</w:t>
            </w:r>
          </w:p>
          <w:p w14:paraId="6B5BAA50" w14:textId="77777777" w:rsidR="00C402A1" w:rsidRPr="00E907F2" w:rsidRDefault="00C402A1" w:rsidP="003067A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74"/>
              <w:contextualSpacing w:val="0"/>
              <w:jc w:val="left"/>
              <w:rPr>
                <w:rFonts w:cs="Arial"/>
              </w:rPr>
            </w:pPr>
            <w:r w:rsidRPr="00E907F2">
              <w:rPr>
                <w:rFonts w:cs="Arial"/>
              </w:rPr>
              <w:t>symbolisch (mit Zahlen und Operations</w:t>
            </w:r>
            <w:r>
              <w:rPr>
                <w:rFonts w:cs="Arial"/>
              </w:rPr>
              <w:softHyphen/>
            </w:r>
            <w:r w:rsidRPr="00E907F2">
              <w:rPr>
                <w:rFonts w:cs="Arial"/>
              </w:rPr>
              <w:t>zeichen)</w:t>
            </w:r>
          </w:p>
          <w:p w14:paraId="36A1BFF1" w14:textId="77777777" w:rsidR="00C402A1" w:rsidRPr="00E907F2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E907F2">
              <w:rPr>
                <w:rFonts w:cs="Arial"/>
              </w:rPr>
              <w:t>beziehungsreiches Üben mit operativ-, pro</w:t>
            </w:r>
            <w:r>
              <w:rPr>
                <w:rFonts w:cs="Arial"/>
              </w:rPr>
              <w:softHyphen/>
            </w:r>
            <w:r w:rsidRPr="00E907F2">
              <w:rPr>
                <w:rFonts w:cs="Arial"/>
              </w:rPr>
              <w:t xml:space="preserve">blem- </w:t>
            </w:r>
            <w:r>
              <w:rPr>
                <w:rFonts w:cs="Arial"/>
              </w:rPr>
              <w:t>und</w:t>
            </w:r>
            <w:r w:rsidRPr="00E907F2">
              <w:rPr>
                <w:rFonts w:cs="Arial"/>
              </w:rPr>
              <w:t xml:space="preserve"> sachstrukturierten Übungsform</w:t>
            </w:r>
            <w:r>
              <w:rPr>
                <w:rFonts w:cs="Arial"/>
              </w:rPr>
              <w:t>e</w:t>
            </w:r>
            <w:r w:rsidRPr="00E907F2">
              <w:rPr>
                <w:rFonts w:cs="Arial"/>
              </w:rPr>
              <w:t>n</w:t>
            </w:r>
          </w:p>
          <w:p w14:paraId="764D4435" w14:textId="77777777" w:rsidR="00C402A1" w:rsidRPr="00E907F2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E907F2">
              <w:rPr>
                <w:rFonts w:cs="Arial"/>
              </w:rPr>
              <w:t>Thematisierung zentraler Rechengesetze bzw. -strategien: u.a. Verdopplungs-, Halbierungs-, Tausch-, Nachbar-, Analogie</w:t>
            </w:r>
            <w:r>
              <w:rPr>
                <w:rFonts w:cs="Arial"/>
              </w:rPr>
              <w:t>-</w:t>
            </w:r>
            <w:r w:rsidRPr="00E907F2">
              <w:rPr>
                <w:rFonts w:cs="Arial"/>
              </w:rPr>
              <w:t>, Ergänzungs- und Umkehraufgaben</w:t>
            </w:r>
          </w:p>
          <w:p w14:paraId="0D3EA649" w14:textId="77777777" w:rsidR="00C402A1" w:rsidRPr="00E907F2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E907F2">
              <w:rPr>
                <w:rFonts w:cs="Arial"/>
              </w:rPr>
              <w:t>Nutzung der Kernaufgaben des Ein</w:t>
            </w:r>
            <w:r>
              <w:rPr>
                <w:rFonts w:cs="Arial"/>
              </w:rPr>
              <w:t>s</w:t>
            </w:r>
            <w:r w:rsidRPr="00E907F2">
              <w:rPr>
                <w:rFonts w:cs="Arial"/>
              </w:rPr>
              <w:t xml:space="preserve">pluseins und Einsminuseins, um andere Aufgaben (verwandte Aufgaben </w:t>
            </w:r>
            <w:r>
              <w:rPr>
                <w:rFonts w:cs="Arial"/>
              </w:rPr>
              <w:t xml:space="preserve">/ </w:t>
            </w:r>
            <w:r w:rsidRPr="00E907F2">
              <w:rPr>
                <w:rFonts w:cs="Arial"/>
              </w:rPr>
              <w:t>Nachbaraufgabe</w:t>
            </w:r>
            <w:r>
              <w:rPr>
                <w:rFonts w:cs="Arial"/>
              </w:rPr>
              <w:t>n</w:t>
            </w:r>
            <w:r w:rsidRPr="00E907F2">
              <w:rPr>
                <w:rFonts w:cs="Arial"/>
              </w:rPr>
              <w:t>) durch Vergleichen und operative Verände</w:t>
            </w:r>
            <w:r>
              <w:rPr>
                <w:rFonts w:cs="Arial"/>
              </w:rPr>
              <w:softHyphen/>
            </w:r>
            <w:r w:rsidRPr="00E907F2">
              <w:rPr>
                <w:rFonts w:cs="Arial"/>
              </w:rPr>
              <w:t>rungen abzuleiten</w:t>
            </w:r>
          </w:p>
          <w:p w14:paraId="377DE9E7" w14:textId="77777777" w:rsidR="00C402A1" w:rsidRPr="00E907F2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E907F2">
              <w:rPr>
                <w:rFonts w:cs="Arial"/>
              </w:rPr>
              <w:t>fortschreitende Schematisierung durch Nutzung halbschriftlicher Rechenstrategien (u.a. schrittweise oder stellenweise vor</w:t>
            </w:r>
            <w:r>
              <w:rPr>
                <w:rFonts w:cs="Arial"/>
              </w:rPr>
              <w:softHyphen/>
            </w:r>
            <w:r w:rsidRPr="00E907F2">
              <w:rPr>
                <w:rFonts w:cs="Arial"/>
              </w:rPr>
              <w:t>gehen), Aufgaben mit mehreren Summan</w:t>
            </w:r>
            <w:r>
              <w:rPr>
                <w:rFonts w:cs="Arial"/>
              </w:rPr>
              <w:softHyphen/>
            </w:r>
            <w:r w:rsidRPr="00E907F2">
              <w:rPr>
                <w:rFonts w:cs="Arial"/>
              </w:rPr>
              <w:t>den geschickt berechnen</w:t>
            </w:r>
          </w:p>
          <w:p w14:paraId="74832346" w14:textId="77777777" w:rsidR="00C402A1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E907F2">
              <w:rPr>
                <w:rFonts w:cs="Arial"/>
              </w:rPr>
              <w:t>Automatisierung von Operationen (Rechnen mit Zehnerzahlen, Addition und Subtraktion ZE +/- E) erst am Ende des Lernprozesses, nachdem Lerninhalte einsichtsvoll im Sinne von „verinnerlichten Vorstellungen“ erfasst wurden (bloßes Auswendiglernen hingegen wirkt sich nachteilig auf den weiteren Lernprozess aus)</w:t>
            </w:r>
          </w:p>
          <w:p w14:paraId="65ED24E5" w14:textId="77777777" w:rsidR="00C402A1" w:rsidRPr="00E907F2" w:rsidRDefault="00C402A1" w:rsidP="001B7073">
            <w:pPr>
              <w:pStyle w:val="Listenabsatz"/>
              <w:spacing w:after="0" w:line="240" w:lineRule="auto"/>
              <w:ind w:left="318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=&gt; </w:t>
            </w:r>
            <w:r w:rsidRPr="00E907F2">
              <w:rPr>
                <w:rFonts w:cs="Arial"/>
              </w:rPr>
              <w:t>besonderes Augenmerk beim „Blitzrechnen“ wird dabei gerichtet auf:</w:t>
            </w:r>
          </w:p>
          <w:p w14:paraId="55AD57C1" w14:textId="77777777" w:rsidR="00C402A1" w:rsidRPr="00E907F2" w:rsidRDefault="00C402A1" w:rsidP="003067A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74"/>
              <w:contextualSpacing w:val="0"/>
              <w:jc w:val="left"/>
              <w:rPr>
                <w:rFonts w:cs="Arial"/>
              </w:rPr>
            </w:pPr>
            <w:r w:rsidRPr="00E907F2">
              <w:rPr>
                <w:rFonts w:cs="Arial"/>
              </w:rPr>
              <w:t>Zählen in Schritten (v.a. 2er-, 5er-, 10er-Schritte)</w:t>
            </w:r>
          </w:p>
          <w:p w14:paraId="760C7CE6" w14:textId="77777777" w:rsidR="00C402A1" w:rsidRDefault="00C402A1" w:rsidP="003067A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74"/>
              <w:contextualSpacing w:val="0"/>
              <w:jc w:val="left"/>
              <w:rPr>
                <w:rFonts w:cs="Arial"/>
              </w:rPr>
            </w:pPr>
            <w:r w:rsidRPr="00E907F2">
              <w:rPr>
                <w:rFonts w:cs="Arial"/>
              </w:rPr>
              <w:lastRenderedPageBreak/>
              <w:t>quasi-simultane und strukturierte Zahlerfassung bei einfachen Additionen und Subtraktionen (eine Zahl ist einstellig oder eine glatte Zehnerzahl)</w:t>
            </w:r>
          </w:p>
          <w:p w14:paraId="58207213" w14:textId="77777777" w:rsidR="00C402A1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cs="Arial"/>
              </w:rPr>
            </w:pPr>
            <w:r>
              <w:rPr>
                <w:rFonts w:cs="Arial"/>
              </w:rPr>
              <w:t>soziale Regeln visualisieren (u.a. Klassen</w:t>
            </w:r>
            <w:r>
              <w:rPr>
                <w:rFonts w:cs="Arial"/>
              </w:rPr>
              <w:softHyphen/>
              <w:t>regeln, Arbeitsabläufe) / Feedback geben</w:t>
            </w:r>
          </w:p>
          <w:p w14:paraId="6FC519BE" w14:textId="77777777" w:rsidR="00C402A1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cs="Arial"/>
              </w:rPr>
            </w:pPr>
            <w:r>
              <w:rPr>
                <w:rFonts w:cs="Arial"/>
              </w:rPr>
              <w:t>Unterstützung bei Konflikten: Konflikt</w:t>
            </w:r>
            <w:r>
              <w:rPr>
                <w:rFonts w:cs="Arial"/>
              </w:rPr>
              <w:softHyphen/>
              <w:t>abläufe, Konfliktgespräche gemeinsam führen, Reflexionsbogen ausfüllen</w:t>
            </w:r>
          </w:p>
          <w:p w14:paraId="77797BDE" w14:textId="77777777" w:rsidR="00C402A1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cs="Arial"/>
              </w:rPr>
            </w:pPr>
            <w:r>
              <w:rPr>
                <w:rFonts w:cs="Arial"/>
              </w:rPr>
              <w:t>bei Bedarf: individueller Wechsel von Arbeits- und Auszeitphasen, individueller Wechsel der Sozialform (Einzel-/Partner</w:t>
            </w:r>
            <w:r>
              <w:rPr>
                <w:rFonts w:cs="Arial"/>
              </w:rPr>
              <w:softHyphen/>
              <w:t>arbeit, Arbeiten in reizarmer Umgebung)</w:t>
            </w:r>
          </w:p>
          <w:p w14:paraId="0A91D895" w14:textId="77777777" w:rsidR="00C402A1" w:rsidRPr="003A38E6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cs="Arial"/>
              </w:rPr>
            </w:pPr>
            <w:r>
              <w:rPr>
                <w:rFonts w:cs="Arial"/>
              </w:rPr>
              <w:t>feste/r Arbeitspartner/in für den Austausch verschriftlichter Aufgaben und ihrer Lösungen</w:t>
            </w:r>
          </w:p>
        </w:tc>
      </w:tr>
      <w:tr w:rsidR="00C402A1" w:rsidRPr="00FE5E2A" w14:paraId="6DA451DA" w14:textId="77777777" w:rsidTr="001B7073">
        <w:tc>
          <w:tcPr>
            <w:tcW w:w="4815" w:type="dxa"/>
            <w:vMerge/>
            <w:shd w:val="clear" w:color="auto" w:fill="auto"/>
          </w:tcPr>
          <w:p w14:paraId="48FF44B5" w14:textId="77777777" w:rsidR="00C402A1" w:rsidRDefault="00C402A1" w:rsidP="001B7073">
            <w:pPr>
              <w:spacing w:before="120"/>
            </w:pPr>
          </w:p>
        </w:tc>
        <w:tc>
          <w:tcPr>
            <w:tcW w:w="4890" w:type="dxa"/>
            <w:shd w:val="clear" w:color="auto" w:fill="auto"/>
          </w:tcPr>
          <w:p w14:paraId="03FBAEF2" w14:textId="77777777" w:rsidR="00C402A1" w:rsidRPr="007301AD" w:rsidRDefault="00C402A1" w:rsidP="001B7073">
            <w:pPr>
              <w:spacing w:before="120" w:after="120"/>
              <w:rPr>
                <w:rFonts w:cs="Arial"/>
                <w:b/>
                <w:bCs/>
                <w:u w:val="single"/>
              </w:rPr>
            </w:pPr>
            <w:r w:rsidRPr="0019114C">
              <w:rPr>
                <w:rFonts w:eastAsia="Times New Roman" w:cs="Arial"/>
                <w:b/>
                <w:bCs/>
                <w:u w:val="single"/>
              </w:rPr>
              <w:t>Materialien/Medien/außerschulische Angebote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 </w:t>
            </w:r>
          </w:p>
          <w:p w14:paraId="69732F8F" w14:textId="77777777" w:rsidR="00C402A1" w:rsidRPr="00984E38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984E38">
              <w:rPr>
                <w:rFonts w:cs="Arial"/>
              </w:rPr>
              <w:t>Zentrales Anschauungsmittel</w:t>
            </w:r>
            <w:r>
              <w:rPr>
                <w:rFonts w:cs="Arial"/>
              </w:rPr>
              <w:t>:</w:t>
            </w:r>
          </w:p>
          <w:p w14:paraId="02F48341" w14:textId="77777777" w:rsidR="00C402A1" w:rsidRPr="00984E38" w:rsidRDefault="00C402A1" w:rsidP="001B7073">
            <w:pPr>
              <w:pStyle w:val="Listenabsatz"/>
              <w:spacing w:after="0" w:line="240" w:lineRule="auto"/>
              <w:ind w:left="318"/>
              <w:contextualSpacing w:val="0"/>
              <w:jc w:val="left"/>
              <w:rPr>
                <w:rFonts w:cs="Arial"/>
              </w:rPr>
            </w:pPr>
            <w:r w:rsidRPr="00984E38">
              <w:rPr>
                <w:rFonts w:cs="Arial"/>
              </w:rPr>
              <w:t xml:space="preserve">Zwanzigerfeld (in verschiedenen Formen: Rechenschiffchen, </w:t>
            </w:r>
            <w:r w:rsidRPr="003067AB">
              <w:rPr>
                <w:rFonts w:cs="Arial"/>
              </w:rPr>
              <w:t>20er-</w:t>
            </w:r>
            <w:r w:rsidRPr="00984E38">
              <w:rPr>
                <w:rFonts w:cs="Arial"/>
              </w:rPr>
              <w:t>Abaco mit dreifarbigen Kugeln, bildhafte Darstellung mit Wendeplättchen und zum Einfärben)</w:t>
            </w:r>
          </w:p>
          <w:p w14:paraId="795C0337" w14:textId="77777777" w:rsidR="00C402A1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984E38">
              <w:rPr>
                <w:rFonts w:cs="Arial"/>
              </w:rPr>
              <w:t>Weitere</w:t>
            </w:r>
            <w:r>
              <w:rPr>
                <w:rFonts w:cs="Arial"/>
              </w:rPr>
              <w:t>s</w:t>
            </w:r>
            <w:r w:rsidRPr="00984E38">
              <w:rPr>
                <w:rFonts w:cs="Arial"/>
              </w:rPr>
              <w:t xml:space="preserve"> Arbeitsmittel</w:t>
            </w:r>
            <w:r>
              <w:rPr>
                <w:rFonts w:cs="Arial"/>
              </w:rPr>
              <w:t>:</w:t>
            </w:r>
          </w:p>
          <w:p w14:paraId="59F4546F" w14:textId="77777777" w:rsidR="00C402A1" w:rsidRPr="00984E38" w:rsidRDefault="00C402A1" w:rsidP="001B7073">
            <w:pPr>
              <w:pStyle w:val="Listenabsatz"/>
              <w:spacing w:after="0" w:line="240" w:lineRule="auto"/>
              <w:ind w:left="318"/>
              <w:contextualSpacing w:val="0"/>
              <w:jc w:val="left"/>
              <w:rPr>
                <w:rFonts w:cs="Arial"/>
              </w:rPr>
            </w:pPr>
            <w:r w:rsidRPr="003067AB">
              <w:rPr>
                <w:rFonts w:cs="Arial"/>
              </w:rPr>
              <w:t>Zwanzigerreihe</w:t>
            </w:r>
            <w:r w:rsidRPr="00984E38">
              <w:rPr>
                <w:rFonts w:cs="Arial"/>
              </w:rPr>
              <w:t xml:space="preserve"> (mit allen Zahlen, mit Ankerzahlen)</w:t>
            </w:r>
          </w:p>
          <w:p w14:paraId="0D58160C" w14:textId="77777777" w:rsidR="00C402A1" w:rsidRPr="00984E38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984E38">
              <w:rPr>
                <w:rFonts w:cs="Arial"/>
              </w:rPr>
              <w:t>strukturierte Übungsformate:</w:t>
            </w:r>
          </w:p>
          <w:p w14:paraId="0752772C" w14:textId="77777777" w:rsidR="00C402A1" w:rsidRDefault="00C402A1" w:rsidP="003067A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74"/>
              <w:contextualSpacing w:val="0"/>
              <w:jc w:val="left"/>
              <w:rPr>
                <w:rFonts w:cs="Arial"/>
              </w:rPr>
            </w:pPr>
            <w:r w:rsidRPr="00984E38">
              <w:rPr>
                <w:rFonts w:cs="Arial"/>
              </w:rPr>
              <w:t>Zahlenhäuser</w:t>
            </w:r>
          </w:p>
          <w:p w14:paraId="01B277EE" w14:textId="77777777" w:rsidR="00C402A1" w:rsidRPr="00984E38" w:rsidRDefault="00C402A1" w:rsidP="003067A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74"/>
              <w:contextualSpacing w:val="0"/>
              <w:jc w:val="left"/>
              <w:rPr>
                <w:rFonts w:cs="Arial"/>
              </w:rPr>
            </w:pPr>
            <w:r w:rsidRPr="00984E38">
              <w:rPr>
                <w:rFonts w:cs="Arial"/>
              </w:rPr>
              <w:t>Aktivitäten mit zwei oder drei Würfeln</w:t>
            </w:r>
          </w:p>
          <w:p w14:paraId="36AF87A1" w14:textId="77777777" w:rsidR="00C402A1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984E38">
              <w:rPr>
                <w:rFonts w:cs="Arial"/>
              </w:rPr>
              <w:t xml:space="preserve">Darstellungsvernetzungsplakat mit Beispielen für Handlungszusammenhänge, Veranschaulichungen und Fachbegriffen (u.a. Addition, Subtraktion, plus, minus, </w:t>
            </w:r>
            <w:r w:rsidRPr="00984E38">
              <w:rPr>
                <w:rFonts w:cs="Arial"/>
              </w:rPr>
              <w:lastRenderedPageBreak/>
              <w:t>gleich, ergibt, Ergebnis, 1. Zahl, 2. Zahl, hinzufügen, wegnehmen, abziehen, ergänzen)</w:t>
            </w:r>
          </w:p>
          <w:p w14:paraId="06F2FEBD" w14:textId="77777777" w:rsidR="00C402A1" w:rsidRPr="00326C50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326C50">
              <w:rPr>
                <w:rFonts w:cs="Arial"/>
              </w:rPr>
              <w:t>elektronisches Sprachausgabegerät</w:t>
            </w:r>
          </w:p>
        </w:tc>
        <w:tc>
          <w:tcPr>
            <w:tcW w:w="4891" w:type="dxa"/>
            <w:gridSpan w:val="2"/>
            <w:shd w:val="clear" w:color="auto" w:fill="auto"/>
          </w:tcPr>
          <w:p w14:paraId="33235B92" w14:textId="77777777" w:rsidR="00C402A1" w:rsidRPr="007301AD" w:rsidRDefault="00C402A1" w:rsidP="001B7073">
            <w:pPr>
              <w:spacing w:before="120" w:after="120"/>
              <w:rPr>
                <w:rFonts w:cs="Arial"/>
                <w:b/>
                <w:bCs/>
                <w:u w:val="single"/>
              </w:rPr>
            </w:pPr>
            <w:r w:rsidRPr="0019114C">
              <w:rPr>
                <w:rFonts w:eastAsia="Times New Roman" w:cs="Arial"/>
                <w:b/>
                <w:bCs/>
                <w:u w:val="single"/>
              </w:rPr>
              <w:lastRenderedPageBreak/>
              <w:t>Materialien/Medien/außerschulische Angebote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 </w:t>
            </w:r>
          </w:p>
          <w:p w14:paraId="6E7CD1BE" w14:textId="77777777" w:rsidR="00C402A1" w:rsidRPr="00935DDA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935DDA">
              <w:rPr>
                <w:rFonts w:cs="Arial"/>
              </w:rPr>
              <w:t>Zentrales Anschauungsmittel:</w:t>
            </w:r>
          </w:p>
          <w:p w14:paraId="458760D5" w14:textId="77777777" w:rsidR="00C402A1" w:rsidRPr="00935DDA" w:rsidRDefault="00C402A1" w:rsidP="001B7073">
            <w:pPr>
              <w:pStyle w:val="Listenabsatz"/>
              <w:spacing w:after="0" w:line="240" w:lineRule="auto"/>
              <w:ind w:left="318"/>
              <w:contextualSpacing w:val="0"/>
              <w:jc w:val="left"/>
              <w:rPr>
                <w:rFonts w:cs="Arial"/>
              </w:rPr>
            </w:pPr>
            <w:r w:rsidRPr="00935DDA">
              <w:rPr>
                <w:rFonts w:cs="Arial"/>
              </w:rPr>
              <w:t>Hunderterfeld (in verschiedenen Formen: Rechenschiffchen im Hunderterrahmen, 100er-Abaco mit dreifarbigen Kugeln, bildhafte Darstellung mit Wendeplättchen und zum Einfärben)</w:t>
            </w:r>
          </w:p>
          <w:p w14:paraId="759A9A20" w14:textId="77777777" w:rsidR="00C402A1" w:rsidRPr="00935DDA" w:rsidRDefault="00C402A1" w:rsidP="001B7073">
            <w:pPr>
              <w:pStyle w:val="Listenabsatz"/>
              <w:spacing w:after="0" w:line="240" w:lineRule="auto"/>
              <w:ind w:left="318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=&gt; </w:t>
            </w:r>
            <w:r w:rsidRPr="00935DDA">
              <w:rPr>
                <w:rFonts w:cs="Arial"/>
              </w:rPr>
              <w:t>das Hunderterfeld setzt das Zwanziger</w:t>
            </w:r>
            <w:r>
              <w:rPr>
                <w:rFonts w:cs="Arial"/>
              </w:rPr>
              <w:softHyphen/>
            </w:r>
            <w:r w:rsidRPr="00935DDA">
              <w:rPr>
                <w:rFonts w:cs="Arial"/>
              </w:rPr>
              <w:t>feld fort und ist anschließend in das Tausen</w:t>
            </w:r>
            <w:r>
              <w:rPr>
                <w:rFonts w:cs="Arial"/>
              </w:rPr>
              <w:softHyphen/>
            </w:r>
            <w:r w:rsidRPr="00935DDA">
              <w:rPr>
                <w:rFonts w:cs="Arial"/>
              </w:rPr>
              <w:t>derbuch fortsetzbar</w:t>
            </w:r>
          </w:p>
          <w:p w14:paraId="4717BA28" w14:textId="77777777" w:rsidR="00C402A1" w:rsidRPr="00935DDA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935DDA">
              <w:rPr>
                <w:rFonts w:cs="Arial"/>
              </w:rPr>
              <w:t>Weitere Arbeitsmittel:</w:t>
            </w:r>
          </w:p>
          <w:p w14:paraId="744D662C" w14:textId="77777777" w:rsidR="00C402A1" w:rsidRPr="00935DDA" w:rsidRDefault="00C402A1" w:rsidP="003067A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74"/>
              <w:contextualSpacing w:val="0"/>
              <w:jc w:val="left"/>
              <w:rPr>
                <w:rFonts w:cs="Arial"/>
              </w:rPr>
            </w:pPr>
            <w:r w:rsidRPr="00935DDA">
              <w:rPr>
                <w:rFonts w:cs="Arial"/>
              </w:rPr>
              <w:t>Hundertertafel (mit allen Zahlen, mit Ankerzahlen)</w:t>
            </w:r>
          </w:p>
          <w:p w14:paraId="5855976D" w14:textId="77777777" w:rsidR="00C402A1" w:rsidRPr="00935DDA" w:rsidRDefault="00C402A1" w:rsidP="003067A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74"/>
              <w:contextualSpacing w:val="0"/>
              <w:jc w:val="left"/>
              <w:rPr>
                <w:rFonts w:cs="Arial"/>
              </w:rPr>
            </w:pPr>
            <w:r w:rsidRPr="00935DDA">
              <w:rPr>
                <w:rFonts w:cs="Arial"/>
              </w:rPr>
              <w:t>Wendekärtchen (auf der Vorderseite: Zahlen oder Rechenoperationen, auf der Rückseite: Punktmuster)</w:t>
            </w:r>
          </w:p>
          <w:p w14:paraId="669F0ABC" w14:textId="77777777" w:rsidR="00C402A1" w:rsidRPr="00935DDA" w:rsidRDefault="00C402A1" w:rsidP="003067A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74"/>
              <w:contextualSpacing w:val="0"/>
              <w:jc w:val="left"/>
              <w:rPr>
                <w:rFonts w:cs="Arial"/>
              </w:rPr>
            </w:pPr>
            <w:r w:rsidRPr="00935DDA">
              <w:rPr>
                <w:rFonts w:cs="Arial"/>
              </w:rPr>
              <w:lastRenderedPageBreak/>
              <w:t>Zahlenstrahl und Zahlenstrich</w:t>
            </w:r>
          </w:p>
          <w:p w14:paraId="7E6BBBD7" w14:textId="77777777" w:rsidR="00C402A1" w:rsidRPr="00935DDA" w:rsidRDefault="00C402A1" w:rsidP="003067A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74"/>
              <w:contextualSpacing w:val="0"/>
              <w:jc w:val="left"/>
              <w:rPr>
                <w:rFonts w:cs="Arial"/>
              </w:rPr>
            </w:pPr>
            <w:r w:rsidRPr="00935DDA">
              <w:rPr>
                <w:rFonts w:cs="Arial"/>
              </w:rPr>
              <w:t xml:space="preserve">Spiegel (zum Verdoppeln und Halbieren von Punktmustern)  </w:t>
            </w:r>
          </w:p>
          <w:p w14:paraId="06121661" w14:textId="77777777" w:rsidR="00C402A1" w:rsidRPr="00935DDA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935DDA">
              <w:rPr>
                <w:rFonts w:cs="Arial"/>
              </w:rPr>
              <w:t>strukturierte Übungsformate:</w:t>
            </w:r>
          </w:p>
          <w:p w14:paraId="7EF130AC" w14:textId="77777777" w:rsidR="00C402A1" w:rsidRDefault="00C402A1" w:rsidP="003067A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74"/>
              <w:contextualSpacing w:val="0"/>
              <w:jc w:val="left"/>
              <w:rPr>
                <w:rFonts w:cs="Arial"/>
              </w:rPr>
            </w:pPr>
            <w:r w:rsidRPr="00935DDA">
              <w:rPr>
                <w:rFonts w:cs="Arial"/>
              </w:rPr>
              <w:t>Entdeckerpäckchen (Welche Aufgabe passt nicht dazu? Mit welcher Aufgabe geht es weiter?)</w:t>
            </w:r>
          </w:p>
          <w:p w14:paraId="05E5217C" w14:textId="77777777" w:rsidR="00C402A1" w:rsidRDefault="00C402A1" w:rsidP="003067A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74"/>
              <w:contextualSpacing w:val="0"/>
              <w:jc w:val="left"/>
              <w:rPr>
                <w:rFonts w:cs="Arial"/>
              </w:rPr>
            </w:pPr>
            <w:r w:rsidRPr="00935DDA">
              <w:rPr>
                <w:rFonts w:cs="Arial"/>
              </w:rPr>
              <w:t>Bestimmen von Geldbeträgen</w:t>
            </w:r>
            <w:r>
              <w:rPr>
                <w:rFonts w:cs="Arial"/>
              </w:rPr>
              <w:t xml:space="preserve"> und Gesamtlängen von Wegen</w:t>
            </w:r>
          </w:p>
          <w:p w14:paraId="42425435" w14:textId="77777777" w:rsidR="00C402A1" w:rsidRDefault="00C402A1" w:rsidP="003067A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74"/>
              <w:contextualSpacing w:val="0"/>
              <w:jc w:val="left"/>
              <w:rPr>
                <w:rFonts w:cs="Arial"/>
              </w:rPr>
            </w:pPr>
            <w:r w:rsidRPr="00935DDA">
              <w:rPr>
                <w:rFonts w:cs="Arial"/>
              </w:rPr>
              <w:t>systematische Münzzerlegungen</w:t>
            </w:r>
          </w:p>
          <w:p w14:paraId="05A55E02" w14:textId="77777777" w:rsidR="00C402A1" w:rsidRDefault="00C402A1" w:rsidP="003067A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74"/>
              <w:contextualSpacing w:val="0"/>
              <w:jc w:val="left"/>
              <w:rPr>
                <w:rFonts w:cs="Arial"/>
              </w:rPr>
            </w:pPr>
            <w:r w:rsidRPr="00935DDA">
              <w:rPr>
                <w:rFonts w:cs="Arial"/>
              </w:rPr>
              <w:t>Rechendreiecke</w:t>
            </w:r>
          </w:p>
          <w:p w14:paraId="341423A8" w14:textId="77777777" w:rsidR="00C402A1" w:rsidRDefault="00C402A1" w:rsidP="003067A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74"/>
              <w:contextualSpacing w:val="0"/>
              <w:jc w:val="left"/>
              <w:rPr>
                <w:rFonts w:cs="Arial"/>
              </w:rPr>
            </w:pPr>
            <w:r w:rsidRPr="00935DDA">
              <w:rPr>
                <w:rFonts w:cs="Arial"/>
              </w:rPr>
              <w:t>Zahlenmauern</w:t>
            </w:r>
          </w:p>
          <w:p w14:paraId="03A8AEF7" w14:textId="77777777" w:rsidR="00C402A1" w:rsidRDefault="00C402A1" w:rsidP="003067A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74"/>
              <w:contextualSpacing w:val="0"/>
              <w:jc w:val="left"/>
              <w:rPr>
                <w:rFonts w:cs="Arial"/>
              </w:rPr>
            </w:pPr>
            <w:r w:rsidRPr="00935DDA">
              <w:rPr>
                <w:rFonts w:cs="Arial"/>
              </w:rPr>
              <w:t>Zahlenketten</w:t>
            </w:r>
          </w:p>
          <w:p w14:paraId="794CDF6B" w14:textId="77777777" w:rsidR="00C402A1" w:rsidRPr="00935DDA" w:rsidRDefault="00C402A1" w:rsidP="003067AB">
            <w:pPr>
              <w:pStyle w:val="Listenabsatz"/>
              <w:numPr>
                <w:ilvl w:val="1"/>
                <w:numId w:val="3"/>
              </w:numPr>
              <w:spacing w:before="20" w:after="20" w:line="240" w:lineRule="auto"/>
              <w:ind w:left="674"/>
              <w:contextualSpacing w:val="0"/>
              <w:jc w:val="left"/>
              <w:rPr>
                <w:rFonts w:cs="Arial"/>
              </w:rPr>
            </w:pPr>
            <w:r w:rsidRPr="00935DDA">
              <w:rPr>
                <w:rFonts w:cs="Arial"/>
              </w:rPr>
              <w:t>Zerlegungsbäume</w:t>
            </w:r>
          </w:p>
          <w:p w14:paraId="1523F3BA" w14:textId="77777777" w:rsidR="00C402A1" w:rsidRPr="00935DDA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935DDA">
              <w:rPr>
                <w:rFonts w:cs="Arial"/>
              </w:rPr>
              <w:t xml:space="preserve">Lernprogramm zum Blitzrechnen: … </w:t>
            </w:r>
          </w:p>
          <w:p w14:paraId="1F49D0C2" w14:textId="77777777" w:rsidR="00C402A1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935DDA">
              <w:rPr>
                <w:rFonts w:cs="Arial"/>
              </w:rPr>
              <w:t>Darstellungsvernetzungsplakate mit Beispielen für Handlungszusammenhänge, Veranschaulichungen und Fachbegriffen (u.a. Einer, Fünfer, Zehner, Hunderter, Start</w:t>
            </w:r>
            <w:r>
              <w:rPr>
                <w:rFonts w:cs="Arial"/>
              </w:rPr>
              <w:softHyphen/>
            </w:r>
            <w:r w:rsidRPr="00935DDA">
              <w:rPr>
                <w:rFonts w:cs="Arial"/>
              </w:rPr>
              <w:t>zahl, Zielzahl, tauschen, Tauschaufgabe, verändern, erhöhen, vermindern, Nachbar</w:t>
            </w:r>
            <w:r>
              <w:rPr>
                <w:rFonts w:cs="Arial"/>
              </w:rPr>
              <w:softHyphen/>
            </w:r>
            <w:r w:rsidRPr="00935DDA">
              <w:rPr>
                <w:rFonts w:cs="Arial"/>
              </w:rPr>
              <w:t>aufgabe)</w:t>
            </w:r>
          </w:p>
          <w:p w14:paraId="6DDA6011" w14:textId="77777777" w:rsidR="00C402A1" w:rsidRPr="00326C50" w:rsidRDefault="00C402A1" w:rsidP="001B7073">
            <w:pPr>
              <w:spacing w:after="0" w:line="240" w:lineRule="auto"/>
              <w:ind w:left="34"/>
              <w:jc w:val="left"/>
              <w:rPr>
                <w:rFonts w:cs="Arial"/>
              </w:rPr>
            </w:pPr>
          </w:p>
        </w:tc>
      </w:tr>
      <w:tr w:rsidR="00C402A1" w:rsidRPr="00FE5E2A" w14:paraId="00AF1019" w14:textId="77777777" w:rsidTr="001B7073">
        <w:tc>
          <w:tcPr>
            <w:tcW w:w="4815" w:type="dxa"/>
            <w:shd w:val="clear" w:color="auto" w:fill="auto"/>
          </w:tcPr>
          <w:p w14:paraId="13F4B4B0" w14:textId="362FC2A9" w:rsidR="00C402A1" w:rsidRDefault="00C402A1" w:rsidP="001B7073">
            <w:pPr>
              <w:spacing w:before="120"/>
              <w:jc w:val="left"/>
            </w:pPr>
          </w:p>
        </w:tc>
        <w:tc>
          <w:tcPr>
            <w:tcW w:w="4890" w:type="dxa"/>
            <w:shd w:val="clear" w:color="auto" w:fill="auto"/>
          </w:tcPr>
          <w:p w14:paraId="2DC4837A" w14:textId="36629C3E" w:rsidR="00C402A1" w:rsidRPr="0019114C" w:rsidRDefault="00405866" w:rsidP="00E8526B">
            <w:pPr>
              <w:rPr>
                <w:rFonts w:eastAsia="Times New Roman" w:cs="Arial"/>
                <w:b/>
                <w:bCs/>
                <w:u w:val="single"/>
              </w:rPr>
            </w:pPr>
            <w:r w:rsidRPr="00405866">
              <w:rPr>
                <w:rFonts w:eastAsia="Times New Roman" w:cs="Arial"/>
                <w:b/>
                <w:bCs/>
                <w:u w:val="single"/>
              </w:rPr>
              <w:t>Lernerfolgsüberprüfung/ Leistungsbewertung/Feedback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 bezogen auf</w:t>
            </w:r>
            <w:r w:rsidR="00E8526B">
              <w:rPr>
                <w:rFonts w:eastAsia="Times New Roman" w:cs="Arial"/>
                <w:b/>
                <w:bCs/>
                <w:u w:val="single"/>
              </w:rPr>
              <w:t xml:space="preserve"> </w:t>
            </w:r>
            <w:r w:rsidR="00C402A1" w:rsidRPr="0019114C">
              <w:rPr>
                <w:rFonts w:eastAsia="Times New Roman" w:cs="Arial"/>
                <w:b/>
                <w:bCs/>
                <w:u w:val="single"/>
              </w:rPr>
              <w:t>Schüler</w:t>
            </w:r>
            <w:r w:rsidR="00E8526B">
              <w:rPr>
                <w:rFonts w:eastAsia="Times New Roman" w:cs="Arial"/>
                <w:b/>
                <w:bCs/>
                <w:u w:val="single"/>
              </w:rPr>
              <w:t>in</w:t>
            </w:r>
            <w:r w:rsidR="00C402A1">
              <w:rPr>
                <w:rFonts w:eastAsia="Times New Roman" w:cs="Arial"/>
                <w:b/>
                <w:bCs/>
                <w:u w:val="single"/>
              </w:rPr>
              <w:t xml:space="preserve"> A</w:t>
            </w:r>
            <w:r w:rsidR="00E8526B">
              <w:rPr>
                <w:rFonts w:eastAsia="Times New Roman" w:cs="Arial"/>
                <w:b/>
                <w:bCs/>
                <w:u w:val="single"/>
              </w:rPr>
              <w:t>:</w:t>
            </w:r>
          </w:p>
          <w:p w14:paraId="66F4BA5B" w14:textId="77777777" w:rsidR="00C402A1" w:rsidRPr="00AB696F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AB696F">
              <w:rPr>
                <w:rFonts w:cs="Arial"/>
              </w:rPr>
              <w:t>Beobachtung von Handlungsaufgaben, u.a. beim strukturierten Zählen unstrukturierter Materialien oder beim Lösen additiver Operationen mit konkreten Anschauungs</w:t>
            </w:r>
            <w:r>
              <w:rPr>
                <w:rFonts w:cs="Arial"/>
              </w:rPr>
              <w:softHyphen/>
            </w:r>
            <w:r w:rsidRPr="00AB696F">
              <w:rPr>
                <w:rFonts w:cs="Arial"/>
              </w:rPr>
              <w:t>mitteln</w:t>
            </w:r>
          </w:p>
          <w:p w14:paraId="559E297F" w14:textId="77777777" w:rsidR="00C402A1" w:rsidRPr="00AB696F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AB696F">
              <w:rPr>
                <w:rFonts w:cs="Arial"/>
              </w:rPr>
              <w:t xml:space="preserve">Demonstration von Handlungsaufgaben, u.a. durch das Legenlassen von Plättchen </w:t>
            </w:r>
            <w:r w:rsidRPr="00AB696F">
              <w:rPr>
                <w:rFonts w:cs="Arial"/>
              </w:rPr>
              <w:lastRenderedPageBreak/>
              <w:t>zu vorgegebenen Aufgabenstellungen oder zur Fortsetzung von arithmetischen Mustern</w:t>
            </w:r>
          </w:p>
          <w:p w14:paraId="2FAAD151" w14:textId="77777777" w:rsidR="00C402A1" w:rsidRPr="00AB696F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AB696F">
              <w:rPr>
                <w:rFonts w:cs="Arial"/>
              </w:rPr>
              <w:t>mündliche Beiträge: u.a. Erklären oder Präsentieren von Vorgehensweisen, von Mustern, Strukturen oder (Zahl-)</w:t>
            </w:r>
            <w:r>
              <w:rPr>
                <w:rFonts w:cs="Arial"/>
              </w:rPr>
              <w:t xml:space="preserve"> </w:t>
            </w:r>
            <w:r w:rsidRPr="00AB696F">
              <w:rPr>
                <w:rFonts w:cs="Arial"/>
              </w:rPr>
              <w:t xml:space="preserve">Beziehungen in Aufgaben </w:t>
            </w:r>
          </w:p>
          <w:p w14:paraId="472CE4A5" w14:textId="77777777" w:rsidR="00C402A1" w:rsidRPr="00AB696F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AB696F">
              <w:rPr>
                <w:rFonts w:cs="Arial"/>
              </w:rPr>
              <w:t>schriftliche Formate: u.a. Auswertung von Arbeitsblättern bzw. kurzen schriftlichen Tests</w:t>
            </w:r>
          </w:p>
          <w:p w14:paraId="204C6E14" w14:textId="433A3949" w:rsidR="00C402A1" w:rsidRPr="003A38E6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</w:pPr>
            <w:r w:rsidRPr="00AB696F">
              <w:rPr>
                <w:rFonts w:cs="Arial"/>
              </w:rPr>
              <w:t>multimodale angelegte Formate, u.a. Wochenarbeitspläne, die langfristige Anstrengungen im Lernprozess abbilden</w:t>
            </w:r>
          </w:p>
          <w:p w14:paraId="2F27AA77" w14:textId="77777777" w:rsidR="00C402A1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</w:pPr>
            <w:r w:rsidRPr="00326C50">
              <w:rPr>
                <w:rFonts w:cs="Arial"/>
              </w:rPr>
              <w:t>Kompetenz/Checkliste für die selbstständige Nutzung des Sprachausgabegeräts</w:t>
            </w:r>
          </w:p>
        </w:tc>
        <w:tc>
          <w:tcPr>
            <w:tcW w:w="4891" w:type="dxa"/>
            <w:gridSpan w:val="2"/>
            <w:shd w:val="clear" w:color="auto" w:fill="auto"/>
          </w:tcPr>
          <w:p w14:paraId="3F057590" w14:textId="52DA5039" w:rsidR="00E8526B" w:rsidRPr="0019114C" w:rsidRDefault="00E8526B" w:rsidP="00E8526B">
            <w:pPr>
              <w:rPr>
                <w:rFonts w:eastAsia="Times New Roman" w:cs="Arial"/>
                <w:b/>
                <w:bCs/>
                <w:u w:val="single"/>
              </w:rPr>
            </w:pPr>
            <w:r w:rsidRPr="00405866">
              <w:rPr>
                <w:rFonts w:eastAsia="Times New Roman" w:cs="Arial"/>
                <w:b/>
                <w:bCs/>
                <w:u w:val="single"/>
              </w:rPr>
              <w:lastRenderedPageBreak/>
              <w:t>Lernerfolgsüberprüfung/ Leistungsbewertung/Feedback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 bezogen auf </w:t>
            </w:r>
            <w:r w:rsidRPr="0019114C">
              <w:rPr>
                <w:rFonts w:eastAsia="Times New Roman" w:cs="Arial"/>
                <w:b/>
                <w:bCs/>
                <w:u w:val="single"/>
              </w:rPr>
              <w:t>Schüler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 B:</w:t>
            </w:r>
          </w:p>
          <w:p w14:paraId="27A1D38A" w14:textId="04CA8F40" w:rsidR="00C402A1" w:rsidRPr="003067AB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3067AB">
              <w:rPr>
                <w:rFonts w:cs="Arial"/>
              </w:rPr>
              <w:t xml:space="preserve">Beobachtung von Handlungsaufgaben, u.a. beim </w:t>
            </w:r>
            <w:r w:rsidR="003067AB" w:rsidRPr="003067AB">
              <w:rPr>
                <w:rFonts w:cs="Arial"/>
              </w:rPr>
              <w:t>Zahlenrechnen sowie beim Umgang mit Geld und Längen</w:t>
            </w:r>
          </w:p>
          <w:p w14:paraId="063D2BFB" w14:textId="25886641" w:rsidR="00C402A1" w:rsidRPr="003067AB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3067AB">
              <w:rPr>
                <w:rFonts w:cs="Arial"/>
              </w:rPr>
              <w:t xml:space="preserve">Demonstration von Handlungsaufgaben, u.a. durch das </w:t>
            </w:r>
            <w:r w:rsidR="003067AB" w:rsidRPr="003067AB">
              <w:rPr>
                <w:rFonts w:cs="Arial"/>
              </w:rPr>
              <w:t>Erklären- und Begründen</w:t>
            </w:r>
            <w:r w:rsidR="003067AB" w:rsidRPr="003067AB">
              <w:rPr>
                <w:rFonts w:cs="Arial"/>
              </w:rPr>
              <w:softHyphen/>
              <w:t>lassen</w:t>
            </w:r>
            <w:r w:rsidRPr="003067AB">
              <w:rPr>
                <w:rFonts w:cs="Arial"/>
              </w:rPr>
              <w:t xml:space="preserve"> von Aufgabenstellungen oder zur Fortsetzung von arithmetischen Mustern</w:t>
            </w:r>
          </w:p>
          <w:p w14:paraId="73CCDD4D" w14:textId="77777777" w:rsidR="00C402A1" w:rsidRPr="00AB696F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AB696F">
              <w:rPr>
                <w:rFonts w:cs="Arial"/>
              </w:rPr>
              <w:lastRenderedPageBreak/>
              <w:t>mündliche Beiträge: u.a. Erklären oder Präsentieren von Vorgehensweisen, von Mustern, Strukturen oder (Zahl-)</w:t>
            </w:r>
            <w:r>
              <w:rPr>
                <w:rFonts w:cs="Arial"/>
              </w:rPr>
              <w:t xml:space="preserve"> </w:t>
            </w:r>
            <w:r w:rsidRPr="00AB696F">
              <w:rPr>
                <w:rFonts w:cs="Arial"/>
              </w:rPr>
              <w:t xml:space="preserve">Beziehungen in Aufgaben </w:t>
            </w:r>
          </w:p>
          <w:p w14:paraId="1552B7C1" w14:textId="77777777" w:rsidR="00C402A1" w:rsidRPr="00AB696F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AB696F">
              <w:rPr>
                <w:rFonts w:cs="Arial"/>
              </w:rPr>
              <w:t>schriftliche Formate: u.a. Auswertung von Arbeitsblättern bzw. kurzen schriftlichen Tests</w:t>
            </w:r>
          </w:p>
          <w:p w14:paraId="2160266E" w14:textId="77777777" w:rsidR="00C402A1" w:rsidRDefault="00C402A1" w:rsidP="001B70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left"/>
            </w:pPr>
            <w:r w:rsidRPr="00AB696F">
              <w:rPr>
                <w:rFonts w:cs="Arial"/>
              </w:rPr>
              <w:t>multimodale angelegte Formate, u.a. Wochenarbeitspläne</w:t>
            </w:r>
            <w:r w:rsidRPr="003067AB">
              <w:rPr>
                <w:rFonts w:cs="Arial"/>
              </w:rPr>
              <w:t xml:space="preserve">, Portfolios oder kleine Projektarbeiten, die </w:t>
            </w:r>
            <w:r w:rsidRPr="00AB696F">
              <w:rPr>
                <w:rFonts w:cs="Arial"/>
              </w:rPr>
              <w:t>langfristige Anstrengungen im Lernprozess abbilden</w:t>
            </w:r>
          </w:p>
        </w:tc>
      </w:tr>
    </w:tbl>
    <w:p w14:paraId="57094328" w14:textId="77777777" w:rsidR="00C402A1" w:rsidRDefault="00C402A1" w:rsidP="00C402A1"/>
    <w:sectPr w:rsidR="00C402A1" w:rsidSect="00A8764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51641" w14:textId="77777777" w:rsidR="00D76347" w:rsidRDefault="00D76347" w:rsidP="005C6B63">
      <w:pPr>
        <w:spacing w:after="0" w:line="240" w:lineRule="auto"/>
      </w:pPr>
      <w:r>
        <w:separator/>
      </w:r>
    </w:p>
  </w:endnote>
  <w:endnote w:type="continuationSeparator" w:id="0">
    <w:p w14:paraId="04B98ABB" w14:textId="77777777" w:rsidR="00D76347" w:rsidRDefault="00D76347" w:rsidP="005C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95462" w14:textId="77777777" w:rsidR="00D76347" w:rsidRDefault="00D76347" w:rsidP="005C6B63">
      <w:pPr>
        <w:spacing w:after="0" w:line="240" w:lineRule="auto"/>
      </w:pPr>
      <w:r>
        <w:separator/>
      </w:r>
    </w:p>
  </w:footnote>
  <w:footnote w:type="continuationSeparator" w:id="0">
    <w:p w14:paraId="1EEC1B76" w14:textId="77777777" w:rsidR="00D76347" w:rsidRDefault="00D76347" w:rsidP="005C6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16A"/>
    <w:multiLevelType w:val="hybridMultilevel"/>
    <w:tmpl w:val="8C2E6A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7E9B"/>
    <w:multiLevelType w:val="hybridMultilevel"/>
    <w:tmpl w:val="E4CC19B8"/>
    <w:lvl w:ilvl="0" w:tplc="2250C66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6EB7"/>
    <w:multiLevelType w:val="hybridMultilevel"/>
    <w:tmpl w:val="62B4EA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1C5B10"/>
    <w:multiLevelType w:val="hybridMultilevel"/>
    <w:tmpl w:val="722EF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9045A"/>
    <w:multiLevelType w:val="hybridMultilevel"/>
    <w:tmpl w:val="BD4801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6238B"/>
    <w:multiLevelType w:val="hybridMultilevel"/>
    <w:tmpl w:val="9008F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93A78"/>
    <w:multiLevelType w:val="hybridMultilevel"/>
    <w:tmpl w:val="B86A6BB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3269D"/>
    <w:multiLevelType w:val="hybridMultilevel"/>
    <w:tmpl w:val="10E21E32"/>
    <w:lvl w:ilvl="0" w:tplc="0407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8" w15:restartNumberingAfterBreak="0">
    <w:nsid w:val="235E0E91"/>
    <w:multiLevelType w:val="multilevel"/>
    <w:tmpl w:val="4A667F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3064A3"/>
    <w:multiLevelType w:val="hybridMultilevel"/>
    <w:tmpl w:val="DFBA9812"/>
    <w:lvl w:ilvl="0" w:tplc="554A69E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E24C42"/>
    <w:multiLevelType w:val="hybridMultilevel"/>
    <w:tmpl w:val="902A45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034EC"/>
    <w:multiLevelType w:val="multilevel"/>
    <w:tmpl w:val="048013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96C1D3C"/>
    <w:multiLevelType w:val="hybridMultilevel"/>
    <w:tmpl w:val="9CE2054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17767"/>
    <w:multiLevelType w:val="hybridMultilevel"/>
    <w:tmpl w:val="08EC9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A0861"/>
    <w:multiLevelType w:val="hybridMultilevel"/>
    <w:tmpl w:val="2D822296"/>
    <w:lvl w:ilvl="0" w:tplc="554A69E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DB0EAB"/>
    <w:multiLevelType w:val="hybridMultilevel"/>
    <w:tmpl w:val="D0281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4608"/>
    <w:multiLevelType w:val="hybridMultilevel"/>
    <w:tmpl w:val="EB3AD3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365E6"/>
    <w:multiLevelType w:val="hybridMultilevel"/>
    <w:tmpl w:val="61D0ED1C"/>
    <w:lvl w:ilvl="0" w:tplc="CFA484B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3B4E79"/>
    <w:multiLevelType w:val="hybridMultilevel"/>
    <w:tmpl w:val="6B68DE4E"/>
    <w:lvl w:ilvl="0" w:tplc="04070003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9" w15:restartNumberingAfterBreak="0">
    <w:nsid w:val="432D664D"/>
    <w:multiLevelType w:val="hybridMultilevel"/>
    <w:tmpl w:val="4052E0D4"/>
    <w:lvl w:ilvl="0" w:tplc="B8121EA8">
      <w:start w:val="1"/>
      <w:numFmt w:val="bullet"/>
      <w:pStyle w:val="PunktTabel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D3246"/>
    <w:multiLevelType w:val="hybridMultilevel"/>
    <w:tmpl w:val="DDD4B908"/>
    <w:lvl w:ilvl="0" w:tplc="51D01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93517"/>
    <w:multiLevelType w:val="hybridMultilevel"/>
    <w:tmpl w:val="77A0AAD0"/>
    <w:lvl w:ilvl="0" w:tplc="9E3CEB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927D3"/>
    <w:multiLevelType w:val="hybridMultilevel"/>
    <w:tmpl w:val="FEDA8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F2D06"/>
    <w:multiLevelType w:val="hybridMultilevel"/>
    <w:tmpl w:val="E7822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7236C"/>
    <w:multiLevelType w:val="hybridMultilevel"/>
    <w:tmpl w:val="079C4BE6"/>
    <w:lvl w:ilvl="0" w:tplc="413265EE">
      <w:start w:val="1"/>
      <w:numFmt w:val="bullet"/>
      <w:pStyle w:val="bersichtsraster-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67057"/>
    <w:multiLevelType w:val="hybridMultilevel"/>
    <w:tmpl w:val="CDC24700"/>
    <w:lvl w:ilvl="0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89F0E1B"/>
    <w:multiLevelType w:val="hybridMultilevel"/>
    <w:tmpl w:val="7EEEED66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CD52C9B"/>
    <w:multiLevelType w:val="hybridMultilevel"/>
    <w:tmpl w:val="C9765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6199F"/>
    <w:multiLevelType w:val="hybridMultilevel"/>
    <w:tmpl w:val="7F928F92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B64E9"/>
    <w:multiLevelType w:val="hybridMultilevel"/>
    <w:tmpl w:val="8EF269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10747"/>
    <w:multiLevelType w:val="hybridMultilevel"/>
    <w:tmpl w:val="A9244B6C"/>
    <w:lvl w:ilvl="0" w:tplc="ED2C36C0">
      <w:start w:val="1"/>
      <w:numFmt w:val="bullet"/>
      <w:pStyle w:val="Liste-Flie-Spiegelstrich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802E9"/>
    <w:multiLevelType w:val="hybridMultilevel"/>
    <w:tmpl w:val="6D0246F6"/>
    <w:lvl w:ilvl="0" w:tplc="1AC2DB94">
      <w:start w:val="1"/>
      <w:numFmt w:val="bullet"/>
      <w:pStyle w:val="fachspezifischeAufzhlung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C4FF6"/>
    <w:multiLevelType w:val="hybridMultilevel"/>
    <w:tmpl w:val="E4D0B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3797E"/>
    <w:multiLevelType w:val="hybridMultilevel"/>
    <w:tmpl w:val="2628180E"/>
    <w:lvl w:ilvl="0" w:tplc="0407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5" w15:restartNumberingAfterBreak="0">
    <w:nsid w:val="79A033D6"/>
    <w:multiLevelType w:val="hybridMultilevel"/>
    <w:tmpl w:val="96106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24"/>
  </w:num>
  <w:num w:numId="5">
    <w:abstractNumId w:val="20"/>
  </w:num>
  <w:num w:numId="6">
    <w:abstractNumId w:val="19"/>
  </w:num>
  <w:num w:numId="7">
    <w:abstractNumId w:val="8"/>
  </w:num>
  <w:num w:numId="8">
    <w:abstractNumId w:val="2"/>
  </w:num>
  <w:num w:numId="9">
    <w:abstractNumId w:val="24"/>
  </w:num>
  <w:num w:numId="10">
    <w:abstractNumId w:val="32"/>
  </w:num>
  <w:num w:numId="11">
    <w:abstractNumId w:val="11"/>
  </w:num>
  <w:num w:numId="12">
    <w:abstractNumId w:val="30"/>
  </w:num>
  <w:num w:numId="13">
    <w:abstractNumId w:val="31"/>
  </w:num>
  <w:num w:numId="14">
    <w:abstractNumId w:val="23"/>
  </w:num>
  <w:num w:numId="15">
    <w:abstractNumId w:val="1"/>
  </w:num>
  <w:num w:numId="16">
    <w:abstractNumId w:val="32"/>
  </w:num>
  <w:num w:numId="17">
    <w:abstractNumId w:val="32"/>
  </w:num>
  <w:num w:numId="18">
    <w:abstractNumId w:val="32"/>
  </w:num>
  <w:num w:numId="19">
    <w:abstractNumId w:val="32"/>
  </w:num>
  <w:num w:numId="20">
    <w:abstractNumId w:val="32"/>
  </w:num>
  <w:num w:numId="21">
    <w:abstractNumId w:val="13"/>
  </w:num>
  <w:num w:numId="22">
    <w:abstractNumId w:val="15"/>
  </w:num>
  <w:num w:numId="23">
    <w:abstractNumId w:val="5"/>
  </w:num>
  <w:num w:numId="24">
    <w:abstractNumId w:val="17"/>
  </w:num>
  <w:num w:numId="25">
    <w:abstractNumId w:val="21"/>
  </w:num>
  <w:num w:numId="26">
    <w:abstractNumId w:val="10"/>
  </w:num>
  <w:num w:numId="27">
    <w:abstractNumId w:val="33"/>
  </w:num>
  <w:num w:numId="28">
    <w:abstractNumId w:val="0"/>
  </w:num>
  <w:num w:numId="29">
    <w:abstractNumId w:val="28"/>
  </w:num>
  <w:num w:numId="30">
    <w:abstractNumId w:val="22"/>
  </w:num>
  <w:num w:numId="31">
    <w:abstractNumId w:val="12"/>
  </w:num>
  <w:num w:numId="32">
    <w:abstractNumId w:val="3"/>
  </w:num>
  <w:num w:numId="33">
    <w:abstractNumId w:val="14"/>
  </w:num>
  <w:num w:numId="34">
    <w:abstractNumId w:val="9"/>
  </w:num>
  <w:num w:numId="35">
    <w:abstractNumId w:val="34"/>
  </w:num>
  <w:num w:numId="36">
    <w:abstractNumId w:val="29"/>
  </w:num>
  <w:num w:numId="37">
    <w:abstractNumId w:val="27"/>
  </w:num>
  <w:num w:numId="38">
    <w:abstractNumId w:val="7"/>
  </w:num>
  <w:num w:numId="39">
    <w:abstractNumId w:val="25"/>
  </w:num>
  <w:num w:numId="40">
    <w:abstractNumId w:val="4"/>
  </w:num>
  <w:num w:numId="41">
    <w:abstractNumId w:val="26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49"/>
    <w:rsid w:val="000424A4"/>
    <w:rsid w:val="00043CCB"/>
    <w:rsid w:val="000844B2"/>
    <w:rsid w:val="000A7850"/>
    <w:rsid w:val="000E2FF5"/>
    <w:rsid w:val="000F42E3"/>
    <w:rsid w:val="001003E3"/>
    <w:rsid w:val="001211FB"/>
    <w:rsid w:val="00166C98"/>
    <w:rsid w:val="0019114C"/>
    <w:rsid w:val="001A40FC"/>
    <w:rsid w:val="001B31AE"/>
    <w:rsid w:val="001B4236"/>
    <w:rsid w:val="002032DE"/>
    <w:rsid w:val="00232D5F"/>
    <w:rsid w:val="002435CD"/>
    <w:rsid w:val="0025412D"/>
    <w:rsid w:val="002609ED"/>
    <w:rsid w:val="00263876"/>
    <w:rsid w:val="002B1EC1"/>
    <w:rsid w:val="002C4E4E"/>
    <w:rsid w:val="002E481C"/>
    <w:rsid w:val="003054D9"/>
    <w:rsid w:val="003067AB"/>
    <w:rsid w:val="00313269"/>
    <w:rsid w:val="003235AE"/>
    <w:rsid w:val="003250B9"/>
    <w:rsid w:val="00332D2D"/>
    <w:rsid w:val="003420B5"/>
    <w:rsid w:val="00365B01"/>
    <w:rsid w:val="00387B67"/>
    <w:rsid w:val="003A5A88"/>
    <w:rsid w:val="003D23F0"/>
    <w:rsid w:val="00405866"/>
    <w:rsid w:val="00410846"/>
    <w:rsid w:val="004129D3"/>
    <w:rsid w:val="0041668E"/>
    <w:rsid w:val="00421634"/>
    <w:rsid w:val="00455EF8"/>
    <w:rsid w:val="004A0119"/>
    <w:rsid w:val="004A6068"/>
    <w:rsid w:val="004B71B9"/>
    <w:rsid w:val="004B7F78"/>
    <w:rsid w:val="004D2899"/>
    <w:rsid w:val="005312B2"/>
    <w:rsid w:val="00566AF0"/>
    <w:rsid w:val="0058159C"/>
    <w:rsid w:val="00587BF1"/>
    <w:rsid w:val="0059578B"/>
    <w:rsid w:val="00596228"/>
    <w:rsid w:val="00596F2E"/>
    <w:rsid w:val="0059771B"/>
    <w:rsid w:val="00597F36"/>
    <w:rsid w:val="005A0F4E"/>
    <w:rsid w:val="005C108B"/>
    <w:rsid w:val="005C6B63"/>
    <w:rsid w:val="005D1140"/>
    <w:rsid w:val="005E3342"/>
    <w:rsid w:val="005E7893"/>
    <w:rsid w:val="005F1550"/>
    <w:rsid w:val="00614C34"/>
    <w:rsid w:val="00624D6C"/>
    <w:rsid w:val="006547D2"/>
    <w:rsid w:val="00665CE8"/>
    <w:rsid w:val="006748BC"/>
    <w:rsid w:val="006A44C3"/>
    <w:rsid w:val="006B04EE"/>
    <w:rsid w:val="006B7D34"/>
    <w:rsid w:val="006C57B9"/>
    <w:rsid w:val="006D4F7A"/>
    <w:rsid w:val="00711538"/>
    <w:rsid w:val="007301AD"/>
    <w:rsid w:val="00730F31"/>
    <w:rsid w:val="00750F52"/>
    <w:rsid w:val="00753409"/>
    <w:rsid w:val="00756911"/>
    <w:rsid w:val="00774B2C"/>
    <w:rsid w:val="007767DB"/>
    <w:rsid w:val="00781C45"/>
    <w:rsid w:val="007A0708"/>
    <w:rsid w:val="007B6C12"/>
    <w:rsid w:val="00811175"/>
    <w:rsid w:val="00827E97"/>
    <w:rsid w:val="008366EA"/>
    <w:rsid w:val="00843684"/>
    <w:rsid w:val="00853972"/>
    <w:rsid w:val="00886214"/>
    <w:rsid w:val="008B3FAF"/>
    <w:rsid w:val="008B6322"/>
    <w:rsid w:val="008C514A"/>
    <w:rsid w:val="008D4AC8"/>
    <w:rsid w:val="00935DDA"/>
    <w:rsid w:val="00941355"/>
    <w:rsid w:val="00963FF7"/>
    <w:rsid w:val="00984E38"/>
    <w:rsid w:val="00990AC0"/>
    <w:rsid w:val="009965CB"/>
    <w:rsid w:val="00997396"/>
    <w:rsid w:val="009F21F0"/>
    <w:rsid w:val="00A55F37"/>
    <w:rsid w:val="00A87649"/>
    <w:rsid w:val="00AA3247"/>
    <w:rsid w:val="00AB696F"/>
    <w:rsid w:val="00B00B26"/>
    <w:rsid w:val="00B0268D"/>
    <w:rsid w:val="00B12B16"/>
    <w:rsid w:val="00B13AE2"/>
    <w:rsid w:val="00B54125"/>
    <w:rsid w:val="00B67A32"/>
    <w:rsid w:val="00B710BD"/>
    <w:rsid w:val="00B73CCE"/>
    <w:rsid w:val="00BB24E4"/>
    <w:rsid w:val="00BE5EB2"/>
    <w:rsid w:val="00C237F5"/>
    <w:rsid w:val="00C340C1"/>
    <w:rsid w:val="00C348A3"/>
    <w:rsid w:val="00C36046"/>
    <w:rsid w:val="00C402A1"/>
    <w:rsid w:val="00C72C97"/>
    <w:rsid w:val="00C801FE"/>
    <w:rsid w:val="00C85337"/>
    <w:rsid w:val="00CA6474"/>
    <w:rsid w:val="00CB65B1"/>
    <w:rsid w:val="00CD00B1"/>
    <w:rsid w:val="00CE0248"/>
    <w:rsid w:val="00CE3C09"/>
    <w:rsid w:val="00CE48A3"/>
    <w:rsid w:val="00CE4EA6"/>
    <w:rsid w:val="00D2745B"/>
    <w:rsid w:val="00D609FC"/>
    <w:rsid w:val="00D724DC"/>
    <w:rsid w:val="00D76347"/>
    <w:rsid w:val="00D83A41"/>
    <w:rsid w:val="00DA6F43"/>
    <w:rsid w:val="00DB7A35"/>
    <w:rsid w:val="00DE3B7C"/>
    <w:rsid w:val="00DF55B9"/>
    <w:rsid w:val="00E04523"/>
    <w:rsid w:val="00E151EA"/>
    <w:rsid w:val="00E23BCB"/>
    <w:rsid w:val="00E42941"/>
    <w:rsid w:val="00E76ADD"/>
    <w:rsid w:val="00E77EE0"/>
    <w:rsid w:val="00E8526B"/>
    <w:rsid w:val="00E907F2"/>
    <w:rsid w:val="00EB4E1E"/>
    <w:rsid w:val="00EC0EE6"/>
    <w:rsid w:val="00EE222F"/>
    <w:rsid w:val="00EE5A08"/>
    <w:rsid w:val="00F0215D"/>
    <w:rsid w:val="00F0528D"/>
    <w:rsid w:val="00F14C0A"/>
    <w:rsid w:val="00F254A8"/>
    <w:rsid w:val="00F44BBC"/>
    <w:rsid w:val="00F540FA"/>
    <w:rsid w:val="00F973D7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932E"/>
  <w15:chartTrackingRefBased/>
  <w15:docId w15:val="{6915E6B6-ECBE-4CA6-8D3C-5092E377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7649"/>
    <w:pPr>
      <w:spacing w:after="200" w:line="276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876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 w:bidi="he-IL"/>
    </w:rPr>
  </w:style>
  <w:style w:type="paragraph" w:customStyle="1" w:styleId="PunktTabelle">
    <w:name w:val="Punkt Tabelle"/>
    <w:basedOn w:val="Listenabsatz"/>
    <w:qFormat/>
    <w:rsid w:val="00A87649"/>
    <w:pPr>
      <w:numPr>
        <w:numId w:val="1"/>
      </w:numPr>
      <w:spacing w:after="120" w:line="240" w:lineRule="auto"/>
      <w:contextualSpacing w:val="0"/>
      <w:jc w:val="left"/>
    </w:pPr>
    <w:rPr>
      <w:sz w:val="20"/>
      <w:szCs w:val="24"/>
    </w:rPr>
  </w:style>
  <w:style w:type="paragraph" w:customStyle="1" w:styleId="Prozessbezogeneberschriften">
    <w:name w:val="Prozessbezogene Überschriften"/>
    <w:basedOn w:val="Standard"/>
    <w:qFormat/>
    <w:rsid w:val="00A87649"/>
    <w:pPr>
      <w:spacing w:after="0"/>
    </w:pPr>
    <w:rPr>
      <w:rFonts w:cs="Arial"/>
      <w:sz w:val="24"/>
    </w:rPr>
  </w:style>
  <w:style w:type="table" w:customStyle="1" w:styleId="Tabellenraster1">
    <w:name w:val="Tabellenraster1"/>
    <w:basedOn w:val="NormaleTabelle"/>
    <w:next w:val="Tabellenraster"/>
    <w:rsid w:val="00A8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7649"/>
    <w:pPr>
      <w:ind w:left="720"/>
      <w:contextualSpacing/>
    </w:pPr>
  </w:style>
  <w:style w:type="table" w:styleId="Tabellenraster">
    <w:name w:val="Table Grid"/>
    <w:basedOn w:val="NormaleTabelle"/>
    <w:uiPriority w:val="39"/>
    <w:rsid w:val="00A8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ichtsraster-Aufzhlung">
    <w:name w:val="Übersichtsraster-Aufzählung"/>
    <w:basedOn w:val="Standard"/>
    <w:qFormat/>
    <w:rsid w:val="00EC0EE6"/>
    <w:pPr>
      <w:numPr>
        <w:numId w:val="4"/>
      </w:numPr>
      <w:spacing w:after="120" w:line="240" w:lineRule="auto"/>
      <w:jc w:val="left"/>
    </w:pPr>
    <w:rPr>
      <w:sz w:val="20"/>
    </w:rPr>
  </w:style>
  <w:style w:type="paragraph" w:customStyle="1" w:styleId="bersichtsraster-Kompetenz">
    <w:name w:val="Übersichtsraster-Kompetenz"/>
    <w:basedOn w:val="Standard"/>
    <w:link w:val="bersichtsraster-KompetenzZchn"/>
    <w:qFormat/>
    <w:rsid w:val="00DF55B9"/>
    <w:pPr>
      <w:spacing w:after="40" w:line="240" w:lineRule="auto"/>
      <w:ind w:left="170" w:hanging="170"/>
      <w:jc w:val="left"/>
    </w:pPr>
    <w:rPr>
      <w:rFonts w:ascii="Calibri Light" w:eastAsia="Calibri" w:hAnsi="Calibri Light" w:cs="Tahoma"/>
      <w:kern w:val="20"/>
      <w:sz w:val="20"/>
      <w:szCs w:val="20"/>
    </w:rPr>
  </w:style>
  <w:style w:type="character" w:customStyle="1" w:styleId="bersichtsraster-KompetenzZchn">
    <w:name w:val="Übersichtsraster-Kompetenz Zchn"/>
    <w:basedOn w:val="Absatz-Standardschriftart"/>
    <w:link w:val="bersichtsraster-Kompetenz"/>
    <w:rsid w:val="00DF55B9"/>
    <w:rPr>
      <w:rFonts w:ascii="Calibri Light" w:eastAsia="Calibri" w:hAnsi="Calibri Light" w:cs="Tahoma"/>
      <w:kern w:val="20"/>
      <w:sz w:val="20"/>
      <w:szCs w:val="20"/>
    </w:rPr>
  </w:style>
  <w:style w:type="paragraph" w:customStyle="1" w:styleId="fachspezifischeAufzhlung">
    <w:name w:val="fachspezifische Aufzählung"/>
    <w:basedOn w:val="Standard"/>
    <w:link w:val="fachspezifischeAufzhlungZchn"/>
    <w:qFormat/>
    <w:rsid w:val="008B6322"/>
    <w:pPr>
      <w:numPr>
        <w:numId w:val="10"/>
      </w:numPr>
      <w:contextualSpacing/>
    </w:pPr>
    <w:rPr>
      <w:sz w:val="20"/>
      <w:szCs w:val="24"/>
    </w:rPr>
  </w:style>
  <w:style w:type="character" w:customStyle="1" w:styleId="fachspezifischeAufzhlungZchn">
    <w:name w:val="fachspezifische Aufzählung Zchn"/>
    <w:basedOn w:val="Absatz-Standardschriftart"/>
    <w:link w:val="fachspezifischeAufzhlung"/>
    <w:rsid w:val="008B6322"/>
    <w:rPr>
      <w:rFonts w:ascii="Arial" w:hAnsi="Arial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B632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B6322"/>
    <w:rPr>
      <w:rFonts w:ascii="Arial" w:hAnsi="Arial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CE48A3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E48A3"/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paragraph" w:customStyle="1" w:styleId="Liste-Flie-Spiegelstrich">
    <w:name w:val="Liste-Fließ-Spiegelstrich"/>
    <w:basedOn w:val="Standard"/>
    <w:qFormat/>
    <w:rsid w:val="00CE48A3"/>
    <w:pPr>
      <w:keepLines/>
      <w:numPr>
        <w:numId w:val="13"/>
      </w:numPr>
      <w:ind w:left="714" w:hanging="357"/>
      <w:contextualSpacing/>
    </w:pPr>
    <w:rPr>
      <w:rFonts w:eastAsia="Calibri" w:cs="Times New Roman"/>
      <w:sz w:val="24"/>
    </w:rPr>
  </w:style>
  <w:style w:type="paragraph" w:customStyle="1" w:styleId="bersichtsraster">
    <w:name w:val="Übersichtsraster"/>
    <w:basedOn w:val="Standard"/>
    <w:link w:val="bersichtsrasterZchn"/>
    <w:qFormat/>
    <w:rsid w:val="003235AE"/>
    <w:pPr>
      <w:spacing w:before="80" w:after="0" w:line="240" w:lineRule="auto"/>
      <w:jc w:val="left"/>
    </w:pPr>
    <w:rPr>
      <w:rFonts w:ascii="Calibri Light" w:hAnsi="Calibri Light"/>
      <w:i/>
      <w:sz w:val="20"/>
      <w:lang w:eastAsia="de-DE"/>
    </w:rPr>
  </w:style>
  <w:style w:type="character" w:customStyle="1" w:styleId="bersichtsrasterZchn">
    <w:name w:val="Übersichtsraster Zchn"/>
    <w:basedOn w:val="Absatz-Standardschriftart"/>
    <w:link w:val="bersichtsraster"/>
    <w:rsid w:val="003235AE"/>
    <w:rPr>
      <w:rFonts w:ascii="Calibri Light" w:hAnsi="Calibri Light"/>
      <w:i/>
      <w:sz w:val="20"/>
      <w:lang w:eastAsia="de-DE"/>
    </w:rPr>
  </w:style>
  <w:style w:type="paragraph" w:customStyle="1" w:styleId="fachspezifischerText">
    <w:name w:val="fachspezifischer Text"/>
    <w:link w:val="fachspezifischerTextZchn"/>
    <w:rsid w:val="00E23BCB"/>
    <w:pPr>
      <w:spacing w:after="120" w:line="276" w:lineRule="auto"/>
      <w:jc w:val="both"/>
    </w:pPr>
    <w:rPr>
      <w:rFonts w:ascii="Arial" w:hAnsi="Arial"/>
      <w:sz w:val="20"/>
      <w:szCs w:val="24"/>
    </w:rPr>
  </w:style>
  <w:style w:type="character" w:customStyle="1" w:styleId="fachspezifischerTextZchn">
    <w:name w:val="fachspezifischer Text Zchn"/>
    <w:basedOn w:val="Absatz-Standardschriftart"/>
    <w:link w:val="fachspezifischerText"/>
    <w:rsid w:val="00E23BCB"/>
    <w:rPr>
      <w:rFonts w:ascii="Arial" w:hAnsi="Arial"/>
      <w:sz w:val="20"/>
      <w:szCs w:val="24"/>
    </w:rPr>
  </w:style>
  <w:style w:type="character" w:styleId="Platzhaltertext">
    <w:name w:val="Placeholder Text"/>
    <w:basedOn w:val="Absatz-Standardschriftart"/>
    <w:uiPriority w:val="99"/>
    <w:semiHidden/>
    <w:rsid w:val="00E23BCB"/>
    <w:rPr>
      <w:color w:val="808080"/>
    </w:rPr>
  </w:style>
  <w:style w:type="character" w:customStyle="1" w:styleId="markedcontent">
    <w:name w:val="markedcontent"/>
    <w:basedOn w:val="Absatz-Standardschriftart"/>
    <w:rsid w:val="00E23BCB"/>
  </w:style>
  <w:style w:type="character" w:styleId="Kommentarzeichen">
    <w:name w:val="annotation reference"/>
    <w:basedOn w:val="Absatz-Standardschriftart"/>
    <w:uiPriority w:val="99"/>
    <w:semiHidden/>
    <w:unhideWhenUsed/>
    <w:rsid w:val="00990A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90A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90AC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0A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0AC0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0AC0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724DC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D724DC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724DC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6B6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6B63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6B63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C6B63"/>
    <w:rPr>
      <w:color w:val="605E5C"/>
      <w:shd w:val="clear" w:color="auto" w:fill="E1DFDD"/>
    </w:rPr>
  </w:style>
  <w:style w:type="paragraph" w:customStyle="1" w:styleId="AngestrebteKompetenzen">
    <w:name w:val="Angestrebte Kompetenzen"/>
    <w:basedOn w:val="Standard"/>
    <w:link w:val="AngestrebteKompetenzenZchn"/>
    <w:qFormat/>
    <w:rsid w:val="00C402A1"/>
    <w:pPr>
      <w:spacing w:after="0" w:line="240" w:lineRule="auto"/>
    </w:pPr>
    <w:rPr>
      <w:b/>
      <w:bCs/>
      <w:sz w:val="24"/>
      <w:szCs w:val="24"/>
    </w:rPr>
  </w:style>
  <w:style w:type="character" w:customStyle="1" w:styleId="AngestrebteKompetenzenZchn">
    <w:name w:val="Angestrebte Kompetenzen Zchn"/>
    <w:basedOn w:val="Absatz-Standardschriftart"/>
    <w:link w:val="AngestrebteKompetenzen"/>
    <w:rsid w:val="00C402A1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9D7D-593F-4B24-BA7F-6DBF8E42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2595</Words>
  <Characters>16355</Characters>
  <DocSecurity>0</DocSecurity>
  <Lines>136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2022-03-20T10:21:00Z</cp:lastPrinted>
  <dcterms:created xsi:type="dcterms:W3CDTF">2022-07-25T09:51:00Z</dcterms:created>
  <dcterms:modified xsi:type="dcterms:W3CDTF">2022-07-25T09:51:00Z</dcterms:modified>
</cp:coreProperties>
</file>