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D7358" w14:textId="6F334653" w:rsidR="00D40C43" w:rsidRPr="001A05C5" w:rsidRDefault="00ED76A4" w:rsidP="00362A6A">
      <w:pPr>
        <w:pStyle w:val="berschrift1"/>
        <w:rPr>
          <w:rFonts w:ascii="Arial" w:hAnsi="Arial"/>
        </w:rPr>
      </w:pPr>
      <w:r>
        <w:rPr>
          <w:rFonts w:ascii="Arial" w:hAnsi="Arial"/>
        </w:rPr>
        <w:t>Qualifikationsphase</w:t>
      </w:r>
      <w:r w:rsidR="00362A6A" w:rsidRPr="001A05C5">
        <w:rPr>
          <w:rFonts w:ascii="Arial" w:hAnsi="Arial"/>
        </w:rPr>
        <w:t xml:space="preserve"> – </w:t>
      </w:r>
      <w:r>
        <w:rPr>
          <w:rFonts w:ascii="Arial" w:hAnsi="Arial"/>
        </w:rPr>
        <w:t>Neurobiologie</w:t>
      </w:r>
    </w:p>
    <w:p w14:paraId="52CA1E6A" w14:textId="792077DB" w:rsidR="001A05C5" w:rsidRPr="00B40791" w:rsidRDefault="007274AB" w:rsidP="001A05C5">
      <w:pPr>
        <w:rPr>
          <w:rFonts w:ascii="Arial" w:hAnsi="Arial"/>
          <w:b/>
        </w:rPr>
      </w:pPr>
      <w:r w:rsidRPr="001A05C5">
        <w:rPr>
          <w:rFonts w:ascii="Arial" w:hAnsi="Arial"/>
          <w:b/>
        </w:rPr>
        <w:br/>
      </w:r>
      <w:r w:rsidR="001A05C5" w:rsidRPr="00B40791">
        <w:rPr>
          <w:rFonts w:ascii="Arial" w:hAnsi="Arial"/>
          <w:b/>
        </w:rPr>
        <w:t xml:space="preserve">Zusatzmaterial für die Lehrkraft: </w:t>
      </w:r>
      <w:r w:rsidR="00BC16F7">
        <w:rPr>
          <w:rFonts w:ascii="Arial" w:hAnsi="Arial"/>
          <w:b/>
        </w:rPr>
        <w:t>Hormon- und Nervensystem</w:t>
      </w:r>
      <w:r w:rsidR="00DC312E">
        <w:rPr>
          <w:rFonts w:ascii="Arial" w:hAnsi="Arial"/>
          <w:b/>
        </w:rPr>
        <w:t xml:space="preserve"> </w:t>
      </w:r>
      <w:r w:rsidR="001A05C5" w:rsidRPr="00B40791">
        <w:rPr>
          <w:rFonts w:ascii="Arial" w:hAnsi="Arial"/>
          <w:b/>
        </w:rPr>
        <w:t xml:space="preserve">(UV </w:t>
      </w:r>
      <w:r w:rsidR="00BC16F7">
        <w:rPr>
          <w:rFonts w:ascii="Arial" w:hAnsi="Arial"/>
          <w:b/>
        </w:rPr>
        <w:t>LK</w:t>
      </w:r>
      <w:r w:rsidR="003D4A7A">
        <w:rPr>
          <w:rFonts w:ascii="Arial" w:hAnsi="Arial"/>
          <w:b/>
        </w:rPr>
        <w:t>-</w:t>
      </w:r>
      <w:r w:rsidR="008B11F0">
        <w:rPr>
          <w:rFonts w:ascii="Arial" w:hAnsi="Arial"/>
          <w:b/>
        </w:rPr>
        <w:t>N</w:t>
      </w:r>
      <w:r w:rsidR="00BC16F7">
        <w:rPr>
          <w:rFonts w:ascii="Arial" w:hAnsi="Arial"/>
          <w:b/>
        </w:rPr>
        <w:t>2</w:t>
      </w:r>
      <w:r w:rsidR="001A05C5" w:rsidRPr="00B40791">
        <w:rPr>
          <w:rFonts w:ascii="Arial" w:hAnsi="Arial"/>
          <w:b/>
        </w:rPr>
        <w:t>)</w:t>
      </w:r>
    </w:p>
    <w:p w14:paraId="177BB22F" w14:textId="24C6A54D" w:rsidR="006F722A" w:rsidRPr="001A05C5" w:rsidRDefault="006F722A" w:rsidP="001A05C5">
      <w:pPr>
        <w:pBdr>
          <w:left w:val="single" w:sz="24" w:space="4" w:color="808080" w:themeColor="background1" w:themeShade="80"/>
        </w:pBdr>
        <w:spacing w:before="180" w:after="60"/>
        <w:rPr>
          <w:rFonts w:ascii="Arial" w:hAnsi="Arial"/>
          <w:b/>
        </w:rPr>
      </w:pPr>
      <w:r w:rsidRPr="001A05C5">
        <w:rPr>
          <w:rFonts w:ascii="Arial" w:hAnsi="Arial"/>
          <w:b/>
        </w:rPr>
        <w:t xml:space="preserve">Inhaltlicher </w:t>
      </w:r>
      <w:r w:rsidR="00D81178" w:rsidRPr="001A05C5">
        <w:rPr>
          <w:rFonts w:ascii="Arial" w:hAnsi="Arial"/>
          <w:b/>
        </w:rPr>
        <w:t>Aspekt</w:t>
      </w:r>
    </w:p>
    <w:p w14:paraId="7AD277CC" w14:textId="38A4C263" w:rsidR="006F722A" w:rsidRPr="00BC16F7" w:rsidRDefault="00BC16F7" w:rsidP="00BC16F7">
      <w:pPr>
        <w:pStyle w:val="UVuListe"/>
        <w:pBdr>
          <w:left w:val="single" w:sz="24" w:space="4" w:color="808080" w:themeColor="background1" w:themeShade="80"/>
        </w:pBdr>
        <w:rPr>
          <w:rFonts w:eastAsiaTheme="minorHAnsi" w:cstheme="minorBidi"/>
          <w:iCs w:val="0"/>
          <w:sz w:val="22"/>
          <w:szCs w:val="22"/>
          <w:lang w:eastAsia="en-US"/>
        </w:rPr>
      </w:pPr>
      <w:r w:rsidRPr="00BC16F7">
        <w:rPr>
          <w:rFonts w:eastAsiaTheme="minorHAnsi" w:cstheme="minorBidi"/>
          <w:iCs w:val="0"/>
          <w:sz w:val="22"/>
          <w:szCs w:val="22"/>
          <w:lang w:eastAsia="en-US"/>
        </w:rPr>
        <w:t>Hormone: Hormonwirkung, Verschränkung hormoneller und neuronaler Steuerung</w:t>
      </w:r>
    </w:p>
    <w:p w14:paraId="78EEB540" w14:textId="452B0AA5" w:rsidR="00D81178" w:rsidRPr="001A05C5" w:rsidRDefault="00252969" w:rsidP="001A05C5">
      <w:pPr>
        <w:pBdr>
          <w:left w:val="single" w:sz="24" w:space="4" w:color="808080" w:themeColor="background1" w:themeShade="80"/>
        </w:pBdr>
        <w:spacing w:before="180" w:after="60"/>
        <w:rPr>
          <w:rFonts w:ascii="Arial" w:hAnsi="Arial"/>
        </w:rPr>
      </w:pPr>
      <w:r w:rsidRPr="001A05C5">
        <w:rPr>
          <w:rFonts w:ascii="Arial" w:hAnsi="Arial"/>
          <w:b/>
        </w:rPr>
        <w:t>KKE</w:t>
      </w:r>
      <w:r w:rsidR="00D81178" w:rsidRPr="001A05C5">
        <w:rPr>
          <w:rFonts w:ascii="Arial" w:hAnsi="Arial"/>
        </w:rPr>
        <w:t> </w:t>
      </w:r>
    </w:p>
    <w:p w14:paraId="2415E747" w14:textId="1F4249BA" w:rsidR="00CE2662" w:rsidRPr="001A05C5" w:rsidRDefault="001A05C5" w:rsidP="001A05C5">
      <w:pPr>
        <w:pStyle w:val="UVuListe"/>
        <w:pBdr>
          <w:left w:val="single" w:sz="24" w:space="4" w:color="808080" w:themeColor="background1" w:themeShade="80"/>
        </w:pBdr>
        <w:rPr>
          <w:rFonts w:eastAsiaTheme="minorHAnsi" w:cstheme="minorBidi"/>
          <w:iCs w:val="0"/>
          <w:sz w:val="22"/>
          <w:szCs w:val="22"/>
          <w:lang w:eastAsia="en-US"/>
        </w:rPr>
      </w:pPr>
      <w:r w:rsidRPr="001A05C5">
        <w:rPr>
          <w:rFonts w:eastAsiaTheme="minorHAnsi" w:cstheme="minorBidi"/>
          <w:iCs w:val="0"/>
          <w:sz w:val="22"/>
          <w:szCs w:val="22"/>
          <w:lang w:eastAsia="en-US"/>
        </w:rPr>
        <w:t>Schülerinnen und Schüle</w:t>
      </w:r>
      <w:r w:rsidR="00EB013B">
        <w:rPr>
          <w:rFonts w:eastAsiaTheme="minorHAnsi" w:cstheme="minorBidi"/>
          <w:iCs w:val="0"/>
          <w:sz w:val="22"/>
          <w:szCs w:val="22"/>
          <w:lang w:eastAsia="en-US"/>
        </w:rPr>
        <w:t xml:space="preserve">r </w:t>
      </w:r>
      <w:r w:rsidR="00BC16F7" w:rsidRPr="00BC16F7">
        <w:rPr>
          <w:rFonts w:eastAsiaTheme="minorHAnsi" w:cstheme="minorBidi"/>
          <w:iCs w:val="0"/>
          <w:sz w:val="22"/>
          <w:szCs w:val="22"/>
          <w:lang w:eastAsia="en-US"/>
        </w:rPr>
        <w:t>beschreiben die Verschränkung von hormoneller und neuronaler Steuerung am Beispiel der Stressreaktion (S2, S6).</w:t>
      </w:r>
    </w:p>
    <w:p w14:paraId="43FC7A2C" w14:textId="77777777" w:rsidR="00D81178" w:rsidRPr="001A05C5" w:rsidRDefault="004D6FED" w:rsidP="001A05C5">
      <w:pPr>
        <w:pBdr>
          <w:left w:val="single" w:sz="24" w:space="4" w:color="808080" w:themeColor="background1" w:themeShade="80"/>
        </w:pBdr>
        <w:spacing w:before="180" w:after="60"/>
        <w:rPr>
          <w:rFonts w:ascii="Arial" w:hAnsi="Arial"/>
          <w:b/>
          <w:bCs/>
        </w:rPr>
      </w:pPr>
      <w:r w:rsidRPr="001A05C5">
        <w:rPr>
          <w:rFonts w:ascii="Arial" w:hAnsi="Arial"/>
          <w:b/>
          <w:bCs/>
        </w:rPr>
        <w:t>Leitfrage</w:t>
      </w:r>
    </w:p>
    <w:p w14:paraId="2DC36215" w14:textId="503849CE" w:rsidR="004D6FED" w:rsidRPr="001A05C5" w:rsidRDefault="002D7285" w:rsidP="001A05C5">
      <w:pPr>
        <w:pBdr>
          <w:left w:val="single" w:sz="24" w:space="4" w:color="808080" w:themeColor="background1" w:themeShade="80"/>
        </w:pBdr>
        <w:spacing w:after="60"/>
        <w:rPr>
          <w:rFonts w:ascii="Arial" w:hAnsi="Arial"/>
        </w:rPr>
      </w:pPr>
      <w:r>
        <w:rPr>
          <w:rFonts w:ascii="Arial" w:hAnsi="Arial"/>
        </w:rPr>
        <w:t xml:space="preserve">Wie wirken neuronales System und Hormonsystem bei </w:t>
      </w:r>
      <w:r w:rsidR="000A431C">
        <w:rPr>
          <w:rFonts w:ascii="Arial" w:hAnsi="Arial"/>
        </w:rPr>
        <w:t>d</w:t>
      </w:r>
      <w:r>
        <w:rPr>
          <w:rFonts w:ascii="Arial" w:hAnsi="Arial"/>
        </w:rPr>
        <w:t>er Stressreaktion zusammen?</w:t>
      </w:r>
    </w:p>
    <w:p w14:paraId="0393EBFA" w14:textId="2D293B17" w:rsidR="00ED76A4" w:rsidRPr="00ED76A4" w:rsidRDefault="00167798" w:rsidP="00ED76A4">
      <w:pPr>
        <w:pStyle w:val="UVuListe"/>
        <w:pBdr>
          <w:left w:val="single" w:sz="24" w:space="4" w:color="808080" w:themeColor="background1" w:themeShade="80"/>
        </w:pBdr>
        <w:spacing w:before="180"/>
        <w:rPr>
          <w:rFonts w:eastAsiaTheme="minorHAnsi" w:cstheme="minorBidi"/>
          <w:b/>
          <w:bCs/>
          <w:iCs w:val="0"/>
          <w:sz w:val="22"/>
          <w:szCs w:val="22"/>
          <w:lang w:eastAsia="en-US"/>
        </w:rPr>
      </w:pPr>
      <w:r w:rsidRPr="00167798">
        <w:rPr>
          <w:rFonts w:eastAsiaTheme="minorHAnsi" w:cstheme="minorBidi"/>
          <w:b/>
          <w:bCs/>
          <w:iCs w:val="0"/>
          <w:sz w:val="22"/>
          <w:szCs w:val="22"/>
          <w:lang w:eastAsia="en-US"/>
        </w:rPr>
        <w:t>Unterrichtsschritte</w:t>
      </w:r>
      <w:r w:rsidR="00ED76A4" w:rsidRPr="00167798">
        <w:rPr>
          <w:rFonts w:eastAsiaTheme="minorHAnsi" w:cstheme="minorBidi"/>
          <w:b/>
          <w:bCs/>
          <w:iCs w:val="0"/>
          <w:sz w:val="22"/>
          <w:szCs w:val="22"/>
          <w:lang w:eastAsia="en-US"/>
        </w:rPr>
        <w:t>:</w:t>
      </w:r>
    </w:p>
    <w:p w14:paraId="478DC7E0" w14:textId="77777777" w:rsidR="00BC16F7" w:rsidRDefault="00BC16F7" w:rsidP="00BC16F7">
      <w:pPr>
        <w:pStyle w:val="UVuListe"/>
        <w:numPr>
          <w:ilvl w:val="0"/>
          <w:numId w:val="2"/>
        </w:numPr>
        <w:pBdr>
          <w:left w:val="single" w:sz="24" w:space="4" w:color="808080" w:themeColor="background1" w:themeShade="80"/>
        </w:pBdr>
        <w:ind w:left="170" w:hanging="170"/>
        <w:rPr>
          <w:rFonts w:eastAsiaTheme="minorHAnsi" w:cstheme="minorBidi"/>
          <w:iCs w:val="0"/>
          <w:sz w:val="22"/>
          <w:szCs w:val="22"/>
          <w:lang w:eastAsia="en-US"/>
        </w:rPr>
      </w:pPr>
      <w:r w:rsidRPr="00BC16F7">
        <w:rPr>
          <w:rFonts w:eastAsiaTheme="minorHAnsi" w:cstheme="minorBidi"/>
          <w:iCs w:val="0"/>
          <w:sz w:val="22"/>
          <w:szCs w:val="22"/>
          <w:lang w:eastAsia="en-US"/>
        </w:rPr>
        <w:t>Reaktivierung von Wissen zu Hormonen (</w:t>
      </w:r>
      <w:r w:rsidRPr="00BC16F7">
        <w:rPr>
          <w:rFonts w:eastAsiaTheme="minorHAnsi" w:cstheme="minorBidi"/>
          <w:iCs w:val="0"/>
          <w:sz w:val="22"/>
          <w:szCs w:val="22"/>
          <w:lang w:eastAsia="en-US"/>
        </w:rPr>
        <w:sym w:font="Wingdings 3" w:char="F067"/>
      </w:r>
      <w:r w:rsidRPr="00BC16F7">
        <w:rPr>
          <w:rFonts w:eastAsiaTheme="minorHAnsi" w:cstheme="minorBidi"/>
          <w:iCs w:val="0"/>
          <w:sz w:val="22"/>
          <w:szCs w:val="22"/>
          <w:lang w:eastAsia="en-US"/>
        </w:rPr>
        <w:t xml:space="preserve"> Sek. I)</w:t>
      </w:r>
    </w:p>
    <w:p w14:paraId="0CBA62AA" w14:textId="77777777" w:rsidR="00BC16F7" w:rsidRDefault="00BC16F7" w:rsidP="00BC16F7">
      <w:pPr>
        <w:pStyle w:val="UVuListe"/>
        <w:numPr>
          <w:ilvl w:val="0"/>
          <w:numId w:val="2"/>
        </w:numPr>
        <w:pBdr>
          <w:left w:val="single" w:sz="24" w:space="4" w:color="808080" w:themeColor="background1" w:themeShade="80"/>
        </w:pBdr>
        <w:ind w:left="170" w:hanging="170"/>
        <w:rPr>
          <w:rFonts w:eastAsiaTheme="minorHAnsi" w:cstheme="minorBidi"/>
          <w:iCs w:val="0"/>
          <w:sz w:val="22"/>
          <w:szCs w:val="22"/>
          <w:lang w:eastAsia="en-US"/>
        </w:rPr>
      </w:pPr>
      <w:r w:rsidRPr="00BC16F7">
        <w:rPr>
          <w:rFonts w:eastAsiaTheme="minorHAnsi" w:cstheme="minorBidi"/>
          <w:iCs w:val="0"/>
          <w:sz w:val="22"/>
          <w:szCs w:val="22"/>
          <w:lang w:eastAsia="en-US"/>
        </w:rPr>
        <w:t>Erarbeitung der wesentlichen Merkmale des hormonellen Systems beim Menschen</w:t>
      </w:r>
    </w:p>
    <w:p w14:paraId="477FCA39" w14:textId="5D32D7F2" w:rsidR="00BC16F7" w:rsidRDefault="00BC16F7" w:rsidP="00BC16F7">
      <w:pPr>
        <w:pStyle w:val="UVuListe"/>
        <w:numPr>
          <w:ilvl w:val="0"/>
          <w:numId w:val="2"/>
        </w:numPr>
        <w:pBdr>
          <w:left w:val="single" w:sz="24" w:space="4" w:color="808080" w:themeColor="background1" w:themeShade="80"/>
        </w:pBdr>
        <w:ind w:left="170" w:hanging="170"/>
        <w:rPr>
          <w:rFonts w:eastAsiaTheme="minorHAnsi" w:cstheme="minorBidi"/>
          <w:iCs w:val="0"/>
          <w:sz w:val="22"/>
          <w:szCs w:val="22"/>
          <w:lang w:eastAsia="en-US"/>
        </w:rPr>
      </w:pPr>
      <w:r w:rsidRPr="00BC16F7">
        <w:rPr>
          <w:rFonts w:eastAsiaTheme="minorHAnsi" w:cstheme="minorBidi"/>
          <w:iCs w:val="0"/>
          <w:sz w:val="22"/>
          <w:szCs w:val="22"/>
          <w:lang w:eastAsia="en-US"/>
        </w:rPr>
        <w:t>Vergleich der Unterschiede zwisch</w:t>
      </w:r>
      <w:r w:rsidR="00951809">
        <w:rPr>
          <w:rFonts w:eastAsiaTheme="minorHAnsi" w:cstheme="minorBidi"/>
          <w:iCs w:val="0"/>
          <w:sz w:val="22"/>
          <w:szCs w:val="22"/>
          <w:lang w:eastAsia="en-US"/>
        </w:rPr>
        <w:t>en dem neuronalen und dem hormonellen S</w:t>
      </w:r>
      <w:r w:rsidRPr="00BC16F7">
        <w:rPr>
          <w:rFonts w:eastAsiaTheme="minorHAnsi" w:cstheme="minorBidi"/>
          <w:iCs w:val="0"/>
          <w:sz w:val="22"/>
          <w:szCs w:val="22"/>
          <w:lang w:eastAsia="en-US"/>
        </w:rPr>
        <w:t>ystem und Ableitung der Verschränkung beider Systeme</w:t>
      </w:r>
    </w:p>
    <w:p w14:paraId="6091413E" w14:textId="3F80D06C" w:rsidR="003D4A7A" w:rsidRPr="00BC16F7" w:rsidRDefault="003D4A7A" w:rsidP="00BC16F7">
      <w:pPr>
        <w:pStyle w:val="UVuListe"/>
        <w:numPr>
          <w:ilvl w:val="0"/>
          <w:numId w:val="2"/>
        </w:numPr>
        <w:pBdr>
          <w:left w:val="single" w:sz="24" w:space="4" w:color="808080" w:themeColor="background1" w:themeShade="80"/>
        </w:pBdr>
        <w:ind w:left="170" w:hanging="170"/>
        <w:rPr>
          <w:rFonts w:eastAsiaTheme="minorHAnsi" w:cstheme="minorBidi"/>
          <w:iCs w:val="0"/>
          <w:sz w:val="22"/>
          <w:szCs w:val="22"/>
          <w:lang w:eastAsia="en-US"/>
        </w:rPr>
      </w:pPr>
      <w:r w:rsidRPr="003D4A7A">
        <w:rPr>
          <w:rFonts w:eastAsiaTheme="minorHAnsi" w:cstheme="minorBidi"/>
          <w:iCs w:val="0"/>
          <w:sz w:val="22"/>
          <w:szCs w:val="22"/>
          <w:lang w:eastAsia="en-US"/>
        </w:rPr>
        <w:t>ggf. Vertiefung durch Recherche der Bedeutung von Eustress oder der Bedeutung von Entspannungsphasen z. B. in Prüfungszeiten</w:t>
      </w:r>
    </w:p>
    <w:p w14:paraId="4E0BF37E" w14:textId="77777777" w:rsidR="00BC16F7" w:rsidRDefault="00BC16F7" w:rsidP="00D81178">
      <w:pPr>
        <w:spacing w:after="0"/>
        <w:rPr>
          <w:rFonts w:ascii="Arial" w:hAnsi="Arial"/>
          <w:b/>
          <w:noProof/>
        </w:rPr>
      </w:pPr>
    </w:p>
    <w:p w14:paraId="62FE19C8" w14:textId="599F138F" w:rsidR="008B11F0" w:rsidRDefault="00914074" w:rsidP="00D81178">
      <w:pPr>
        <w:spacing w:after="0"/>
        <w:rPr>
          <w:rFonts w:ascii="Arial" w:hAnsi="Arial"/>
          <w:b/>
          <w:noProof/>
        </w:rPr>
      </w:pPr>
      <w:r>
        <w:rPr>
          <w:rFonts w:ascii="Arial" w:hAnsi="Arial"/>
          <w:b/>
          <w:noProof/>
        </w:rPr>
        <w:t>Sachinformationen</w:t>
      </w:r>
    </w:p>
    <w:p w14:paraId="1A89C72A" w14:textId="77777777" w:rsidR="000B75E6" w:rsidRDefault="000B75E6" w:rsidP="00D81178">
      <w:pPr>
        <w:spacing w:after="0"/>
        <w:rPr>
          <w:rFonts w:ascii="Arial" w:hAnsi="Arial"/>
          <w:b/>
          <w:noProof/>
        </w:rPr>
      </w:pPr>
    </w:p>
    <w:p w14:paraId="04044170" w14:textId="58882634" w:rsidR="000B75E6" w:rsidRDefault="000B75E6" w:rsidP="00D81178">
      <w:pPr>
        <w:spacing w:after="0"/>
        <w:rPr>
          <w:rFonts w:ascii="Arial" w:hAnsi="Arial"/>
          <w:i/>
          <w:noProof/>
        </w:rPr>
      </w:pPr>
      <w:r w:rsidRPr="008B4D8C">
        <w:rPr>
          <w:rFonts w:ascii="Arial" w:hAnsi="Arial"/>
          <w:i/>
          <w:noProof/>
        </w:rPr>
        <w:t xml:space="preserve">Tabelle: </w:t>
      </w:r>
      <w:r w:rsidR="004B15EA">
        <w:rPr>
          <w:rFonts w:ascii="Arial" w:hAnsi="Arial"/>
          <w:i/>
          <w:noProof/>
        </w:rPr>
        <w:t>K</w:t>
      </w:r>
      <w:bookmarkStart w:id="0" w:name="_GoBack"/>
      <w:bookmarkEnd w:id="0"/>
      <w:r w:rsidR="00395ED1">
        <w:rPr>
          <w:rFonts w:ascii="Arial" w:hAnsi="Arial"/>
          <w:i/>
          <w:noProof/>
        </w:rPr>
        <w:t xml:space="preserve">riteriengeleiteter </w:t>
      </w:r>
      <w:r w:rsidRPr="008B4D8C">
        <w:rPr>
          <w:rFonts w:ascii="Arial" w:hAnsi="Arial"/>
          <w:i/>
          <w:noProof/>
        </w:rPr>
        <w:t xml:space="preserve">Vergleich </w:t>
      </w:r>
      <w:r w:rsidR="00395ED1">
        <w:rPr>
          <w:rFonts w:ascii="Arial" w:hAnsi="Arial"/>
          <w:i/>
          <w:noProof/>
        </w:rPr>
        <w:t xml:space="preserve">von </w:t>
      </w:r>
      <w:r w:rsidRPr="008B4D8C">
        <w:rPr>
          <w:rFonts w:ascii="Arial" w:hAnsi="Arial"/>
          <w:i/>
          <w:noProof/>
        </w:rPr>
        <w:t>Hormon- und Nervensystem</w:t>
      </w:r>
    </w:p>
    <w:p w14:paraId="3E15C258" w14:textId="77777777" w:rsidR="0031376B" w:rsidRPr="008B4D8C" w:rsidRDefault="0031376B" w:rsidP="00D81178">
      <w:pPr>
        <w:spacing w:after="0"/>
        <w:rPr>
          <w:rFonts w:ascii="Arial" w:hAnsi="Arial"/>
          <w:i/>
          <w:noProof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06"/>
        <w:gridCol w:w="3005"/>
        <w:gridCol w:w="3056"/>
      </w:tblGrid>
      <w:tr w:rsidR="00913EF4" w:rsidRPr="000B75E6" w14:paraId="3540CF02" w14:textId="77777777" w:rsidTr="0031376B">
        <w:tc>
          <w:tcPr>
            <w:tcW w:w="3006" w:type="dxa"/>
            <w:tcBorders>
              <w:top w:val="nil"/>
              <w:left w:val="nil"/>
              <w:right w:val="double" w:sz="4" w:space="0" w:color="auto"/>
            </w:tcBorders>
          </w:tcPr>
          <w:p w14:paraId="1CF96737" w14:textId="77777777" w:rsidR="00913EF4" w:rsidRPr="000B75E6" w:rsidRDefault="00913EF4" w:rsidP="00914074">
            <w:pPr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300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6F967EC" w14:textId="24349D41" w:rsidR="00913EF4" w:rsidRPr="000B75E6" w:rsidRDefault="0031376B" w:rsidP="00914074">
            <w:pPr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Hormons</w:t>
            </w:r>
            <w:r w:rsidR="00913EF4" w:rsidRPr="000B75E6">
              <w:rPr>
                <w:rFonts w:ascii="Arial" w:hAnsi="Arial"/>
                <w:b/>
                <w:noProof/>
              </w:rPr>
              <w:t>ystem</w:t>
            </w:r>
          </w:p>
        </w:tc>
        <w:tc>
          <w:tcPr>
            <w:tcW w:w="305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9149263" w14:textId="2C099DBD" w:rsidR="00913EF4" w:rsidRPr="000B75E6" w:rsidRDefault="00913EF4" w:rsidP="00914074">
            <w:pPr>
              <w:rPr>
                <w:rFonts w:ascii="Arial" w:hAnsi="Arial"/>
                <w:b/>
                <w:noProof/>
              </w:rPr>
            </w:pPr>
            <w:r w:rsidRPr="000B75E6">
              <w:rPr>
                <w:rFonts w:ascii="Arial" w:hAnsi="Arial"/>
                <w:b/>
                <w:noProof/>
              </w:rPr>
              <w:t>Nervensystem</w:t>
            </w:r>
          </w:p>
        </w:tc>
      </w:tr>
      <w:tr w:rsidR="00913EF4" w14:paraId="697BF760" w14:textId="77777777" w:rsidTr="0031376B">
        <w:tc>
          <w:tcPr>
            <w:tcW w:w="3006" w:type="dxa"/>
            <w:tcBorders>
              <w:right w:val="double" w:sz="4" w:space="0" w:color="auto"/>
            </w:tcBorders>
          </w:tcPr>
          <w:p w14:paraId="125260E9" w14:textId="2CC3624A" w:rsidR="00913EF4" w:rsidRPr="000B75E6" w:rsidRDefault="00395ED1" w:rsidP="00914074">
            <w:pPr>
              <w:rPr>
                <w:rFonts w:ascii="Arial" w:hAnsi="Arial"/>
                <w:i/>
                <w:noProof/>
              </w:rPr>
            </w:pPr>
            <w:r>
              <w:rPr>
                <w:rFonts w:ascii="Arial" w:hAnsi="Arial"/>
                <w:i/>
                <w:noProof/>
              </w:rPr>
              <w:t xml:space="preserve">zeitliche Dimension der </w:t>
            </w:r>
            <w:r w:rsidR="00913EF4" w:rsidRPr="000B75E6">
              <w:rPr>
                <w:rFonts w:ascii="Arial" w:hAnsi="Arial"/>
                <w:i/>
                <w:noProof/>
              </w:rPr>
              <w:t>Wirkung</w:t>
            </w:r>
          </w:p>
        </w:tc>
        <w:tc>
          <w:tcPr>
            <w:tcW w:w="3005" w:type="dxa"/>
            <w:tcBorders>
              <w:top w:val="single" w:sz="12" w:space="0" w:color="auto"/>
              <w:left w:val="double" w:sz="4" w:space="0" w:color="auto"/>
            </w:tcBorders>
          </w:tcPr>
          <w:p w14:paraId="7D5C94AC" w14:textId="3B4349AB" w:rsidR="00913EF4" w:rsidRDefault="007517A5" w:rsidP="00914074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zeitlich verzögert, </w:t>
            </w:r>
            <w:r w:rsidR="00913EF4">
              <w:rPr>
                <w:rFonts w:ascii="Arial" w:hAnsi="Arial"/>
                <w:noProof/>
              </w:rPr>
              <w:t>langsam, andauernd</w:t>
            </w:r>
          </w:p>
        </w:tc>
        <w:tc>
          <w:tcPr>
            <w:tcW w:w="3056" w:type="dxa"/>
            <w:tcBorders>
              <w:top w:val="single" w:sz="12" w:space="0" w:color="auto"/>
            </w:tcBorders>
          </w:tcPr>
          <w:p w14:paraId="63C07601" w14:textId="72ACDE37" w:rsidR="00913EF4" w:rsidRDefault="00E12BF0" w:rsidP="00914074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schnell, </w:t>
            </w:r>
            <w:r w:rsidR="00913EF4">
              <w:rPr>
                <w:rFonts w:ascii="Arial" w:hAnsi="Arial"/>
                <w:noProof/>
              </w:rPr>
              <w:t>nicht anhaltend</w:t>
            </w:r>
          </w:p>
        </w:tc>
      </w:tr>
      <w:tr w:rsidR="002D3EE5" w14:paraId="7BE3154F" w14:textId="77777777" w:rsidTr="009A3B97">
        <w:tc>
          <w:tcPr>
            <w:tcW w:w="3006" w:type="dxa"/>
            <w:tcBorders>
              <w:right w:val="double" w:sz="4" w:space="0" w:color="auto"/>
            </w:tcBorders>
          </w:tcPr>
          <w:p w14:paraId="64A2269E" w14:textId="6778D136" w:rsidR="002D3EE5" w:rsidRDefault="00003F95" w:rsidP="002D3EE5">
            <w:pPr>
              <w:rPr>
                <w:rFonts w:ascii="Arial" w:hAnsi="Arial"/>
                <w:i/>
                <w:noProof/>
              </w:rPr>
            </w:pPr>
            <w:r>
              <w:rPr>
                <w:rFonts w:ascii="Arial" w:hAnsi="Arial"/>
                <w:i/>
                <w:noProof/>
              </w:rPr>
              <w:t>räumliche DI</w:t>
            </w:r>
            <w:r w:rsidR="002D3EE5">
              <w:rPr>
                <w:rFonts w:ascii="Arial" w:hAnsi="Arial"/>
                <w:i/>
                <w:noProof/>
              </w:rPr>
              <w:t xml:space="preserve">mension der Wirkung: </w:t>
            </w:r>
            <w:r w:rsidR="002D3EE5" w:rsidRPr="000B75E6">
              <w:rPr>
                <w:rFonts w:ascii="Arial" w:hAnsi="Arial"/>
                <w:i/>
                <w:noProof/>
              </w:rPr>
              <w:t>Zielzelle</w:t>
            </w:r>
            <w:r w:rsidR="002D3EE5">
              <w:rPr>
                <w:rFonts w:ascii="Arial" w:hAnsi="Arial"/>
                <w:i/>
                <w:noProof/>
              </w:rPr>
              <w:t xml:space="preserve">n </w:t>
            </w:r>
          </w:p>
        </w:tc>
        <w:tc>
          <w:tcPr>
            <w:tcW w:w="3005" w:type="dxa"/>
            <w:tcBorders>
              <w:left w:val="double" w:sz="4" w:space="0" w:color="auto"/>
            </w:tcBorders>
          </w:tcPr>
          <w:p w14:paraId="3BB06C2B" w14:textId="72B0A7CC" w:rsidR="002D3EE5" w:rsidRDefault="002D3EE5" w:rsidP="002D3EE5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alle Zellen im Organismus mit passenden Rezeptoren</w:t>
            </w:r>
          </w:p>
        </w:tc>
        <w:tc>
          <w:tcPr>
            <w:tcW w:w="3056" w:type="dxa"/>
          </w:tcPr>
          <w:p w14:paraId="7A326F41" w14:textId="7E223956" w:rsidR="002D3EE5" w:rsidRDefault="002D3EE5" w:rsidP="002D3EE5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alle dem Neuron nachgeschalteten Zellen mit passenden Rezeptoren</w:t>
            </w:r>
          </w:p>
        </w:tc>
      </w:tr>
      <w:tr w:rsidR="002D3EE5" w14:paraId="3121B466" w14:textId="77777777" w:rsidTr="0031376B">
        <w:tc>
          <w:tcPr>
            <w:tcW w:w="3006" w:type="dxa"/>
            <w:tcBorders>
              <w:right w:val="double" w:sz="4" w:space="0" w:color="auto"/>
            </w:tcBorders>
          </w:tcPr>
          <w:p w14:paraId="431C689E" w14:textId="58391EC5" w:rsidR="002D3EE5" w:rsidRDefault="002D3EE5" w:rsidP="002D3EE5">
            <w:pPr>
              <w:rPr>
                <w:rFonts w:ascii="Arial" w:hAnsi="Arial"/>
                <w:i/>
                <w:noProof/>
              </w:rPr>
            </w:pPr>
            <w:r w:rsidRPr="000B75E6">
              <w:rPr>
                <w:rFonts w:ascii="Arial" w:hAnsi="Arial"/>
                <w:i/>
                <w:noProof/>
              </w:rPr>
              <w:t>Funktion</w:t>
            </w:r>
            <w:r>
              <w:rPr>
                <w:rFonts w:ascii="Arial" w:hAnsi="Arial"/>
                <w:i/>
                <w:noProof/>
              </w:rPr>
              <w:t>sweise</w:t>
            </w:r>
          </w:p>
        </w:tc>
        <w:tc>
          <w:tcPr>
            <w:tcW w:w="3005" w:type="dxa"/>
            <w:tcBorders>
              <w:left w:val="double" w:sz="4" w:space="0" w:color="auto"/>
            </w:tcBorders>
          </w:tcPr>
          <w:p w14:paraId="33E63AEF" w14:textId="48378A08" w:rsidR="002D3EE5" w:rsidRDefault="002D3EE5" w:rsidP="002D3EE5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Kommunikation aller Organe und Organsysteme über chemische Substanzen (Hormone)</w:t>
            </w:r>
            <w:r w:rsidR="00E042A0">
              <w:rPr>
                <w:rFonts w:ascii="Arial" w:hAnsi="Arial"/>
                <w:noProof/>
              </w:rPr>
              <w:t xml:space="preserve"> im Blut</w:t>
            </w:r>
          </w:p>
        </w:tc>
        <w:tc>
          <w:tcPr>
            <w:tcW w:w="3056" w:type="dxa"/>
          </w:tcPr>
          <w:p w14:paraId="226FABE2" w14:textId="690C51B7" w:rsidR="002D3EE5" w:rsidRDefault="002D3EE5" w:rsidP="0098341A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Kommunikation zwischen Rezeptoren, ZNS und Effektoren über elektrische Impulse (Aktionspotenzial</w:t>
            </w:r>
            <w:r w:rsidR="0098341A">
              <w:rPr>
                <w:rFonts w:ascii="Arial" w:hAnsi="Arial"/>
                <w:noProof/>
              </w:rPr>
              <w:t>e)</w:t>
            </w:r>
            <w:r>
              <w:rPr>
                <w:rFonts w:ascii="Arial" w:hAnsi="Arial"/>
                <w:noProof/>
              </w:rPr>
              <w:t xml:space="preserve"> und chemische Substanzen (Neurotransmitter)</w:t>
            </w:r>
          </w:p>
        </w:tc>
      </w:tr>
      <w:tr w:rsidR="002D3EE5" w14:paraId="1310BF2A" w14:textId="77777777" w:rsidTr="0031376B">
        <w:tc>
          <w:tcPr>
            <w:tcW w:w="3006" w:type="dxa"/>
            <w:tcBorders>
              <w:right w:val="double" w:sz="4" w:space="0" w:color="auto"/>
            </w:tcBorders>
          </w:tcPr>
          <w:p w14:paraId="43C66085" w14:textId="084B9761" w:rsidR="002D3EE5" w:rsidRPr="000B75E6" w:rsidRDefault="002D3EE5" w:rsidP="002D3EE5">
            <w:pPr>
              <w:rPr>
                <w:rFonts w:ascii="Arial" w:hAnsi="Arial"/>
                <w:i/>
                <w:noProof/>
              </w:rPr>
            </w:pPr>
            <w:r w:rsidRPr="000B75E6">
              <w:rPr>
                <w:rFonts w:ascii="Arial" w:hAnsi="Arial"/>
                <w:i/>
                <w:noProof/>
              </w:rPr>
              <w:t xml:space="preserve">Abhängigkeit der Wirkungsdauer </w:t>
            </w:r>
          </w:p>
        </w:tc>
        <w:tc>
          <w:tcPr>
            <w:tcW w:w="3005" w:type="dxa"/>
            <w:tcBorders>
              <w:left w:val="double" w:sz="4" w:space="0" w:color="auto"/>
            </w:tcBorders>
          </w:tcPr>
          <w:p w14:paraId="2C71B126" w14:textId="1071DE20" w:rsidR="002D3EE5" w:rsidRDefault="002D3EE5" w:rsidP="002D3EE5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Hormonmenge, Dauer der Freisetzung, Geschwindigkeit des Abbaus der Hormone</w:t>
            </w:r>
          </w:p>
        </w:tc>
        <w:tc>
          <w:tcPr>
            <w:tcW w:w="3056" w:type="dxa"/>
          </w:tcPr>
          <w:p w14:paraId="20A5C8B0" w14:textId="5BCADF02" w:rsidR="002D3EE5" w:rsidRDefault="002D3EE5" w:rsidP="002D3EE5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Dauer der Entstehung von Aktionspotenzialen</w:t>
            </w:r>
          </w:p>
        </w:tc>
      </w:tr>
      <w:tr w:rsidR="002D3EE5" w14:paraId="1C8F814D" w14:textId="77777777" w:rsidTr="0031376B">
        <w:tc>
          <w:tcPr>
            <w:tcW w:w="3006" w:type="dxa"/>
            <w:tcBorders>
              <w:right w:val="double" w:sz="4" w:space="0" w:color="auto"/>
            </w:tcBorders>
          </w:tcPr>
          <w:p w14:paraId="073DB5AF" w14:textId="40CC938E" w:rsidR="002D3EE5" w:rsidRPr="000B75E6" w:rsidRDefault="002D3EE5" w:rsidP="002D3EE5">
            <w:pPr>
              <w:rPr>
                <w:rFonts w:ascii="Arial" w:hAnsi="Arial"/>
                <w:i/>
                <w:noProof/>
              </w:rPr>
            </w:pPr>
            <w:r>
              <w:rPr>
                <w:rFonts w:ascii="Arial" w:hAnsi="Arial"/>
                <w:i/>
                <w:noProof/>
              </w:rPr>
              <w:t>weitere charakteristische Merkmale</w:t>
            </w:r>
          </w:p>
        </w:tc>
        <w:tc>
          <w:tcPr>
            <w:tcW w:w="3005" w:type="dxa"/>
            <w:tcBorders>
              <w:left w:val="double" w:sz="4" w:space="0" w:color="auto"/>
            </w:tcBorders>
          </w:tcPr>
          <w:p w14:paraId="5DAD9964" w14:textId="68710523" w:rsidR="002D3EE5" w:rsidRPr="003F0084" w:rsidRDefault="002D3EE5" w:rsidP="002D3EE5">
            <w:pPr>
              <w:pStyle w:val="Listenabsatz"/>
              <w:numPr>
                <w:ilvl w:val="0"/>
                <w:numId w:val="10"/>
              </w:numPr>
              <w:ind w:left="191" w:hanging="191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keine schnelle Reaktion möglich</w:t>
            </w:r>
          </w:p>
          <w:p w14:paraId="26DD3961" w14:textId="77777777" w:rsidR="002D3EE5" w:rsidRPr="007517A5" w:rsidRDefault="002D3EE5" w:rsidP="002D3EE5">
            <w:pPr>
              <w:pStyle w:val="Listenabsatz"/>
              <w:numPr>
                <w:ilvl w:val="0"/>
                <w:numId w:val="10"/>
              </w:numPr>
              <w:ind w:left="191" w:hanging="191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Regulation langfristiger Prozesse möglich</w:t>
            </w:r>
          </w:p>
          <w:p w14:paraId="0FEEFDB5" w14:textId="77777777" w:rsidR="002D3EE5" w:rsidRDefault="002D3EE5" w:rsidP="002D3EE5">
            <w:pPr>
              <w:pStyle w:val="Listenabsatz"/>
              <w:numPr>
                <w:ilvl w:val="0"/>
                <w:numId w:val="10"/>
              </w:numPr>
              <w:ind w:left="191" w:hanging="191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Blut-Hirn-Schranke kann meist nicht überwunden werden</w:t>
            </w:r>
          </w:p>
          <w:p w14:paraId="656FA91A" w14:textId="176F9F11" w:rsidR="002D3EE5" w:rsidRPr="007517A5" w:rsidRDefault="002D3EE5" w:rsidP="002D3EE5">
            <w:pPr>
              <w:pStyle w:val="Listenabsatz"/>
              <w:numPr>
                <w:ilvl w:val="0"/>
                <w:numId w:val="10"/>
              </w:numPr>
              <w:ind w:left="191" w:hanging="191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Störungen haben schleichende / lang anhaltende Folgen</w:t>
            </w:r>
          </w:p>
        </w:tc>
        <w:tc>
          <w:tcPr>
            <w:tcW w:w="3056" w:type="dxa"/>
          </w:tcPr>
          <w:p w14:paraId="2BB59989" w14:textId="1B766385" w:rsidR="002D3EE5" w:rsidRDefault="002D3EE5" w:rsidP="002D3EE5">
            <w:pPr>
              <w:pStyle w:val="Listenabsatz"/>
              <w:numPr>
                <w:ilvl w:val="0"/>
                <w:numId w:val="10"/>
              </w:numPr>
              <w:ind w:left="191" w:hanging="191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schnelle Übertragung von Informationen</w:t>
            </w:r>
          </w:p>
          <w:p w14:paraId="36E23B8A" w14:textId="77777777" w:rsidR="002D3EE5" w:rsidRPr="007517A5" w:rsidRDefault="002D3EE5" w:rsidP="002D3EE5">
            <w:pPr>
              <w:pStyle w:val="Listenabsatz"/>
              <w:numPr>
                <w:ilvl w:val="0"/>
                <w:numId w:val="10"/>
              </w:numPr>
              <w:ind w:left="191" w:hanging="191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schnelle Reaktionszeit</w:t>
            </w:r>
          </w:p>
          <w:p w14:paraId="2012F314" w14:textId="6977821A" w:rsidR="002D3EE5" w:rsidRDefault="002D3EE5" w:rsidP="002D3EE5">
            <w:pPr>
              <w:pStyle w:val="Listenabsatz"/>
              <w:numPr>
                <w:ilvl w:val="0"/>
                <w:numId w:val="10"/>
              </w:numPr>
              <w:ind w:left="191" w:hanging="191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strukturelle Schädigungen oft nicht medikamentös therapierbar</w:t>
            </w:r>
          </w:p>
          <w:p w14:paraId="07B742EF" w14:textId="4AFA8FC6" w:rsidR="002D3EE5" w:rsidRPr="007517A5" w:rsidRDefault="002D3EE5" w:rsidP="002D3EE5">
            <w:pPr>
              <w:pStyle w:val="Listenabsatz"/>
              <w:numPr>
                <w:ilvl w:val="0"/>
                <w:numId w:val="10"/>
              </w:numPr>
              <w:ind w:left="191" w:hanging="191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Störungen können schnell einsetzende gravierende Folgen haben</w:t>
            </w:r>
          </w:p>
        </w:tc>
      </w:tr>
    </w:tbl>
    <w:p w14:paraId="023F6063" w14:textId="77777777" w:rsidR="008B4D8C" w:rsidRDefault="008B4D8C" w:rsidP="00914074">
      <w:pPr>
        <w:spacing w:after="0"/>
        <w:rPr>
          <w:rFonts w:ascii="Arial" w:hAnsi="Arial"/>
          <w:noProof/>
        </w:rPr>
      </w:pPr>
    </w:p>
    <w:p w14:paraId="54617820" w14:textId="186A07C0" w:rsidR="008B4D8C" w:rsidRDefault="002675F9" w:rsidP="00914074">
      <w:pPr>
        <w:spacing w:after="0"/>
        <w:rPr>
          <w:rFonts w:ascii="Arial" w:hAnsi="Arial"/>
          <w:noProof/>
        </w:rPr>
      </w:pPr>
      <w:r>
        <w:rPr>
          <w:noProof/>
          <w:lang w:eastAsia="de-DE"/>
        </w:rPr>
        <w:drawing>
          <wp:inline distT="0" distB="0" distL="0" distR="0" wp14:anchorId="36B80C05" wp14:editId="4EA69E1B">
            <wp:extent cx="5638800" cy="4343400"/>
            <wp:effectExtent l="0" t="0" r="0" b="0"/>
            <wp:docPr id="3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6C841" w14:textId="77777777" w:rsidR="00F07D87" w:rsidRDefault="00F07D87" w:rsidP="00914074">
      <w:pPr>
        <w:spacing w:after="0"/>
        <w:rPr>
          <w:rFonts w:ascii="Arial" w:hAnsi="Arial"/>
          <w:i/>
          <w:noProof/>
        </w:rPr>
      </w:pPr>
    </w:p>
    <w:p w14:paraId="6543B067" w14:textId="41444F66" w:rsidR="00167143" w:rsidRDefault="00167143" w:rsidP="00914074">
      <w:pPr>
        <w:spacing w:after="0"/>
        <w:rPr>
          <w:rFonts w:ascii="Arial" w:hAnsi="Arial"/>
          <w:noProof/>
        </w:rPr>
      </w:pPr>
      <w:r w:rsidRPr="008B4D8C">
        <w:rPr>
          <w:rFonts w:ascii="Arial" w:hAnsi="Arial"/>
          <w:i/>
          <w:noProof/>
        </w:rPr>
        <w:t xml:space="preserve">Abbildung: </w:t>
      </w:r>
      <w:r>
        <w:rPr>
          <w:rFonts w:ascii="Arial" w:hAnsi="Arial"/>
          <w:i/>
          <w:noProof/>
        </w:rPr>
        <w:t>Verschränkung von Nerven- und Hormonsystem bei einer Stressreaktion</w:t>
      </w:r>
    </w:p>
    <w:p w14:paraId="76C3570B" w14:textId="77777777" w:rsidR="00167143" w:rsidRDefault="00167143" w:rsidP="00914074">
      <w:pPr>
        <w:spacing w:after="0"/>
        <w:rPr>
          <w:rFonts w:ascii="Arial" w:hAnsi="Arial"/>
          <w:noProof/>
        </w:rPr>
      </w:pPr>
    </w:p>
    <w:p w14:paraId="3C3CD519" w14:textId="77777777" w:rsidR="006B2A74" w:rsidRDefault="006B2A74" w:rsidP="003D4A7A">
      <w:pPr>
        <w:spacing w:after="0"/>
        <w:rPr>
          <w:rFonts w:ascii="Arial" w:hAnsi="Arial"/>
          <w:i/>
          <w:noProof/>
        </w:rPr>
      </w:pPr>
    </w:p>
    <w:p w14:paraId="7501C646" w14:textId="5609422E" w:rsidR="003D4A7A" w:rsidRPr="008B4D8C" w:rsidRDefault="006B2A74" w:rsidP="003D4A7A">
      <w:pPr>
        <w:spacing w:after="0"/>
        <w:rPr>
          <w:rFonts w:ascii="Arial" w:hAnsi="Arial"/>
          <w:i/>
          <w:noProof/>
        </w:rPr>
      </w:pPr>
      <w:r>
        <w:rPr>
          <w:rFonts w:ascii="Arial" w:hAnsi="Arial"/>
          <w:i/>
          <w:noProof/>
        </w:rPr>
        <w:t xml:space="preserve">Tabelle: Merkmale einer </w:t>
      </w:r>
      <w:r w:rsidR="003D4A7A">
        <w:rPr>
          <w:rFonts w:ascii="Arial" w:hAnsi="Arial"/>
          <w:i/>
          <w:noProof/>
        </w:rPr>
        <w:t>kurzfristige</w:t>
      </w:r>
      <w:r>
        <w:rPr>
          <w:rFonts w:ascii="Arial" w:hAnsi="Arial"/>
          <w:i/>
          <w:noProof/>
        </w:rPr>
        <w:t>n</w:t>
      </w:r>
      <w:r w:rsidR="003D4A7A">
        <w:rPr>
          <w:rFonts w:ascii="Arial" w:hAnsi="Arial"/>
          <w:i/>
          <w:noProof/>
        </w:rPr>
        <w:t xml:space="preserve"> und längerfristige</w:t>
      </w:r>
      <w:r>
        <w:rPr>
          <w:rFonts w:ascii="Arial" w:hAnsi="Arial"/>
          <w:i/>
          <w:noProof/>
        </w:rPr>
        <w:t>n</w:t>
      </w:r>
      <w:r w:rsidR="003D4A7A">
        <w:rPr>
          <w:rFonts w:ascii="Arial" w:hAnsi="Arial"/>
          <w:i/>
          <w:noProof/>
        </w:rPr>
        <w:t xml:space="preserve"> Stressantwort</w:t>
      </w:r>
      <w:r>
        <w:rPr>
          <w:rFonts w:ascii="Arial" w:hAnsi="Arial"/>
          <w:i/>
          <w:noProof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8B4D8C" w14:paraId="5B006BC0" w14:textId="77777777" w:rsidTr="008B4D8C">
        <w:tc>
          <w:tcPr>
            <w:tcW w:w="460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A2A6D0A" w14:textId="18A5BC3A" w:rsidR="008B4D8C" w:rsidRDefault="008B4D8C" w:rsidP="008B4D8C">
            <w:pPr>
              <w:jc w:val="center"/>
              <w:rPr>
                <w:rFonts w:ascii="Arial" w:hAnsi="Arial"/>
                <w:i/>
                <w:noProof/>
              </w:rPr>
            </w:pPr>
            <w:r>
              <w:rPr>
                <w:rFonts w:ascii="Arial" w:hAnsi="Arial"/>
                <w:i/>
                <w:noProof/>
              </w:rPr>
              <w:t>kurzfristige Stressantwort</w:t>
            </w:r>
          </w:p>
          <w:p w14:paraId="1CFFD9C7" w14:textId="3737963C" w:rsidR="008B4D8C" w:rsidRDefault="008B4D8C" w:rsidP="008B4D8C">
            <w:pPr>
              <w:jc w:val="center"/>
              <w:rPr>
                <w:rFonts w:ascii="Arial" w:hAnsi="Arial"/>
                <w:i/>
                <w:noProof/>
              </w:rPr>
            </w:pPr>
            <w:r>
              <w:rPr>
                <w:rFonts w:ascii="Arial" w:hAnsi="Arial"/>
                <w:i/>
                <w:noProof/>
              </w:rPr>
              <w:t>(Wirkung von Adrenalin)</w:t>
            </w:r>
          </w:p>
        </w:tc>
        <w:tc>
          <w:tcPr>
            <w:tcW w:w="460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C724990" w14:textId="74FC27F4" w:rsidR="008B4D8C" w:rsidRDefault="008B4D8C" w:rsidP="008B4D8C">
            <w:pPr>
              <w:jc w:val="center"/>
              <w:rPr>
                <w:rFonts w:ascii="Arial" w:hAnsi="Arial"/>
                <w:i/>
                <w:noProof/>
              </w:rPr>
            </w:pPr>
            <w:r>
              <w:rPr>
                <w:rFonts w:ascii="Arial" w:hAnsi="Arial"/>
                <w:i/>
                <w:noProof/>
              </w:rPr>
              <w:t>längerfristige Stressantwort</w:t>
            </w:r>
          </w:p>
          <w:p w14:paraId="1E526BDB" w14:textId="33E7B137" w:rsidR="008B4D8C" w:rsidRDefault="008B4D8C" w:rsidP="008B4D8C">
            <w:pPr>
              <w:jc w:val="center"/>
              <w:rPr>
                <w:rFonts w:ascii="Arial" w:hAnsi="Arial"/>
                <w:i/>
                <w:noProof/>
              </w:rPr>
            </w:pPr>
            <w:r>
              <w:rPr>
                <w:rFonts w:ascii="Arial" w:hAnsi="Arial"/>
                <w:i/>
                <w:noProof/>
              </w:rPr>
              <w:t>(Wirkung von Cortisol)</w:t>
            </w:r>
          </w:p>
        </w:tc>
      </w:tr>
      <w:tr w:rsidR="008B4D8C" w14:paraId="1E757CAA" w14:textId="77777777" w:rsidTr="008B4D8C">
        <w:tc>
          <w:tcPr>
            <w:tcW w:w="4606" w:type="dxa"/>
            <w:tcBorders>
              <w:top w:val="single" w:sz="12" w:space="0" w:color="auto"/>
            </w:tcBorders>
          </w:tcPr>
          <w:p w14:paraId="1FF80F16" w14:textId="6F173CC0" w:rsidR="008B4D8C" w:rsidRDefault="008B4D8C" w:rsidP="008B4D8C">
            <w:pPr>
              <w:pStyle w:val="Listenabsatz"/>
              <w:numPr>
                <w:ilvl w:val="0"/>
                <w:numId w:val="11"/>
              </w:numPr>
              <w:ind w:left="284" w:hanging="284"/>
              <w:rPr>
                <w:rFonts w:ascii="Arial" w:hAnsi="Arial"/>
                <w:noProof/>
              </w:rPr>
            </w:pPr>
            <w:r w:rsidRPr="008B4D8C">
              <w:rPr>
                <w:rFonts w:ascii="Arial" w:hAnsi="Arial"/>
                <w:noProof/>
              </w:rPr>
              <w:t xml:space="preserve">Abbau von Glycogen in der Leber </w:t>
            </w:r>
            <w:r>
              <w:rPr>
                <w:rFonts w:ascii="Arial" w:hAnsi="Arial"/>
                <w:noProof/>
              </w:rPr>
              <w:t xml:space="preserve">und in den Muskeln </w:t>
            </w:r>
            <w:r w:rsidRPr="008B4D8C">
              <w:rPr>
                <w:rFonts w:ascii="Arial" w:hAnsi="Arial"/>
                <w:noProof/>
              </w:rPr>
              <w:t>zu Glucose</w:t>
            </w:r>
          </w:p>
          <w:p w14:paraId="7D1B29BE" w14:textId="5E095081" w:rsidR="008B4D8C" w:rsidRPr="008B4D8C" w:rsidRDefault="008B4D8C" w:rsidP="008B4D8C">
            <w:pPr>
              <w:pStyle w:val="Listenabsatz"/>
              <w:numPr>
                <w:ilvl w:val="0"/>
                <w:numId w:val="11"/>
              </w:numPr>
              <w:ind w:left="284" w:hanging="284"/>
              <w:rPr>
                <w:rFonts w:ascii="Arial" w:hAnsi="Arial"/>
                <w:noProof/>
              </w:rPr>
            </w:pPr>
            <w:r w:rsidRPr="008B4D8C">
              <w:rPr>
                <w:rFonts w:ascii="Arial" w:hAnsi="Arial"/>
                <w:noProof/>
              </w:rPr>
              <w:t>Erhöhung</w:t>
            </w:r>
            <w:r>
              <w:rPr>
                <w:rFonts w:ascii="Arial" w:hAnsi="Arial"/>
                <w:noProof/>
              </w:rPr>
              <w:t xml:space="preserve"> </w:t>
            </w:r>
            <w:r w:rsidRPr="008B4D8C">
              <w:rPr>
                <w:rFonts w:ascii="Arial" w:hAnsi="Arial"/>
                <w:noProof/>
              </w:rPr>
              <w:t>des Blutzuckerspiegels</w:t>
            </w:r>
          </w:p>
          <w:p w14:paraId="7C6B0B72" w14:textId="7D50FC33" w:rsidR="008B4D8C" w:rsidRDefault="008B4D8C" w:rsidP="008B4D8C">
            <w:pPr>
              <w:pStyle w:val="Listenabsatz"/>
              <w:numPr>
                <w:ilvl w:val="0"/>
                <w:numId w:val="11"/>
              </w:numPr>
              <w:ind w:left="284" w:hanging="284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Erhöhung von Herzschlagfrequenz und Blutdruck</w:t>
            </w:r>
          </w:p>
          <w:p w14:paraId="7D967BA5" w14:textId="77777777" w:rsidR="008B4D8C" w:rsidRDefault="008B4D8C" w:rsidP="008B4D8C">
            <w:pPr>
              <w:pStyle w:val="Listenabsatz"/>
              <w:numPr>
                <w:ilvl w:val="0"/>
                <w:numId w:val="11"/>
              </w:numPr>
              <w:ind w:left="284" w:hanging="284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Beschleunigung der Atmung</w:t>
            </w:r>
          </w:p>
          <w:p w14:paraId="6E428106" w14:textId="2B54EF12" w:rsidR="008B4D8C" w:rsidRDefault="008B4D8C" w:rsidP="008B4D8C">
            <w:pPr>
              <w:pStyle w:val="Listenabsatz"/>
              <w:numPr>
                <w:ilvl w:val="0"/>
                <w:numId w:val="11"/>
              </w:numPr>
              <w:ind w:left="284" w:hanging="284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Steigerung der Stoffwechselrate </w:t>
            </w:r>
          </w:p>
          <w:p w14:paraId="6E22CFA6" w14:textId="77777777" w:rsidR="008B4D8C" w:rsidRDefault="008B4D8C" w:rsidP="008B4D8C">
            <w:pPr>
              <w:pStyle w:val="Listenabsatz"/>
              <w:numPr>
                <w:ilvl w:val="0"/>
                <w:numId w:val="11"/>
              </w:numPr>
              <w:ind w:left="284" w:hanging="284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Veränderung der Durchblutung:</w:t>
            </w:r>
          </w:p>
          <w:p w14:paraId="3CC1BA5C" w14:textId="488511DC" w:rsidR="008B4D8C" w:rsidRDefault="008B4D8C" w:rsidP="008B4D8C">
            <w:pPr>
              <w:pStyle w:val="Listenabsatz"/>
              <w:numPr>
                <w:ilvl w:val="1"/>
                <w:numId w:val="11"/>
              </w:numPr>
              <w:ind w:left="644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Steigerung von Aufmerksamkeit und Wachheit</w:t>
            </w:r>
          </w:p>
          <w:p w14:paraId="3A32919F" w14:textId="3424439C" w:rsidR="008B4D8C" w:rsidRPr="008B4D8C" w:rsidRDefault="008B4D8C" w:rsidP="008B4D8C">
            <w:pPr>
              <w:pStyle w:val="Listenabsatz"/>
              <w:numPr>
                <w:ilvl w:val="1"/>
                <w:numId w:val="11"/>
              </w:numPr>
              <w:ind w:left="644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Verlangsamung der Tätigkeit von Verdauungs-, Ausscheidungs- und Fortpflanzungsorganen</w:t>
            </w:r>
          </w:p>
        </w:tc>
        <w:tc>
          <w:tcPr>
            <w:tcW w:w="4606" w:type="dxa"/>
            <w:tcBorders>
              <w:top w:val="single" w:sz="12" w:space="0" w:color="auto"/>
            </w:tcBorders>
          </w:tcPr>
          <w:p w14:paraId="26AAF175" w14:textId="516DEC25" w:rsidR="008B4D8C" w:rsidRDefault="008B4D8C" w:rsidP="008B4D8C">
            <w:pPr>
              <w:pStyle w:val="Listenabsatz"/>
              <w:numPr>
                <w:ilvl w:val="0"/>
                <w:numId w:val="11"/>
              </w:numPr>
              <w:ind w:left="284" w:hanging="284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Erhöhung des Blutzuckerspiegels:</w:t>
            </w:r>
          </w:p>
          <w:p w14:paraId="127E072B" w14:textId="77777777" w:rsidR="008B4D8C" w:rsidRPr="008B4D8C" w:rsidRDefault="008B4D8C" w:rsidP="008B4D8C">
            <w:pPr>
              <w:pStyle w:val="Listenabsatz"/>
              <w:numPr>
                <w:ilvl w:val="1"/>
                <w:numId w:val="11"/>
              </w:numPr>
              <w:ind w:left="644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Abbau von Fetten zu Glucose</w:t>
            </w:r>
          </w:p>
          <w:p w14:paraId="50CFCB86" w14:textId="0921411B" w:rsidR="008B4D8C" w:rsidRPr="008B4D8C" w:rsidRDefault="008B4D8C" w:rsidP="008B4D8C">
            <w:pPr>
              <w:pStyle w:val="Listenabsatz"/>
              <w:numPr>
                <w:ilvl w:val="1"/>
                <w:numId w:val="11"/>
              </w:numPr>
              <w:ind w:left="644"/>
              <w:rPr>
                <w:rFonts w:ascii="Arial" w:hAnsi="Arial"/>
                <w:noProof/>
              </w:rPr>
            </w:pPr>
            <w:r w:rsidRPr="008B4D8C">
              <w:rPr>
                <w:rFonts w:ascii="Arial" w:hAnsi="Arial"/>
                <w:noProof/>
              </w:rPr>
              <w:t>vermehrter Abbau von Proteinreserven zu Aminosäuren und Bildung von Glucose aus Aminosäuren in der Leber</w:t>
            </w:r>
          </w:p>
          <w:p w14:paraId="4756246E" w14:textId="77777777" w:rsidR="008B4D8C" w:rsidRDefault="008B4D8C" w:rsidP="008B4D8C">
            <w:pPr>
              <w:pStyle w:val="Listenabsatz"/>
              <w:numPr>
                <w:ilvl w:val="0"/>
                <w:numId w:val="11"/>
              </w:numPr>
              <w:ind w:left="284" w:hanging="284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Aufbau von neuen Proteinen aus Aminosäuren in beschädigtem Gewebe</w:t>
            </w:r>
          </w:p>
          <w:p w14:paraId="07E5C2E8" w14:textId="77777777" w:rsidR="008B4D8C" w:rsidRDefault="008B4D8C" w:rsidP="008B4D8C">
            <w:pPr>
              <w:pStyle w:val="Listenabsatz"/>
              <w:numPr>
                <w:ilvl w:val="0"/>
                <w:numId w:val="11"/>
              </w:numPr>
              <w:ind w:left="284" w:hanging="284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Entzündungshemmung</w:t>
            </w:r>
          </w:p>
          <w:p w14:paraId="410957AE" w14:textId="6093F1AA" w:rsidR="008B4D8C" w:rsidRPr="008B4D8C" w:rsidRDefault="008B4D8C" w:rsidP="008B4D8C">
            <w:pPr>
              <w:pStyle w:val="Listenabsatz"/>
              <w:numPr>
                <w:ilvl w:val="0"/>
                <w:numId w:val="11"/>
              </w:numPr>
              <w:ind w:left="284" w:hanging="284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fakultativ: Unterdrückung des Immunsystems</w:t>
            </w:r>
          </w:p>
        </w:tc>
      </w:tr>
    </w:tbl>
    <w:p w14:paraId="559AFDD4" w14:textId="4967BC49" w:rsidR="008B4D8C" w:rsidRDefault="008B4D8C" w:rsidP="00914074">
      <w:pPr>
        <w:spacing w:after="0"/>
        <w:rPr>
          <w:rFonts w:ascii="Arial" w:hAnsi="Arial"/>
          <w:i/>
          <w:noProof/>
        </w:rPr>
      </w:pPr>
    </w:p>
    <w:p w14:paraId="7B202685" w14:textId="1F66A323" w:rsidR="008B4D8C" w:rsidRPr="008B4D8C" w:rsidRDefault="00B00680" w:rsidP="00914074">
      <w:pPr>
        <w:spacing w:after="0"/>
        <w:rPr>
          <w:rFonts w:ascii="Arial" w:hAnsi="Arial"/>
          <w:i/>
          <w:noProof/>
        </w:rPr>
      </w:pPr>
      <w:r>
        <w:rPr>
          <w:rFonts w:ascii="Arial" w:hAnsi="Arial"/>
          <w:i/>
          <w:noProof/>
        </w:rPr>
        <w:t>Quelle</w:t>
      </w:r>
      <w:r w:rsidR="00E857FF">
        <w:rPr>
          <w:rFonts w:ascii="Arial" w:hAnsi="Arial"/>
          <w:i/>
          <w:noProof/>
        </w:rPr>
        <w:t xml:space="preserve">: </w:t>
      </w:r>
      <w:hyperlink r:id="rId9" w:history="1">
        <w:r w:rsidR="00E857FF" w:rsidRPr="00EA1375">
          <w:rPr>
            <w:rStyle w:val="Hyperlink"/>
            <w:rFonts w:ascii="Arial" w:hAnsi="Arial"/>
            <w:i/>
            <w:noProof/>
          </w:rPr>
          <w:t>http://physiologie.cc/XVIII.1.htm</w:t>
        </w:r>
      </w:hyperlink>
      <w:r w:rsidR="00E857FF">
        <w:rPr>
          <w:rFonts w:ascii="Arial" w:hAnsi="Arial"/>
          <w:i/>
          <w:noProof/>
        </w:rPr>
        <w:t xml:space="preserve">, </w:t>
      </w:r>
      <w:r w:rsidR="003D4A7A">
        <w:rPr>
          <w:rFonts w:ascii="Arial" w:hAnsi="Arial"/>
          <w:i/>
          <w:noProof/>
        </w:rPr>
        <w:t>zuletzt abgerufen am 25.10.2022</w:t>
      </w:r>
    </w:p>
    <w:sectPr w:rsidR="008B4D8C" w:rsidRPr="008B4D8C" w:rsidSect="009140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FBFC6" w16cex:dateUtc="2022-05-18T16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84FAEB" w16cid:durableId="262FBF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BD0D8" w14:textId="77777777" w:rsidR="002C7649" w:rsidRDefault="002C7649" w:rsidP="008A10E4">
      <w:pPr>
        <w:spacing w:after="0" w:line="240" w:lineRule="auto"/>
      </w:pPr>
      <w:r>
        <w:separator/>
      </w:r>
    </w:p>
  </w:endnote>
  <w:endnote w:type="continuationSeparator" w:id="0">
    <w:p w14:paraId="7F0A9083" w14:textId="77777777" w:rsidR="002C7649" w:rsidRDefault="002C7649" w:rsidP="008A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F1A44" w14:textId="77777777" w:rsidR="002C7649" w:rsidRDefault="002C7649" w:rsidP="008A10E4">
      <w:pPr>
        <w:spacing w:after="0" w:line="240" w:lineRule="auto"/>
      </w:pPr>
      <w:r>
        <w:separator/>
      </w:r>
    </w:p>
  </w:footnote>
  <w:footnote w:type="continuationSeparator" w:id="0">
    <w:p w14:paraId="484C51B9" w14:textId="77777777" w:rsidR="002C7649" w:rsidRDefault="002C7649" w:rsidP="008A1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08FC"/>
    <w:multiLevelType w:val="hybridMultilevel"/>
    <w:tmpl w:val="EF5ADED2"/>
    <w:lvl w:ilvl="0" w:tplc="496C2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91604"/>
    <w:multiLevelType w:val="hybridMultilevel"/>
    <w:tmpl w:val="A9F486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D6020"/>
    <w:multiLevelType w:val="multilevel"/>
    <w:tmpl w:val="F478283C"/>
    <w:styleLink w:val="KeineList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495234C"/>
    <w:multiLevelType w:val="hybridMultilevel"/>
    <w:tmpl w:val="84C6FED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822639"/>
    <w:multiLevelType w:val="hybridMultilevel"/>
    <w:tmpl w:val="0BA628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17B75"/>
    <w:multiLevelType w:val="multilevel"/>
    <w:tmpl w:val="B14C52AA"/>
    <w:styleLink w:val="WWNum3a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522C1B0D"/>
    <w:multiLevelType w:val="hybridMultilevel"/>
    <w:tmpl w:val="DC68FD5A"/>
    <w:styleLink w:val="Strich"/>
    <w:lvl w:ilvl="0" w:tplc="07E2EC6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7ADA3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C6C7D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6018C8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E8581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BEA3E2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B6480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E2175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FA704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5AA406AC"/>
    <w:multiLevelType w:val="hybridMultilevel"/>
    <w:tmpl w:val="F8CE861C"/>
    <w:lvl w:ilvl="0" w:tplc="0688EE6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D287A"/>
    <w:multiLevelType w:val="multilevel"/>
    <w:tmpl w:val="14AED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1E50DB"/>
    <w:multiLevelType w:val="hybridMultilevel"/>
    <w:tmpl w:val="31726E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9525F"/>
    <w:multiLevelType w:val="hybridMultilevel"/>
    <w:tmpl w:val="BECC12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10"/>
  </w:num>
  <w:num w:numId="8">
    <w:abstractNumId w:val="3"/>
  </w:num>
  <w:num w:numId="9">
    <w:abstractNumId w:val="4"/>
  </w:num>
  <w:num w:numId="10">
    <w:abstractNumId w:val="9"/>
  </w:num>
  <w:num w:numId="1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CF"/>
    <w:rsid w:val="00003BAF"/>
    <w:rsid w:val="00003F95"/>
    <w:rsid w:val="000053CB"/>
    <w:rsid w:val="000115EB"/>
    <w:rsid w:val="00012580"/>
    <w:rsid w:val="00033636"/>
    <w:rsid w:val="000371E3"/>
    <w:rsid w:val="00051419"/>
    <w:rsid w:val="00052DA3"/>
    <w:rsid w:val="000546F6"/>
    <w:rsid w:val="00055C40"/>
    <w:rsid w:val="00056195"/>
    <w:rsid w:val="00057FE5"/>
    <w:rsid w:val="0006510F"/>
    <w:rsid w:val="00067AE6"/>
    <w:rsid w:val="00077B7B"/>
    <w:rsid w:val="0008456E"/>
    <w:rsid w:val="000873C7"/>
    <w:rsid w:val="00087875"/>
    <w:rsid w:val="000A413A"/>
    <w:rsid w:val="000A431C"/>
    <w:rsid w:val="000A6E6C"/>
    <w:rsid w:val="000B5D8C"/>
    <w:rsid w:val="000B681A"/>
    <w:rsid w:val="000B75E6"/>
    <w:rsid w:val="000B76A7"/>
    <w:rsid w:val="000C74A9"/>
    <w:rsid w:val="000D32FD"/>
    <w:rsid w:val="000E17B6"/>
    <w:rsid w:val="000F1E54"/>
    <w:rsid w:val="00105282"/>
    <w:rsid w:val="001063B8"/>
    <w:rsid w:val="00113FD7"/>
    <w:rsid w:val="00116D04"/>
    <w:rsid w:val="00120B06"/>
    <w:rsid w:val="00124FA5"/>
    <w:rsid w:val="00125260"/>
    <w:rsid w:val="00135165"/>
    <w:rsid w:val="0013593E"/>
    <w:rsid w:val="001549B0"/>
    <w:rsid w:val="00156F76"/>
    <w:rsid w:val="001609B6"/>
    <w:rsid w:val="00167143"/>
    <w:rsid w:val="00167798"/>
    <w:rsid w:val="00180D07"/>
    <w:rsid w:val="0018775A"/>
    <w:rsid w:val="00190C24"/>
    <w:rsid w:val="0019271B"/>
    <w:rsid w:val="001954AD"/>
    <w:rsid w:val="001977D5"/>
    <w:rsid w:val="001A05C5"/>
    <w:rsid w:val="001A247E"/>
    <w:rsid w:val="001B15DF"/>
    <w:rsid w:val="001B1B21"/>
    <w:rsid w:val="001B1E31"/>
    <w:rsid w:val="001D0601"/>
    <w:rsid w:val="001D125B"/>
    <w:rsid w:val="001D4DAD"/>
    <w:rsid w:val="001D5ECB"/>
    <w:rsid w:val="001E4127"/>
    <w:rsid w:val="001E4831"/>
    <w:rsid w:val="001E494B"/>
    <w:rsid w:val="001F30EA"/>
    <w:rsid w:val="001F3F35"/>
    <w:rsid w:val="001F496F"/>
    <w:rsid w:val="001F799B"/>
    <w:rsid w:val="00204DEF"/>
    <w:rsid w:val="00214C4A"/>
    <w:rsid w:val="002151F7"/>
    <w:rsid w:val="00224BB3"/>
    <w:rsid w:val="002464C9"/>
    <w:rsid w:val="002474D7"/>
    <w:rsid w:val="00252969"/>
    <w:rsid w:val="00255447"/>
    <w:rsid w:val="002614D7"/>
    <w:rsid w:val="00262FFE"/>
    <w:rsid w:val="002675F9"/>
    <w:rsid w:val="00277A91"/>
    <w:rsid w:val="002850F2"/>
    <w:rsid w:val="00290864"/>
    <w:rsid w:val="00292367"/>
    <w:rsid w:val="00292FF5"/>
    <w:rsid w:val="002B2E64"/>
    <w:rsid w:val="002B55BF"/>
    <w:rsid w:val="002B7104"/>
    <w:rsid w:val="002B78BD"/>
    <w:rsid w:val="002C1A99"/>
    <w:rsid w:val="002C7649"/>
    <w:rsid w:val="002D3EE5"/>
    <w:rsid w:val="002D7285"/>
    <w:rsid w:val="002D74D6"/>
    <w:rsid w:val="002E6954"/>
    <w:rsid w:val="00300801"/>
    <w:rsid w:val="003028AB"/>
    <w:rsid w:val="0030311C"/>
    <w:rsid w:val="00304FE8"/>
    <w:rsid w:val="003109F3"/>
    <w:rsid w:val="00312459"/>
    <w:rsid w:val="0031376B"/>
    <w:rsid w:val="00317FEE"/>
    <w:rsid w:val="003206B9"/>
    <w:rsid w:val="00320B0E"/>
    <w:rsid w:val="003221DD"/>
    <w:rsid w:val="00327C20"/>
    <w:rsid w:val="0033088B"/>
    <w:rsid w:val="00332942"/>
    <w:rsid w:val="00332A5D"/>
    <w:rsid w:val="00334EC1"/>
    <w:rsid w:val="00336E84"/>
    <w:rsid w:val="00340E25"/>
    <w:rsid w:val="003433A4"/>
    <w:rsid w:val="00343814"/>
    <w:rsid w:val="00343E2C"/>
    <w:rsid w:val="003465BD"/>
    <w:rsid w:val="00351A4D"/>
    <w:rsid w:val="003542D7"/>
    <w:rsid w:val="00354C80"/>
    <w:rsid w:val="00362A6A"/>
    <w:rsid w:val="0036796D"/>
    <w:rsid w:val="0037675D"/>
    <w:rsid w:val="00377429"/>
    <w:rsid w:val="00381596"/>
    <w:rsid w:val="003817C0"/>
    <w:rsid w:val="00382597"/>
    <w:rsid w:val="00395ED1"/>
    <w:rsid w:val="00397476"/>
    <w:rsid w:val="003A1A6C"/>
    <w:rsid w:val="003A1BED"/>
    <w:rsid w:val="003B1FC7"/>
    <w:rsid w:val="003B7B40"/>
    <w:rsid w:val="003C1FEA"/>
    <w:rsid w:val="003C2CE6"/>
    <w:rsid w:val="003C612C"/>
    <w:rsid w:val="003D3FF2"/>
    <w:rsid w:val="003D4A7A"/>
    <w:rsid w:val="003D7E60"/>
    <w:rsid w:val="003E0652"/>
    <w:rsid w:val="003E0F04"/>
    <w:rsid w:val="003E307E"/>
    <w:rsid w:val="003F0084"/>
    <w:rsid w:val="003F0648"/>
    <w:rsid w:val="003F1C83"/>
    <w:rsid w:val="003F5101"/>
    <w:rsid w:val="003F54C8"/>
    <w:rsid w:val="003F6669"/>
    <w:rsid w:val="00401BF6"/>
    <w:rsid w:val="004127B6"/>
    <w:rsid w:val="0042290C"/>
    <w:rsid w:val="00427908"/>
    <w:rsid w:val="00430D56"/>
    <w:rsid w:val="00436125"/>
    <w:rsid w:val="00442FB4"/>
    <w:rsid w:val="00443679"/>
    <w:rsid w:val="00444AE0"/>
    <w:rsid w:val="004470C0"/>
    <w:rsid w:val="00452642"/>
    <w:rsid w:val="00462D6B"/>
    <w:rsid w:val="004643F1"/>
    <w:rsid w:val="00480883"/>
    <w:rsid w:val="00480ADA"/>
    <w:rsid w:val="004866E6"/>
    <w:rsid w:val="004933B6"/>
    <w:rsid w:val="0049515B"/>
    <w:rsid w:val="004A266C"/>
    <w:rsid w:val="004A70FB"/>
    <w:rsid w:val="004B15EA"/>
    <w:rsid w:val="004B325D"/>
    <w:rsid w:val="004C2672"/>
    <w:rsid w:val="004C5A70"/>
    <w:rsid w:val="004D6FED"/>
    <w:rsid w:val="004E372A"/>
    <w:rsid w:val="004E46F7"/>
    <w:rsid w:val="004E5F73"/>
    <w:rsid w:val="004F6E14"/>
    <w:rsid w:val="004F6F2C"/>
    <w:rsid w:val="00500F20"/>
    <w:rsid w:val="00505020"/>
    <w:rsid w:val="0052055D"/>
    <w:rsid w:val="00520E44"/>
    <w:rsid w:val="00533D10"/>
    <w:rsid w:val="00535511"/>
    <w:rsid w:val="00543F1B"/>
    <w:rsid w:val="00546D1B"/>
    <w:rsid w:val="005506FE"/>
    <w:rsid w:val="005557F1"/>
    <w:rsid w:val="005607EE"/>
    <w:rsid w:val="00563610"/>
    <w:rsid w:val="005734EC"/>
    <w:rsid w:val="00581477"/>
    <w:rsid w:val="00582987"/>
    <w:rsid w:val="00594D65"/>
    <w:rsid w:val="00597FF3"/>
    <w:rsid w:val="005B1278"/>
    <w:rsid w:val="005B1A48"/>
    <w:rsid w:val="005B66F7"/>
    <w:rsid w:val="005C2369"/>
    <w:rsid w:val="005C2909"/>
    <w:rsid w:val="005C5776"/>
    <w:rsid w:val="005D0D72"/>
    <w:rsid w:val="005E3558"/>
    <w:rsid w:val="005F22E7"/>
    <w:rsid w:val="00601BB2"/>
    <w:rsid w:val="006049F3"/>
    <w:rsid w:val="006113BF"/>
    <w:rsid w:val="00616F48"/>
    <w:rsid w:val="006210A7"/>
    <w:rsid w:val="006210FF"/>
    <w:rsid w:val="0062343C"/>
    <w:rsid w:val="0063219D"/>
    <w:rsid w:val="0064411C"/>
    <w:rsid w:val="006522E1"/>
    <w:rsid w:val="006526B3"/>
    <w:rsid w:val="00661DF5"/>
    <w:rsid w:val="00663147"/>
    <w:rsid w:val="00663BB1"/>
    <w:rsid w:val="00671CE0"/>
    <w:rsid w:val="00681FCD"/>
    <w:rsid w:val="00682B0E"/>
    <w:rsid w:val="0068371F"/>
    <w:rsid w:val="00691DEB"/>
    <w:rsid w:val="00691F40"/>
    <w:rsid w:val="006A0B0F"/>
    <w:rsid w:val="006A1EDF"/>
    <w:rsid w:val="006B2A74"/>
    <w:rsid w:val="006B3C99"/>
    <w:rsid w:val="006B70C3"/>
    <w:rsid w:val="006B7212"/>
    <w:rsid w:val="006C3DE9"/>
    <w:rsid w:val="006D468A"/>
    <w:rsid w:val="006D4735"/>
    <w:rsid w:val="006E0651"/>
    <w:rsid w:val="006E3CE5"/>
    <w:rsid w:val="006F35A3"/>
    <w:rsid w:val="006F722A"/>
    <w:rsid w:val="00713763"/>
    <w:rsid w:val="0071482E"/>
    <w:rsid w:val="007201DA"/>
    <w:rsid w:val="007205B9"/>
    <w:rsid w:val="007274AB"/>
    <w:rsid w:val="00732E13"/>
    <w:rsid w:val="00734F44"/>
    <w:rsid w:val="00737AE1"/>
    <w:rsid w:val="00742BE0"/>
    <w:rsid w:val="00743E26"/>
    <w:rsid w:val="00747BEC"/>
    <w:rsid w:val="007503D9"/>
    <w:rsid w:val="007517A5"/>
    <w:rsid w:val="00753EC7"/>
    <w:rsid w:val="007717C9"/>
    <w:rsid w:val="00772A1D"/>
    <w:rsid w:val="0077398A"/>
    <w:rsid w:val="00773A21"/>
    <w:rsid w:val="00775A46"/>
    <w:rsid w:val="007818D5"/>
    <w:rsid w:val="00786637"/>
    <w:rsid w:val="007947CF"/>
    <w:rsid w:val="007A03E4"/>
    <w:rsid w:val="007A4ABA"/>
    <w:rsid w:val="007A4B11"/>
    <w:rsid w:val="007A6212"/>
    <w:rsid w:val="007B35D0"/>
    <w:rsid w:val="007B3F59"/>
    <w:rsid w:val="007C6640"/>
    <w:rsid w:val="007E1CD8"/>
    <w:rsid w:val="007E27BD"/>
    <w:rsid w:val="007F7A3C"/>
    <w:rsid w:val="007F7CA4"/>
    <w:rsid w:val="00802998"/>
    <w:rsid w:val="008301CA"/>
    <w:rsid w:val="00836E2C"/>
    <w:rsid w:val="00840E32"/>
    <w:rsid w:val="0085239E"/>
    <w:rsid w:val="008537A8"/>
    <w:rsid w:val="00854B97"/>
    <w:rsid w:val="00861B73"/>
    <w:rsid w:val="00862ACE"/>
    <w:rsid w:val="00873726"/>
    <w:rsid w:val="0088462E"/>
    <w:rsid w:val="00887182"/>
    <w:rsid w:val="008A10E4"/>
    <w:rsid w:val="008A635F"/>
    <w:rsid w:val="008A6B6C"/>
    <w:rsid w:val="008B0C41"/>
    <w:rsid w:val="008B11F0"/>
    <w:rsid w:val="008B29C1"/>
    <w:rsid w:val="008B4C84"/>
    <w:rsid w:val="008B4D8C"/>
    <w:rsid w:val="008C60E5"/>
    <w:rsid w:val="008C7D09"/>
    <w:rsid w:val="008D53D8"/>
    <w:rsid w:val="008E4D42"/>
    <w:rsid w:val="008E54B7"/>
    <w:rsid w:val="008F29BA"/>
    <w:rsid w:val="00900E22"/>
    <w:rsid w:val="0090469B"/>
    <w:rsid w:val="00913EF4"/>
    <w:rsid w:val="00914074"/>
    <w:rsid w:val="00914E59"/>
    <w:rsid w:val="00921F29"/>
    <w:rsid w:val="00930A6A"/>
    <w:rsid w:val="0093377F"/>
    <w:rsid w:val="00935DD4"/>
    <w:rsid w:val="00941AF0"/>
    <w:rsid w:val="00942461"/>
    <w:rsid w:val="009424B1"/>
    <w:rsid w:val="009469A7"/>
    <w:rsid w:val="00951809"/>
    <w:rsid w:val="00960464"/>
    <w:rsid w:val="00961D62"/>
    <w:rsid w:val="009639B9"/>
    <w:rsid w:val="00981FA8"/>
    <w:rsid w:val="0098341A"/>
    <w:rsid w:val="00987455"/>
    <w:rsid w:val="00992925"/>
    <w:rsid w:val="009937FC"/>
    <w:rsid w:val="00996D2F"/>
    <w:rsid w:val="009A1918"/>
    <w:rsid w:val="009B1EBE"/>
    <w:rsid w:val="009B2750"/>
    <w:rsid w:val="009B7C84"/>
    <w:rsid w:val="009B7DAD"/>
    <w:rsid w:val="009C6C26"/>
    <w:rsid w:val="009C72E1"/>
    <w:rsid w:val="009C75C3"/>
    <w:rsid w:val="009D1678"/>
    <w:rsid w:val="009D4C8C"/>
    <w:rsid w:val="009E0C3E"/>
    <w:rsid w:val="009E1770"/>
    <w:rsid w:val="009E639D"/>
    <w:rsid w:val="009F06A2"/>
    <w:rsid w:val="00A10835"/>
    <w:rsid w:val="00A16789"/>
    <w:rsid w:val="00A20D78"/>
    <w:rsid w:val="00A21485"/>
    <w:rsid w:val="00A3298C"/>
    <w:rsid w:val="00A34324"/>
    <w:rsid w:val="00A3789F"/>
    <w:rsid w:val="00A4225C"/>
    <w:rsid w:val="00A43B53"/>
    <w:rsid w:val="00A45CF6"/>
    <w:rsid w:val="00A761CA"/>
    <w:rsid w:val="00A90420"/>
    <w:rsid w:val="00A913B2"/>
    <w:rsid w:val="00A914AC"/>
    <w:rsid w:val="00A91FA2"/>
    <w:rsid w:val="00A92E2E"/>
    <w:rsid w:val="00AA59D7"/>
    <w:rsid w:val="00AA798A"/>
    <w:rsid w:val="00AB2A96"/>
    <w:rsid w:val="00AB660D"/>
    <w:rsid w:val="00AC1042"/>
    <w:rsid w:val="00AC404F"/>
    <w:rsid w:val="00AC59A5"/>
    <w:rsid w:val="00AE0400"/>
    <w:rsid w:val="00AE0D22"/>
    <w:rsid w:val="00AE1092"/>
    <w:rsid w:val="00AE77A2"/>
    <w:rsid w:val="00AE7E56"/>
    <w:rsid w:val="00AF027A"/>
    <w:rsid w:val="00B0001D"/>
    <w:rsid w:val="00B00680"/>
    <w:rsid w:val="00B02395"/>
    <w:rsid w:val="00B10687"/>
    <w:rsid w:val="00B25F28"/>
    <w:rsid w:val="00B3103A"/>
    <w:rsid w:val="00B3119C"/>
    <w:rsid w:val="00B46772"/>
    <w:rsid w:val="00B75625"/>
    <w:rsid w:val="00B7714A"/>
    <w:rsid w:val="00B95D09"/>
    <w:rsid w:val="00BA0B91"/>
    <w:rsid w:val="00BA4D7A"/>
    <w:rsid w:val="00BA7FBD"/>
    <w:rsid w:val="00BB11DA"/>
    <w:rsid w:val="00BB3DCB"/>
    <w:rsid w:val="00BC16F7"/>
    <w:rsid w:val="00BD035E"/>
    <w:rsid w:val="00BD3BB4"/>
    <w:rsid w:val="00BD70AD"/>
    <w:rsid w:val="00BE324D"/>
    <w:rsid w:val="00BE5307"/>
    <w:rsid w:val="00BF7133"/>
    <w:rsid w:val="00C046CD"/>
    <w:rsid w:val="00C10AF2"/>
    <w:rsid w:val="00C11086"/>
    <w:rsid w:val="00C121B3"/>
    <w:rsid w:val="00C15030"/>
    <w:rsid w:val="00C15DA7"/>
    <w:rsid w:val="00C16A28"/>
    <w:rsid w:val="00C25DA4"/>
    <w:rsid w:val="00C2755E"/>
    <w:rsid w:val="00C30467"/>
    <w:rsid w:val="00C30B54"/>
    <w:rsid w:val="00C43DE2"/>
    <w:rsid w:val="00C44CAA"/>
    <w:rsid w:val="00C46EA0"/>
    <w:rsid w:val="00C57C73"/>
    <w:rsid w:val="00C652EA"/>
    <w:rsid w:val="00C70EAF"/>
    <w:rsid w:val="00C75938"/>
    <w:rsid w:val="00C76D81"/>
    <w:rsid w:val="00C8668E"/>
    <w:rsid w:val="00C90F21"/>
    <w:rsid w:val="00C97902"/>
    <w:rsid w:val="00CB3A33"/>
    <w:rsid w:val="00CB4052"/>
    <w:rsid w:val="00CB4B2F"/>
    <w:rsid w:val="00CB6F7C"/>
    <w:rsid w:val="00CC33A1"/>
    <w:rsid w:val="00CE0EB2"/>
    <w:rsid w:val="00CE1190"/>
    <w:rsid w:val="00CE2662"/>
    <w:rsid w:val="00CF0032"/>
    <w:rsid w:val="00CF35E4"/>
    <w:rsid w:val="00CF42CC"/>
    <w:rsid w:val="00CF5578"/>
    <w:rsid w:val="00CF62D7"/>
    <w:rsid w:val="00D10388"/>
    <w:rsid w:val="00D254EF"/>
    <w:rsid w:val="00D27B46"/>
    <w:rsid w:val="00D34C92"/>
    <w:rsid w:val="00D40C43"/>
    <w:rsid w:val="00D422CC"/>
    <w:rsid w:val="00D43596"/>
    <w:rsid w:val="00D4637A"/>
    <w:rsid w:val="00D645CA"/>
    <w:rsid w:val="00D742C5"/>
    <w:rsid w:val="00D744C2"/>
    <w:rsid w:val="00D81178"/>
    <w:rsid w:val="00D94526"/>
    <w:rsid w:val="00D94FE8"/>
    <w:rsid w:val="00D9650B"/>
    <w:rsid w:val="00DA5C5F"/>
    <w:rsid w:val="00DA6C58"/>
    <w:rsid w:val="00DA6DD5"/>
    <w:rsid w:val="00DA7CE8"/>
    <w:rsid w:val="00DB25FD"/>
    <w:rsid w:val="00DB2FB5"/>
    <w:rsid w:val="00DB4FA2"/>
    <w:rsid w:val="00DC0618"/>
    <w:rsid w:val="00DC312E"/>
    <w:rsid w:val="00DC7D40"/>
    <w:rsid w:val="00DD2228"/>
    <w:rsid w:val="00DE2F8E"/>
    <w:rsid w:val="00DF031B"/>
    <w:rsid w:val="00DF29F1"/>
    <w:rsid w:val="00DF5238"/>
    <w:rsid w:val="00E042A0"/>
    <w:rsid w:val="00E04440"/>
    <w:rsid w:val="00E07310"/>
    <w:rsid w:val="00E12BF0"/>
    <w:rsid w:val="00E222A9"/>
    <w:rsid w:val="00E26DBB"/>
    <w:rsid w:val="00E278A0"/>
    <w:rsid w:val="00E306B6"/>
    <w:rsid w:val="00E31437"/>
    <w:rsid w:val="00E420F7"/>
    <w:rsid w:val="00E42E19"/>
    <w:rsid w:val="00E5475D"/>
    <w:rsid w:val="00E54E9A"/>
    <w:rsid w:val="00E62CFB"/>
    <w:rsid w:val="00E67138"/>
    <w:rsid w:val="00E7276A"/>
    <w:rsid w:val="00E80504"/>
    <w:rsid w:val="00E83CD0"/>
    <w:rsid w:val="00E8522D"/>
    <w:rsid w:val="00E857FF"/>
    <w:rsid w:val="00E85C54"/>
    <w:rsid w:val="00E85E2C"/>
    <w:rsid w:val="00E8749B"/>
    <w:rsid w:val="00E91BCF"/>
    <w:rsid w:val="00E95B66"/>
    <w:rsid w:val="00EA4759"/>
    <w:rsid w:val="00EB0130"/>
    <w:rsid w:val="00EB013B"/>
    <w:rsid w:val="00EB6C21"/>
    <w:rsid w:val="00ED6243"/>
    <w:rsid w:val="00ED76A4"/>
    <w:rsid w:val="00EE1F87"/>
    <w:rsid w:val="00EE26FD"/>
    <w:rsid w:val="00EE57CD"/>
    <w:rsid w:val="00EE59CD"/>
    <w:rsid w:val="00EF1345"/>
    <w:rsid w:val="00EF6819"/>
    <w:rsid w:val="00F02944"/>
    <w:rsid w:val="00F067F9"/>
    <w:rsid w:val="00F07D87"/>
    <w:rsid w:val="00F1078F"/>
    <w:rsid w:val="00F11790"/>
    <w:rsid w:val="00F13756"/>
    <w:rsid w:val="00F27FFB"/>
    <w:rsid w:val="00F3469D"/>
    <w:rsid w:val="00F43311"/>
    <w:rsid w:val="00F47F44"/>
    <w:rsid w:val="00F7063C"/>
    <w:rsid w:val="00F749AC"/>
    <w:rsid w:val="00F8667A"/>
    <w:rsid w:val="00FA03F9"/>
    <w:rsid w:val="00FA1CC7"/>
    <w:rsid w:val="00FA65E7"/>
    <w:rsid w:val="00FB696F"/>
    <w:rsid w:val="00FC0CA0"/>
    <w:rsid w:val="00FC629E"/>
    <w:rsid w:val="00FC6591"/>
    <w:rsid w:val="00FC694F"/>
    <w:rsid w:val="00FC79F7"/>
    <w:rsid w:val="00FD2E89"/>
    <w:rsid w:val="00FD65B4"/>
    <w:rsid w:val="00FD6F24"/>
    <w:rsid w:val="00FE1385"/>
    <w:rsid w:val="00FE1E20"/>
    <w:rsid w:val="00F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92C9EB"/>
  <w15:docId w15:val="{77C6A3E8-BF37-4B32-AB97-29AF7DFA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16D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47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279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40C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40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59"/>
    <w:rsid w:val="00D40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116D04"/>
    <w:rPr>
      <w:rFonts w:asciiTheme="majorHAnsi" w:eastAsiaTheme="majorEastAsia" w:hAnsiTheme="majorHAnsi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4759"/>
    <w:rPr>
      <w:rFonts w:asciiTheme="majorHAnsi" w:eastAsiaTheme="majorEastAsia" w:hAnsiTheme="majorHAnsi" w:cstheme="majorBidi"/>
      <w:sz w:val="28"/>
      <w:szCs w:val="26"/>
    </w:rPr>
  </w:style>
  <w:style w:type="paragraph" w:styleId="Listenabsatz">
    <w:name w:val="List Paragraph"/>
    <w:basedOn w:val="Standard"/>
    <w:uiPriority w:val="34"/>
    <w:qFormat/>
    <w:rsid w:val="00051419"/>
    <w:pPr>
      <w:ind w:left="720"/>
      <w:contextualSpacing/>
    </w:pPr>
  </w:style>
  <w:style w:type="paragraph" w:customStyle="1" w:styleId="berschrift11">
    <w:name w:val="Überschrift 11"/>
    <w:next w:val="Standard"/>
    <w:rsid w:val="00480ADA"/>
    <w:pPr>
      <w:keepNext/>
      <w:keepLines/>
      <w:spacing w:before="240" w:after="0"/>
      <w:outlineLvl w:val="0"/>
    </w:pPr>
    <w:rPr>
      <w:rFonts w:ascii="Lucida Grande" w:eastAsia="ヒラギノ角ゴ Pro W3" w:hAnsi="Lucida Grande" w:cs="Times New Roman"/>
      <w:color w:val="0C62A8"/>
      <w:sz w:val="32"/>
      <w:szCs w:val="20"/>
      <w:lang w:eastAsia="de-DE"/>
    </w:rPr>
  </w:style>
  <w:style w:type="paragraph" w:customStyle="1" w:styleId="Listenabsatz1">
    <w:name w:val="Listenabsatz1"/>
    <w:rsid w:val="00480ADA"/>
    <w:pPr>
      <w:ind w:left="720"/>
    </w:pPr>
    <w:rPr>
      <w:rFonts w:ascii="Lucida Grande" w:eastAsia="ヒラギノ角ゴ Pro W3" w:hAnsi="Lucida Grande" w:cs="Times New Roman"/>
      <w:color w:val="000000"/>
      <w:szCs w:val="20"/>
      <w:lang w:eastAsia="de-DE"/>
    </w:rPr>
  </w:style>
  <w:style w:type="numbering" w:customStyle="1" w:styleId="Liste21">
    <w:name w:val="Liste 21"/>
    <w:rsid w:val="00480ADA"/>
  </w:style>
  <w:style w:type="paragraph" w:styleId="Kopfzeile">
    <w:name w:val="header"/>
    <w:basedOn w:val="Standard"/>
    <w:link w:val="KopfzeileZchn"/>
    <w:uiPriority w:val="99"/>
    <w:unhideWhenUsed/>
    <w:rsid w:val="008A1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10E4"/>
  </w:style>
  <w:style w:type="paragraph" w:styleId="Fuzeile">
    <w:name w:val="footer"/>
    <w:basedOn w:val="Standard"/>
    <w:link w:val="FuzeileZchn"/>
    <w:uiPriority w:val="99"/>
    <w:unhideWhenUsed/>
    <w:rsid w:val="008A1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10E4"/>
  </w:style>
  <w:style w:type="paragraph" w:styleId="KeinLeerraum">
    <w:name w:val="No Spacing"/>
    <w:link w:val="KeinLeerraumZchn"/>
    <w:uiPriority w:val="1"/>
    <w:qFormat/>
    <w:rsid w:val="008A10E4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A10E4"/>
    <w:rPr>
      <w:rFonts w:eastAsiaTheme="minorEastAsia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2790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5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59CD"/>
    <w:rPr>
      <w:rFonts w:ascii="Segoe UI" w:hAnsi="Segoe UI" w:cs="Segoe UI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A1B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A1BED"/>
    <w:rPr>
      <w:rFonts w:eastAsiaTheme="minorEastAsia"/>
      <w:color w:val="5A5A5A" w:themeColor="text1" w:themeTint="A5"/>
      <w:spacing w:val="15"/>
    </w:rPr>
  </w:style>
  <w:style w:type="numbering" w:customStyle="1" w:styleId="Strich">
    <w:name w:val="Strich"/>
    <w:rsid w:val="00F47F44"/>
    <w:pPr>
      <w:numPr>
        <w:numId w:val="1"/>
      </w:numPr>
    </w:pPr>
  </w:style>
  <w:style w:type="paragraph" w:customStyle="1" w:styleId="Text">
    <w:name w:val="Text"/>
    <w:rsid w:val="00F47F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de-DE"/>
    </w:rPr>
  </w:style>
  <w:style w:type="character" w:styleId="Kommentarzeichen">
    <w:name w:val="annotation reference"/>
    <w:basedOn w:val="Absatz-Standardschriftart"/>
    <w:uiPriority w:val="99"/>
    <w:unhideWhenUsed/>
    <w:rsid w:val="0063219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3219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3219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3219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3219D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362A6A"/>
    <w:rPr>
      <w:color w:val="0000FF"/>
      <w:u w:val="single"/>
    </w:rPr>
  </w:style>
  <w:style w:type="character" w:customStyle="1" w:styleId="mw-headline">
    <w:name w:val="mw-headline"/>
    <w:basedOn w:val="Absatz-Standardschriftart"/>
    <w:rsid w:val="00A90420"/>
  </w:style>
  <w:style w:type="paragraph" w:customStyle="1" w:styleId="UVuListe">
    <w:name w:val="UV_uListe"/>
    <w:basedOn w:val="Standard"/>
    <w:rsid w:val="001F30EA"/>
    <w:pPr>
      <w:widowControl w:val="0"/>
      <w:autoSpaceDN w:val="0"/>
      <w:spacing w:after="60" w:line="240" w:lineRule="auto"/>
      <w:textAlignment w:val="baseline"/>
    </w:pPr>
    <w:rPr>
      <w:rFonts w:ascii="Arial" w:eastAsia="Times New Roman" w:hAnsi="Arial" w:cs="Arial"/>
      <w:iCs/>
      <w:sz w:val="18"/>
      <w:szCs w:val="18"/>
      <w:lang w:eastAsia="de-DE"/>
    </w:rPr>
  </w:style>
  <w:style w:type="numbering" w:customStyle="1" w:styleId="WWNum3a">
    <w:name w:val="WWNum3a"/>
    <w:basedOn w:val="KeineListe"/>
    <w:rsid w:val="001F30EA"/>
    <w:pPr>
      <w:numPr>
        <w:numId w:val="2"/>
      </w:numPr>
    </w:pPr>
  </w:style>
  <w:style w:type="character" w:styleId="BesuchterLink">
    <w:name w:val="FollowedHyperlink"/>
    <w:basedOn w:val="Absatz-Standardschriftart"/>
    <w:uiPriority w:val="99"/>
    <w:semiHidden/>
    <w:unhideWhenUsed/>
    <w:rsid w:val="006F722A"/>
    <w:rPr>
      <w:color w:val="954F72" w:themeColor="followedHyperlink"/>
      <w:u w:val="single"/>
    </w:rPr>
  </w:style>
  <w:style w:type="paragraph" w:customStyle="1" w:styleId="Default">
    <w:name w:val="Default"/>
    <w:rsid w:val="00D8117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742BE0"/>
    <w:pPr>
      <w:spacing w:after="0" w:line="240" w:lineRule="auto"/>
    </w:pPr>
  </w:style>
  <w:style w:type="character" w:customStyle="1" w:styleId="ausgegraut">
    <w:name w:val="ausgegraut"/>
    <w:basedOn w:val="Absatz-Standardschriftart"/>
    <w:uiPriority w:val="1"/>
    <w:qFormat/>
    <w:rsid w:val="00ED76A4"/>
    <w:rPr>
      <w:color w:val="A6A6A6" w:themeColor="background1" w:themeShade="A6"/>
    </w:rPr>
  </w:style>
  <w:style w:type="paragraph" w:customStyle="1" w:styleId="UVGrundtext">
    <w:name w:val="UV_Grundtext"/>
    <w:basedOn w:val="Standard"/>
    <w:rsid w:val="00ED76A4"/>
    <w:pPr>
      <w:autoSpaceDN w:val="0"/>
      <w:spacing w:after="60" w:line="240" w:lineRule="auto"/>
      <w:textAlignment w:val="baseline"/>
    </w:pPr>
    <w:rPr>
      <w:rFonts w:ascii="Arial" w:eastAsia="Times New Roman" w:hAnsi="Arial" w:cs="Arial"/>
      <w:iCs/>
      <w:sz w:val="18"/>
      <w:szCs w:val="16"/>
      <w:lang w:eastAsia="de-DE"/>
    </w:rPr>
  </w:style>
  <w:style w:type="paragraph" w:customStyle="1" w:styleId="UVLeitfrage">
    <w:name w:val="UV_Leitfrage"/>
    <w:basedOn w:val="UVGrundtext"/>
    <w:rsid w:val="00ED76A4"/>
    <w:pPr>
      <w:widowControl w:val="0"/>
      <w:spacing w:after="80"/>
    </w:pPr>
    <w:rPr>
      <w:i/>
      <w:szCs w:val="18"/>
    </w:rPr>
  </w:style>
  <w:style w:type="numbering" w:customStyle="1" w:styleId="KeineListe1">
    <w:name w:val="Keine Liste1"/>
    <w:basedOn w:val="KeineListe"/>
    <w:rsid w:val="00ED76A4"/>
    <w:pPr>
      <w:numPr>
        <w:numId w:val="5"/>
      </w:numPr>
    </w:pPr>
  </w:style>
  <w:style w:type="character" w:styleId="Fett">
    <w:name w:val="Strong"/>
    <w:basedOn w:val="Absatz-Standardschriftart"/>
    <w:uiPriority w:val="22"/>
    <w:qFormat/>
    <w:rsid w:val="00ED76A4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92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2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8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hysiologie.cc/XVIII.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A4BFB-61F5-4FEC-9DA9-552FE9DE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2631</Characters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2016-04-13T19:17:00Z</cp:lastPrinted>
  <dcterms:created xsi:type="dcterms:W3CDTF">2022-11-15T16:02:00Z</dcterms:created>
  <dcterms:modified xsi:type="dcterms:W3CDTF">2022-11-29T08:58:00Z</dcterms:modified>
</cp:coreProperties>
</file>