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1BA7" w14:textId="77777777" w:rsidR="00160A03" w:rsidRDefault="00160A03" w:rsidP="00160A03">
      <w:pPr>
        <w:jc w:val="center"/>
        <w:rPr>
          <w:b/>
          <w:bCs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766B329" wp14:editId="39F4274D">
            <wp:simplePos x="0" y="0"/>
            <wp:positionH relativeFrom="column">
              <wp:posOffset>-182880</wp:posOffset>
            </wp:positionH>
            <wp:positionV relativeFrom="paragraph">
              <wp:posOffset>457</wp:posOffset>
            </wp:positionV>
            <wp:extent cx="19907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97" y="20829"/>
                <wp:lineTo x="21497" y="0"/>
                <wp:lineTo x="0" y="0"/>
              </wp:wrapPolygon>
            </wp:wrapTight>
            <wp:docPr id="22" name="Bild 5" descr="QUA-LiS-Logo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-LiS-Logo-Far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FEDFC4" w14:textId="77777777" w:rsidR="00160A03" w:rsidRDefault="00160A03" w:rsidP="00160A03">
      <w:pPr>
        <w:jc w:val="center"/>
        <w:rPr>
          <w:b/>
          <w:bCs/>
          <w:sz w:val="24"/>
          <w:szCs w:val="24"/>
        </w:rPr>
      </w:pPr>
    </w:p>
    <w:p w14:paraId="06DB0CB1" w14:textId="77777777" w:rsidR="00160A03" w:rsidRDefault="00160A03" w:rsidP="00160A03">
      <w:pPr>
        <w:jc w:val="center"/>
        <w:rPr>
          <w:b/>
          <w:bCs/>
          <w:sz w:val="24"/>
          <w:szCs w:val="24"/>
        </w:rPr>
      </w:pPr>
    </w:p>
    <w:p w14:paraId="1C829568" w14:textId="77777777" w:rsidR="00160A03" w:rsidRPr="00B51B5E" w:rsidRDefault="00160A03" w:rsidP="00160A03">
      <w:pPr>
        <w:jc w:val="center"/>
        <w:rPr>
          <w:b/>
          <w:bCs/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Integration </w:t>
      </w:r>
      <w:r>
        <w:rPr>
          <w:b/>
          <w:bCs/>
          <w:sz w:val="24"/>
          <w:szCs w:val="24"/>
        </w:rPr>
        <w:t>der</w:t>
      </w:r>
      <w:r w:rsidRPr="00B51B5E">
        <w:rPr>
          <w:b/>
          <w:bCs/>
          <w:sz w:val="24"/>
          <w:szCs w:val="24"/>
        </w:rPr>
        <w:t xml:space="preserve"> Ziele</w:t>
      </w:r>
      <w:r>
        <w:rPr>
          <w:b/>
          <w:bCs/>
          <w:sz w:val="24"/>
          <w:szCs w:val="24"/>
        </w:rPr>
        <w:t xml:space="preserve"> des Aktionsplans „Impulse 2020 - für queeres Leben in NRW“ </w:t>
      </w:r>
    </w:p>
    <w:p w14:paraId="50ED9A9E" w14:textId="1D882520" w:rsidR="003854D1" w:rsidRDefault="00160A03" w:rsidP="00876773">
      <w:pPr>
        <w:jc w:val="center"/>
        <w:rPr>
          <w:sz w:val="24"/>
          <w:szCs w:val="24"/>
        </w:rPr>
      </w:pPr>
      <w:r w:rsidRPr="00B51B5E">
        <w:rPr>
          <w:b/>
          <w:bCs/>
          <w:sz w:val="24"/>
          <w:szCs w:val="24"/>
        </w:rPr>
        <w:t>in de</w:t>
      </w:r>
      <w:r>
        <w:rPr>
          <w:b/>
          <w:bCs/>
          <w:sz w:val="24"/>
          <w:szCs w:val="24"/>
        </w:rPr>
        <w:t>n</w:t>
      </w:r>
      <w:r w:rsidRPr="00B51B5E">
        <w:rPr>
          <w:b/>
          <w:bCs/>
          <w:sz w:val="24"/>
          <w:szCs w:val="24"/>
        </w:rPr>
        <w:t xml:space="preserve"> Kernlehrplan </w:t>
      </w:r>
      <w:r>
        <w:rPr>
          <w:b/>
          <w:bCs/>
          <w:sz w:val="24"/>
          <w:szCs w:val="24"/>
        </w:rPr>
        <w:t>Mathematik</w:t>
      </w:r>
      <w:r w:rsidRPr="0065248A">
        <w:rPr>
          <w:b/>
          <w:bCs/>
          <w:sz w:val="24"/>
          <w:szCs w:val="24"/>
        </w:rPr>
        <w:t xml:space="preserve"> </w:t>
      </w:r>
      <w:r w:rsidRPr="00B51B5E">
        <w:rPr>
          <w:b/>
          <w:bCs/>
          <w:sz w:val="24"/>
          <w:szCs w:val="24"/>
        </w:rPr>
        <w:t xml:space="preserve">für die </w:t>
      </w:r>
      <w:r>
        <w:rPr>
          <w:b/>
          <w:bCs/>
          <w:sz w:val="24"/>
          <w:szCs w:val="24"/>
        </w:rPr>
        <w:t>gymnasiale Oberstufe</w:t>
      </w:r>
    </w:p>
    <w:p w14:paraId="586D5C41" w14:textId="77777777" w:rsidR="00876773" w:rsidRPr="00876773" w:rsidRDefault="00876773" w:rsidP="00876773">
      <w:pPr>
        <w:jc w:val="center"/>
        <w:rPr>
          <w:sz w:val="24"/>
          <w:szCs w:val="24"/>
        </w:rPr>
      </w:pPr>
    </w:p>
    <w:p w14:paraId="465173D8" w14:textId="77777777" w:rsidR="005F34F5" w:rsidRPr="00160A03" w:rsidRDefault="005E05DA">
      <w:pPr>
        <w:rPr>
          <w:rFonts w:cs="Arial"/>
          <w:color w:val="000000" w:themeColor="text1"/>
          <w:kern w:val="24"/>
          <w:sz w:val="24"/>
        </w:rPr>
      </w:pPr>
      <w:r w:rsidRPr="00160A03">
        <w:rPr>
          <w:rFonts w:cs="Arial"/>
          <w:color w:val="000000" w:themeColor="text1"/>
          <w:kern w:val="24"/>
          <w:sz w:val="24"/>
        </w:rPr>
        <w:t xml:space="preserve">Anwendungsbezüge und Kontexte des Mathematikunterrichts werden auf der Ebene schulischer Absprachen </w:t>
      </w:r>
      <w:r w:rsidR="00E27957" w:rsidRPr="00160A03">
        <w:rPr>
          <w:rFonts w:cs="Arial"/>
          <w:color w:val="000000" w:themeColor="text1"/>
          <w:kern w:val="24"/>
          <w:sz w:val="24"/>
        </w:rPr>
        <w:t>und</w:t>
      </w:r>
      <w:r w:rsidRPr="00160A03">
        <w:rPr>
          <w:rFonts w:cs="Arial"/>
          <w:color w:val="000000" w:themeColor="text1"/>
          <w:kern w:val="24"/>
          <w:sz w:val="24"/>
        </w:rPr>
        <w:t xml:space="preserve"> auf der Ebene der konkreten Unterrichtsplanung festgelegt. Zur Integration der Ziele </w:t>
      </w:r>
      <w:r w:rsidR="00E27957" w:rsidRPr="00160A03">
        <w:rPr>
          <w:rFonts w:cs="Arial"/>
          <w:color w:val="000000" w:themeColor="text1"/>
          <w:kern w:val="24"/>
          <w:sz w:val="24"/>
        </w:rPr>
        <w:t xml:space="preserve">und Inhaltsbereiche </w:t>
      </w:r>
      <w:r w:rsidRPr="00160A03">
        <w:rPr>
          <w:rFonts w:cs="Arial"/>
          <w:color w:val="000000" w:themeColor="text1"/>
          <w:kern w:val="24"/>
          <w:sz w:val="24"/>
        </w:rPr>
        <w:t xml:space="preserve">des Aktionsplans „Impulse 2020 – für queeres Leben in NRW“ bieten sich hierzu die Unterrichtsplanungen zu folgenden Kompetenzerwartungen </w:t>
      </w:r>
      <w:r w:rsidR="00E27957" w:rsidRPr="00160A03">
        <w:rPr>
          <w:rFonts w:cs="Arial"/>
          <w:color w:val="000000" w:themeColor="text1"/>
          <w:kern w:val="24"/>
          <w:sz w:val="24"/>
        </w:rPr>
        <w:t>an:</w:t>
      </w:r>
    </w:p>
    <w:p w14:paraId="3DD5F425" w14:textId="77777777" w:rsidR="00160A03" w:rsidRDefault="00160A03" w:rsidP="00160A03">
      <w:pPr>
        <w:rPr>
          <w:rFonts w:cstheme="minorHAnsi"/>
        </w:rPr>
      </w:pPr>
    </w:p>
    <w:p w14:paraId="5403FEA4" w14:textId="77777777" w:rsidR="00387BC0" w:rsidRPr="00160A03" w:rsidRDefault="00160A03">
      <w:pPr>
        <w:rPr>
          <w:rFonts w:cstheme="minorHAnsi"/>
        </w:rPr>
      </w:pPr>
      <w:r>
        <w:rPr>
          <w:rFonts w:cstheme="minorHAnsi"/>
        </w:rPr>
        <w:t xml:space="preserve">Die </w:t>
      </w:r>
      <w:r w:rsidRPr="00B51B5E">
        <w:rPr>
          <w:rFonts w:cstheme="minorHAnsi"/>
        </w:rPr>
        <w:t xml:space="preserve">Schülerinnen und Schüler </w:t>
      </w:r>
    </w:p>
    <w:p w14:paraId="384CB331" w14:textId="77777777" w:rsidR="00160A03" w:rsidRDefault="000F3EF0" w:rsidP="000F3EF0">
      <w:pPr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Kom-1: </w:t>
      </w:r>
    </w:p>
    <w:p w14:paraId="718341EE" w14:textId="77777777" w:rsidR="000F3EF0" w:rsidRPr="00160A03" w:rsidRDefault="000F3EF0" w:rsidP="00160A03">
      <w:pPr>
        <w:pStyle w:val="Listenabsatz"/>
        <w:numPr>
          <w:ilvl w:val="0"/>
          <w:numId w:val="1"/>
        </w:numPr>
        <w:rPr>
          <w:rFonts w:cs="Arial"/>
          <w:kern w:val="24"/>
        </w:rPr>
      </w:pPr>
      <w:r w:rsidRPr="00160A03">
        <w:rPr>
          <w:rFonts w:cs="Arial"/>
          <w:kern w:val="24"/>
        </w:rPr>
        <w:t>erfassen, strukturieren und formalisieren Informationen aus zunehmend komplexen mathematikhaltigen analogen und digitalen Quellen sowie aus mathematischen Fachtexten und Unterrichtsbeiträgen,</w:t>
      </w:r>
    </w:p>
    <w:p w14:paraId="53852D36" w14:textId="77777777" w:rsidR="00160A03" w:rsidRDefault="000F3EF0" w:rsidP="000F3EF0">
      <w:pPr>
        <w:rPr>
          <w:rFonts w:cs="Arial"/>
          <w:kern w:val="24"/>
        </w:rPr>
      </w:pPr>
      <w:r w:rsidRPr="00680621">
        <w:rPr>
          <w:rFonts w:cs="Arial"/>
          <w:kern w:val="24"/>
        </w:rPr>
        <w:t xml:space="preserve">Ope-10: </w:t>
      </w:r>
    </w:p>
    <w:p w14:paraId="3724643B" w14:textId="77777777" w:rsidR="000F3EF0" w:rsidRPr="00680621" w:rsidRDefault="000F3EF0" w:rsidP="00160A03">
      <w:pPr>
        <w:pStyle w:val="Listenabsatz"/>
        <w:numPr>
          <w:ilvl w:val="0"/>
          <w:numId w:val="1"/>
        </w:numPr>
        <w:rPr>
          <w:rFonts w:cs="Arial"/>
          <w:kern w:val="24"/>
        </w:rPr>
      </w:pPr>
      <w:r w:rsidRPr="00680621">
        <w:rPr>
          <w:rFonts w:cs="Arial"/>
          <w:kern w:val="24"/>
        </w:rPr>
        <w:t>recherchieren Informationen und Daten aus Medienangeboten (Printmedien, Internet und Formelsammlungen)</w:t>
      </w:r>
      <w:r w:rsidR="00E45B0B">
        <w:rPr>
          <w:rFonts w:cs="Arial"/>
          <w:kern w:val="24"/>
        </w:rPr>
        <w:t xml:space="preserve"> und reflektieren diese kritisch,</w:t>
      </w:r>
    </w:p>
    <w:p w14:paraId="0A260FB1" w14:textId="77777777" w:rsidR="00160A03" w:rsidRDefault="000F3EF0" w:rsidP="000F3EF0">
      <w:r w:rsidRPr="00680621">
        <w:t>GK</w:t>
      </w:r>
      <w:r w:rsidR="00E45B0B">
        <w:t>-S(6</w:t>
      </w:r>
      <w:r w:rsidR="00744081">
        <w:t xml:space="preserve">) </w:t>
      </w:r>
      <w:r w:rsidRPr="00680621">
        <w:t>/</w:t>
      </w:r>
      <w:r w:rsidR="00744081">
        <w:t xml:space="preserve"> </w:t>
      </w:r>
      <w:r w:rsidRPr="00680621">
        <w:t>LK-S</w:t>
      </w:r>
      <w:r w:rsidR="00894062">
        <w:t>(</w:t>
      </w:r>
      <w:r w:rsidR="00744081">
        <w:t>7</w:t>
      </w:r>
      <w:r w:rsidR="00894062">
        <w:t>)</w:t>
      </w:r>
      <w:r w:rsidRPr="00680621">
        <w:t xml:space="preserve">: </w:t>
      </w:r>
    </w:p>
    <w:p w14:paraId="7134AE1F" w14:textId="77777777" w:rsidR="000F3EF0" w:rsidRPr="00160A03" w:rsidRDefault="00744081" w:rsidP="00160A03">
      <w:pPr>
        <w:pStyle w:val="Listenabsatz"/>
        <w:numPr>
          <w:ilvl w:val="0"/>
          <w:numId w:val="1"/>
        </w:numPr>
        <w:rPr>
          <w:rFonts w:cs="Arial"/>
          <w:kern w:val="24"/>
        </w:rPr>
      </w:pPr>
      <w:r w:rsidRPr="00160A03">
        <w:rPr>
          <w:rFonts w:cs="Arial"/>
          <w:kern w:val="24"/>
        </w:rPr>
        <w:t>beschreiben mehrstufige Zufallsexperimente mithilfe von Baumdiagrammen und Vierfeldertafeln und berechnen damit Wahrscheinlichkeiten</w:t>
      </w:r>
      <w:r w:rsidR="00E45B0B">
        <w:rPr>
          <w:rFonts w:cs="Arial"/>
          <w:kern w:val="24"/>
        </w:rPr>
        <w:t>,</w:t>
      </w:r>
    </w:p>
    <w:p w14:paraId="0D08DDA4" w14:textId="77777777" w:rsidR="00160A03" w:rsidRDefault="00894062" w:rsidP="000F3EF0">
      <w:r>
        <w:t xml:space="preserve">LK-S(17): </w:t>
      </w:r>
    </w:p>
    <w:p w14:paraId="282B9227" w14:textId="77777777" w:rsidR="00894062" w:rsidRPr="00160A03" w:rsidRDefault="00894062" w:rsidP="00160A03">
      <w:pPr>
        <w:pStyle w:val="Listenabsatz"/>
        <w:numPr>
          <w:ilvl w:val="0"/>
          <w:numId w:val="1"/>
        </w:numPr>
        <w:rPr>
          <w:rFonts w:cs="Arial"/>
          <w:kern w:val="24"/>
        </w:rPr>
      </w:pPr>
      <w:r w:rsidRPr="00160A03">
        <w:rPr>
          <w:rFonts w:cs="Arial"/>
          <w:kern w:val="24"/>
        </w:rPr>
        <w:t>ermitteln auf Grundlage einer relativen Häufigkeit ein Konfidenzintervall für den Parameter p einer binomialverteilten Zufallsgröße und interpretieren das Ergebnis im Sachkontext (Schluss von der Stichprobe auf die Grundgesamtheit),</w:t>
      </w:r>
    </w:p>
    <w:p w14:paraId="2A92B723" w14:textId="77777777" w:rsidR="00894062" w:rsidRPr="00880F17" w:rsidRDefault="00894062" w:rsidP="000F3EF0"/>
    <w:sectPr w:rsidR="00894062" w:rsidRPr="00880F17" w:rsidSect="008940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2EA6"/>
    <w:multiLevelType w:val="hybridMultilevel"/>
    <w:tmpl w:val="7FDCB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09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7ad0e54c-ed90-4598-aaaa-c6dd73c611fe}"/>
  </w:docVars>
  <w:rsids>
    <w:rsidRoot w:val="00621F93"/>
    <w:rsid w:val="00001605"/>
    <w:rsid w:val="0006221E"/>
    <w:rsid w:val="000E6F24"/>
    <w:rsid w:val="000F3EF0"/>
    <w:rsid w:val="00135660"/>
    <w:rsid w:val="00160A03"/>
    <w:rsid w:val="00160C57"/>
    <w:rsid w:val="00291E4B"/>
    <w:rsid w:val="0033294B"/>
    <w:rsid w:val="003854D1"/>
    <w:rsid w:val="00387BC0"/>
    <w:rsid w:val="00415B03"/>
    <w:rsid w:val="00506A4A"/>
    <w:rsid w:val="00545499"/>
    <w:rsid w:val="005D4806"/>
    <w:rsid w:val="005E05DA"/>
    <w:rsid w:val="005F1BB1"/>
    <w:rsid w:val="005F34F5"/>
    <w:rsid w:val="00621F93"/>
    <w:rsid w:val="00680450"/>
    <w:rsid w:val="00680621"/>
    <w:rsid w:val="006B193E"/>
    <w:rsid w:val="00744081"/>
    <w:rsid w:val="00750340"/>
    <w:rsid w:val="00842DE8"/>
    <w:rsid w:val="00854272"/>
    <w:rsid w:val="00876773"/>
    <w:rsid w:val="00880F17"/>
    <w:rsid w:val="00894062"/>
    <w:rsid w:val="00896F3C"/>
    <w:rsid w:val="009D3637"/>
    <w:rsid w:val="009F3360"/>
    <w:rsid w:val="00A55FC0"/>
    <w:rsid w:val="00AF2384"/>
    <w:rsid w:val="00AF4FBD"/>
    <w:rsid w:val="00BD4446"/>
    <w:rsid w:val="00C24C99"/>
    <w:rsid w:val="00C3346B"/>
    <w:rsid w:val="00CD68CB"/>
    <w:rsid w:val="00CE5707"/>
    <w:rsid w:val="00DB12D6"/>
    <w:rsid w:val="00E122FE"/>
    <w:rsid w:val="00E27957"/>
    <w:rsid w:val="00E45B0B"/>
    <w:rsid w:val="00EA6801"/>
    <w:rsid w:val="00F902DF"/>
    <w:rsid w:val="00FE69BE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D855"/>
  <w15:chartTrackingRefBased/>
  <w15:docId w15:val="{6B987C8B-7036-4C8D-AAD3-2579ACC4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D68CB"/>
    <w:rPr>
      <w:sz w:val="16"/>
      <w:szCs w:val="16"/>
    </w:rPr>
  </w:style>
  <w:style w:type="paragraph" w:styleId="Kommentartext">
    <w:name w:val="annotation text"/>
    <w:aliases w:val="Char2"/>
    <w:basedOn w:val="Standard"/>
    <w:link w:val="KommentartextZchn"/>
    <w:uiPriority w:val="99"/>
    <w:unhideWhenUsed/>
    <w:rsid w:val="00CD68C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aliases w:val="Char2 Zchn"/>
    <w:basedOn w:val="Absatz-Standardschriftart"/>
    <w:link w:val="Kommentartext"/>
    <w:uiPriority w:val="99"/>
    <w:rsid w:val="00CD68CB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8C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6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CD99-D15B-4007-BACF-5C978EE8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2023-06-16T06:19:00Z</dcterms:created>
  <dcterms:modified xsi:type="dcterms:W3CDTF">2023-06-22T07:32:00Z</dcterms:modified>
</cp:coreProperties>
</file>