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EF" w:rsidRPr="00C4299F" w:rsidRDefault="00C4299F">
      <w:pPr>
        <w:rPr>
          <w:rFonts w:ascii="Arial" w:hAnsi="Arial" w:cs="Arial"/>
          <w:b/>
          <w:sz w:val="24"/>
        </w:rPr>
      </w:pPr>
      <w:r w:rsidRPr="00C4299F">
        <w:rPr>
          <w:rFonts w:ascii="Arial" w:hAnsi="Arial" w:cs="Arial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1pt;margin-top:25.85pt;width:453.2pt;height:85.35pt;z-index:-1;mso-width-relative:margin;mso-height-relative:margin" wrapcoords="-56 -152 -56 21448 21656 21448 21656 -152 -56 -152">
            <v:textbox>
              <w:txbxContent>
                <w:p w:rsidR="00C4299F" w:rsidRPr="00C4299F" w:rsidRDefault="00C4299F" w:rsidP="00C4299F">
                  <w:pPr>
                    <w:pStyle w:val="Standard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99F">
                    <w:rPr>
                      <w:rFonts w:ascii="Arial" w:hAnsi="Arial" w:cs="Arial"/>
                      <w:sz w:val="22"/>
                      <w:szCs w:val="22"/>
                    </w:rPr>
                    <w:t>Sehr häufig:       mehr als 1 Behandelter von 10</w:t>
                  </w:r>
                  <w:r w:rsidRPr="00C4299F">
                    <w:rPr>
                      <w:rFonts w:ascii="Arial" w:hAnsi="Arial" w:cs="Arial"/>
                      <w:sz w:val="22"/>
                      <w:szCs w:val="22"/>
                    </w:rPr>
                    <w:br/>
                    <w:t>Häufig:              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4299F">
                    <w:rPr>
                      <w:rFonts w:ascii="Arial" w:hAnsi="Arial" w:cs="Arial"/>
                      <w:sz w:val="22"/>
                      <w:szCs w:val="22"/>
                    </w:rPr>
                    <w:t>1 bis 10 Behandelte von 100</w:t>
                  </w:r>
                  <w:r w:rsidRPr="00C4299F">
                    <w:rPr>
                      <w:rFonts w:ascii="Arial" w:hAnsi="Arial" w:cs="Arial"/>
                      <w:sz w:val="22"/>
                      <w:szCs w:val="22"/>
                    </w:rPr>
                    <w:br/>
                    <w:t>Gelegentlich:     1 bis 10 Behandelte von 1.000</w:t>
                  </w:r>
                  <w:r w:rsidRPr="00C4299F">
                    <w:rPr>
                      <w:rFonts w:ascii="Arial" w:hAnsi="Arial" w:cs="Arial"/>
                      <w:sz w:val="22"/>
                      <w:szCs w:val="22"/>
                    </w:rPr>
                    <w:br/>
                    <w:t>Selten:               1 bis 10 Behandelte von 10.000</w:t>
                  </w:r>
                  <w:r w:rsidRPr="00C4299F">
                    <w:rPr>
                      <w:rFonts w:ascii="Arial" w:hAnsi="Arial" w:cs="Arial"/>
                      <w:sz w:val="22"/>
                      <w:szCs w:val="22"/>
                    </w:rPr>
                    <w:br/>
                    <w:t xml:space="preserve">Sehr selten:      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4299F">
                    <w:rPr>
                      <w:rFonts w:ascii="Arial" w:hAnsi="Arial" w:cs="Arial"/>
                      <w:sz w:val="22"/>
                      <w:szCs w:val="22"/>
                    </w:rPr>
                    <w:t>weniger als 1 Behandelter von 10.000</w:t>
                  </w:r>
                  <w:r w:rsidRPr="00C4299F">
                    <w:rPr>
                      <w:rFonts w:ascii="Arial" w:hAnsi="Arial" w:cs="Arial"/>
                      <w:sz w:val="22"/>
                      <w:szCs w:val="22"/>
                    </w:rPr>
                    <w:br/>
                    <w:t>Nicht bekannt:    Häufigkeit auf Grundlage der verfügbaren Daten nicht abschätzbar</w:t>
                  </w:r>
                </w:p>
                <w:p w:rsidR="00C4299F" w:rsidRDefault="00C4299F"/>
              </w:txbxContent>
            </v:textbox>
            <w10:wrap type="tight"/>
          </v:shape>
        </w:pict>
      </w:r>
      <w:r w:rsidRPr="00C4299F">
        <w:rPr>
          <w:rFonts w:ascii="Arial" w:hAnsi="Arial" w:cs="Arial"/>
          <w:b/>
          <w:sz w:val="24"/>
        </w:rPr>
        <w:t xml:space="preserve">Zu Risiken und Nebenwirkungen lesen Sie die </w:t>
      </w:r>
      <w:proofErr w:type="spellStart"/>
      <w:r w:rsidRPr="00C4299F">
        <w:rPr>
          <w:rFonts w:ascii="Arial" w:hAnsi="Arial" w:cs="Arial"/>
          <w:b/>
          <w:sz w:val="24"/>
        </w:rPr>
        <w:t>Packungsbeilage</w:t>
      </w:r>
      <w:proofErr w:type="spellEnd"/>
      <w:r w:rsidRPr="00C4299F">
        <w:rPr>
          <w:rFonts w:ascii="Arial" w:hAnsi="Arial" w:cs="Arial"/>
          <w:b/>
          <w:sz w:val="24"/>
        </w:rPr>
        <w:t xml:space="preserve"> …</w:t>
      </w:r>
    </w:p>
    <w:p w:rsidR="00C4299F" w:rsidRPr="0065069B" w:rsidRDefault="00C4299F" w:rsidP="00C4299F">
      <w:pPr>
        <w:rPr>
          <w:rFonts w:ascii="Arial" w:hAnsi="Arial" w:cs="Arial"/>
          <w:sz w:val="24"/>
        </w:rPr>
      </w:pPr>
      <w:r w:rsidRPr="0065069B">
        <w:rPr>
          <w:rFonts w:ascii="Arial" w:hAnsi="Arial" w:cs="Arial"/>
          <w:sz w:val="24"/>
        </w:rPr>
        <w:t>1. Was bedeutet „häufig“</w:t>
      </w:r>
      <w:r w:rsidR="008420F0" w:rsidRPr="0065069B">
        <w:rPr>
          <w:rFonts w:ascii="Arial" w:hAnsi="Arial" w:cs="Arial"/>
          <w:sz w:val="24"/>
        </w:rPr>
        <w:t xml:space="preserve"> bei der Beschreibung einer Nebenwirkung</w:t>
      </w:r>
      <w:r w:rsidRPr="0065069B">
        <w:rPr>
          <w:rFonts w:ascii="Arial" w:hAnsi="Arial" w:cs="Arial"/>
          <w:sz w:val="24"/>
        </w:rPr>
        <w:t xml:space="preserve">? </w:t>
      </w:r>
    </w:p>
    <w:p w:rsidR="000C6B59" w:rsidRDefault="000C6B59" w:rsidP="00C4299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Ein Arzt hat 100</w:t>
      </w:r>
      <w:r w:rsidR="00C4299F" w:rsidRPr="0065069B">
        <w:rPr>
          <w:rFonts w:ascii="Arial" w:hAnsi="Arial" w:cs="Arial"/>
          <w:sz w:val="24"/>
        </w:rPr>
        <w:t xml:space="preserve"> Patienten behandelt mit dem Medikament. Als häufige Nebenwirkung wird Übelkeit in der </w:t>
      </w:r>
      <w:proofErr w:type="spellStart"/>
      <w:r w:rsidR="00C4299F" w:rsidRPr="0065069B">
        <w:rPr>
          <w:rFonts w:ascii="Arial" w:hAnsi="Arial" w:cs="Arial"/>
          <w:sz w:val="24"/>
        </w:rPr>
        <w:t>Packungsbeilage</w:t>
      </w:r>
      <w:proofErr w:type="spellEnd"/>
      <w:r w:rsidR="00C4299F" w:rsidRPr="0065069B">
        <w:rPr>
          <w:rFonts w:ascii="Arial" w:hAnsi="Arial" w:cs="Arial"/>
          <w:sz w:val="24"/>
        </w:rPr>
        <w:t xml:space="preserve"> genannt. </w:t>
      </w:r>
    </w:p>
    <w:p w:rsidR="00C4299F" w:rsidRPr="0065069B" w:rsidRDefault="00C4299F" w:rsidP="00C4299F">
      <w:pPr>
        <w:spacing w:after="0"/>
        <w:rPr>
          <w:rFonts w:ascii="Arial" w:hAnsi="Arial" w:cs="Arial"/>
          <w:sz w:val="24"/>
        </w:rPr>
      </w:pPr>
      <w:r w:rsidRPr="0065069B">
        <w:rPr>
          <w:rFonts w:ascii="Arial" w:hAnsi="Arial" w:cs="Arial"/>
          <w:sz w:val="24"/>
        </w:rPr>
        <w:t>Welche der folgenden Aussagen ist dann richtig – begründe:</w:t>
      </w:r>
      <w:r w:rsidR="00E86A8E">
        <w:rPr>
          <w:rFonts w:ascii="Arial" w:hAnsi="Arial" w:cs="Arial"/>
          <w:sz w:val="24"/>
        </w:rPr>
        <w:t xml:space="preserve"> </w:t>
      </w:r>
    </w:p>
    <w:p w:rsidR="00C4299F" w:rsidRPr="0065069B" w:rsidRDefault="00C4299F" w:rsidP="00C4299F">
      <w:pPr>
        <w:spacing w:after="0"/>
        <w:ind w:left="284" w:hanging="284"/>
        <w:rPr>
          <w:rFonts w:ascii="Arial" w:hAnsi="Arial" w:cs="Arial"/>
          <w:sz w:val="24"/>
        </w:rPr>
      </w:pPr>
      <w:r w:rsidRPr="0065069B">
        <w:rPr>
          <w:rFonts w:ascii="Arial" w:hAnsi="Arial" w:cs="Arial"/>
          <w:sz w:val="24"/>
        </w:rPr>
        <w:t xml:space="preserve">a)  </w:t>
      </w:r>
      <w:r w:rsidR="000C6B59">
        <w:rPr>
          <w:rFonts w:ascii="Arial" w:hAnsi="Arial" w:cs="Arial"/>
          <w:sz w:val="24"/>
        </w:rPr>
        <w:t>Mindestens einer der behandelten Patienten klagt über Übelkeit</w:t>
      </w:r>
      <w:r w:rsidRPr="0065069B">
        <w:rPr>
          <w:rFonts w:ascii="Arial" w:hAnsi="Arial" w:cs="Arial"/>
          <w:sz w:val="24"/>
        </w:rPr>
        <w:t xml:space="preserve">.  </w:t>
      </w:r>
    </w:p>
    <w:p w:rsidR="008420F0" w:rsidRPr="0065069B" w:rsidRDefault="008420F0" w:rsidP="00C4299F">
      <w:pPr>
        <w:spacing w:after="0"/>
        <w:ind w:left="284" w:hanging="284"/>
        <w:rPr>
          <w:rFonts w:ascii="Arial" w:hAnsi="Arial" w:cs="Arial"/>
          <w:sz w:val="24"/>
        </w:rPr>
      </w:pPr>
      <w:r w:rsidRPr="0065069B">
        <w:rPr>
          <w:rFonts w:ascii="Arial" w:hAnsi="Arial" w:cs="Arial"/>
          <w:sz w:val="24"/>
        </w:rPr>
        <w:t>b</w:t>
      </w:r>
      <w:r w:rsidR="00C4299F" w:rsidRPr="0065069B">
        <w:rPr>
          <w:rFonts w:ascii="Arial" w:hAnsi="Arial" w:cs="Arial"/>
          <w:sz w:val="24"/>
        </w:rPr>
        <w:t xml:space="preserve">) </w:t>
      </w:r>
      <w:r w:rsidR="00C4299F" w:rsidRPr="0065069B">
        <w:rPr>
          <w:rFonts w:ascii="Arial" w:hAnsi="Arial" w:cs="Arial"/>
          <w:sz w:val="24"/>
        </w:rPr>
        <w:tab/>
      </w:r>
      <w:r w:rsidR="000C6B59">
        <w:rPr>
          <w:rFonts w:ascii="Arial" w:hAnsi="Arial" w:cs="Arial"/>
          <w:sz w:val="24"/>
        </w:rPr>
        <w:t xml:space="preserve"> Höchstens bei zehn Patienten tritt Übelkeit auf. </w:t>
      </w:r>
    </w:p>
    <w:p w:rsidR="008420F0" w:rsidRDefault="008420F0" w:rsidP="00C4299F">
      <w:pPr>
        <w:spacing w:after="0"/>
        <w:ind w:left="284" w:hanging="284"/>
        <w:rPr>
          <w:rFonts w:ascii="Arial" w:hAnsi="Arial" w:cs="Arial"/>
          <w:sz w:val="24"/>
        </w:rPr>
      </w:pPr>
      <w:r w:rsidRPr="0065069B">
        <w:rPr>
          <w:rFonts w:ascii="Arial" w:hAnsi="Arial" w:cs="Arial"/>
          <w:sz w:val="24"/>
        </w:rPr>
        <w:t xml:space="preserve">c) </w:t>
      </w:r>
      <w:r w:rsidR="000C6B59">
        <w:rPr>
          <w:rFonts w:ascii="Arial" w:hAnsi="Arial" w:cs="Arial"/>
          <w:sz w:val="24"/>
        </w:rPr>
        <w:tab/>
        <w:t xml:space="preserve"> Es kann sein, dass 14 seiner Patienten über Übelkeit klagen.</w:t>
      </w:r>
      <w:r w:rsidRPr="0065069B">
        <w:rPr>
          <w:rFonts w:ascii="Arial" w:hAnsi="Arial" w:cs="Arial"/>
          <w:sz w:val="24"/>
        </w:rPr>
        <w:t xml:space="preserve"> </w:t>
      </w:r>
    </w:p>
    <w:p w:rsidR="000C6B59" w:rsidRPr="0065069B" w:rsidRDefault="000C6B59" w:rsidP="000C6B59">
      <w:pPr>
        <w:spacing w:after="0"/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d)</w:t>
      </w:r>
      <w:r>
        <w:rPr>
          <w:rFonts w:ascii="Arial" w:hAnsi="Arial" w:cs="Arial"/>
          <w:sz w:val="24"/>
        </w:rPr>
        <w:tab/>
        <w:t xml:space="preserve">Dem zehnten Patienten, dem der Arzt das Medikament verschreibt, wird auf jeden Fall schlecht. </w:t>
      </w:r>
    </w:p>
    <w:p w:rsidR="00C4299F" w:rsidRDefault="000C6B59" w:rsidP="00C4299F">
      <w:pPr>
        <w:spacing w:after="0"/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="008420F0" w:rsidRPr="0065069B">
        <w:rPr>
          <w:rFonts w:ascii="Arial" w:hAnsi="Arial" w:cs="Arial"/>
          <w:sz w:val="24"/>
        </w:rPr>
        <w:t xml:space="preserve">)  </w:t>
      </w:r>
      <w:r>
        <w:rPr>
          <w:rFonts w:ascii="Arial" w:hAnsi="Arial" w:cs="Arial"/>
          <w:sz w:val="24"/>
        </w:rPr>
        <w:t>Der Arzt sollte seinen Patienten raten, nur neun Tabletten zu nehmen, da ihnen von der zehnten Pille schlecht werden wird</w:t>
      </w:r>
      <w:r w:rsidR="008420F0" w:rsidRPr="0065069B">
        <w:rPr>
          <w:rFonts w:ascii="Arial" w:hAnsi="Arial" w:cs="Arial"/>
          <w:sz w:val="24"/>
        </w:rPr>
        <w:t>.</w:t>
      </w:r>
    </w:p>
    <w:p w:rsidR="008420F0" w:rsidRDefault="000C6B59" w:rsidP="0007626B">
      <w:pPr>
        <w:spacing w:after="0"/>
        <w:ind w:left="284" w:hanging="284"/>
        <w:rPr>
          <w:rFonts w:ascii="Arial" w:hAnsi="Arial" w:cs="Arial"/>
          <w:color w:val="92D050"/>
          <w:sz w:val="24"/>
        </w:rPr>
      </w:pPr>
      <w:r>
        <w:rPr>
          <w:rFonts w:ascii="Arial" w:hAnsi="Arial" w:cs="Arial"/>
          <w:sz w:val="24"/>
        </w:rPr>
        <w:t xml:space="preserve">f) </w:t>
      </w:r>
      <w:r>
        <w:rPr>
          <w:rFonts w:ascii="Arial" w:hAnsi="Arial" w:cs="Arial"/>
          <w:sz w:val="24"/>
        </w:rPr>
        <w:tab/>
        <w:t xml:space="preserve"> Um die Nebenwirkung zu vermeiden sollte der Arzt das Medikament nur an höchstens 90 Personen verschreiben.</w:t>
      </w:r>
      <w:r w:rsidR="00E86A8E" w:rsidRPr="00E86A8E">
        <w:rPr>
          <w:rFonts w:ascii="Arial" w:hAnsi="Arial" w:cs="Arial"/>
          <w:color w:val="92D050"/>
          <w:sz w:val="24"/>
        </w:rPr>
        <w:t xml:space="preserve"> </w:t>
      </w:r>
    </w:p>
    <w:p w:rsidR="0007626B" w:rsidRPr="0065069B" w:rsidRDefault="0007626B" w:rsidP="0007626B">
      <w:pPr>
        <w:spacing w:after="0"/>
        <w:ind w:left="284" w:hanging="284"/>
        <w:rPr>
          <w:rFonts w:ascii="Arial" w:hAnsi="Arial" w:cs="Arial"/>
          <w:sz w:val="24"/>
        </w:rPr>
      </w:pPr>
    </w:p>
    <w:p w:rsidR="00362CBB" w:rsidRDefault="008420F0" w:rsidP="00C4299F">
      <w:pPr>
        <w:ind w:left="284" w:hanging="284"/>
        <w:rPr>
          <w:rFonts w:ascii="Arial" w:hAnsi="Arial" w:cs="Arial"/>
          <w:sz w:val="24"/>
        </w:rPr>
      </w:pPr>
      <w:r w:rsidRPr="0065069B">
        <w:rPr>
          <w:rFonts w:ascii="Arial" w:hAnsi="Arial" w:cs="Arial"/>
          <w:sz w:val="24"/>
        </w:rPr>
        <w:t xml:space="preserve">2. </w:t>
      </w:r>
      <w:r w:rsidR="00C4299F" w:rsidRPr="0065069B">
        <w:rPr>
          <w:rFonts w:ascii="Arial" w:hAnsi="Arial" w:cs="Arial"/>
          <w:sz w:val="24"/>
        </w:rPr>
        <w:tab/>
        <w:t xml:space="preserve">Bei </w:t>
      </w:r>
      <w:r w:rsidR="00853CEF">
        <w:rPr>
          <w:rFonts w:ascii="Arial" w:hAnsi="Arial" w:cs="Arial"/>
          <w:sz w:val="24"/>
        </w:rPr>
        <w:t xml:space="preserve">drei anderen, </w:t>
      </w:r>
      <w:r w:rsidR="00C4299F" w:rsidRPr="0065069B">
        <w:rPr>
          <w:rFonts w:ascii="Arial" w:hAnsi="Arial" w:cs="Arial"/>
          <w:sz w:val="24"/>
        </w:rPr>
        <w:t xml:space="preserve">älteren </w:t>
      </w:r>
      <w:proofErr w:type="spellStart"/>
      <w:r w:rsidR="00C4299F" w:rsidRPr="0065069B">
        <w:rPr>
          <w:rFonts w:ascii="Arial" w:hAnsi="Arial" w:cs="Arial"/>
          <w:sz w:val="24"/>
        </w:rPr>
        <w:t>Packungsbeilagen</w:t>
      </w:r>
      <w:proofErr w:type="spellEnd"/>
      <w:r w:rsidR="00C4299F" w:rsidRPr="0065069B">
        <w:rPr>
          <w:rFonts w:ascii="Arial" w:hAnsi="Arial" w:cs="Arial"/>
          <w:sz w:val="24"/>
        </w:rPr>
        <w:t xml:space="preserve"> </w:t>
      </w:r>
      <w:r w:rsidR="00362CBB">
        <w:rPr>
          <w:rFonts w:ascii="Arial" w:hAnsi="Arial" w:cs="Arial"/>
          <w:sz w:val="24"/>
        </w:rPr>
        <w:t>findet man folgende Beschreibungen</w:t>
      </w:r>
      <w:r w:rsidR="00853CEF">
        <w:rPr>
          <w:rFonts w:ascii="Arial" w:hAnsi="Arial" w:cs="Arial"/>
          <w:sz w:val="24"/>
        </w:rPr>
        <w:t xml:space="preserve"> des Risikos von gelegentlichen Nebenwirkungen</w:t>
      </w:r>
      <w:r w:rsidR="00362CBB">
        <w:rPr>
          <w:rFonts w:ascii="Arial" w:hAnsi="Arial" w:cs="Arial"/>
          <w:sz w:val="24"/>
        </w:rPr>
        <w:t>:</w:t>
      </w:r>
    </w:p>
    <w:p w:rsidR="00362CBB" w:rsidRPr="004565BC" w:rsidRDefault="00362CBB" w:rsidP="004565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565BC">
        <w:rPr>
          <w:rFonts w:ascii="Arial" w:eastAsia="Times New Roman" w:hAnsi="Arial" w:cs="Arial"/>
          <w:b/>
          <w:iCs/>
          <w:sz w:val="24"/>
          <w:szCs w:val="24"/>
          <w:lang w:eastAsia="de-DE"/>
        </w:rPr>
        <w:t>gelegentlich</w:t>
      </w:r>
      <w:r w:rsidRPr="004565BC">
        <w:rPr>
          <w:rFonts w:ascii="Arial" w:eastAsia="Times New Roman" w:hAnsi="Arial" w:cs="Arial"/>
          <w:sz w:val="24"/>
          <w:szCs w:val="24"/>
          <w:lang w:eastAsia="de-DE"/>
        </w:rPr>
        <w:t xml:space="preserve"> auftretende Nebenwirkungen betreffen 0,1% bis 1% der Behandelten.</w:t>
      </w:r>
    </w:p>
    <w:p w:rsidR="00362CBB" w:rsidRPr="004565BC" w:rsidRDefault="00362CBB" w:rsidP="004565BC">
      <w:pPr>
        <w:pStyle w:val="normal"/>
        <w:numPr>
          <w:ilvl w:val="0"/>
          <w:numId w:val="6"/>
        </w:numPr>
        <w:rPr>
          <w:rFonts w:ascii="Arial" w:hAnsi="Arial" w:cs="Arial"/>
        </w:rPr>
      </w:pPr>
      <w:r w:rsidRPr="004565BC">
        <w:rPr>
          <w:rStyle w:val="Fett"/>
          <w:rFonts w:ascii="Arial" w:hAnsi="Arial" w:cs="Arial"/>
        </w:rPr>
        <w:t xml:space="preserve">gelegentlich  </w:t>
      </w:r>
      <w:r w:rsidRPr="004565BC">
        <w:rPr>
          <w:rFonts w:ascii="Arial" w:hAnsi="Arial" w:cs="Arial"/>
        </w:rPr>
        <w:t>bedeutet bei einem von 1.000 Patienten    (&gt;= 0,1 % - &lt; 1 %).</w:t>
      </w:r>
    </w:p>
    <w:p w:rsidR="00362CBB" w:rsidRPr="004565BC" w:rsidRDefault="00362CBB" w:rsidP="004565BC">
      <w:pPr>
        <w:pStyle w:val="normal"/>
        <w:numPr>
          <w:ilvl w:val="0"/>
          <w:numId w:val="6"/>
        </w:numPr>
        <w:rPr>
          <w:rFonts w:ascii="Arial" w:hAnsi="Arial" w:cs="Arial"/>
          <w:sz w:val="28"/>
        </w:rPr>
      </w:pPr>
      <w:r w:rsidRPr="004565BC">
        <w:rPr>
          <w:rStyle w:val="Fett"/>
          <w:rFonts w:ascii="Arial" w:hAnsi="Arial" w:cs="Arial"/>
        </w:rPr>
        <w:t xml:space="preserve">gelegentlich </w:t>
      </w:r>
      <w:r w:rsidRPr="004565BC">
        <w:rPr>
          <w:rFonts w:ascii="Arial" w:hAnsi="Arial" w:cs="Arial"/>
        </w:rPr>
        <w:t xml:space="preserve"> (≥ 1/1.000 bis &lt; 1/100)</w:t>
      </w:r>
    </w:p>
    <w:p w:rsidR="004800D4" w:rsidRDefault="004800D4" w:rsidP="004800D4">
      <w:pPr>
        <w:pStyle w:val="normal"/>
        <w:numPr>
          <w:ilvl w:val="0"/>
          <w:numId w:val="7"/>
        </w:numPr>
        <w:spacing w:after="0" w:afterAutospacing="0"/>
        <w:rPr>
          <w:rFonts w:ascii="Arial" w:hAnsi="Arial" w:cs="Arial"/>
        </w:rPr>
      </w:pPr>
      <w:r w:rsidRPr="00362CBB">
        <w:rPr>
          <w:rFonts w:ascii="Arial" w:hAnsi="Arial" w:cs="Arial"/>
        </w:rPr>
        <w:t>Erkläre</w:t>
      </w:r>
      <w:r>
        <w:rPr>
          <w:rFonts w:ascii="Arial" w:hAnsi="Arial" w:cs="Arial"/>
        </w:rPr>
        <w:t xml:space="preserve"> jeweils, was gemeint ist</w:t>
      </w:r>
      <w:r w:rsidRPr="00362CBB">
        <w:rPr>
          <w:rFonts w:ascii="Arial" w:hAnsi="Arial" w:cs="Arial"/>
        </w:rPr>
        <w:t xml:space="preserve">. </w:t>
      </w:r>
    </w:p>
    <w:p w:rsidR="00C4299F" w:rsidRPr="00362CBB" w:rsidRDefault="00C4299F" w:rsidP="004800D4">
      <w:pPr>
        <w:pStyle w:val="normal"/>
        <w:numPr>
          <w:ilvl w:val="0"/>
          <w:numId w:val="7"/>
        </w:numPr>
        <w:spacing w:before="0" w:beforeAutospacing="0"/>
        <w:rPr>
          <w:rFonts w:ascii="Arial" w:hAnsi="Arial" w:cs="Arial"/>
          <w:sz w:val="28"/>
        </w:rPr>
      </w:pPr>
      <w:r w:rsidRPr="00362CBB">
        <w:rPr>
          <w:rFonts w:ascii="Arial" w:hAnsi="Arial" w:cs="Arial"/>
        </w:rPr>
        <w:t xml:space="preserve">Stimmen diese Beschreibungen alle </w:t>
      </w:r>
      <w:r w:rsidR="004565BC">
        <w:rPr>
          <w:rFonts w:ascii="Arial" w:hAnsi="Arial" w:cs="Arial"/>
        </w:rPr>
        <w:t xml:space="preserve">mit der oben auf der Seite stehenden Definition </w:t>
      </w:r>
      <w:r w:rsidRPr="00362CBB">
        <w:rPr>
          <w:rFonts w:ascii="Arial" w:hAnsi="Arial" w:cs="Arial"/>
        </w:rPr>
        <w:t xml:space="preserve">überein? </w:t>
      </w:r>
      <w:r w:rsidRPr="00362CBB">
        <w:rPr>
          <w:rFonts w:ascii="Arial" w:hAnsi="Arial" w:cs="Arial"/>
        </w:rPr>
        <w:br/>
      </w:r>
    </w:p>
    <w:p w:rsidR="00C4299F" w:rsidRPr="0065069B" w:rsidRDefault="008420F0" w:rsidP="00C4299F">
      <w:pPr>
        <w:ind w:left="284" w:hanging="284"/>
        <w:rPr>
          <w:rFonts w:ascii="Arial" w:hAnsi="Arial" w:cs="Arial"/>
          <w:sz w:val="24"/>
        </w:rPr>
      </w:pPr>
      <w:r w:rsidRPr="0065069B">
        <w:rPr>
          <w:rFonts w:ascii="Arial" w:hAnsi="Arial" w:cs="Arial"/>
          <w:sz w:val="24"/>
        </w:rPr>
        <w:t xml:space="preserve">3. Bei einem Medikamententest bekommen </w:t>
      </w:r>
      <w:r w:rsidR="00C4299F" w:rsidRPr="0065069B">
        <w:rPr>
          <w:rFonts w:ascii="Arial" w:hAnsi="Arial" w:cs="Arial"/>
          <w:sz w:val="24"/>
        </w:rPr>
        <w:t xml:space="preserve">7 von 48 </w:t>
      </w:r>
      <w:r w:rsidRPr="0065069B">
        <w:rPr>
          <w:rFonts w:ascii="Arial" w:hAnsi="Arial" w:cs="Arial"/>
          <w:sz w:val="24"/>
        </w:rPr>
        <w:t>Patienten als Nebenwirkung Kopfschmerzen.  W</w:t>
      </w:r>
      <w:r w:rsidR="00C4299F" w:rsidRPr="0065069B">
        <w:rPr>
          <w:rFonts w:ascii="Arial" w:hAnsi="Arial" w:cs="Arial"/>
          <w:sz w:val="24"/>
        </w:rPr>
        <w:t xml:space="preserve">ie muss </w:t>
      </w:r>
      <w:r w:rsidRPr="0065069B">
        <w:rPr>
          <w:rFonts w:ascii="Arial" w:hAnsi="Arial" w:cs="Arial"/>
          <w:sz w:val="24"/>
        </w:rPr>
        <w:t>diese Nebenwirkung</w:t>
      </w:r>
      <w:r w:rsidR="00C4299F" w:rsidRPr="0065069B">
        <w:rPr>
          <w:rFonts w:ascii="Arial" w:hAnsi="Arial" w:cs="Arial"/>
          <w:sz w:val="24"/>
        </w:rPr>
        <w:t xml:space="preserve"> auf dem Beipackzettel notiert werden?</w:t>
      </w:r>
      <w:r w:rsidR="004565BC">
        <w:rPr>
          <w:rFonts w:ascii="Arial" w:hAnsi="Arial" w:cs="Arial"/>
          <w:sz w:val="24"/>
        </w:rPr>
        <w:t xml:space="preserve"> Begründe deine Einschätzung. </w:t>
      </w:r>
    </w:p>
    <w:p w:rsidR="0051729D" w:rsidRPr="0065069B" w:rsidRDefault="0051729D">
      <w:pPr>
        <w:rPr>
          <w:rFonts w:ascii="Arial" w:hAnsi="Arial" w:cs="Arial"/>
          <w:sz w:val="24"/>
        </w:rPr>
      </w:pPr>
    </w:p>
    <w:sectPr w:rsidR="0051729D" w:rsidRPr="0065069B" w:rsidSect="004C4F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7CFE"/>
    <w:multiLevelType w:val="multilevel"/>
    <w:tmpl w:val="1CC88A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A55E03"/>
    <w:multiLevelType w:val="multilevel"/>
    <w:tmpl w:val="2C8C5A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027B82"/>
    <w:multiLevelType w:val="multilevel"/>
    <w:tmpl w:val="E262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1C2874"/>
    <w:multiLevelType w:val="multilevel"/>
    <w:tmpl w:val="EBA82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1E2DA7"/>
    <w:multiLevelType w:val="multilevel"/>
    <w:tmpl w:val="2C8C5A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05405A"/>
    <w:multiLevelType w:val="hybridMultilevel"/>
    <w:tmpl w:val="EC6ED1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EA6163"/>
    <w:multiLevelType w:val="multilevel"/>
    <w:tmpl w:val="E262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99F"/>
    <w:rsid w:val="00037757"/>
    <w:rsid w:val="0007626B"/>
    <w:rsid w:val="000C6B59"/>
    <w:rsid w:val="002428A0"/>
    <w:rsid w:val="00362CBB"/>
    <w:rsid w:val="004565BC"/>
    <w:rsid w:val="004800D4"/>
    <w:rsid w:val="004C4FEF"/>
    <w:rsid w:val="0051729D"/>
    <w:rsid w:val="0065069B"/>
    <w:rsid w:val="00715CFC"/>
    <w:rsid w:val="008420F0"/>
    <w:rsid w:val="00853CEF"/>
    <w:rsid w:val="00860A5B"/>
    <w:rsid w:val="00BA5F94"/>
    <w:rsid w:val="00C4299F"/>
    <w:rsid w:val="00E86A8E"/>
    <w:rsid w:val="00F74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4FEF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normal"/>
    <w:basedOn w:val="Standard"/>
    <w:rsid w:val="00C42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C4299F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2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299F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C42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15C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15CF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15CFC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5C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5C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Brauner</dc:creator>
  <cp:lastModifiedBy>Brauner</cp:lastModifiedBy>
  <cp:revision>2</cp:revision>
  <dcterms:created xsi:type="dcterms:W3CDTF">2013-01-03T14:47:00Z</dcterms:created>
  <dcterms:modified xsi:type="dcterms:W3CDTF">2013-01-03T14:47:00Z</dcterms:modified>
</cp:coreProperties>
</file>