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09" w:rsidRPr="008A3909" w:rsidRDefault="008A3909" w:rsidP="008A3909">
      <w:pPr>
        <w:spacing w:before="100" w:beforeAutospacing="1" w:after="120" w:line="240" w:lineRule="atLeast"/>
        <w:jc w:val="righ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A390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Q1, UV XI, Sequenz I, </w:t>
      </w:r>
      <w:r w:rsidR="002B2569">
        <w:rPr>
          <w:rFonts w:ascii="Arial" w:eastAsia="Times New Roman" w:hAnsi="Arial" w:cs="Arial"/>
          <w:b/>
          <w:color w:val="000000"/>
          <w:sz w:val="24"/>
          <w:szCs w:val="24"/>
        </w:rPr>
        <w:t>M 12</w:t>
      </w:r>
    </w:p>
    <w:p w:rsidR="008A3909" w:rsidRDefault="008A3909" w:rsidP="00640097">
      <w:pPr>
        <w:widowControl w:val="0"/>
        <w:kinsoku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0097" w:rsidRPr="00A748DF" w:rsidRDefault="002E55AC" w:rsidP="00640097">
      <w:pPr>
        <w:widowControl w:val="0"/>
        <w:kinsoku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 w:rsidR="00640097" w:rsidRPr="00A748DF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40097" w:rsidRPr="00A748DF">
        <w:rPr>
          <w:rFonts w:ascii="Arial" w:hAnsi="Arial" w:cs="Arial"/>
          <w:b/>
          <w:sz w:val="24"/>
          <w:szCs w:val="24"/>
        </w:rPr>
        <w:t>Überprüfung</w:t>
      </w:r>
      <w:proofErr w:type="gramEnd"/>
      <w:r w:rsidR="00640097" w:rsidRPr="00A748DF">
        <w:rPr>
          <w:rFonts w:ascii="Arial" w:hAnsi="Arial" w:cs="Arial"/>
          <w:b/>
          <w:sz w:val="24"/>
          <w:szCs w:val="24"/>
        </w:rPr>
        <w:t xml:space="preserve"> der Tragfähigkeit der Kantischen Ethik</w:t>
      </w:r>
    </w:p>
    <w:p w:rsidR="002670CE" w:rsidRDefault="002670CE" w:rsidP="00411654">
      <w:pPr>
        <w:spacing w:after="0"/>
        <w:rPr>
          <w:rFonts w:ascii="Arial" w:hAnsi="Arial" w:cs="Arial"/>
          <w:szCs w:val="24"/>
        </w:rPr>
      </w:pPr>
    </w:p>
    <w:p w:rsidR="005A1C41" w:rsidRPr="00A748DF" w:rsidRDefault="00663697" w:rsidP="00411654">
      <w:pPr>
        <w:spacing w:after="0"/>
        <w:rPr>
          <w:rFonts w:ascii="Arial" w:hAnsi="Arial" w:cs="Arial"/>
          <w:i/>
          <w:sz w:val="24"/>
          <w:szCs w:val="24"/>
        </w:rPr>
      </w:pPr>
      <w:r w:rsidRPr="00A748DF">
        <w:rPr>
          <w:rFonts w:ascii="Arial" w:hAnsi="Arial" w:cs="Arial"/>
          <w:i/>
          <w:sz w:val="24"/>
          <w:szCs w:val="24"/>
        </w:rPr>
        <w:t>Zur Überprüfung der Tragfähigkeit der Kantischen Ethik wird auf eine Kritik zurück</w:t>
      </w:r>
      <w:r w:rsidR="00151D9E">
        <w:rPr>
          <w:rFonts w:ascii="Arial" w:hAnsi="Arial" w:cs="Arial"/>
          <w:i/>
          <w:sz w:val="24"/>
          <w:szCs w:val="24"/>
        </w:rPr>
        <w:softHyphen/>
      </w:r>
      <w:r w:rsidRPr="00A748DF">
        <w:rPr>
          <w:rFonts w:ascii="Arial" w:hAnsi="Arial" w:cs="Arial"/>
          <w:i/>
          <w:sz w:val="24"/>
          <w:szCs w:val="24"/>
        </w:rPr>
        <w:t xml:space="preserve">gegriffen, die </w:t>
      </w:r>
      <w:r w:rsidR="00065D7B" w:rsidRPr="00A748DF">
        <w:rPr>
          <w:rFonts w:ascii="Arial" w:hAnsi="Arial" w:cs="Arial"/>
          <w:i/>
          <w:sz w:val="24"/>
          <w:szCs w:val="24"/>
        </w:rPr>
        <w:t xml:space="preserve">der französische </w:t>
      </w:r>
      <w:r w:rsidR="00491E05" w:rsidRPr="00A748DF">
        <w:rPr>
          <w:rFonts w:ascii="Arial" w:hAnsi="Arial" w:cs="Arial"/>
          <w:i/>
          <w:sz w:val="24"/>
          <w:szCs w:val="24"/>
        </w:rPr>
        <w:t xml:space="preserve">Schriftsteller und </w:t>
      </w:r>
      <w:r w:rsidR="00065D7B" w:rsidRPr="00A748DF">
        <w:rPr>
          <w:rFonts w:ascii="Arial" w:hAnsi="Arial" w:cs="Arial"/>
          <w:i/>
          <w:sz w:val="24"/>
          <w:szCs w:val="24"/>
        </w:rPr>
        <w:t>Philosoph Benjamin Constant</w:t>
      </w:r>
      <w:r w:rsidR="00491E05" w:rsidRPr="00A748DF">
        <w:rPr>
          <w:rFonts w:ascii="Arial" w:hAnsi="Arial" w:cs="Arial"/>
          <w:i/>
          <w:sz w:val="24"/>
          <w:szCs w:val="24"/>
        </w:rPr>
        <w:t xml:space="preserve"> </w:t>
      </w:r>
      <w:r w:rsidRPr="00A748DF">
        <w:rPr>
          <w:rFonts w:ascii="Arial" w:hAnsi="Arial" w:cs="Arial"/>
          <w:i/>
          <w:sz w:val="24"/>
          <w:szCs w:val="24"/>
        </w:rPr>
        <w:t xml:space="preserve">1797 formulierte und die </w:t>
      </w:r>
      <w:r w:rsidR="00491E05" w:rsidRPr="00A748DF">
        <w:rPr>
          <w:rFonts w:ascii="Arial" w:hAnsi="Arial" w:cs="Arial"/>
          <w:i/>
          <w:sz w:val="24"/>
          <w:szCs w:val="24"/>
        </w:rPr>
        <w:t>bis heute immer wieder vorgebracht wird.</w:t>
      </w:r>
    </w:p>
    <w:p w:rsidR="005A1C41" w:rsidRPr="00A748DF" w:rsidRDefault="005A1C41" w:rsidP="00411654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958D9" w:rsidRPr="00A748DF" w:rsidRDefault="009958D9" w:rsidP="00663697">
      <w:pPr>
        <w:spacing w:after="120"/>
        <w:rPr>
          <w:rFonts w:ascii="Arial" w:hAnsi="Arial" w:cs="Arial"/>
          <w:sz w:val="24"/>
          <w:szCs w:val="24"/>
          <w:u w:val="single"/>
        </w:rPr>
      </w:pPr>
      <w:r w:rsidRPr="00A748DF">
        <w:rPr>
          <w:rFonts w:ascii="Arial" w:hAnsi="Arial" w:cs="Arial"/>
          <w:sz w:val="24"/>
          <w:szCs w:val="24"/>
          <w:u w:val="single"/>
        </w:rPr>
        <w:t xml:space="preserve">Mögliche Aufgabenstellung: </w:t>
      </w:r>
    </w:p>
    <w:p w:rsidR="005A1C41" w:rsidRPr="00A748DF" w:rsidRDefault="00491E05" w:rsidP="00411654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748DF">
        <w:rPr>
          <w:rFonts w:ascii="Arial" w:hAnsi="Arial" w:cs="Arial"/>
          <w:sz w:val="24"/>
          <w:szCs w:val="24"/>
        </w:rPr>
        <w:t xml:space="preserve">Stellen Sie </w:t>
      </w:r>
      <w:r w:rsidR="00663697" w:rsidRPr="00A748DF">
        <w:rPr>
          <w:rFonts w:ascii="Arial" w:hAnsi="Arial" w:cs="Arial"/>
          <w:sz w:val="24"/>
          <w:szCs w:val="24"/>
        </w:rPr>
        <w:t>dar, wie Sie in d</w:t>
      </w:r>
      <w:r w:rsidR="00151D9E">
        <w:rPr>
          <w:rFonts w:ascii="Arial" w:hAnsi="Arial" w:cs="Arial"/>
          <w:sz w:val="24"/>
          <w:szCs w:val="24"/>
        </w:rPr>
        <w:t>em von Constant angeführten Bei</w:t>
      </w:r>
      <w:r w:rsidR="00663697" w:rsidRPr="00A748DF">
        <w:rPr>
          <w:rFonts w:ascii="Arial" w:hAnsi="Arial" w:cs="Arial"/>
          <w:sz w:val="24"/>
          <w:szCs w:val="24"/>
        </w:rPr>
        <w:t>spiel reagieren würden.</w:t>
      </w:r>
      <w:r w:rsidRPr="00A748DF">
        <w:rPr>
          <w:rFonts w:ascii="Arial" w:hAnsi="Arial" w:cs="Arial"/>
          <w:sz w:val="24"/>
          <w:szCs w:val="24"/>
        </w:rPr>
        <w:t xml:space="preserve"> </w:t>
      </w:r>
    </w:p>
    <w:p w:rsidR="005A1C41" w:rsidRPr="00A748DF" w:rsidRDefault="009958D9" w:rsidP="00411654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748DF">
        <w:rPr>
          <w:rFonts w:ascii="Arial" w:hAnsi="Arial" w:cs="Arial"/>
          <w:sz w:val="24"/>
          <w:szCs w:val="24"/>
        </w:rPr>
        <w:t>Verdeutlichen Sie Constants Argumentation durch die Klärung des Verhältnisses von Recht und Pflicht.</w:t>
      </w:r>
    </w:p>
    <w:p w:rsidR="005A1C41" w:rsidRPr="00A748DF" w:rsidRDefault="009958D9" w:rsidP="00411654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748DF">
        <w:rPr>
          <w:rFonts w:ascii="Arial" w:hAnsi="Arial" w:cs="Arial"/>
          <w:sz w:val="24"/>
          <w:szCs w:val="24"/>
        </w:rPr>
        <w:t>Wenden Sie den kategorischen Imperativ auf das von Constant genannte Beispiel an.</w:t>
      </w:r>
    </w:p>
    <w:p w:rsidR="005A1C41" w:rsidRPr="00A748DF" w:rsidRDefault="009958D9" w:rsidP="00411654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748DF">
        <w:rPr>
          <w:rFonts w:ascii="Arial" w:hAnsi="Arial" w:cs="Arial"/>
          <w:sz w:val="24"/>
          <w:szCs w:val="24"/>
        </w:rPr>
        <w:t xml:space="preserve">Welche Grenzen der Tragfähigkeit der kantischen Ethik </w:t>
      </w:r>
      <w:r w:rsidR="00480C42" w:rsidRPr="00A748DF">
        <w:rPr>
          <w:rFonts w:ascii="Arial" w:hAnsi="Arial" w:cs="Arial"/>
          <w:sz w:val="24"/>
          <w:szCs w:val="24"/>
        </w:rPr>
        <w:t>werden durch dieses Beispiel kla</w:t>
      </w:r>
      <w:r w:rsidRPr="00A748DF">
        <w:rPr>
          <w:rFonts w:ascii="Arial" w:hAnsi="Arial" w:cs="Arial"/>
          <w:sz w:val="24"/>
          <w:szCs w:val="24"/>
        </w:rPr>
        <w:t>r?</w:t>
      </w:r>
    </w:p>
    <w:p w:rsidR="00065D7B" w:rsidRPr="00A748DF" w:rsidRDefault="009958D9" w:rsidP="009958D9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748DF">
        <w:rPr>
          <w:rFonts w:ascii="Arial" w:hAnsi="Arial" w:cs="Arial"/>
          <w:sz w:val="24"/>
          <w:szCs w:val="24"/>
        </w:rPr>
        <w:t>Wende</w:t>
      </w:r>
      <w:r w:rsidR="002670CE" w:rsidRPr="00A748DF">
        <w:rPr>
          <w:rFonts w:ascii="Arial" w:hAnsi="Arial" w:cs="Arial"/>
          <w:sz w:val="24"/>
          <w:szCs w:val="24"/>
        </w:rPr>
        <w:t>n Sie</w:t>
      </w:r>
      <w:r w:rsidRPr="00A748DF">
        <w:rPr>
          <w:rFonts w:ascii="Arial" w:hAnsi="Arial" w:cs="Arial"/>
          <w:sz w:val="24"/>
          <w:szCs w:val="24"/>
        </w:rPr>
        <w:t xml:space="preserve"> die von Hare und Patzig vorgeschlagenen Verfahren </w:t>
      </w:r>
      <w:r w:rsidR="002670CE" w:rsidRPr="00A748DF">
        <w:rPr>
          <w:rFonts w:ascii="Arial" w:hAnsi="Arial" w:cs="Arial"/>
          <w:sz w:val="24"/>
          <w:szCs w:val="24"/>
        </w:rPr>
        <w:t xml:space="preserve">zur Entscheidung bei Pflichtenkollisionen </w:t>
      </w:r>
      <w:r w:rsidRPr="00A748DF">
        <w:rPr>
          <w:rFonts w:ascii="Arial" w:hAnsi="Arial" w:cs="Arial"/>
          <w:sz w:val="24"/>
          <w:szCs w:val="24"/>
        </w:rPr>
        <w:t>auf das Beispiel Constants an.</w:t>
      </w:r>
    </w:p>
    <w:p w:rsidR="009958D9" w:rsidRDefault="009958D9" w:rsidP="009958D9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748DF">
        <w:rPr>
          <w:rFonts w:ascii="Arial" w:hAnsi="Arial" w:cs="Arial"/>
          <w:sz w:val="24"/>
          <w:szCs w:val="24"/>
        </w:rPr>
        <w:t>Beurteilen Sie die Tragfähigkeit des kategorischen Imperativs unter Bezug auf Constant, Hare und Patzig</w:t>
      </w:r>
    </w:p>
    <w:p w:rsidR="008A3909" w:rsidRPr="00A748DF" w:rsidRDefault="008A3909" w:rsidP="008A3909">
      <w:pPr>
        <w:pStyle w:val="Listenabsatz"/>
        <w:spacing w:after="0"/>
        <w:rPr>
          <w:rFonts w:ascii="Arial" w:hAnsi="Arial" w:cs="Arial"/>
          <w:sz w:val="24"/>
          <w:szCs w:val="24"/>
        </w:rPr>
      </w:pPr>
    </w:p>
    <w:p w:rsidR="009958D9" w:rsidRDefault="009958D9" w:rsidP="00640097">
      <w:pPr>
        <w:widowControl w:val="0"/>
        <w:kinsoku w:val="0"/>
        <w:spacing w:after="0" w:line="240" w:lineRule="auto"/>
        <w:rPr>
          <w:rFonts w:ascii="Arial" w:hAnsi="Arial" w:cs="Arial"/>
          <w:szCs w:val="24"/>
        </w:rPr>
      </w:pPr>
    </w:p>
    <w:p w:rsidR="008A3909" w:rsidRPr="00A748DF" w:rsidRDefault="008A3909" w:rsidP="008A3909">
      <w:pPr>
        <w:widowControl w:val="0"/>
        <w:kinsoku w:val="0"/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748DF">
        <w:rPr>
          <w:rFonts w:ascii="Arial" w:hAnsi="Arial" w:cs="Arial"/>
          <w:b/>
          <w:sz w:val="24"/>
          <w:szCs w:val="24"/>
        </w:rPr>
        <w:t>M 1 Benjamin Constant: Recht auf Wahrheit - Recht auf Lüge</w:t>
      </w:r>
    </w:p>
    <w:p w:rsidR="008A3909" w:rsidRDefault="008A3909" w:rsidP="00A748DF">
      <w:pPr>
        <w:widowControl w:val="0"/>
        <w:kinsoku w:val="0"/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154305</wp:posOffset>
                </wp:positionV>
                <wp:extent cx="5886450" cy="12382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909" w:rsidRPr="008A3909" w:rsidRDefault="008A3909" w:rsidP="008A3909">
                            <w:pPr>
                              <w:pStyle w:val="Listenabsatz"/>
                              <w:widowControl w:val="0"/>
                              <w:kinsoku w:val="0"/>
                              <w:spacing w:after="0" w:line="240" w:lineRule="auto"/>
                              <w:ind w:left="0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8A390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Constant, Benjamin: Über politische Reaktion [1797]. Zitiert nach: </w:t>
                            </w:r>
                            <w:proofErr w:type="spellStart"/>
                            <w:r w:rsidRPr="008A390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Geismann</w:t>
                            </w:r>
                            <w:proofErr w:type="spellEnd"/>
                            <w:r w:rsidRPr="008A390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, Georg; Oberer, </w:t>
                            </w:r>
                            <w:proofErr w:type="spellStart"/>
                            <w:r w:rsidRPr="008A390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Hariolf</w:t>
                            </w:r>
                            <w:proofErr w:type="spellEnd"/>
                            <w:r w:rsidRPr="008A390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 [</w:t>
                            </w:r>
                            <w:proofErr w:type="spellStart"/>
                            <w:r w:rsidRPr="008A390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Hrsgg</w:t>
                            </w:r>
                            <w:proofErr w:type="spellEnd"/>
                            <w:r w:rsidRPr="008A390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.]: Kant und das Recht der Lüge. Würzburg: Königshausen + Neumann, 1986, S. 23-25, S. 23-24.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In: </w:t>
                            </w:r>
                            <w:r w:rsidRPr="008A390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Constant, Benjamin: Werke in vier Bänden, Bd. 3: Politische Schriften, ausgewählt, eingeleitet, ergänzend übertragen und kommentiert von </w:t>
                            </w:r>
                            <w:proofErr w:type="spellStart"/>
                            <w:r w:rsidRPr="008A390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Gall</w:t>
                            </w:r>
                            <w:proofErr w:type="spellEnd"/>
                            <w:r w:rsidRPr="008A390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, Lothar, Berlin: Propyläen Verlag, 1972, S. 182-186</w:t>
                            </w:r>
                          </w:p>
                          <w:p w:rsidR="008A3909" w:rsidRDefault="008A39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1pt;margin-top:12.15pt;width:463.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glKgIAAFEEAAAOAAAAZHJzL2Uyb0RvYy54bWysVNtu2zAMfR+wfxD0vjjxki414hRdugwD&#10;ugvQ7gNkWbaFSaImKbGzry8lp6mx7WmYHwRRPDoiD0lvbgatyFE4L8GUdDGbUyIMh1qatqTfH/dv&#10;1pT4wEzNFBhR0pPw9Gb7+tWmt4XIoQNVC0eQxPiityXtQrBFlnneCc38DKww6GzAaRbQdG1WO9Yj&#10;u1ZZPp9fZT242jrgwns8vRuddJv4m0bw8LVpvAhElRRjC2l1aa3imm03rGgds53k5zDYP0ShmTT4&#10;6IXqjgVGDk7+QaUld+ChCTMOOoOmkVykHDCbxfy3bB46ZkXKBcXx9iKT/3+0/MvxmyOyxtpRYpjG&#10;Ej2KIZD3MJA8qtNbXyDowSIsDHgckTFTb++B//DEwK5jphW3zkHfCVZjdIt4M5tcHXl8JKn6z1Dj&#10;M+wQIBENjdOREMUgyI5VOl0qE0PheLhar6+WK3Rx9C3yt+scjfgGK56vW+fDRwGaxE1JHZY+0bPj&#10;vQ8j9BmSwgcl671UKhmurXbKkSPDNtmn78zupzBlSF/S61W+GhWY+vyUYp6+v1FoGbDfldQlXV9A&#10;rIi6fTA1hsmKwKQa95idMmcho3ajimGoBgRGdSuoTyipg7GvcQ5x04H7RUmPPV1S//PAnKBEfTJY&#10;luvFchmHIBnL1bscDTf1VFMPMxypShooGbe7MA7OwTrZdvjS2AgGbrGUjUwiv0R1jhv7NpXpPGNx&#10;MKZ2Qr38CbZPAAAA//8DAFBLAwQUAAYACAAAACEArxmkEN8AAAAJAQAADwAAAGRycy9kb3ducmV2&#10;LnhtbEyPzU7DMBCE70i8g7VIXFDr/FQlCXEqhASCGxTUXt3YTSLsdbDdNLw9ywmOOzOa/abezNaw&#10;SfswOBSQLhNgGlunBuwEfLw/LgpgIUpU0jjUAr51gE1zeVHLSrkzvulpGztGJRgqKaCPcaw4D22v&#10;rQxLN2ok7+i8lZFO33Hl5ZnKreFZkqy5lQPSh16O+qHX7ef2ZAUUq+dpH17y1127Ppoy3txOT19e&#10;iOur+f4OWNRz/AvDLz6hQ0NMB3dCFZgRsCgySgrIVjkw8su0oCkHEtIyB97U/P+C5gcAAP//AwBQ&#10;SwECLQAUAAYACAAAACEAtoM4kv4AAADhAQAAEwAAAAAAAAAAAAAAAAAAAAAAW0NvbnRlbnRfVHlw&#10;ZXNdLnhtbFBLAQItABQABgAIAAAAIQA4/SH/1gAAAJQBAAALAAAAAAAAAAAAAAAAAC8BAABfcmVs&#10;cy8ucmVsc1BLAQItABQABgAIAAAAIQDNccglKgIAAFEEAAAOAAAAAAAAAAAAAAAAAC4CAABkcnMv&#10;ZTJvRG9jLnhtbFBLAQItABQABgAIAAAAIQCvGaQQ3wAAAAkBAAAPAAAAAAAAAAAAAAAAAIQEAABk&#10;cnMvZG93bnJldi54bWxQSwUGAAAAAAQABADzAAAAkAUAAAAA&#10;">
                <v:textbox>
                  <w:txbxContent>
                    <w:p w:rsidR="008A3909" w:rsidRPr="008A3909" w:rsidRDefault="008A3909" w:rsidP="008A3909">
                      <w:pPr>
                        <w:pStyle w:val="Listenabsatz"/>
                        <w:widowControl w:val="0"/>
                        <w:kinsoku w:val="0"/>
                        <w:spacing w:after="0" w:line="240" w:lineRule="auto"/>
                        <w:ind w:left="0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8A390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Constant, Benjamin: Über politische Reaktion [1797]. Zitiert nach: </w:t>
                      </w:r>
                      <w:proofErr w:type="spellStart"/>
                      <w:r w:rsidRPr="008A390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Geismann</w:t>
                      </w:r>
                      <w:proofErr w:type="spellEnd"/>
                      <w:r w:rsidRPr="008A390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, Georg; Oberer, </w:t>
                      </w:r>
                      <w:proofErr w:type="spellStart"/>
                      <w:r w:rsidRPr="008A390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Hariolf</w:t>
                      </w:r>
                      <w:proofErr w:type="spellEnd"/>
                      <w:r w:rsidRPr="008A390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 [</w:t>
                      </w:r>
                      <w:proofErr w:type="spellStart"/>
                      <w:r w:rsidRPr="008A390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Hrsgg</w:t>
                      </w:r>
                      <w:proofErr w:type="spellEnd"/>
                      <w:r w:rsidRPr="008A390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.]: Kant und das Recht der Lüge. Würzburg: Königshausen + Neumann, 1986, S. 23-25, S. 23-24.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In: </w:t>
                      </w:r>
                      <w:r w:rsidRPr="008A390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Constant, Benjamin: Werke in vier Bänden, Bd. 3: Politische Schriften, ausgewählt, eingeleitet, ergänzend übertragen und kommentiert von </w:t>
                      </w:r>
                      <w:proofErr w:type="spellStart"/>
                      <w:r w:rsidRPr="008A390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Gall</w:t>
                      </w:r>
                      <w:proofErr w:type="spellEnd"/>
                      <w:r w:rsidRPr="008A390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, Lothar, Berlin: Propyläen Verlag, 1972, S. 182-186</w:t>
                      </w:r>
                    </w:p>
                    <w:p w:rsidR="008A3909" w:rsidRDefault="008A3909"/>
                  </w:txbxContent>
                </v:textbox>
              </v:shape>
            </w:pict>
          </mc:Fallback>
        </mc:AlternateContent>
      </w:r>
    </w:p>
    <w:p w:rsidR="008A3909" w:rsidRDefault="008A3909" w:rsidP="00A748DF">
      <w:pPr>
        <w:widowControl w:val="0"/>
        <w:kinsoku w:val="0"/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8A3909" w:rsidRDefault="008A3909" w:rsidP="00A748DF">
      <w:pPr>
        <w:widowControl w:val="0"/>
        <w:kinsoku w:val="0"/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8A3909" w:rsidRDefault="008A3909" w:rsidP="00A748DF">
      <w:pPr>
        <w:widowControl w:val="0"/>
        <w:kinsoku w:val="0"/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8A3909" w:rsidRDefault="008A3909" w:rsidP="00A748DF">
      <w:pPr>
        <w:widowControl w:val="0"/>
        <w:kinsoku w:val="0"/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8A3909" w:rsidRDefault="008A3909" w:rsidP="00A748DF">
      <w:pPr>
        <w:widowControl w:val="0"/>
        <w:kinsoku w:val="0"/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940E82" w:rsidRDefault="00940E82">
      <w:pPr>
        <w:rPr>
          <w:rFonts w:ascii="Times New Roman" w:hAnsi="Times New Roman"/>
          <w:b/>
          <w:sz w:val="24"/>
          <w:szCs w:val="24"/>
        </w:rPr>
      </w:pPr>
    </w:p>
    <w:p w:rsidR="00640097" w:rsidRPr="00A748DF" w:rsidRDefault="009958D9" w:rsidP="00A748DF">
      <w:pPr>
        <w:spacing w:after="120"/>
        <w:rPr>
          <w:rFonts w:ascii="Arial" w:hAnsi="Arial" w:cs="Arial"/>
          <w:b/>
          <w:sz w:val="24"/>
          <w:szCs w:val="24"/>
        </w:rPr>
      </w:pPr>
      <w:r w:rsidRPr="00A748DF">
        <w:rPr>
          <w:rFonts w:ascii="Arial" w:hAnsi="Arial" w:cs="Arial"/>
          <w:b/>
          <w:sz w:val="24"/>
          <w:szCs w:val="24"/>
        </w:rPr>
        <w:t xml:space="preserve">M2 </w:t>
      </w:r>
      <w:r w:rsidR="00640097" w:rsidRPr="00A748DF">
        <w:rPr>
          <w:rFonts w:ascii="Arial" w:hAnsi="Arial" w:cs="Arial"/>
          <w:b/>
          <w:sz w:val="24"/>
          <w:szCs w:val="24"/>
        </w:rPr>
        <w:t>Das Problem der Pflichtenkollisionen</w:t>
      </w:r>
    </w:p>
    <w:p w:rsidR="00A91C2C" w:rsidRPr="00A748DF" w:rsidRDefault="00A91C2C" w:rsidP="00AE1703">
      <w:pPr>
        <w:spacing w:after="0"/>
        <w:rPr>
          <w:rFonts w:ascii="Arial" w:hAnsi="Arial" w:cs="Arial"/>
          <w:sz w:val="24"/>
          <w:szCs w:val="24"/>
        </w:rPr>
      </w:pPr>
      <w:r w:rsidRPr="00A748DF">
        <w:rPr>
          <w:rFonts w:ascii="Arial" w:hAnsi="Arial" w:cs="Arial"/>
          <w:sz w:val="24"/>
          <w:szCs w:val="24"/>
        </w:rPr>
        <w:t xml:space="preserve">Wie ist in Situationen zu verfahren, </w:t>
      </w:r>
      <w:r w:rsidR="00E352B3" w:rsidRPr="00A748DF">
        <w:rPr>
          <w:rFonts w:ascii="Arial" w:hAnsi="Arial" w:cs="Arial"/>
          <w:sz w:val="24"/>
          <w:szCs w:val="24"/>
        </w:rPr>
        <w:t>in denen</w:t>
      </w:r>
      <w:r w:rsidRPr="00A748DF">
        <w:rPr>
          <w:rFonts w:ascii="Arial" w:hAnsi="Arial" w:cs="Arial"/>
          <w:sz w:val="24"/>
          <w:szCs w:val="24"/>
        </w:rPr>
        <w:t xml:space="preserve"> zwei Pflichten</w:t>
      </w:r>
      <w:r w:rsidR="00E352B3" w:rsidRPr="00A748DF">
        <w:rPr>
          <w:rFonts w:ascii="Arial" w:hAnsi="Arial" w:cs="Arial"/>
          <w:sz w:val="24"/>
          <w:szCs w:val="24"/>
        </w:rPr>
        <w:t xml:space="preserve"> kollidieren</w:t>
      </w:r>
      <w:r w:rsidRPr="00A748DF">
        <w:rPr>
          <w:rFonts w:ascii="Arial" w:hAnsi="Arial" w:cs="Arial"/>
          <w:sz w:val="24"/>
          <w:szCs w:val="24"/>
        </w:rPr>
        <w:t xml:space="preserve">, beispielsweise die Pflicht, die Wahrheit zu sagen und die Pflicht, jemandes Leben zu retten? Dazu haben Philosophen in der Nachfolge Kants verschiedene Möglichkeiten aufgezeigt. </w:t>
      </w:r>
    </w:p>
    <w:p w:rsidR="00A91C2C" w:rsidRPr="00A748DF" w:rsidRDefault="00A3224B" w:rsidP="00AE1703">
      <w:pPr>
        <w:spacing w:after="0"/>
        <w:rPr>
          <w:rFonts w:ascii="Arial" w:hAnsi="Arial" w:cs="Arial"/>
          <w:sz w:val="24"/>
          <w:szCs w:val="24"/>
        </w:rPr>
      </w:pPr>
      <w:r w:rsidRPr="00A748DF">
        <w:rPr>
          <w:rFonts w:ascii="Arial" w:hAnsi="Arial" w:cs="Arial"/>
          <w:sz w:val="24"/>
          <w:szCs w:val="24"/>
        </w:rPr>
        <w:t>Der englische Moralphilosoph</w:t>
      </w:r>
      <w:r w:rsidRPr="00A748DF">
        <w:rPr>
          <w:rFonts w:ascii="Arial" w:hAnsi="Arial" w:cs="Arial"/>
          <w:b/>
          <w:sz w:val="24"/>
          <w:szCs w:val="24"/>
        </w:rPr>
        <w:t xml:space="preserve"> </w:t>
      </w:r>
      <w:r w:rsidRPr="00A748DF">
        <w:rPr>
          <w:rFonts w:ascii="Arial" w:hAnsi="Arial" w:cs="Arial"/>
          <w:i/>
          <w:sz w:val="24"/>
          <w:szCs w:val="24"/>
        </w:rPr>
        <w:t>Richard</w:t>
      </w:r>
      <w:r w:rsidR="00A91C2C" w:rsidRPr="00A748DF">
        <w:rPr>
          <w:rFonts w:ascii="Arial" w:hAnsi="Arial" w:cs="Arial"/>
          <w:i/>
          <w:sz w:val="24"/>
          <w:szCs w:val="24"/>
        </w:rPr>
        <w:t xml:space="preserve"> M. Hare</w:t>
      </w:r>
      <w:r w:rsidR="00A91C2C" w:rsidRPr="00A748DF">
        <w:rPr>
          <w:rFonts w:ascii="Arial" w:hAnsi="Arial" w:cs="Arial"/>
          <w:sz w:val="24"/>
          <w:szCs w:val="24"/>
        </w:rPr>
        <w:t xml:space="preserve"> </w:t>
      </w:r>
      <w:r w:rsidRPr="00A748DF">
        <w:rPr>
          <w:rFonts w:ascii="Arial" w:hAnsi="Arial" w:cs="Arial"/>
          <w:sz w:val="24"/>
          <w:szCs w:val="24"/>
        </w:rPr>
        <w:t xml:space="preserve">(1919 – 2002) schlägt vor, die Frage, wie eine beliebige Person wollen würde, dass allgemein gehandelt würde, statt auf die einzelnen Maximen </w:t>
      </w:r>
      <w:r w:rsidR="00917582">
        <w:rPr>
          <w:rFonts w:ascii="Arial" w:hAnsi="Arial" w:cs="Arial"/>
          <w:sz w:val="24"/>
          <w:szCs w:val="24"/>
        </w:rPr>
        <w:t xml:space="preserve">auf beide </w:t>
      </w:r>
      <w:bookmarkStart w:id="0" w:name="_GoBack"/>
      <w:bookmarkEnd w:id="0"/>
      <w:r w:rsidRPr="00A748DF">
        <w:rPr>
          <w:rFonts w:ascii="Arial" w:hAnsi="Arial" w:cs="Arial"/>
          <w:sz w:val="24"/>
          <w:szCs w:val="24"/>
        </w:rPr>
        <w:t>in ihrem Zusammenhang anzuwenden.</w:t>
      </w:r>
    </w:p>
    <w:p w:rsidR="00A91C2C" w:rsidRPr="00A748DF" w:rsidRDefault="00A3224B">
      <w:pPr>
        <w:rPr>
          <w:rFonts w:ascii="Arial" w:hAnsi="Arial" w:cs="Arial"/>
          <w:sz w:val="24"/>
          <w:szCs w:val="24"/>
        </w:rPr>
      </w:pPr>
      <w:r w:rsidRPr="00A748DF">
        <w:rPr>
          <w:rFonts w:ascii="Arial" w:hAnsi="Arial" w:cs="Arial"/>
          <w:sz w:val="24"/>
          <w:szCs w:val="24"/>
        </w:rPr>
        <w:t xml:space="preserve">Der Vorschlag des deutschen Philosophen </w:t>
      </w:r>
      <w:r w:rsidR="00A91C2C" w:rsidRPr="00A748DF">
        <w:rPr>
          <w:rFonts w:ascii="Arial" w:hAnsi="Arial" w:cs="Arial"/>
          <w:i/>
          <w:sz w:val="24"/>
          <w:szCs w:val="24"/>
        </w:rPr>
        <w:t>Günter Patzig</w:t>
      </w:r>
      <w:r w:rsidRPr="00A748DF">
        <w:rPr>
          <w:rFonts w:ascii="Arial" w:hAnsi="Arial" w:cs="Arial"/>
          <w:b/>
          <w:sz w:val="24"/>
          <w:szCs w:val="24"/>
        </w:rPr>
        <w:t xml:space="preserve"> </w:t>
      </w:r>
      <w:r w:rsidRPr="00A748DF">
        <w:rPr>
          <w:rFonts w:ascii="Arial" w:hAnsi="Arial" w:cs="Arial"/>
          <w:sz w:val="24"/>
          <w:szCs w:val="24"/>
        </w:rPr>
        <w:t>(geb. 1926)</w:t>
      </w:r>
      <w:r w:rsidR="00A91C2C" w:rsidRPr="00A748DF">
        <w:rPr>
          <w:rFonts w:ascii="Arial" w:hAnsi="Arial" w:cs="Arial"/>
          <w:sz w:val="24"/>
          <w:szCs w:val="24"/>
        </w:rPr>
        <w:t xml:space="preserve"> </w:t>
      </w:r>
      <w:r w:rsidRPr="00A748DF">
        <w:rPr>
          <w:rFonts w:ascii="Arial" w:hAnsi="Arial" w:cs="Arial"/>
          <w:sz w:val="24"/>
          <w:szCs w:val="24"/>
        </w:rPr>
        <w:t>besteht</w:t>
      </w:r>
      <w:r w:rsidR="001635D1" w:rsidRPr="00A748DF">
        <w:rPr>
          <w:rFonts w:ascii="Arial" w:hAnsi="Arial" w:cs="Arial"/>
          <w:sz w:val="24"/>
          <w:szCs w:val="24"/>
        </w:rPr>
        <w:t xml:space="preserve"> darin, </w:t>
      </w:r>
      <w:r w:rsidR="00A748DF" w:rsidRPr="00A748DF">
        <w:rPr>
          <w:rFonts w:ascii="Arial" w:hAnsi="Arial" w:cs="Arial"/>
          <w:sz w:val="24"/>
          <w:szCs w:val="24"/>
        </w:rPr>
        <w:t>das kantische Moralprinzip</w:t>
      </w:r>
      <w:r w:rsidR="00BD0B4D" w:rsidRPr="00A748DF">
        <w:rPr>
          <w:rFonts w:ascii="Arial" w:hAnsi="Arial" w:cs="Arial"/>
          <w:sz w:val="24"/>
          <w:szCs w:val="24"/>
        </w:rPr>
        <w:t xml:space="preserve"> durch Anwendung utilitaristische</w:t>
      </w:r>
      <w:r w:rsidR="00A748DF" w:rsidRPr="00A748DF">
        <w:rPr>
          <w:rFonts w:ascii="Arial" w:hAnsi="Arial" w:cs="Arial"/>
          <w:sz w:val="24"/>
          <w:szCs w:val="24"/>
        </w:rPr>
        <w:t>r</w:t>
      </w:r>
      <w:r w:rsidR="00BD0B4D" w:rsidRPr="00A748DF">
        <w:rPr>
          <w:rFonts w:ascii="Arial" w:hAnsi="Arial" w:cs="Arial"/>
          <w:sz w:val="24"/>
          <w:szCs w:val="24"/>
        </w:rPr>
        <w:t xml:space="preserve"> Kriterien zu ergänzen. </w:t>
      </w:r>
      <w:r w:rsidR="00BD0B4D" w:rsidRPr="004249EB">
        <w:rPr>
          <w:rFonts w:ascii="Arial" w:hAnsi="Arial" w:cs="Arial"/>
          <w:sz w:val="24"/>
          <w:szCs w:val="24"/>
        </w:rPr>
        <w:t>Kommt der kategorische Imperativ bei Pflichtenkollisionen</w:t>
      </w:r>
      <w:r w:rsidR="00A748DF" w:rsidRPr="004249EB">
        <w:rPr>
          <w:rFonts w:ascii="Arial" w:hAnsi="Arial" w:cs="Arial"/>
          <w:sz w:val="24"/>
          <w:szCs w:val="24"/>
        </w:rPr>
        <w:t xml:space="preserve"> an seine Grenze und</w:t>
      </w:r>
      <w:r w:rsidR="00BD0B4D" w:rsidRPr="004249EB">
        <w:rPr>
          <w:rFonts w:ascii="Arial" w:hAnsi="Arial" w:cs="Arial"/>
          <w:sz w:val="24"/>
          <w:szCs w:val="24"/>
        </w:rPr>
        <w:t xml:space="preserve"> </w:t>
      </w:r>
      <w:r w:rsidR="00A748DF" w:rsidRPr="004249EB">
        <w:rPr>
          <w:rFonts w:ascii="Arial" w:hAnsi="Arial" w:cs="Arial"/>
          <w:sz w:val="24"/>
          <w:szCs w:val="24"/>
        </w:rPr>
        <w:t>l</w:t>
      </w:r>
      <w:r w:rsidR="00BD0B4D" w:rsidRPr="004249EB">
        <w:rPr>
          <w:rFonts w:ascii="Arial" w:hAnsi="Arial" w:cs="Arial"/>
          <w:sz w:val="24"/>
          <w:szCs w:val="24"/>
        </w:rPr>
        <w:t>äuft der Utilitarismus Gefahr, Menschen als Mittel zu gebrauchen</w:t>
      </w:r>
      <w:r w:rsidR="00A748DF" w:rsidRPr="004249EB">
        <w:rPr>
          <w:rFonts w:ascii="Arial" w:hAnsi="Arial" w:cs="Arial"/>
          <w:sz w:val="24"/>
          <w:szCs w:val="24"/>
        </w:rPr>
        <w:t>,</w:t>
      </w:r>
      <w:r w:rsidR="00BD0B4D" w:rsidRPr="004249EB">
        <w:rPr>
          <w:rFonts w:ascii="Arial" w:hAnsi="Arial" w:cs="Arial"/>
          <w:sz w:val="24"/>
          <w:szCs w:val="24"/>
        </w:rPr>
        <w:t xml:space="preserve"> so lässt sich das </w:t>
      </w:r>
      <w:r w:rsidR="00BD0B4D" w:rsidRPr="004249EB">
        <w:rPr>
          <w:rFonts w:ascii="Arial" w:hAnsi="Arial" w:cs="Arial"/>
          <w:sz w:val="24"/>
          <w:szCs w:val="24"/>
        </w:rPr>
        <w:lastRenderedPageBreak/>
        <w:t xml:space="preserve">Tragfähige beider Ansätze durch ihre Kombination vereinigen: </w:t>
      </w:r>
      <w:r w:rsidRPr="00A748DF">
        <w:rPr>
          <w:rFonts w:ascii="Arial" w:hAnsi="Arial" w:cs="Arial"/>
          <w:sz w:val="24"/>
          <w:szCs w:val="24"/>
        </w:rPr>
        <w:t xml:space="preserve">Wenn </w:t>
      </w:r>
      <w:r w:rsidR="001635D1" w:rsidRPr="00A748DF">
        <w:rPr>
          <w:rFonts w:ascii="Arial" w:hAnsi="Arial" w:cs="Arial"/>
          <w:sz w:val="24"/>
          <w:szCs w:val="24"/>
        </w:rPr>
        <w:t xml:space="preserve">in einem ersten Schritt </w:t>
      </w:r>
      <w:r w:rsidRPr="00A748DF">
        <w:rPr>
          <w:rFonts w:ascii="Arial" w:hAnsi="Arial" w:cs="Arial"/>
          <w:sz w:val="24"/>
          <w:szCs w:val="24"/>
        </w:rPr>
        <w:t xml:space="preserve">durch die Prüfung jeder einzelnen Maxime </w:t>
      </w:r>
      <w:r w:rsidR="00BD0B4D" w:rsidRPr="00A748DF">
        <w:rPr>
          <w:rFonts w:ascii="Arial" w:hAnsi="Arial" w:cs="Arial"/>
          <w:sz w:val="24"/>
          <w:szCs w:val="24"/>
        </w:rPr>
        <w:t>nach</w:t>
      </w:r>
      <w:r w:rsidRPr="00A748DF">
        <w:rPr>
          <w:rFonts w:ascii="Arial" w:hAnsi="Arial" w:cs="Arial"/>
          <w:sz w:val="24"/>
          <w:szCs w:val="24"/>
        </w:rPr>
        <w:t xml:space="preserve"> </w:t>
      </w:r>
      <w:r w:rsidR="00BD0B4D" w:rsidRPr="00A748DF">
        <w:rPr>
          <w:rFonts w:ascii="Arial" w:hAnsi="Arial" w:cs="Arial"/>
          <w:sz w:val="24"/>
          <w:szCs w:val="24"/>
        </w:rPr>
        <w:t>dem</w:t>
      </w:r>
      <w:r w:rsidRPr="00A748DF">
        <w:rPr>
          <w:rFonts w:ascii="Arial" w:hAnsi="Arial" w:cs="Arial"/>
          <w:sz w:val="24"/>
          <w:szCs w:val="24"/>
        </w:rPr>
        <w:t xml:space="preserve"> kategorischen Imperat</w:t>
      </w:r>
      <w:r w:rsidR="00BD0B4D" w:rsidRPr="00A748DF">
        <w:rPr>
          <w:rFonts w:ascii="Arial" w:hAnsi="Arial" w:cs="Arial"/>
          <w:sz w:val="24"/>
          <w:szCs w:val="24"/>
        </w:rPr>
        <w:t>iv</w:t>
      </w:r>
      <w:r w:rsidRPr="00A748DF">
        <w:rPr>
          <w:rFonts w:ascii="Arial" w:hAnsi="Arial" w:cs="Arial"/>
          <w:sz w:val="24"/>
          <w:szCs w:val="24"/>
        </w:rPr>
        <w:t xml:space="preserve"> sichergestellt ist, dass keine der Handlungsoptionen an sich unmoralisch ist, </w:t>
      </w:r>
      <w:r w:rsidR="001635D1" w:rsidRPr="00A748DF">
        <w:rPr>
          <w:rFonts w:ascii="Arial" w:hAnsi="Arial" w:cs="Arial"/>
          <w:sz w:val="24"/>
          <w:szCs w:val="24"/>
        </w:rPr>
        <w:t>kann</w:t>
      </w:r>
      <w:r w:rsidRPr="00A748DF">
        <w:rPr>
          <w:rFonts w:ascii="Arial" w:hAnsi="Arial" w:cs="Arial"/>
          <w:sz w:val="24"/>
          <w:szCs w:val="24"/>
        </w:rPr>
        <w:t xml:space="preserve"> </w:t>
      </w:r>
      <w:r w:rsidR="00A748DF" w:rsidRPr="00A748DF">
        <w:rPr>
          <w:rFonts w:ascii="Arial" w:hAnsi="Arial" w:cs="Arial"/>
          <w:sz w:val="24"/>
          <w:szCs w:val="24"/>
        </w:rPr>
        <w:t xml:space="preserve">in einem zweiten Schritt </w:t>
      </w:r>
      <w:r w:rsidR="00BD0B4D" w:rsidRPr="00A748DF">
        <w:rPr>
          <w:rFonts w:ascii="Arial" w:hAnsi="Arial" w:cs="Arial"/>
          <w:sz w:val="24"/>
          <w:szCs w:val="24"/>
        </w:rPr>
        <w:t xml:space="preserve">mittels einer </w:t>
      </w:r>
      <w:r w:rsidR="001635D1" w:rsidRPr="00A748DF">
        <w:rPr>
          <w:rFonts w:ascii="Arial" w:hAnsi="Arial" w:cs="Arial"/>
          <w:sz w:val="24"/>
          <w:szCs w:val="24"/>
        </w:rPr>
        <w:t xml:space="preserve">utilitaristische Folgenabschätzung </w:t>
      </w:r>
      <w:r w:rsidR="00BD0B4D" w:rsidRPr="00A748DF">
        <w:rPr>
          <w:rFonts w:ascii="Arial" w:hAnsi="Arial" w:cs="Arial"/>
          <w:sz w:val="24"/>
          <w:szCs w:val="24"/>
        </w:rPr>
        <w:t>und Güterabwägung zwischen beiden Optionen entschieden werden.</w:t>
      </w:r>
    </w:p>
    <w:sectPr w:rsidR="00A91C2C" w:rsidRPr="00A748DF" w:rsidSect="00234C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CA" w:rsidRDefault="00976DCA" w:rsidP="0090627E">
      <w:pPr>
        <w:spacing w:after="0" w:line="240" w:lineRule="auto"/>
      </w:pPr>
      <w:r>
        <w:separator/>
      </w:r>
    </w:p>
  </w:endnote>
  <w:endnote w:type="continuationSeparator" w:id="0">
    <w:p w:rsidR="00976DCA" w:rsidRDefault="00976DCA" w:rsidP="0090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CA" w:rsidRDefault="00976DCA" w:rsidP="0090627E">
      <w:pPr>
        <w:spacing w:after="0" w:line="240" w:lineRule="auto"/>
      </w:pPr>
      <w:r>
        <w:separator/>
      </w:r>
    </w:p>
  </w:footnote>
  <w:footnote w:type="continuationSeparator" w:id="0">
    <w:p w:rsidR="00976DCA" w:rsidRDefault="00976DCA" w:rsidP="00906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A67D7"/>
    <w:multiLevelType w:val="hybridMultilevel"/>
    <w:tmpl w:val="55A4DE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17EFF"/>
    <w:multiLevelType w:val="hybridMultilevel"/>
    <w:tmpl w:val="BA3ACF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764C8"/>
    <w:multiLevelType w:val="hybridMultilevel"/>
    <w:tmpl w:val="3230B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97"/>
    <w:rsid w:val="00065D7B"/>
    <w:rsid w:val="000D6E8A"/>
    <w:rsid w:val="000E4A87"/>
    <w:rsid w:val="00151D9E"/>
    <w:rsid w:val="001635D1"/>
    <w:rsid w:val="001E77F0"/>
    <w:rsid w:val="001F1D8C"/>
    <w:rsid w:val="00234C07"/>
    <w:rsid w:val="002670CE"/>
    <w:rsid w:val="002B2569"/>
    <w:rsid w:val="002E55AC"/>
    <w:rsid w:val="00354B4F"/>
    <w:rsid w:val="003A37ED"/>
    <w:rsid w:val="00411654"/>
    <w:rsid w:val="004249EB"/>
    <w:rsid w:val="004447C0"/>
    <w:rsid w:val="00480C42"/>
    <w:rsid w:val="00491E05"/>
    <w:rsid w:val="004A262B"/>
    <w:rsid w:val="005A1380"/>
    <w:rsid w:val="005A1C41"/>
    <w:rsid w:val="00640097"/>
    <w:rsid w:val="00663697"/>
    <w:rsid w:val="0069301A"/>
    <w:rsid w:val="006C084F"/>
    <w:rsid w:val="00886B41"/>
    <w:rsid w:val="008A3909"/>
    <w:rsid w:val="0090627E"/>
    <w:rsid w:val="00917582"/>
    <w:rsid w:val="00940E82"/>
    <w:rsid w:val="00976DCA"/>
    <w:rsid w:val="009958D9"/>
    <w:rsid w:val="00A3224B"/>
    <w:rsid w:val="00A3528D"/>
    <w:rsid w:val="00A748DF"/>
    <w:rsid w:val="00A91C2C"/>
    <w:rsid w:val="00AE1703"/>
    <w:rsid w:val="00BD0B4D"/>
    <w:rsid w:val="00BE0079"/>
    <w:rsid w:val="00E352B3"/>
    <w:rsid w:val="00E960FF"/>
    <w:rsid w:val="00F0585C"/>
    <w:rsid w:val="00F13D01"/>
    <w:rsid w:val="00FA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4C0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09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E170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06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627E"/>
  </w:style>
  <w:style w:type="paragraph" w:styleId="Fuzeile">
    <w:name w:val="footer"/>
    <w:basedOn w:val="Standard"/>
    <w:link w:val="FuzeileZchn"/>
    <w:uiPriority w:val="99"/>
    <w:unhideWhenUsed/>
    <w:rsid w:val="00906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627E"/>
  </w:style>
  <w:style w:type="character" w:styleId="Hyperlink">
    <w:name w:val="Hyperlink"/>
    <w:basedOn w:val="Absatz-Standardschriftart"/>
    <w:uiPriority w:val="99"/>
    <w:unhideWhenUsed/>
    <w:rsid w:val="004249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4C0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009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E170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06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627E"/>
  </w:style>
  <w:style w:type="paragraph" w:styleId="Fuzeile">
    <w:name w:val="footer"/>
    <w:basedOn w:val="Standard"/>
    <w:link w:val="FuzeileZchn"/>
    <w:uiPriority w:val="99"/>
    <w:unhideWhenUsed/>
    <w:rsid w:val="00906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627E"/>
  </w:style>
  <w:style w:type="character" w:styleId="Hyperlink">
    <w:name w:val="Hyperlink"/>
    <w:basedOn w:val="Absatz-Standardschriftart"/>
    <w:uiPriority w:val="99"/>
    <w:unhideWhenUsed/>
    <w:rsid w:val="00424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4E1C4BDF.dotm</Template>
  <TotalTime>0</TotalTime>
  <Pages>2</Pages>
  <Words>306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Links>
    <vt:vector size="6" baseType="variant">
      <vt:variant>
        <vt:i4>3670061</vt:i4>
      </vt:variant>
      <vt:variant>
        <vt:i4>0</vt:i4>
      </vt:variant>
      <vt:variant>
        <vt:i4>0</vt:i4>
      </vt:variant>
      <vt:variant>
        <vt:i4>5</vt:i4>
      </vt:variant>
      <vt:variant>
        <vt:lpwstr>http://www.re-wi.de/Kantkritik.pdf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Ulrich, Andrea</cp:lastModifiedBy>
  <cp:revision>5</cp:revision>
  <cp:lastPrinted>2013-11-05T07:13:00Z</cp:lastPrinted>
  <dcterms:created xsi:type="dcterms:W3CDTF">2013-09-03T11:53:00Z</dcterms:created>
  <dcterms:modified xsi:type="dcterms:W3CDTF">2013-11-05T07:20:00Z</dcterms:modified>
</cp:coreProperties>
</file>