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449" w:rsidRPr="00797E94" w:rsidRDefault="00797E94" w:rsidP="00400449">
      <w:pPr>
        <w:pBdr>
          <w:top w:val="single" w:sz="12" w:space="2" w:color="auto"/>
          <w:left w:val="single" w:sz="12" w:space="4" w:color="auto"/>
          <w:bottom w:val="single" w:sz="12" w:space="1" w:color="auto"/>
          <w:right w:val="single" w:sz="12" w:space="4" w:color="auto"/>
        </w:pBdr>
        <w:jc w:val="center"/>
        <w:rPr>
          <w:b/>
          <w:lang w:val="en-GB"/>
        </w:rPr>
      </w:pPr>
      <w:r w:rsidRPr="00797E94">
        <w:rPr>
          <w:b/>
          <w:i/>
          <w:lang w:val="en-GB"/>
        </w:rPr>
        <w:t>Getting (re)started</w:t>
      </w:r>
      <w:r w:rsidR="00400449" w:rsidRPr="00797E94">
        <w:rPr>
          <w:b/>
          <w:lang w:val="en-GB"/>
        </w:rPr>
        <w:t xml:space="preserve">, </w:t>
      </w:r>
      <w:r>
        <w:rPr>
          <w:b/>
          <w:lang w:val="en-GB"/>
        </w:rPr>
        <w:t xml:space="preserve">Semester 1, </w:t>
      </w:r>
      <w:r w:rsidR="00DE5025">
        <w:rPr>
          <w:b/>
          <w:lang w:val="en-GB"/>
        </w:rPr>
        <w:t xml:space="preserve">1. Quartal, </w:t>
      </w:r>
      <w:r>
        <w:rPr>
          <w:b/>
          <w:lang w:val="en-GB"/>
        </w:rPr>
        <w:t xml:space="preserve">Einheit </w:t>
      </w:r>
      <w:r w:rsidR="00DE5025">
        <w:rPr>
          <w:b/>
          <w:lang w:val="en-GB"/>
        </w:rPr>
        <w:t>2</w:t>
      </w:r>
    </w:p>
    <w:p w:rsidR="00400449" w:rsidRPr="00797E94" w:rsidRDefault="00400449" w:rsidP="00400449">
      <w:pPr>
        <w:pBdr>
          <w:top w:val="single" w:sz="12" w:space="2" w:color="auto"/>
          <w:left w:val="single" w:sz="12" w:space="4" w:color="auto"/>
          <w:bottom w:val="single" w:sz="12" w:space="1" w:color="auto"/>
          <w:right w:val="single" w:sz="12" w:space="4" w:color="auto"/>
        </w:pBdr>
        <w:jc w:val="center"/>
        <w:rPr>
          <w:b/>
          <w:lang w:val="en-GB"/>
        </w:rPr>
      </w:pPr>
    </w:p>
    <w:p w:rsidR="00400449" w:rsidRPr="00797E94" w:rsidRDefault="00400449" w:rsidP="00400449">
      <w:pPr>
        <w:jc w:val="center"/>
        <w:rPr>
          <w:b/>
          <w:lang w:val="en-GB"/>
        </w:rPr>
      </w:pPr>
    </w:p>
    <w:p w:rsidR="00400449" w:rsidRPr="00797E94" w:rsidRDefault="00400449" w:rsidP="00400449">
      <w:pPr>
        <w:jc w:val="left"/>
        <w:rPr>
          <w:b/>
          <w:lang w:val="en-GB"/>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230"/>
        <w:gridCol w:w="7058"/>
      </w:tblGrid>
      <w:tr w:rsidR="00400449" w:rsidRPr="00D346BC" w:rsidTr="00943D7C">
        <w:tc>
          <w:tcPr>
            <w:tcW w:w="2230" w:type="dxa"/>
            <w:tcBorders>
              <w:top w:val="single" w:sz="12"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sidRPr="00D346BC">
              <w:rPr>
                <w:b/>
              </w:rPr>
              <w:t>Thema:</w:t>
            </w:r>
          </w:p>
        </w:tc>
        <w:tc>
          <w:tcPr>
            <w:tcW w:w="7058" w:type="dxa"/>
            <w:tcBorders>
              <w:left w:val="single" w:sz="12" w:space="0" w:color="auto"/>
            </w:tcBorders>
          </w:tcPr>
          <w:p w:rsidR="00400449" w:rsidRPr="00400449" w:rsidRDefault="00797E94" w:rsidP="00310BA4">
            <w:pPr>
              <w:spacing w:before="120" w:after="120"/>
              <w:jc w:val="left"/>
              <w:rPr>
                <w:i/>
              </w:rPr>
            </w:pPr>
            <w:r>
              <w:rPr>
                <w:i/>
              </w:rPr>
              <w:t>You’ve got mail</w:t>
            </w:r>
          </w:p>
        </w:tc>
      </w:tr>
      <w:tr w:rsidR="00400449" w:rsidRPr="00D346BC" w:rsidTr="00943D7C">
        <w:tc>
          <w:tcPr>
            <w:tcW w:w="2230"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Pr>
                <w:b/>
              </w:rPr>
              <w:t>Schwerpunkt-k</w:t>
            </w:r>
            <w:r w:rsidRPr="00D346BC">
              <w:rPr>
                <w:b/>
              </w:rPr>
              <w:t>ompetenz</w:t>
            </w:r>
            <w:r>
              <w:rPr>
                <w:b/>
              </w:rPr>
              <w:t>(en)</w:t>
            </w:r>
            <w:r w:rsidRPr="00D346BC">
              <w:rPr>
                <w:b/>
              </w:rPr>
              <w:t>:</w:t>
            </w:r>
          </w:p>
        </w:tc>
        <w:tc>
          <w:tcPr>
            <w:tcW w:w="7058" w:type="dxa"/>
            <w:tcBorders>
              <w:left w:val="single" w:sz="12" w:space="0" w:color="auto"/>
            </w:tcBorders>
          </w:tcPr>
          <w:p w:rsidR="00400449" w:rsidRDefault="00797E94" w:rsidP="00310BA4">
            <w:pPr>
              <w:spacing w:before="120" w:after="120"/>
              <w:jc w:val="left"/>
            </w:pPr>
            <w:r>
              <w:fldChar w:fldCharType="begin">
                <w:ffData>
                  <w:name w:val="Kontrollkästchen3"/>
                  <w:enabled/>
                  <w:calcOnExit w:val="0"/>
                  <w:checkBox>
                    <w:sizeAuto/>
                    <w:default w:val="1"/>
                  </w:checkBox>
                </w:ffData>
              </w:fldChar>
            </w:r>
            <w:bookmarkStart w:id="0" w:name="Kontrollkästchen3"/>
            <w:r>
              <w:instrText xml:space="preserve"> FORMCHECKBOX </w:instrText>
            </w:r>
            <w:r>
              <w:fldChar w:fldCharType="end"/>
            </w:r>
            <w:bookmarkEnd w:id="0"/>
            <w:r w:rsidR="00400449" w:rsidRPr="00FF5F94">
              <w:t xml:space="preserve"> </w:t>
            </w:r>
            <w:r w:rsidR="00400449" w:rsidRPr="00400449">
              <w:t>Schreiben</w:t>
            </w:r>
          </w:p>
          <w:bookmarkStart w:id="1" w:name="Kontrollkästchen6"/>
          <w:p w:rsidR="00400449" w:rsidRPr="00FF5F94" w:rsidRDefault="00400449" w:rsidP="00310BA4">
            <w:pPr>
              <w:spacing w:before="120" w:after="120"/>
              <w:jc w:val="left"/>
            </w:pPr>
            <w:r>
              <w:fldChar w:fldCharType="begin">
                <w:ffData>
                  <w:name w:val="Kontrollkästchen6"/>
                  <w:enabled/>
                  <w:calcOnExit w:val="0"/>
                  <w:checkBox>
                    <w:sizeAuto/>
                    <w:default w:val="0"/>
                  </w:checkBox>
                </w:ffData>
              </w:fldChar>
            </w:r>
            <w:r>
              <w:instrText xml:space="preserve"> FORMCHECKBOX </w:instrText>
            </w:r>
            <w:r>
              <w:fldChar w:fldCharType="end"/>
            </w:r>
            <w:bookmarkEnd w:id="1"/>
            <w:r>
              <w:t xml:space="preserve"> Sprechen</w:t>
            </w:r>
          </w:p>
          <w:bookmarkStart w:id="2" w:name="Kontrollkästchen5"/>
          <w:p w:rsidR="00797E94" w:rsidRDefault="00045E7F" w:rsidP="00400449">
            <w:pPr>
              <w:spacing w:before="120" w:after="120"/>
              <w:jc w:val="left"/>
            </w:pPr>
            <w:r>
              <w:fldChar w:fldCharType="begin">
                <w:ffData>
                  <w:name w:val="Kontrollkästchen5"/>
                  <w:enabled/>
                  <w:calcOnExit w:val="0"/>
                  <w:checkBox>
                    <w:sizeAuto/>
                    <w:default w:val="1"/>
                  </w:checkBox>
                </w:ffData>
              </w:fldChar>
            </w:r>
            <w:r>
              <w:instrText xml:space="preserve"> FORMCHECKBOX </w:instrText>
            </w:r>
            <w:r>
              <w:fldChar w:fldCharType="end"/>
            </w:r>
            <w:bookmarkEnd w:id="2"/>
            <w:r w:rsidR="00400449" w:rsidRPr="00FF5F94">
              <w:t xml:space="preserve"> Verfügbarkeit sprachl. Mittel</w:t>
            </w:r>
            <w:r w:rsidR="00400449">
              <w:t xml:space="preserve"> und </w:t>
            </w:r>
            <w:r w:rsidR="00400449" w:rsidRPr="00405672">
              <w:t>Sprachbewussth</w:t>
            </w:r>
            <w:r w:rsidR="00400449" w:rsidRPr="002D1E57">
              <w:t>eit</w:t>
            </w:r>
          </w:p>
          <w:p w:rsidR="00B82D94" w:rsidRDefault="00045E7F" w:rsidP="00400449">
            <w:pPr>
              <w:spacing w:before="120" w:after="120"/>
              <w:jc w:val="left"/>
              <w:rPr>
                <w:b/>
              </w:rPr>
            </w:pPr>
            <w:r>
              <w:fldChar w:fldCharType="begin">
                <w:ffData>
                  <w:name w:val=""/>
                  <w:enabled/>
                  <w:calcOnExit w:val="0"/>
                  <w:checkBox>
                    <w:sizeAuto/>
                    <w:default w:val="0"/>
                  </w:checkBox>
                </w:ffData>
              </w:fldChar>
            </w:r>
            <w:r>
              <w:instrText xml:space="preserve"> FORMCHECKBOX </w:instrText>
            </w:r>
            <w:r>
              <w:fldChar w:fldCharType="end"/>
            </w:r>
            <w:r w:rsidR="00B82D94">
              <w:t xml:space="preserve"> Handeln in Begegnungssituationen</w:t>
            </w:r>
          </w:p>
          <w:p w:rsidR="00B82D94" w:rsidRDefault="00045E7F" w:rsidP="00B82D94">
            <w:pPr>
              <w:spacing w:before="120" w:after="120"/>
              <w:jc w:val="left"/>
            </w:pPr>
            <w:r>
              <w:fldChar w:fldCharType="begin">
                <w:ffData>
                  <w:name w:val=""/>
                  <w:enabled/>
                  <w:calcOnExit w:val="0"/>
                  <w:checkBox>
                    <w:sizeAuto/>
                    <w:default w:val="0"/>
                  </w:checkBox>
                </w:ffData>
              </w:fldChar>
            </w:r>
            <w:r>
              <w:instrText xml:space="preserve"> FORMCHECKBOX </w:instrText>
            </w:r>
            <w:r>
              <w:fldChar w:fldCharType="end"/>
            </w:r>
            <w:r w:rsidR="00861F54" w:rsidRPr="00FF5F94">
              <w:t xml:space="preserve"> </w:t>
            </w:r>
            <w:r w:rsidR="00B82D94" w:rsidRPr="00B82D94">
              <w:t>Umgang mit Texten und Medien</w:t>
            </w:r>
          </w:p>
          <w:p w:rsidR="00861F54" w:rsidRPr="00A17AE7" w:rsidRDefault="00B82D94" w:rsidP="00400449">
            <w:pPr>
              <w:spacing w:before="120" w:after="120"/>
              <w:jc w:val="left"/>
            </w:pPr>
            <w:r>
              <w:fldChar w:fldCharType="begin">
                <w:ffData>
                  <w:name w:val=""/>
                  <w:enabled/>
                  <w:calcOnExit w:val="0"/>
                  <w:checkBox>
                    <w:sizeAuto/>
                    <w:default w:val="1"/>
                  </w:checkBox>
                </w:ffData>
              </w:fldChar>
            </w:r>
            <w:r>
              <w:instrText xml:space="preserve"> FORMCHECKBOX </w:instrText>
            </w:r>
            <w:r>
              <w:fldChar w:fldCharType="end"/>
            </w:r>
            <w:r>
              <w:t xml:space="preserve"> </w:t>
            </w:r>
            <w:r w:rsidRPr="00B82D94">
              <w:rPr>
                <w:rFonts w:cs="Arial"/>
                <w:szCs w:val="24"/>
              </w:rPr>
              <w:t>Selbstständiges und kooperatives Sprachenlernen</w:t>
            </w:r>
          </w:p>
        </w:tc>
      </w:tr>
      <w:tr w:rsidR="00943D7C" w:rsidRPr="00943D7C" w:rsidTr="00943D7C">
        <w:trPr>
          <w:trHeight w:val="458"/>
        </w:trPr>
        <w:tc>
          <w:tcPr>
            <w:tcW w:w="2230" w:type="dxa"/>
            <w:vMerge w:val="restart"/>
            <w:tcBorders>
              <w:top w:val="single" w:sz="4" w:space="0" w:color="auto"/>
              <w:right w:val="single" w:sz="12" w:space="0" w:color="auto"/>
            </w:tcBorders>
            <w:shd w:val="clear" w:color="auto" w:fill="C0C0C0"/>
          </w:tcPr>
          <w:p w:rsidR="00943D7C" w:rsidRPr="00D346BC" w:rsidRDefault="00943D7C" w:rsidP="00310BA4">
            <w:pPr>
              <w:spacing w:before="120" w:after="120"/>
              <w:jc w:val="left"/>
              <w:rPr>
                <w:b/>
                <w:lang w:val="en-GB"/>
              </w:rPr>
            </w:pPr>
            <w:r>
              <w:rPr>
                <w:b/>
                <w:lang w:val="en-GB"/>
              </w:rPr>
              <w:t xml:space="preserve">Bezug zum KLP: </w:t>
            </w:r>
          </w:p>
        </w:tc>
        <w:tc>
          <w:tcPr>
            <w:tcW w:w="7058" w:type="dxa"/>
            <w:tcBorders>
              <w:left w:val="single" w:sz="12" w:space="0" w:color="auto"/>
            </w:tcBorders>
            <w:shd w:val="clear" w:color="auto" w:fill="auto"/>
          </w:tcPr>
          <w:p w:rsidR="00943D7C" w:rsidRPr="00943D7C" w:rsidRDefault="00943D7C" w:rsidP="00310BA4">
            <w:pPr>
              <w:spacing w:before="120" w:after="120"/>
              <w:jc w:val="left"/>
              <w:rPr>
                <w:b/>
              </w:rPr>
            </w:pPr>
            <w:r>
              <w:t xml:space="preserve">Lernen erfolgt kumulativ. Daher können die im Folgenden </w:t>
            </w:r>
            <w:r w:rsidRPr="00691132">
              <w:t xml:space="preserve">aufgeführten Kompetenzerwartungen </w:t>
            </w:r>
            <w:r>
              <w:t xml:space="preserve">in Abhängigkeit des Semesters bei den Studierenden ausschließlich in anderer Ausprägung ausgebildet werden. </w:t>
            </w:r>
            <w:r w:rsidRPr="00691132">
              <w:t>Das Aufgabenbeispiel illustriert, wie im Englischunterricht der Abendrealschule diese Kompetenzen und Teilkompetenzen angebahnt</w:t>
            </w:r>
            <w:r>
              <w:t xml:space="preserve"> bzw. erweitert oder vertieft</w:t>
            </w:r>
            <w:r w:rsidRPr="00691132">
              <w:t xml:space="preserve"> werden können.</w:t>
            </w:r>
          </w:p>
        </w:tc>
      </w:tr>
      <w:tr w:rsidR="00943D7C" w:rsidRPr="00D346BC" w:rsidTr="000B00D1">
        <w:trPr>
          <w:trHeight w:val="457"/>
        </w:trPr>
        <w:tc>
          <w:tcPr>
            <w:tcW w:w="2230" w:type="dxa"/>
            <w:vMerge/>
            <w:tcBorders>
              <w:right w:val="single" w:sz="12" w:space="0" w:color="auto"/>
            </w:tcBorders>
            <w:shd w:val="clear" w:color="auto" w:fill="C0C0C0"/>
          </w:tcPr>
          <w:p w:rsidR="00943D7C" w:rsidRPr="00943D7C" w:rsidRDefault="00943D7C" w:rsidP="00310BA4">
            <w:pPr>
              <w:spacing w:before="120" w:after="120"/>
              <w:jc w:val="left"/>
              <w:rPr>
                <w:b/>
              </w:rPr>
            </w:pPr>
          </w:p>
        </w:tc>
        <w:tc>
          <w:tcPr>
            <w:tcW w:w="7058" w:type="dxa"/>
            <w:tcBorders>
              <w:left w:val="single" w:sz="12" w:space="0" w:color="auto"/>
            </w:tcBorders>
            <w:shd w:val="clear" w:color="auto" w:fill="C0C0C0"/>
          </w:tcPr>
          <w:p w:rsidR="00943D7C" w:rsidRDefault="00943D7C" w:rsidP="00310BA4">
            <w:pPr>
              <w:spacing w:before="120" w:after="120"/>
              <w:jc w:val="left"/>
              <w:rPr>
                <w:b/>
                <w:lang w:val="en-GB"/>
              </w:rPr>
            </w:pPr>
            <w:r w:rsidRPr="00400449">
              <w:rPr>
                <w:b/>
                <w:lang w:val="en-GB"/>
              </w:rPr>
              <w:t>Kommunikative Kompetenzen</w:t>
            </w:r>
          </w:p>
        </w:tc>
      </w:tr>
      <w:tr w:rsidR="00943D7C" w:rsidRPr="00797E94" w:rsidTr="00943D7C">
        <w:trPr>
          <w:trHeight w:val="183"/>
        </w:trPr>
        <w:tc>
          <w:tcPr>
            <w:tcW w:w="2230" w:type="dxa"/>
            <w:vMerge/>
            <w:tcBorders>
              <w:right w:val="single" w:sz="12" w:space="0" w:color="auto"/>
            </w:tcBorders>
            <w:shd w:val="clear" w:color="auto" w:fill="C0C0C0"/>
          </w:tcPr>
          <w:p w:rsidR="00943D7C" w:rsidRDefault="00943D7C" w:rsidP="00310BA4">
            <w:pPr>
              <w:spacing w:before="120" w:after="120"/>
              <w:jc w:val="left"/>
              <w:rPr>
                <w:b/>
                <w:lang w:val="en-GB"/>
              </w:rPr>
            </w:pPr>
          </w:p>
        </w:tc>
        <w:tc>
          <w:tcPr>
            <w:tcW w:w="7058" w:type="dxa"/>
            <w:tcBorders>
              <w:left w:val="single" w:sz="12" w:space="0" w:color="auto"/>
            </w:tcBorders>
          </w:tcPr>
          <w:p w:rsidR="00943D7C" w:rsidRPr="00797E94" w:rsidRDefault="00943D7C" w:rsidP="00310BA4">
            <w:pPr>
              <w:spacing w:before="120" w:after="120"/>
              <w:jc w:val="left"/>
              <w:rPr>
                <w:u w:val="single"/>
                <w:lang w:val="en-GB"/>
              </w:rPr>
            </w:pPr>
            <w:r w:rsidRPr="00943D7C">
              <w:rPr>
                <w:u w:val="single"/>
              </w:rPr>
              <w:t>Leseverstehen</w:t>
            </w:r>
          </w:p>
          <w:p w:rsidR="00943D7C" w:rsidRDefault="00943D7C" w:rsidP="00797E94">
            <w:pPr>
              <w:tabs>
                <w:tab w:val="num" w:pos="-540"/>
              </w:tabs>
              <w:jc w:val="left"/>
            </w:pPr>
            <w:r w:rsidRPr="00D21019">
              <w:t>Sie können</w:t>
            </w:r>
          </w:p>
          <w:p w:rsidR="00943D7C" w:rsidRDefault="00943D7C" w:rsidP="00797E94">
            <w:pPr>
              <w:numPr>
                <w:ilvl w:val="0"/>
                <w:numId w:val="5"/>
              </w:numPr>
              <w:jc w:val="left"/>
            </w:pPr>
            <w:r>
              <w:t xml:space="preserve">klar strukturierten, </w:t>
            </w:r>
            <w:r w:rsidRPr="00516405">
              <w:t>authentischen Sach- und Gebrauchstexten sowie Te</w:t>
            </w:r>
            <w:r w:rsidRPr="00516405">
              <w:t>x</w:t>
            </w:r>
            <w:r w:rsidRPr="00516405">
              <w:t>ten der öffentlichen und privaten</w:t>
            </w:r>
            <w:r>
              <w:rPr>
                <w:color w:val="FF0000"/>
              </w:rPr>
              <w:t xml:space="preserve"> </w:t>
            </w:r>
            <w:r w:rsidRPr="00D21019">
              <w:t>Kommunikation</w:t>
            </w:r>
            <w:r>
              <w:t xml:space="preserve"> Haupt- und Detailinformationen entnehmen sowie </w:t>
            </w:r>
            <w:r w:rsidRPr="00D21019">
              <w:t>Einzelinformati</w:t>
            </w:r>
            <w:r w:rsidRPr="00D21019">
              <w:t>o</w:t>
            </w:r>
            <w:r w:rsidRPr="00D21019">
              <w:t>nen in den Kont</w:t>
            </w:r>
            <w:r>
              <w:t>ext der Gesamtaussage ei</w:t>
            </w:r>
            <w:r>
              <w:t>n</w:t>
            </w:r>
            <w:r>
              <w:t>ordnen.</w:t>
            </w:r>
          </w:p>
          <w:p w:rsidR="00943D7C" w:rsidRDefault="00943D7C" w:rsidP="00797E94">
            <w:pPr>
              <w:jc w:val="left"/>
              <w:rPr>
                <w:u w:val="single"/>
              </w:rPr>
            </w:pPr>
          </w:p>
          <w:p w:rsidR="00943D7C" w:rsidRPr="00797E94" w:rsidRDefault="00943D7C" w:rsidP="00B82D94">
            <w:pPr>
              <w:spacing w:after="120"/>
              <w:jc w:val="left"/>
              <w:rPr>
                <w:u w:val="single"/>
              </w:rPr>
            </w:pPr>
            <w:r w:rsidRPr="00797E94">
              <w:rPr>
                <w:u w:val="single"/>
              </w:rPr>
              <w:t>Schreiben</w:t>
            </w:r>
          </w:p>
          <w:p w:rsidR="00943D7C" w:rsidRDefault="00943D7C" w:rsidP="00797E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rPr>
            </w:pPr>
            <w:r>
              <w:rPr>
                <w:rFonts w:cs="Arial"/>
                <w:color w:val="000000"/>
                <w:szCs w:val="24"/>
              </w:rPr>
              <w:t xml:space="preserve">Sie können </w:t>
            </w:r>
          </w:p>
          <w:p w:rsidR="00943D7C" w:rsidRPr="006113B2" w:rsidRDefault="00943D7C" w:rsidP="006113B2">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357" w:hanging="357"/>
              <w:jc w:val="left"/>
              <w:rPr>
                <w:rFonts w:cs="Arial"/>
                <w:color w:val="000000"/>
                <w:szCs w:val="24"/>
              </w:rPr>
            </w:pPr>
            <w:r w:rsidRPr="005F197A">
              <w:rPr>
                <w:rFonts w:cs="Symbol"/>
                <w:color w:val="000000"/>
                <w:szCs w:val="24"/>
              </w:rPr>
              <w:t>anwendungsorientierte</w:t>
            </w:r>
            <w:r w:rsidRPr="005F197A">
              <w:rPr>
                <w:rFonts w:cs="Symbol"/>
                <w:color w:val="000000"/>
                <w:sz w:val="18"/>
                <w:szCs w:val="18"/>
              </w:rPr>
              <w:t xml:space="preserve"> </w:t>
            </w:r>
            <w:r>
              <w:rPr>
                <w:rFonts w:cs="Arial"/>
                <w:color w:val="000000"/>
                <w:szCs w:val="24"/>
              </w:rPr>
              <w:t xml:space="preserve">Texte verfassen. </w:t>
            </w:r>
          </w:p>
        </w:tc>
      </w:tr>
      <w:tr w:rsidR="00943D7C" w:rsidRPr="00797E94" w:rsidTr="00943D7C">
        <w:trPr>
          <w:trHeight w:val="183"/>
        </w:trPr>
        <w:tc>
          <w:tcPr>
            <w:tcW w:w="2230" w:type="dxa"/>
            <w:vMerge/>
            <w:tcBorders>
              <w:right w:val="single" w:sz="12" w:space="0" w:color="auto"/>
            </w:tcBorders>
            <w:shd w:val="clear" w:color="auto" w:fill="C0C0C0"/>
          </w:tcPr>
          <w:p w:rsidR="00943D7C" w:rsidRPr="00797E94" w:rsidRDefault="00943D7C" w:rsidP="00310BA4">
            <w:pPr>
              <w:spacing w:before="120" w:after="120"/>
              <w:jc w:val="left"/>
              <w:rPr>
                <w:b/>
              </w:rPr>
            </w:pPr>
          </w:p>
        </w:tc>
        <w:tc>
          <w:tcPr>
            <w:tcW w:w="7058" w:type="dxa"/>
            <w:tcBorders>
              <w:left w:val="single" w:sz="12" w:space="0" w:color="auto"/>
            </w:tcBorders>
            <w:shd w:val="clear" w:color="auto" w:fill="C0C0C0"/>
          </w:tcPr>
          <w:p w:rsidR="00943D7C" w:rsidRPr="00797E94" w:rsidRDefault="00943D7C" w:rsidP="00310BA4">
            <w:pPr>
              <w:spacing w:before="120" w:after="120"/>
              <w:jc w:val="left"/>
              <w:rPr>
                <w:b/>
              </w:rPr>
            </w:pPr>
            <w:r w:rsidRPr="00797E94">
              <w:rPr>
                <w:b/>
              </w:rPr>
              <w:t>Interkulturelle Kompetenzen</w:t>
            </w:r>
          </w:p>
        </w:tc>
      </w:tr>
      <w:tr w:rsidR="00943D7C" w:rsidRPr="00797E94" w:rsidTr="00943D7C">
        <w:trPr>
          <w:trHeight w:val="183"/>
        </w:trPr>
        <w:tc>
          <w:tcPr>
            <w:tcW w:w="2230" w:type="dxa"/>
            <w:vMerge/>
            <w:tcBorders>
              <w:right w:val="single" w:sz="12" w:space="0" w:color="auto"/>
            </w:tcBorders>
            <w:shd w:val="clear" w:color="auto" w:fill="C0C0C0"/>
          </w:tcPr>
          <w:p w:rsidR="00943D7C" w:rsidRPr="00797E94" w:rsidRDefault="00943D7C" w:rsidP="00310BA4">
            <w:pPr>
              <w:spacing w:before="120" w:after="120"/>
              <w:jc w:val="left"/>
              <w:rPr>
                <w:b/>
              </w:rPr>
            </w:pPr>
          </w:p>
        </w:tc>
        <w:tc>
          <w:tcPr>
            <w:tcW w:w="7058" w:type="dxa"/>
            <w:tcBorders>
              <w:left w:val="single" w:sz="12" w:space="0" w:color="auto"/>
            </w:tcBorders>
          </w:tcPr>
          <w:p w:rsidR="00943D7C" w:rsidRDefault="00943D7C" w:rsidP="00310BA4">
            <w:pPr>
              <w:spacing w:before="120" w:after="120"/>
              <w:jc w:val="left"/>
              <w:rPr>
                <w:u w:val="single"/>
              </w:rPr>
            </w:pPr>
            <w:r w:rsidRPr="006113B2">
              <w:rPr>
                <w:u w:val="single"/>
              </w:rPr>
              <w:t>Handeln in Begegnungssituationen</w:t>
            </w:r>
          </w:p>
          <w:p w:rsidR="00943D7C" w:rsidRDefault="00943D7C" w:rsidP="006113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rPr>
            </w:pPr>
            <w:r>
              <w:rPr>
                <w:rFonts w:cs="Arial"/>
                <w:color w:val="000000"/>
                <w:szCs w:val="24"/>
              </w:rPr>
              <w:t xml:space="preserve">Sie können </w:t>
            </w:r>
          </w:p>
          <w:p w:rsidR="00943D7C" w:rsidRPr="00910987" w:rsidRDefault="00943D7C" w:rsidP="00045E7F">
            <w:pPr>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szCs w:val="24"/>
              </w:rPr>
            </w:pPr>
            <w:r w:rsidRPr="00F917A9">
              <w:rPr>
                <w:rFonts w:cs="Arial"/>
                <w:szCs w:val="24"/>
              </w:rPr>
              <w:t>in Begegnungssituationen im eigenen Umfeld, z.</w:t>
            </w:r>
            <w:r>
              <w:rPr>
                <w:rFonts w:cs="Arial"/>
                <w:szCs w:val="24"/>
              </w:rPr>
              <w:t xml:space="preserve"> </w:t>
            </w:r>
            <w:r w:rsidRPr="00F917A9">
              <w:rPr>
                <w:rFonts w:cs="Arial"/>
                <w:szCs w:val="24"/>
              </w:rPr>
              <w:t>B. in Berufspraktika, auf Reisen oder in Telefongesprächen gängige kulturspezifische Konventi</w:t>
            </w:r>
            <w:r w:rsidRPr="00F917A9">
              <w:rPr>
                <w:rFonts w:cs="Arial"/>
                <w:szCs w:val="24"/>
              </w:rPr>
              <w:t>o</w:t>
            </w:r>
            <w:r w:rsidRPr="00F917A9">
              <w:rPr>
                <w:rFonts w:cs="Arial"/>
                <w:szCs w:val="24"/>
              </w:rPr>
              <w:t>nen</w:t>
            </w:r>
            <w:r>
              <w:rPr>
                <w:rFonts w:cs="Arial"/>
                <w:szCs w:val="24"/>
              </w:rPr>
              <w:t>,</w:t>
            </w:r>
            <w:r w:rsidRPr="00F917A9">
              <w:rPr>
                <w:rFonts w:cs="Arial"/>
                <w:szCs w:val="24"/>
              </w:rPr>
              <w:t xml:space="preserve"> u.</w:t>
            </w:r>
            <w:r>
              <w:rPr>
                <w:rFonts w:cs="Arial"/>
                <w:szCs w:val="24"/>
              </w:rPr>
              <w:t> </w:t>
            </w:r>
            <w:r w:rsidRPr="00F917A9">
              <w:rPr>
                <w:rFonts w:cs="Arial"/>
                <w:szCs w:val="24"/>
              </w:rPr>
              <w:t xml:space="preserve">a. Höflichkeitsformeln, beachten und dabei ein grundlegendes Repertoire an kulturspezifischen Verhaltensweisen und Interaktionsregeln </w:t>
            </w:r>
            <w:r>
              <w:rPr>
                <w:rFonts w:cs="Arial"/>
                <w:szCs w:val="24"/>
              </w:rPr>
              <w:t>anwenden.</w:t>
            </w:r>
          </w:p>
        </w:tc>
      </w:tr>
    </w:tbl>
    <w:p w:rsidR="00045E7F" w:rsidRDefault="00045E7F">
      <w:r>
        <w:br w:type="page"/>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230"/>
        <w:gridCol w:w="7058"/>
      </w:tblGrid>
      <w:tr w:rsidR="00943D7C" w:rsidRPr="00400449" w:rsidTr="00943D7C">
        <w:trPr>
          <w:trHeight w:val="265"/>
        </w:trPr>
        <w:tc>
          <w:tcPr>
            <w:tcW w:w="2230" w:type="dxa"/>
            <w:vMerge w:val="restart"/>
            <w:tcBorders>
              <w:right w:val="single" w:sz="12" w:space="0" w:color="auto"/>
            </w:tcBorders>
            <w:shd w:val="clear" w:color="auto" w:fill="C0C0C0"/>
          </w:tcPr>
          <w:p w:rsidR="00943D7C" w:rsidRPr="00797E94" w:rsidRDefault="00943D7C" w:rsidP="00310BA4">
            <w:pPr>
              <w:spacing w:before="120" w:after="120"/>
              <w:jc w:val="left"/>
              <w:rPr>
                <w:b/>
              </w:rPr>
            </w:pPr>
          </w:p>
        </w:tc>
        <w:tc>
          <w:tcPr>
            <w:tcW w:w="7058" w:type="dxa"/>
            <w:tcBorders>
              <w:left w:val="single" w:sz="12" w:space="0" w:color="auto"/>
            </w:tcBorders>
            <w:shd w:val="clear" w:color="auto" w:fill="C0C0C0"/>
          </w:tcPr>
          <w:p w:rsidR="00943D7C" w:rsidRPr="00400449" w:rsidRDefault="00943D7C" w:rsidP="00310BA4">
            <w:pPr>
              <w:spacing w:before="120" w:after="120"/>
              <w:jc w:val="left"/>
              <w:rPr>
                <w:b/>
              </w:rPr>
            </w:pPr>
            <w:r w:rsidRPr="00400449">
              <w:rPr>
                <w:b/>
              </w:rPr>
              <w:t>Kompete</w:t>
            </w:r>
            <w:r>
              <w:rPr>
                <w:b/>
              </w:rPr>
              <w:t>nzen der Verfügbarkeit sprachlic</w:t>
            </w:r>
            <w:r w:rsidRPr="00400449">
              <w:rPr>
                <w:b/>
              </w:rPr>
              <w:t>her Mittel und der Sprachbewusstheit</w:t>
            </w:r>
          </w:p>
        </w:tc>
      </w:tr>
      <w:tr w:rsidR="00943D7C" w:rsidRPr="00400449" w:rsidTr="00943D7C">
        <w:trPr>
          <w:trHeight w:val="265"/>
        </w:trPr>
        <w:tc>
          <w:tcPr>
            <w:tcW w:w="2230" w:type="dxa"/>
            <w:vMerge/>
            <w:tcBorders>
              <w:right w:val="single" w:sz="12" w:space="0" w:color="auto"/>
            </w:tcBorders>
            <w:shd w:val="clear" w:color="auto" w:fill="C0C0C0"/>
          </w:tcPr>
          <w:p w:rsidR="00943D7C" w:rsidRPr="00797E94" w:rsidRDefault="00943D7C" w:rsidP="00310BA4">
            <w:pPr>
              <w:spacing w:before="120" w:after="120"/>
              <w:jc w:val="left"/>
              <w:rPr>
                <w:b/>
              </w:rPr>
            </w:pPr>
          </w:p>
        </w:tc>
        <w:tc>
          <w:tcPr>
            <w:tcW w:w="7058" w:type="dxa"/>
            <w:tcBorders>
              <w:left w:val="single" w:sz="12" w:space="0" w:color="auto"/>
            </w:tcBorders>
          </w:tcPr>
          <w:p w:rsidR="00943D7C" w:rsidRDefault="00943D7C" w:rsidP="00310BA4">
            <w:pPr>
              <w:spacing w:before="120" w:after="120"/>
              <w:jc w:val="left"/>
              <w:rPr>
                <w:u w:val="single"/>
              </w:rPr>
            </w:pPr>
            <w:r w:rsidRPr="006113B2">
              <w:rPr>
                <w:u w:val="single"/>
              </w:rPr>
              <w:t>Orthographie</w:t>
            </w:r>
          </w:p>
          <w:p w:rsidR="00943D7C" w:rsidRPr="001F255B" w:rsidRDefault="00943D7C" w:rsidP="006113B2">
            <w:pPr>
              <w:autoSpaceDE w:val="0"/>
              <w:autoSpaceDN w:val="0"/>
              <w:adjustRightInd w:val="0"/>
              <w:rPr>
                <w:rFonts w:cs="Arial"/>
                <w:szCs w:val="24"/>
              </w:rPr>
            </w:pPr>
            <w:r w:rsidRPr="001F255B">
              <w:rPr>
                <w:rFonts w:cs="Arial"/>
                <w:szCs w:val="24"/>
              </w:rPr>
              <w:t>Sie können</w:t>
            </w:r>
          </w:p>
          <w:p w:rsidR="00943D7C" w:rsidRPr="001F255B" w:rsidRDefault="00943D7C" w:rsidP="006113B2">
            <w:pPr>
              <w:numPr>
                <w:ilvl w:val="0"/>
                <w:numId w:val="8"/>
              </w:numPr>
              <w:autoSpaceDE w:val="0"/>
              <w:autoSpaceDN w:val="0"/>
              <w:adjustRightInd w:val="0"/>
              <w:rPr>
                <w:rFonts w:cs="Arial"/>
                <w:szCs w:val="24"/>
              </w:rPr>
            </w:pPr>
            <w:r w:rsidRPr="001F255B">
              <w:rPr>
                <w:rFonts w:cs="Arial"/>
                <w:szCs w:val="24"/>
              </w:rPr>
              <w:t>typische Wortbausteine systematisch als Rechtschreibhilfe nutzen,</w:t>
            </w:r>
          </w:p>
          <w:p w:rsidR="00943D7C" w:rsidRPr="001F255B" w:rsidRDefault="00943D7C" w:rsidP="006113B2">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b/>
                <w:szCs w:val="24"/>
              </w:rPr>
            </w:pPr>
            <w:r w:rsidRPr="001F255B">
              <w:rPr>
                <w:rFonts w:cs="Arial"/>
                <w:szCs w:val="24"/>
              </w:rPr>
              <w:t>ein Wörterbuch</w:t>
            </w:r>
            <w:r>
              <w:rPr>
                <w:rFonts w:cs="Arial"/>
                <w:szCs w:val="24"/>
              </w:rPr>
              <w:t xml:space="preserve"> oder Rechtschreibprogramm</w:t>
            </w:r>
            <w:r w:rsidRPr="001F255B">
              <w:rPr>
                <w:rFonts w:cs="Arial"/>
                <w:szCs w:val="24"/>
              </w:rPr>
              <w:t xml:space="preserve"> zur Fehlerkorrektur verwe</w:t>
            </w:r>
            <w:r w:rsidRPr="001F255B">
              <w:rPr>
                <w:rFonts w:cs="Arial"/>
                <w:szCs w:val="24"/>
              </w:rPr>
              <w:t>n</w:t>
            </w:r>
            <w:r w:rsidRPr="001F255B">
              <w:rPr>
                <w:rFonts w:cs="Arial"/>
                <w:szCs w:val="24"/>
              </w:rPr>
              <w:t>den.</w:t>
            </w:r>
          </w:p>
          <w:p w:rsidR="00943D7C" w:rsidRDefault="00943D7C" w:rsidP="00310BA4">
            <w:pPr>
              <w:spacing w:before="120" w:after="120"/>
              <w:jc w:val="left"/>
              <w:rPr>
                <w:u w:val="single"/>
              </w:rPr>
            </w:pPr>
            <w:r>
              <w:rPr>
                <w:u w:val="single"/>
              </w:rPr>
              <w:t>Sprachbewusstheit</w:t>
            </w:r>
          </w:p>
          <w:p w:rsidR="00943D7C" w:rsidRPr="002C38E0" w:rsidRDefault="00943D7C" w:rsidP="006113B2">
            <w:pPr>
              <w:spacing w:before="120" w:after="120"/>
              <w:rPr>
                <w:rFonts w:cs="Arial"/>
                <w:szCs w:val="24"/>
              </w:rPr>
            </w:pPr>
            <w:r w:rsidRPr="002C38E0">
              <w:rPr>
                <w:rFonts w:cs="Arial"/>
                <w:szCs w:val="24"/>
              </w:rPr>
              <w:t>Sie können</w:t>
            </w:r>
          </w:p>
          <w:p w:rsidR="00943D7C" w:rsidRPr="002C38E0" w:rsidRDefault="00943D7C" w:rsidP="00045E7F">
            <w:pPr>
              <w:pStyle w:val="aufzhlung-1"/>
              <w:numPr>
                <w:ilvl w:val="0"/>
                <w:numId w:val="9"/>
              </w:numPr>
              <w:spacing w:line="240" w:lineRule="auto"/>
              <w:jc w:val="left"/>
              <w:rPr>
                <w:rFonts w:cs="Arial"/>
                <w:szCs w:val="24"/>
              </w:rPr>
            </w:pPr>
            <w:r w:rsidRPr="002C38E0">
              <w:rPr>
                <w:rFonts w:cs="Arial"/>
                <w:szCs w:val="24"/>
              </w:rPr>
              <w:t xml:space="preserve">ihre Sprachkompetenz </w:t>
            </w:r>
            <w:r>
              <w:rPr>
                <w:rFonts w:cs="Arial"/>
                <w:szCs w:val="24"/>
              </w:rPr>
              <w:t>durch Erprobung auch komplexer</w:t>
            </w:r>
            <w:r w:rsidRPr="002C38E0">
              <w:rPr>
                <w:rFonts w:cs="Arial"/>
                <w:szCs w:val="24"/>
              </w:rPr>
              <w:t xml:space="preserve"> sprachlicher Mittel festigen und erwe</w:t>
            </w:r>
            <w:r w:rsidRPr="002C38E0">
              <w:rPr>
                <w:rFonts w:cs="Arial"/>
                <w:szCs w:val="24"/>
              </w:rPr>
              <w:t>i</w:t>
            </w:r>
            <w:r w:rsidRPr="002C38E0">
              <w:rPr>
                <w:rFonts w:cs="Arial"/>
                <w:szCs w:val="24"/>
              </w:rPr>
              <w:t>tern,</w:t>
            </w:r>
          </w:p>
          <w:p w:rsidR="00943D7C" w:rsidRPr="002C38E0" w:rsidRDefault="00943D7C" w:rsidP="00045E7F">
            <w:pPr>
              <w:pStyle w:val="aufzhlung-1"/>
              <w:numPr>
                <w:ilvl w:val="0"/>
                <w:numId w:val="9"/>
              </w:numPr>
              <w:spacing w:line="240" w:lineRule="auto"/>
              <w:jc w:val="left"/>
              <w:rPr>
                <w:rFonts w:cs="Arial"/>
                <w:szCs w:val="24"/>
              </w:rPr>
            </w:pPr>
            <w:r w:rsidRPr="002C38E0">
              <w:rPr>
                <w:rFonts w:cs="Arial"/>
                <w:szCs w:val="24"/>
              </w:rPr>
              <w:t>ihren Sprachgebrauch an die Erfordernisse einfacher Kommunikationss</w:t>
            </w:r>
            <w:r w:rsidRPr="002C38E0">
              <w:rPr>
                <w:rFonts w:cs="Arial"/>
                <w:szCs w:val="24"/>
              </w:rPr>
              <w:t>i</w:t>
            </w:r>
            <w:r w:rsidRPr="002C38E0">
              <w:rPr>
                <w:rFonts w:cs="Arial"/>
                <w:szCs w:val="24"/>
              </w:rPr>
              <w:t>tuationen anpassen, u. a. mündlicher vs. schriftlicher Stil, Höflichkeitsfo</w:t>
            </w:r>
            <w:r w:rsidRPr="002C38E0">
              <w:rPr>
                <w:rFonts w:cs="Arial"/>
                <w:szCs w:val="24"/>
              </w:rPr>
              <w:t>r</w:t>
            </w:r>
            <w:r w:rsidRPr="002C38E0">
              <w:rPr>
                <w:rFonts w:cs="Arial"/>
                <w:szCs w:val="24"/>
              </w:rPr>
              <w:t>men,</w:t>
            </w:r>
          </w:p>
          <w:p w:rsidR="00943D7C" w:rsidRPr="00910987" w:rsidRDefault="00943D7C" w:rsidP="00045E7F">
            <w:pPr>
              <w:pStyle w:val="aufzhlung-1"/>
              <w:numPr>
                <w:ilvl w:val="0"/>
                <w:numId w:val="9"/>
              </w:numPr>
              <w:spacing w:after="120" w:line="240" w:lineRule="auto"/>
              <w:jc w:val="left"/>
              <w:rPr>
                <w:rFonts w:cs="Arial"/>
                <w:szCs w:val="24"/>
              </w:rPr>
            </w:pPr>
            <w:r w:rsidRPr="002C38E0">
              <w:t>ihre Kommunikation selbstständig planen und Kommunikationspro</w:t>
            </w:r>
            <w:r w:rsidRPr="002C38E0">
              <w:t>b</w:t>
            </w:r>
            <w:r w:rsidRPr="002C38E0">
              <w:t xml:space="preserve">leme zunehmend selbstständig lösen, z. B. durch Benutzung eines </w:t>
            </w:r>
            <w:r>
              <w:t xml:space="preserve">ein- oder </w:t>
            </w:r>
            <w:r w:rsidRPr="002C38E0">
              <w:t>zweisprachigen Wörterbuchs</w:t>
            </w:r>
            <w:r>
              <w:t>.</w:t>
            </w:r>
          </w:p>
        </w:tc>
      </w:tr>
      <w:tr w:rsidR="00943D7C" w:rsidRPr="00400449" w:rsidTr="00943D7C">
        <w:trPr>
          <w:trHeight w:val="255"/>
        </w:trPr>
        <w:tc>
          <w:tcPr>
            <w:tcW w:w="2230" w:type="dxa"/>
            <w:vMerge/>
            <w:tcBorders>
              <w:right w:val="single" w:sz="12" w:space="0" w:color="auto"/>
            </w:tcBorders>
            <w:shd w:val="clear" w:color="auto" w:fill="C0C0C0"/>
          </w:tcPr>
          <w:p w:rsidR="00943D7C" w:rsidRPr="006113B2" w:rsidRDefault="00943D7C" w:rsidP="00310BA4">
            <w:pPr>
              <w:spacing w:before="120" w:after="120"/>
              <w:jc w:val="left"/>
              <w:rPr>
                <w:b/>
              </w:rPr>
            </w:pPr>
          </w:p>
        </w:tc>
        <w:tc>
          <w:tcPr>
            <w:tcW w:w="7058" w:type="dxa"/>
            <w:tcBorders>
              <w:left w:val="single" w:sz="12" w:space="0" w:color="auto"/>
            </w:tcBorders>
            <w:shd w:val="clear" w:color="auto" w:fill="C0C0C0"/>
          </w:tcPr>
          <w:p w:rsidR="00943D7C" w:rsidRPr="00400449" w:rsidRDefault="00943D7C" w:rsidP="00310BA4">
            <w:pPr>
              <w:spacing w:before="120" w:after="120"/>
              <w:jc w:val="left"/>
              <w:rPr>
                <w:b/>
              </w:rPr>
            </w:pPr>
            <w:r w:rsidRPr="00400449">
              <w:rPr>
                <w:b/>
              </w:rPr>
              <w:t>Methodische Kompetenzen</w:t>
            </w:r>
          </w:p>
        </w:tc>
      </w:tr>
      <w:tr w:rsidR="00943D7C" w:rsidRPr="00400449" w:rsidTr="00943D7C">
        <w:trPr>
          <w:trHeight w:val="255"/>
        </w:trPr>
        <w:tc>
          <w:tcPr>
            <w:tcW w:w="2230" w:type="dxa"/>
            <w:vMerge/>
            <w:tcBorders>
              <w:bottom w:val="single" w:sz="4" w:space="0" w:color="auto"/>
              <w:right w:val="single" w:sz="12" w:space="0" w:color="auto"/>
            </w:tcBorders>
            <w:shd w:val="clear" w:color="auto" w:fill="C0C0C0"/>
          </w:tcPr>
          <w:p w:rsidR="00943D7C" w:rsidRDefault="00943D7C" w:rsidP="00310BA4">
            <w:pPr>
              <w:spacing w:before="120" w:after="120"/>
              <w:jc w:val="left"/>
              <w:rPr>
                <w:b/>
                <w:lang w:val="en-GB"/>
              </w:rPr>
            </w:pPr>
          </w:p>
        </w:tc>
        <w:tc>
          <w:tcPr>
            <w:tcW w:w="7058" w:type="dxa"/>
            <w:tcBorders>
              <w:left w:val="single" w:sz="12" w:space="0" w:color="auto"/>
            </w:tcBorders>
          </w:tcPr>
          <w:p w:rsidR="00943D7C" w:rsidRDefault="00943D7C" w:rsidP="00310BA4">
            <w:pPr>
              <w:spacing w:before="120" w:after="120"/>
              <w:jc w:val="left"/>
              <w:rPr>
                <w:u w:val="single"/>
              </w:rPr>
            </w:pPr>
            <w:r w:rsidRPr="006113B2">
              <w:rPr>
                <w:u w:val="single"/>
              </w:rPr>
              <w:t>Umgang mit Texten und Medien</w:t>
            </w:r>
          </w:p>
          <w:p w:rsidR="00943D7C" w:rsidRPr="006113B2" w:rsidRDefault="00943D7C" w:rsidP="00310BA4">
            <w:pPr>
              <w:spacing w:before="120" w:after="120"/>
              <w:jc w:val="left"/>
            </w:pPr>
            <w:r w:rsidRPr="006113B2">
              <w:t>Sie können</w:t>
            </w:r>
          </w:p>
          <w:p w:rsidR="00943D7C" w:rsidRDefault="00943D7C" w:rsidP="00045E7F">
            <w:pPr>
              <w:numPr>
                <w:ilvl w:val="0"/>
                <w:numId w:val="10"/>
              </w:numPr>
              <w:autoSpaceDE w:val="0"/>
              <w:autoSpaceDN w:val="0"/>
              <w:adjustRightInd w:val="0"/>
              <w:jc w:val="left"/>
              <w:rPr>
                <w:rFonts w:cs="Arial"/>
                <w:szCs w:val="24"/>
              </w:rPr>
            </w:pPr>
            <w:r w:rsidRPr="00C924B9">
              <w:rPr>
                <w:rFonts w:cs="Arial"/>
                <w:szCs w:val="24"/>
              </w:rPr>
              <w:t>Techniken der Planung, Durchführung und Kontrolle von Sprech- und Schreibprozessen</w:t>
            </w:r>
            <w:r>
              <w:rPr>
                <w:rFonts w:cs="Arial"/>
                <w:szCs w:val="24"/>
              </w:rPr>
              <w:t xml:space="preserve"> </w:t>
            </w:r>
            <w:r w:rsidRPr="00C924B9">
              <w:rPr>
                <w:rFonts w:cs="Arial"/>
                <w:szCs w:val="24"/>
              </w:rPr>
              <w:t>(u. a. Stichworte, Visualisierung) einse</w:t>
            </w:r>
            <w:r w:rsidRPr="00C924B9">
              <w:rPr>
                <w:rFonts w:cs="Arial"/>
                <w:szCs w:val="24"/>
              </w:rPr>
              <w:t>t</w:t>
            </w:r>
            <w:r w:rsidRPr="00C924B9">
              <w:rPr>
                <w:rFonts w:cs="Arial"/>
                <w:szCs w:val="24"/>
              </w:rPr>
              <w:t>zen,</w:t>
            </w:r>
          </w:p>
          <w:p w:rsidR="00943D7C" w:rsidRPr="00C924B9" w:rsidRDefault="00943D7C" w:rsidP="00045E7F">
            <w:pPr>
              <w:numPr>
                <w:ilvl w:val="0"/>
                <w:numId w:val="10"/>
              </w:numPr>
              <w:autoSpaceDE w:val="0"/>
              <w:autoSpaceDN w:val="0"/>
              <w:adjustRightInd w:val="0"/>
              <w:jc w:val="left"/>
              <w:rPr>
                <w:rFonts w:cs="Arial"/>
                <w:szCs w:val="24"/>
              </w:rPr>
            </w:pPr>
            <w:r w:rsidRPr="00C924B9">
              <w:rPr>
                <w:rFonts w:cs="Arial"/>
                <w:szCs w:val="24"/>
              </w:rPr>
              <w:t xml:space="preserve">Texte sach-, form- und wirkungsgerecht abfassen (alltags- und </w:t>
            </w:r>
            <w:r w:rsidRPr="00943D7C">
              <w:rPr>
                <w:rFonts w:cs="Arial"/>
                <w:szCs w:val="24"/>
              </w:rPr>
              <w:t>anwe</w:t>
            </w:r>
            <w:r w:rsidRPr="00943D7C">
              <w:rPr>
                <w:rFonts w:cs="Arial"/>
                <w:szCs w:val="24"/>
              </w:rPr>
              <w:t>n</w:t>
            </w:r>
            <w:r w:rsidRPr="00943D7C">
              <w:rPr>
                <w:rFonts w:cs="Arial"/>
                <w:szCs w:val="24"/>
              </w:rPr>
              <w:t>dungsbezogene</w:t>
            </w:r>
            <w:r>
              <w:rPr>
                <w:rFonts w:cs="Arial"/>
                <w:szCs w:val="24"/>
              </w:rPr>
              <w:t xml:space="preserve"> </w:t>
            </w:r>
            <w:r w:rsidRPr="00C924B9">
              <w:rPr>
                <w:rFonts w:cs="Arial"/>
                <w:szCs w:val="24"/>
              </w:rPr>
              <w:t>Texte)</w:t>
            </w:r>
            <w:r>
              <w:rPr>
                <w:rFonts w:cs="Arial"/>
                <w:szCs w:val="24"/>
              </w:rPr>
              <w:t>,</w:t>
            </w:r>
          </w:p>
          <w:p w:rsidR="00045E7F" w:rsidRDefault="00943D7C" w:rsidP="00045E7F">
            <w:pPr>
              <w:numPr>
                <w:ilvl w:val="0"/>
                <w:numId w:val="10"/>
              </w:numPr>
              <w:autoSpaceDE w:val="0"/>
              <w:autoSpaceDN w:val="0"/>
              <w:adjustRightInd w:val="0"/>
              <w:jc w:val="left"/>
              <w:rPr>
                <w:rFonts w:cs="Arial"/>
                <w:szCs w:val="24"/>
              </w:rPr>
            </w:pPr>
            <w:r>
              <w:rPr>
                <w:rFonts w:cs="Arial"/>
                <w:szCs w:val="24"/>
              </w:rPr>
              <w:t>umfassende sprachliche Korrekturen vornehmen.</w:t>
            </w:r>
          </w:p>
          <w:p w:rsidR="00045E7F" w:rsidRDefault="00045E7F" w:rsidP="00045E7F">
            <w:pPr>
              <w:autoSpaceDE w:val="0"/>
              <w:autoSpaceDN w:val="0"/>
              <w:adjustRightInd w:val="0"/>
              <w:ind w:left="437"/>
              <w:jc w:val="left"/>
              <w:rPr>
                <w:rFonts w:cs="Arial"/>
                <w:szCs w:val="24"/>
              </w:rPr>
            </w:pPr>
          </w:p>
          <w:p w:rsidR="00943D7C" w:rsidRPr="00045E7F" w:rsidRDefault="00943D7C" w:rsidP="00045E7F">
            <w:pPr>
              <w:autoSpaceDE w:val="0"/>
              <w:autoSpaceDN w:val="0"/>
              <w:adjustRightInd w:val="0"/>
              <w:jc w:val="left"/>
              <w:rPr>
                <w:rFonts w:cs="Arial"/>
                <w:szCs w:val="24"/>
              </w:rPr>
            </w:pPr>
            <w:r w:rsidRPr="00045E7F">
              <w:rPr>
                <w:rFonts w:cs="Arial"/>
                <w:szCs w:val="24"/>
                <w:u w:val="single"/>
              </w:rPr>
              <w:t>S</w:t>
            </w:r>
            <w:r w:rsidRPr="00045E7F">
              <w:rPr>
                <w:u w:val="single"/>
              </w:rPr>
              <w:t>elbstständi</w:t>
            </w:r>
            <w:r w:rsidRPr="00045E7F">
              <w:rPr>
                <w:rFonts w:cs="Arial"/>
                <w:szCs w:val="24"/>
                <w:u w:val="single"/>
              </w:rPr>
              <w:t>ges und kooperatives Sprachenlernen</w:t>
            </w:r>
          </w:p>
          <w:p w:rsidR="00943D7C" w:rsidRPr="00477DAC" w:rsidRDefault="00943D7C" w:rsidP="006113B2">
            <w:pPr>
              <w:keepNext/>
              <w:spacing w:before="120" w:after="120"/>
              <w:rPr>
                <w:rFonts w:cs="Arial"/>
                <w:szCs w:val="24"/>
              </w:rPr>
            </w:pPr>
            <w:r w:rsidRPr="00477DAC">
              <w:rPr>
                <w:rFonts w:cs="Arial"/>
                <w:szCs w:val="24"/>
              </w:rPr>
              <w:t>Sie können</w:t>
            </w:r>
          </w:p>
          <w:p w:rsidR="00943D7C" w:rsidRPr="00477DAC" w:rsidRDefault="00943D7C" w:rsidP="00045E7F">
            <w:pPr>
              <w:pStyle w:val="aufzhlung-1"/>
              <w:numPr>
                <w:ilvl w:val="0"/>
                <w:numId w:val="11"/>
              </w:numPr>
              <w:spacing w:line="240" w:lineRule="auto"/>
              <w:jc w:val="left"/>
              <w:rPr>
                <w:rFonts w:cs="Arial"/>
                <w:szCs w:val="24"/>
              </w:rPr>
            </w:pPr>
            <w:r w:rsidRPr="00477DAC">
              <w:rPr>
                <w:rFonts w:cs="Arial"/>
                <w:szCs w:val="24"/>
              </w:rPr>
              <w:t>Lern- und Arbeitsprozesse selbstständig und kooperativ gestalten, u. a. Arbeitsziele setzen, Mat</w:t>
            </w:r>
            <w:r w:rsidRPr="00477DAC">
              <w:rPr>
                <w:rFonts w:cs="Arial"/>
                <w:szCs w:val="24"/>
              </w:rPr>
              <w:t>e</w:t>
            </w:r>
            <w:r w:rsidRPr="00477DAC">
              <w:rPr>
                <w:rFonts w:cs="Arial"/>
                <w:szCs w:val="24"/>
              </w:rPr>
              <w:t>rial beschaffen, Präsentationen gestalten,</w:t>
            </w:r>
          </w:p>
          <w:p w:rsidR="00045E7F" w:rsidRPr="00045E7F" w:rsidRDefault="00943D7C" w:rsidP="00045E7F">
            <w:pPr>
              <w:pStyle w:val="aufzhlung-1"/>
              <w:numPr>
                <w:ilvl w:val="0"/>
                <w:numId w:val="11"/>
              </w:numPr>
              <w:spacing w:line="240" w:lineRule="auto"/>
              <w:jc w:val="left"/>
              <w:rPr>
                <w:rFonts w:cs="Arial"/>
                <w:szCs w:val="24"/>
              </w:rPr>
            </w:pPr>
            <w:r w:rsidRPr="00477DAC">
              <w:rPr>
                <w:rFonts w:cs="Arial"/>
                <w:spacing w:val="-3"/>
                <w:szCs w:val="24"/>
              </w:rPr>
              <w:t xml:space="preserve">Techniken der systematischen Wortschatzerweiterung und </w:t>
            </w:r>
          </w:p>
          <w:p w:rsidR="00943D7C" w:rsidRPr="00477DAC" w:rsidRDefault="00943D7C" w:rsidP="00045E7F">
            <w:pPr>
              <w:pStyle w:val="aufzhlung-1"/>
              <w:tabs>
                <w:tab w:val="clear" w:pos="284"/>
              </w:tabs>
              <w:spacing w:line="240" w:lineRule="auto"/>
              <w:ind w:left="437" w:firstLine="0"/>
              <w:jc w:val="left"/>
              <w:rPr>
                <w:rFonts w:cs="Arial"/>
                <w:szCs w:val="24"/>
              </w:rPr>
            </w:pPr>
            <w:r w:rsidRPr="00477DAC">
              <w:rPr>
                <w:rFonts w:cs="Arial"/>
                <w:spacing w:val="-3"/>
                <w:szCs w:val="24"/>
              </w:rPr>
              <w:t>-sicherung a</w:t>
            </w:r>
            <w:r w:rsidRPr="00477DAC">
              <w:rPr>
                <w:rFonts w:cs="Arial"/>
                <w:spacing w:val="-3"/>
                <w:szCs w:val="24"/>
              </w:rPr>
              <w:t>n</w:t>
            </w:r>
            <w:r w:rsidRPr="00477DAC">
              <w:rPr>
                <w:rFonts w:cs="Arial"/>
                <w:spacing w:val="-3"/>
                <w:szCs w:val="24"/>
              </w:rPr>
              <w:t>wenden,</w:t>
            </w:r>
            <w:r w:rsidRPr="00477DAC">
              <w:rPr>
                <w:rFonts w:cs="Arial"/>
                <w:szCs w:val="24"/>
              </w:rPr>
              <w:t xml:space="preserve"> </w:t>
            </w:r>
          </w:p>
          <w:p w:rsidR="00943D7C" w:rsidRPr="00910987" w:rsidRDefault="00943D7C" w:rsidP="00045E7F">
            <w:pPr>
              <w:pStyle w:val="aufzhlung-1"/>
              <w:numPr>
                <w:ilvl w:val="0"/>
                <w:numId w:val="11"/>
              </w:numPr>
              <w:spacing w:line="240" w:lineRule="auto"/>
              <w:jc w:val="left"/>
              <w:rPr>
                <w:rFonts w:cs="Arial"/>
                <w:szCs w:val="24"/>
              </w:rPr>
            </w:pPr>
            <w:r w:rsidRPr="00477DAC">
              <w:t>ihre</w:t>
            </w:r>
            <w:r>
              <w:t xml:space="preserve">n Lernweg und ihren Lernerfolg innerhalb des Unterrichtsgeschehens </w:t>
            </w:r>
            <w:r w:rsidRPr="00477DAC">
              <w:t>dokumentieren und ei</w:t>
            </w:r>
            <w:r w:rsidRPr="00477DAC">
              <w:t>n</w:t>
            </w:r>
            <w:r w:rsidRPr="00477DAC">
              <w:t>schätzen</w:t>
            </w:r>
            <w:r>
              <w:t>.</w:t>
            </w:r>
          </w:p>
        </w:tc>
      </w:tr>
      <w:tr w:rsidR="00400449" w:rsidRPr="00D346BC" w:rsidTr="00943D7C">
        <w:tc>
          <w:tcPr>
            <w:tcW w:w="2230"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lang w:val="en-GB"/>
              </w:rPr>
            </w:pPr>
            <w:r w:rsidRPr="00D346BC">
              <w:rPr>
                <w:b/>
                <w:lang w:val="en-GB"/>
              </w:rPr>
              <w:t>GeR:</w:t>
            </w:r>
          </w:p>
        </w:tc>
        <w:tc>
          <w:tcPr>
            <w:tcW w:w="7058" w:type="dxa"/>
            <w:tcBorders>
              <w:left w:val="single" w:sz="12" w:space="0" w:color="auto"/>
            </w:tcBorders>
          </w:tcPr>
          <w:p w:rsidR="00400449" w:rsidRPr="00FF5F94" w:rsidRDefault="006113B2" w:rsidP="00310BA4">
            <w:pPr>
              <w:spacing w:before="120" w:after="120"/>
              <w:jc w:val="left"/>
            </w:pPr>
            <w:r>
              <w:t>A 1</w:t>
            </w:r>
          </w:p>
        </w:tc>
      </w:tr>
      <w:tr w:rsidR="00400449" w:rsidRPr="006113B2" w:rsidTr="00943D7C">
        <w:tc>
          <w:tcPr>
            <w:tcW w:w="2230"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lang w:val="en-GB"/>
              </w:rPr>
            </w:pPr>
            <w:r>
              <w:rPr>
                <w:b/>
                <w:lang w:val="en-GB"/>
              </w:rPr>
              <w:t>Bearbeitungszeit:</w:t>
            </w:r>
          </w:p>
        </w:tc>
        <w:tc>
          <w:tcPr>
            <w:tcW w:w="7058" w:type="dxa"/>
            <w:tcBorders>
              <w:left w:val="single" w:sz="12" w:space="0" w:color="auto"/>
            </w:tcBorders>
          </w:tcPr>
          <w:p w:rsidR="00400449" w:rsidRDefault="006113B2" w:rsidP="00310BA4">
            <w:pPr>
              <w:spacing w:before="120" w:after="120"/>
              <w:jc w:val="left"/>
            </w:pPr>
            <w:r>
              <w:t>ca. 1-2 Unterrichtsstunden</w:t>
            </w:r>
          </w:p>
        </w:tc>
      </w:tr>
      <w:tr w:rsidR="00400449" w:rsidRPr="006113B2" w:rsidTr="00943D7C">
        <w:tc>
          <w:tcPr>
            <w:tcW w:w="2230" w:type="dxa"/>
            <w:tcBorders>
              <w:top w:val="single" w:sz="4" w:space="0" w:color="auto"/>
              <w:bottom w:val="single" w:sz="4" w:space="0" w:color="auto"/>
              <w:right w:val="single" w:sz="12" w:space="0" w:color="auto"/>
            </w:tcBorders>
            <w:shd w:val="clear" w:color="auto" w:fill="C0C0C0"/>
          </w:tcPr>
          <w:p w:rsidR="00400449" w:rsidRPr="006113B2" w:rsidRDefault="00AA1BB7" w:rsidP="00310BA4">
            <w:pPr>
              <w:spacing w:before="120" w:after="120"/>
              <w:jc w:val="left"/>
              <w:rPr>
                <w:b/>
              </w:rPr>
            </w:pPr>
            <w:r w:rsidRPr="006113B2">
              <w:rPr>
                <w:b/>
              </w:rPr>
              <w:lastRenderedPageBreak/>
              <w:t>Materialien / Quellen</w:t>
            </w:r>
            <w:r w:rsidR="00400449" w:rsidRPr="006113B2">
              <w:rPr>
                <w:b/>
              </w:rPr>
              <w:t>:</w:t>
            </w:r>
          </w:p>
        </w:tc>
        <w:tc>
          <w:tcPr>
            <w:tcW w:w="7058" w:type="dxa"/>
            <w:tcBorders>
              <w:left w:val="single" w:sz="12" w:space="0" w:color="auto"/>
            </w:tcBorders>
          </w:tcPr>
          <w:p w:rsidR="006113B2" w:rsidRDefault="006113B2" w:rsidP="006113B2">
            <w:pPr>
              <w:numPr>
                <w:ilvl w:val="0"/>
                <w:numId w:val="12"/>
              </w:numPr>
              <w:spacing w:before="120" w:after="120"/>
              <w:jc w:val="left"/>
            </w:pPr>
            <w:r>
              <w:t xml:space="preserve">Aufgabenbeispiel </w:t>
            </w:r>
            <w:r>
              <w:rPr>
                <w:i/>
              </w:rPr>
              <w:t>You’ve got mail</w:t>
            </w:r>
            <w:r>
              <w:t>, 1.1</w:t>
            </w:r>
          </w:p>
        </w:tc>
      </w:tr>
      <w:tr w:rsidR="00400449" w:rsidRPr="006113B2" w:rsidTr="00943D7C">
        <w:tc>
          <w:tcPr>
            <w:tcW w:w="2230" w:type="dxa"/>
            <w:tcBorders>
              <w:top w:val="single" w:sz="4" w:space="0" w:color="auto"/>
              <w:bottom w:val="single" w:sz="12" w:space="0" w:color="auto"/>
              <w:right w:val="single" w:sz="12" w:space="0" w:color="auto"/>
            </w:tcBorders>
            <w:shd w:val="clear" w:color="auto" w:fill="C0C0C0"/>
          </w:tcPr>
          <w:p w:rsidR="00400449" w:rsidRPr="006113B2" w:rsidRDefault="00400449" w:rsidP="00310BA4">
            <w:pPr>
              <w:spacing w:before="120" w:after="120"/>
              <w:jc w:val="left"/>
              <w:rPr>
                <w:b/>
              </w:rPr>
            </w:pPr>
            <w:r w:rsidRPr="006113B2">
              <w:rPr>
                <w:b/>
              </w:rPr>
              <w:t>Benötigte Materialien:</w:t>
            </w:r>
          </w:p>
        </w:tc>
        <w:tc>
          <w:tcPr>
            <w:tcW w:w="7058" w:type="dxa"/>
            <w:tcBorders>
              <w:left w:val="single" w:sz="12" w:space="0" w:color="auto"/>
            </w:tcBorders>
          </w:tcPr>
          <w:p w:rsidR="006113B2" w:rsidRDefault="006113B2" w:rsidP="006113B2">
            <w:pPr>
              <w:numPr>
                <w:ilvl w:val="0"/>
                <w:numId w:val="12"/>
              </w:numPr>
              <w:spacing w:before="120" w:after="120"/>
              <w:jc w:val="left"/>
            </w:pPr>
            <w:r>
              <w:t>Kopie der Arbeitsblätter</w:t>
            </w:r>
          </w:p>
          <w:p w:rsidR="00400449" w:rsidRDefault="006113B2" w:rsidP="006113B2">
            <w:pPr>
              <w:numPr>
                <w:ilvl w:val="0"/>
                <w:numId w:val="12"/>
              </w:numPr>
              <w:spacing w:before="120" w:after="120"/>
              <w:jc w:val="left"/>
            </w:pPr>
            <w:r>
              <w:t>Ein- bzw. zweisprachiges Wörterbuch</w:t>
            </w:r>
            <w:r w:rsidRPr="006113B2">
              <w:rPr>
                <w:i/>
              </w:rPr>
              <w:t xml:space="preserve"> </w:t>
            </w:r>
          </w:p>
        </w:tc>
      </w:tr>
    </w:tbl>
    <w:p w:rsidR="00400449" w:rsidRPr="006113B2" w:rsidRDefault="00400449" w:rsidP="00400449">
      <w:pPr>
        <w:jc w:val="left"/>
        <w:rPr>
          <w:b/>
        </w:rPr>
      </w:pPr>
    </w:p>
    <w:p w:rsidR="00FD6F29" w:rsidRDefault="00400449">
      <w:pPr>
        <w:rPr>
          <w:b/>
        </w:rPr>
      </w:pPr>
      <w:r w:rsidRPr="00400449">
        <w:rPr>
          <w:b/>
        </w:rPr>
        <w:t>Hinweise zur Aufgabe</w:t>
      </w:r>
    </w:p>
    <w:p w:rsidR="00400449" w:rsidRDefault="00400449"/>
    <w:tbl>
      <w:tblPr>
        <w:tblW w:w="0" w:type="auto"/>
        <w:tblLook w:val="01E0" w:firstRow="1" w:lastRow="1" w:firstColumn="1" w:lastColumn="1" w:noHBand="0" w:noVBand="0"/>
      </w:tblPr>
      <w:tblGrid>
        <w:gridCol w:w="2217"/>
        <w:gridCol w:w="7071"/>
      </w:tblGrid>
      <w:tr w:rsidR="00400449" w:rsidTr="00F86ADA">
        <w:tc>
          <w:tcPr>
            <w:tcW w:w="2217" w:type="dxa"/>
            <w:shd w:val="clear" w:color="auto" w:fill="C0C0C0"/>
          </w:tcPr>
          <w:p w:rsidR="00400449" w:rsidRPr="00F86ADA" w:rsidRDefault="00400449">
            <w:pPr>
              <w:rPr>
                <w:b/>
              </w:rPr>
            </w:pPr>
            <w:r w:rsidRPr="00F86ADA">
              <w:rPr>
                <w:b/>
              </w:rPr>
              <w:t>Thema</w:t>
            </w:r>
          </w:p>
        </w:tc>
        <w:tc>
          <w:tcPr>
            <w:tcW w:w="7071" w:type="dxa"/>
            <w:shd w:val="clear" w:color="auto" w:fill="auto"/>
          </w:tcPr>
          <w:p w:rsidR="00792F67" w:rsidRPr="00F86ADA" w:rsidRDefault="00792F67" w:rsidP="00792F67">
            <w:pPr>
              <w:rPr>
                <w:i/>
              </w:rPr>
            </w:pPr>
          </w:p>
          <w:p w:rsidR="00B256C9" w:rsidRDefault="00B256C9" w:rsidP="00B256C9">
            <w:r w:rsidRPr="00B256C9">
              <w:t>Die Fähigkeit Texte in Bezug auf Inhalt und Form zu überprüfen</w:t>
            </w:r>
            <w:r w:rsidR="00792F67">
              <w:t>,</w:t>
            </w:r>
            <w:r w:rsidRPr="00B256C9">
              <w:t xml:space="preserve"> stellt eine wichtige Kompetenz des selbstständigen Sprachenlerne</w:t>
            </w:r>
            <w:r w:rsidR="00045E7F">
              <w:t>n</w:t>
            </w:r>
            <w:r w:rsidRPr="00B256C9">
              <w:t xml:space="preserve">s dar. Das Aufgabenbeispiel </w:t>
            </w:r>
            <w:r w:rsidRPr="00F86ADA">
              <w:rPr>
                <w:i/>
              </w:rPr>
              <w:t>You’ve got mail</w:t>
            </w:r>
            <w:r>
              <w:t xml:space="preserve"> zeigt auf, wie diese Kompetenz im 1. Semester  aufgebaut werden kann. </w:t>
            </w:r>
          </w:p>
          <w:p w:rsidR="00B256C9" w:rsidRPr="00F86ADA" w:rsidRDefault="00B256C9" w:rsidP="00B256C9">
            <w:pPr>
              <w:rPr>
                <w:rFonts w:cs="Arial"/>
                <w:szCs w:val="24"/>
              </w:rPr>
            </w:pPr>
            <w:r>
              <w:t xml:space="preserve">Der Kernlehrplan für die Abendrealschule im Fach Englisch fordert, dass Studierende </w:t>
            </w:r>
            <w:r w:rsidRPr="00F86ADA">
              <w:rPr>
                <w:rFonts w:cs="Arial"/>
                <w:i/>
                <w:szCs w:val="24"/>
              </w:rPr>
              <w:t>Techniken der Planung, Durchführung und Kontrolle von […]</w:t>
            </w:r>
            <w:r w:rsidR="00861F54" w:rsidRPr="00F86ADA">
              <w:rPr>
                <w:rFonts w:cs="Arial"/>
                <w:i/>
                <w:szCs w:val="24"/>
              </w:rPr>
              <w:t xml:space="preserve"> </w:t>
            </w:r>
            <w:r w:rsidRPr="00F86ADA">
              <w:rPr>
                <w:rFonts w:cs="Arial"/>
                <w:i/>
                <w:szCs w:val="24"/>
              </w:rPr>
              <w:t xml:space="preserve">Schreibprozessen einsetzen </w:t>
            </w:r>
            <w:r w:rsidRPr="00F86ADA">
              <w:rPr>
                <w:rFonts w:cs="Arial"/>
                <w:szCs w:val="24"/>
              </w:rPr>
              <w:t xml:space="preserve">können. Dies erfordert eine besondere Bewusstheit für </w:t>
            </w:r>
            <w:r w:rsidR="00792F67" w:rsidRPr="00F86ADA">
              <w:rPr>
                <w:rFonts w:cs="Arial"/>
                <w:szCs w:val="24"/>
              </w:rPr>
              <w:t xml:space="preserve">individuelle </w:t>
            </w:r>
            <w:r w:rsidRPr="00F86ADA">
              <w:rPr>
                <w:rFonts w:cs="Arial"/>
                <w:szCs w:val="24"/>
              </w:rPr>
              <w:t>Fehlerquellen</w:t>
            </w:r>
            <w:r w:rsidR="00792F67" w:rsidRPr="00F86ADA">
              <w:rPr>
                <w:rFonts w:cs="Arial"/>
                <w:szCs w:val="24"/>
              </w:rPr>
              <w:t xml:space="preserve">. Im hausinternen Curriculum des fiktiven </w:t>
            </w:r>
            <w:proofErr w:type="spellStart"/>
            <w:r w:rsidR="00792F67" w:rsidRPr="00F86ADA">
              <w:rPr>
                <w:rFonts w:cs="Arial"/>
                <w:szCs w:val="24"/>
              </w:rPr>
              <w:t>Grundtvig</w:t>
            </w:r>
            <w:proofErr w:type="spellEnd"/>
            <w:r w:rsidR="00792F67" w:rsidRPr="00F86ADA">
              <w:rPr>
                <w:rFonts w:cs="Arial"/>
                <w:szCs w:val="24"/>
              </w:rPr>
              <w:t xml:space="preserve">-Kollegs setzt sich die Fachschaft daher im Sinne der vom Kernlehrplan geforderten </w:t>
            </w:r>
            <w:r w:rsidR="00792F67" w:rsidRPr="00F86ADA">
              <w:rPr>
                <w:rFonts w:cs="Arial"/>
                <w:b/>
                <w:szCs w:val="24"/>
              </w:rPr>
              <w:t>individuellen Förderung</w:t>
            </w:r>
            <w:r w:rsidR="00792F67" w:rsidRPr="00F86ADA">
              <w:rPr>
                <w:rFonts w:cs="Arial"/>
                <w:szCs w:val="24"/>
              </w:rPr>
              <w:t xml:space="preserve"> (KLP Kap. 1, S. 8, HIC Kap. </w:t>
            </w:r>
            <w:r w:rsidR="00861F54" w:rsidRPr="00F86ADA">
              <w:rPr>
                <w:rFonts w:cs="Arial"/>
                <w:szCs w:val="24"/>
              </w:rPr>
              <w:t xml:space="preserve">2.1 Überblicksraster zu Semester 1, Einheit 1, Kap. 1 Rahmenbedingungen der fachlichen Arbeit an einer fiktiven Schule) </w:t>
            </w:r>
            <w:bookmarkStart w:id="3" w:name="_GoBack"/>
            <w:bookmarkEnd w:id="3"/>
            <w:r w:rsidR="00792F67" w:rsidRPr="00F86ADA">
              <w:rPr>
                <w:rFonts w:cs="Arial"/>
                <w:szCs w:val="24"/>
              </w:rPr>
              <w:t xml:space="preserve">zum Ziel, Studierende des Abendrealschulzweigs mit Hilfe eines systematischen Aufbaus dieser Kompetenzen durch gezielte Portfolioarbeit zu unterstützen. </w:t>
            </w:r>
          </w:p>
          <w:p w:rsidR="00861F54" w:rsidRPr="00861F54" w:rsidRDefault="00861F54" w:rsidP="00B256C9">
            <w:r w:rsidRPr="00F86ADA">
              <w:rPr>
                <w:rFonts w:cs="Arial"/>
                <w:szCs w:val="24"/>
              </w:rPr>
              <w:t xml:space="preserve">Das Aufgabenbeispiel </w:t>
            </w:r>
            <w:r w:rsidRPr="00F86ADA">
              <w:rPr>
                <w:rFonts w:cs="Arial"/>
                <w:i/>
                <w:szCs w:val="24"/>
              </w:rPr>
              <w:t>You’ve got mail</w:t>
            </w:r>
            <w:r w:rsidRPr="00F86ADA">
              <w:rPr>
                <w:rFonts w:cs="Arial"/>
                <w:szCs w:val="24"/>
              </w:rPr>
              <w:t xml:space="preserve"> illustriert</w:t>
            </w:r>
            <w:r w:rsidR="00045E7F" w:rsidRPr="00F86ADA">
              <w:rPr>
                <w:rFonts w:cs="Arial"/>
                <w:szCs w:val="24"/>
              </w:rPr>
              <w:t>,</w:t>
            </w:r>
            <w:r w:rsidRPr="00F86ADA">
              <w:rPr>
                <w:rFonts w:cs="Arial"/>
                <w:szCs w:val="24"/>
              </w:rPr>
              <w:t xml:space="preserve"> wie Studierende am Beispiel der </w:t>
            </w:r>
            <w:r w:rsidRPr="00F86ADA">
              <w:rPr>
                <w:rFonts w:cs="Arial"/>
                <w:b/>
                <w:szCs w:val="24"/>
              </w:rPr>
              <w:t>Orthographie</w:t>
            </w:r>
            <w:r w:rsidRPr="00F86ADA">
              <w:rPr>
                <w:rFonts w:cs="Arial"/>
                <w:szCs w:val="24"/>
              </w:rPr>
              <w:t xml:space="preserve"> ihre Kompetenz im Bereich der </w:t>
            </w:r>
            <w:r w:rsidR="00B82D94" w:rsidRPr="00F86ADA">
              <w:rPr>
                <w:rFonts w:cs="Arial"/>
                <w:szCs w:val="24"/>
              </w:rPr>
              <w:t>kommunikativen Kompetenzen (</w:t>
            </w:r>
            <w:r w:rsidR="00B82D94" w:rsidRPr="00F86ADA">
              <w:rPr>
                <w:rFonts w:cs="Arial"/>
                <w:i/>
                <w:szCs w:val="24"/>
              </w:rPr>
              <w:t>Schreiben</w:t>
            </w:r>
            <w:r w:rsidR="00B82D94" w:rsidRPr="00F86ADA">
              <w:rPr>
                <w:rFonts w:cs="Arial"/>
                <w:szCs w:val="24"/>
              </w:rPr>
              <w:t xml:space="preserve">), der </w:t>
            </w:r>
            <w:r w:rsidRPr="00F86ADA">
              <w:rPr>
                <w:rFonts w:cs="Arial"/>
                <w:szCs w:val="24"/>
              </w:rPr>
              <w:t>methodischen Kompetenzen (</w:t>
            </w:r>
            <w:r w:rsidRPr="00F86ADA">
              <w:rPr>
                <w:rFonts w:cs="Arial"/>
                <w:i/>
                <w:szCs w:val="24"/>
              </w:rPr>
              <w:t>Umgang mit Texten und Medien</w:t>
            </w:r>
            <w:r w:rsidR="00910987" w:rsidRPr="00F86ADA">
              <w:rPr>
                <w:rFonts w:cs="Arial"/>
                <w:i/>
                <w:szCs w:val="24"/>
              </w:rPr>
              <w:t xml:space="preserve"> </w:t>
            </w:r>
            <w:r w:rsidR="00910987" w:rsidRPr="00F86ADA">
              <w:rPr>
                <w:rFonts w:cs="Arial"/>
                <w:szCs w:val="24"/>
              </w:rPr>
              <w:t>und</w:t>
            </w:r>
            <w:r w:rsidRPr="00F86ADA">
              <w:rPr>
                <w:rFonts w:cs="Arial"/>
                <w:i/>
                <w:szCs w:val="24"/>
              </w:rPr>
              <w:t xml:space="preserve"> </w:t>
            </w:r>
            <w:r w:rsidR="00910987" w:rsidRPr="00F86ADA">
              <w:rPr>
                <w:rFonts w:cs="Arial"/>
                <w:i/>
                <w:szCs w:val="24"/>
              </w:rPr>
              <w:t>S</w:t>
            </w:r>
            <w:r w:rsidRPr="00F86ADA">
              <w:rPr>
                <w:rFonts w:cs="Arial"/>
                <w:i/>
                <w:szCs w:val="24"/>
              </w:rPr>
              <w:t>elbstständiges und kooperatives Sprachenlernen</w:t>
            </w:r>
            <w:r w:rsidRPr="00F86ADA">
              <w:rPr>
                <w:rFonts w:cs="Arial"/>
                <w:szCs w:val="24"/>
              </w:rPr>
              <w:t xml:space="preserve">) sowie </w:t>
            </w:r>
            <w:r w:rsidR="00B82D94" w:rsidRPr="00F86ADA">
              <w:rPr>
                <w:rFonts w:cs="Arial"/>
                <w:szCs w:val="24"/>
              </w:rPr>
              <w:t>im Bereich der Verfügbarkeit von sprachlichen Mitteln und der Sprachbewusstheit (</w:t>
            </w:r>
            <w:r w:rsidR="00B82D94" w:rsidRPr="00F86ADA">
              <w:rPr>
                <w:rFonts w:cs="Arial"/>
                <w:i/>
                <w:szCs w:val="24"/>
              </w:rPr>
              <w:t>Orthographie</w:t>
            </w:r>
            <w:r w:rsidR="00B82D94" w:rsidRPr="00F86ADA">
              <w:rPr>
                <w:rFonts w:cs="Arial"/>
                <w:szCs w:val="24"/>
              </w:rPr>
              <w:t xml:space="preserve">) </w:t>
            </w:r>
            <w:r w:rsidRPr="00F86ADA">
              <w:rPr>
                <w:rFonts w:cs="Arial"/>
                <w:szCs w:val="24"/>
              </w:rPr>
              <w:t>aufbauen können.</w:t>
            </w:r>
          </w:p>
          <w:p w:rsidR="00F11F16" w:rsidRPr="00F86ADA" w:rsidRDefault="00F11F16" w:rsidP="00F11F16">
            <w:pPr>
              <w:rPr>
                <w:i/>
              </w:rPr>
            </w:pPr>
          </w:p>
        </w:tc>
      </w:tr>
      <w:tr w:rsidR="00F11F16" w:rsidTr="00F86ADA">
        <w:tc>
          <w:tcPr>
            <w:tcW w:w="2217" w:type="dxa"/>
            <w:shd w:val="clear" w:color="auto" w:fill="C0C0C0"/>
          </w:tcPr>
          <w:p w:rsidR="00F11F16" w:rsidRPr="00F86ADA" w:rsidRDefault="00F11F16" w:rsidP="00310BA4">
            <w:pPr>
              <w:rPr>
                <w:b/>
              </w:rPr>
            </w:pPr>
            <w:r w:rsidRPr="00F86ADA">
              <w:rPr>
                <w:b/>
              </w:rPr>
              <w:t>Voraussetzungen</w:t>
            </w:r>
          </w:p>
        </w:tc>
        <w:tc>
          <w:tcPr>
            <w:tcW w:w="7071" w:type="dxa"/>
            <w:shd w:val="clear" w:color="auto" w:fill="auto"/>
          </w:tcPr>
          <w:p w:rsidR="00B82D94" w:rsidRPr="00F86ADA" w:rsidRDefault="00B82D94" w:rsidP="00B82D94">
            <w:pPr>
              <w:rPr>
                <w:i/>
              </w:rPr>
            </w:pPr>
          </w:p>
          <w:p w:rsidR="00B82D94" w:rsidRPr="00B82D94" w:rsidRDefault="00B82D94" w:rsidP="00B82D94">
            <w:r>
              <w:t>Das Aufgabenbeispiel setzt voraus, dass die Studierenden mit dem Umgang des zweisprachigen Wörterbuchs zur Überprüfung der Rechtschreibung vertraut sind. Darüber hinaus haben sie bereits eine Einführung in den Sinn und Zweck der systemat</w:t>
            </w:r>
            <w:r w:rsidR="00253CE0">
              <w:t xml:space="preserve">ischen Portfolioarbeit erhalten und sind mit einfachen Methoden des kooperativen  Sprachenlernens vertraut. </w:t>
            </w:r>
          </w:p>
          <w:p w:rsidR="00F11F16" w:rsidRPr="00F86ADA" w:rsidRDefault="00F11F16" w:rsidP="00F11F16">
            <w:pPr>
              <w:rPr>
                <w:i/>
              </w:rPr>
            </w:pPr>
          </w:p>
        </w:tc>
      </w:tr>
      <w:tr w:rsidR="00F11F16" w:rsidTr="00F86ADA">
        <w:tc>
          <w:tcPr>
            <w:tcW w:w="2217" w:type="dxa"/>
            <w:shd w:val="clear" w:color="auto" w:fill="C0C0C0"/>
          </w:tcPr>
          <w:p w:rsidR="00F11F16" w:rsidRPr="00F86ADA" w:rsidRDefault="00F11F16" w:rsidP="00045E7F">
            <w:pPr>
              <w:rPr>
                <w:b/>
              </w:rPr>
            </w:pPr>
            <w:r w:rsidRPr="00F86ADA">
              <w:rPr>
                <w:b/>
              </w:rPr>
              <w:t>Fachdidaktische Hinweise</w:t>
            </w:r>
          </w:p>
        </w:tc>
        <w:tc>
          <w:tcPr>
            <w:tcW w:w="7071" w:type="dxa"/>
            <w:shd w:val="clear" w:color="auto" w:fill="auto"/>
          </w:tcPr>
          <w:p w:rsidR="00B82D94" w:rsidRPr="00F86ADA" w:rsidRDefault="00B82D94" w:rsidP="00B82D94">
            <w:pPr>
              <w:rPr>
                <w:i/>
              </w:rPr>
            </w:pPr>
          </w:p>
          <w:p w:rsidR="00045E7F" w:rsidRDefault="00253CE0" w:rsidP="00B82D94">
            <w:r>
              <w:t>Der gewählte Ausgangsimpuls (Blogeinträge internationaler Teilnehmer eines englischen Sprachkurses) legitimiert sich aus vielerlei Gründen:</w:t>
            </w:r>
          </w:p>
          <w:p w:rsidR="00045E7F" w:rsidRDefault="00045E7F" w:rsidP="00B82D94"/>
          <w:p w:rsidR="00045E7F" w:rsidRDefault="00253CE0" w:rsidP="00B82D94">
            <w:r>
              <w:t>1. authentisch</w:t>
            </w:r>
            <w:r w:rsidR="00045E7F">
              <w:t>er Charakter der Ausgangstexte</w:t>
            </w:r>
          </w:p>
          <w:p w:rsidR="00045E7F" w:rsidRDefault="00253CE0" w:rsidP="00B82D94">
            <w:r>
              <w:t>2. authentische Sprachverwendung</w:t>
            </w:r>
            <w:r w:rsidR="00045E7F">
              <w:t>ssituation</w:t>
            </w:r>
          </w:p>
          <w:p w:rsidR="00045E7F" w:rsidRDefault="00253CE0" w:rsidP="00B82D94">
            <w:r>
              <w:lastRenderedPageBreak/>
              <w:t>3. relevanter Erfa</w:t>
            </w:r>
            <w:r w:rsidR="00045E7F">
              <w:t>hrungsbereich der Studierenden</w:t>
            </w:r>
          </w:p>
          <w:p w:rsidR="00045E7F" w:rsidRDefault="00045E7F" w:rsidP="00B82D94">
            <w:r>
              <w:t>4. Kürze der Texte</w:t>
            </w:r>
          </w:p>
          <w:p w:rsidR="00045E7F" w:rsidRDefault="00253CE0" w:rsidP="00B82D94">
            <w:r>
              <w:t xml:space="preserve">5. geringe sprachliche Komplexität. </w:t>
            </w:r>
          </w:p>
          <w:p w:rsidR="00045E7F" w:rsidRDefault="00045E7F" w:rsidP="00B82D94"/>
          <w:p w:rsidR="00253CE0" w:rsidRDefault="00253CE0" w:rsidP="00B82D94">
            <w:r>
              <w:t>Die Studierenden können auswählen, auf welche Nachricht sie antworten möchten</w:t>
            </w:r>
            <w:r w:rsidR="000F2639">
              <w:t xml:space="preserve"> (Welcher Teilnehmer erscheint mir sympathisch, interessant? Wer hat ähnliche Interessen? usw.) Sie wählen also die Nachricht aus, auf die sie auch antworten können, da sie über das notwendige Sprachmaterial verfügen.</w:t>
            </w:r>
          </w:p>
          <w:p w:rsidR="00B82D94" w:rsidRPr="00B82D94" w:rsidRDefault="000F2639" w:rsidP="00B82D94">
            <w:r>
              <w:t xml:space="preserve">Durch die partnerschaftliche Korrekturphase gewinnen die Studierenden Distanz zum eigenen Text und werden für gewisse Fehlerquellen sensibilisiert, welche sie sich im Anschluss und mit Unterstützung der durch den Partner vorgenommenen Korrekturen bewusst machen.  Durch das Übertragen der </w:t>
            </w:r>
            <w:r w:rsidR="00045E7F">
              <w:t>Normabweichungen in die Tabelle</w:t>
            </w:r>
            <w:r>
              <w:t xml:space="preserve"> klassifizieren die Studierenden angeleitet mögliche Fehlerursachen. </w:t>
            </w:r>
          </w:p>
          <w:p w:rsidR="00F11F16" w:rsidRPr="00F86ADA" w:rsidRDefault="00F11F16" w:rsidP="00F11F16">
            <w:pPr>
              <w:rPr>
                <w:i/>
              </w:rPr>
            </w:pPr>
          </w:p>
        </w:tc>
      </w:tr>
      <w:tr w:rsidR="00F11F16" w:rsidTr="00F86ADA">
        <w:tc>
          <w:tcPr>
            <w:tcW w:w="2217" w:type="dxa"/>
            <w:shd w:val="clear" w:color="auto" w:fill="C0C0C0"/>
          </w:tcPr>
          <w:p w:rsidR="00F11F16" w:rsidRPr="00F86ADA" w:rsidRDefault="00F11F16" w:rsidP="00310BA4">
            <w:pPr>
              <w:rPr>
                <w:b/>
              </w:rPr>
            </w:pPr>
            <w:r w:rsidRPr="00F86ADA">
              <w:rPr>
                <w:b/>
              </w:rPr>
              <w:lastRenderedPageBreak/>
              <w:t xml:space="preserve">Alternative </w:t>
            </w:r>
          </w:p>
        </w:tc>
        <w:tc>
          <w:tcPr>
            <w:tcW w:w="7071" w:type="dxa"/>
            <w:shd w:val="clear" w:color="auto" w:fill="auto"/>
          </w:tcPr>
          <w:p w:rsidR="000F2639" w:rsidRPr="00F86ADA" w:rsidRDefault="000F2639" w:rsidP="000F2639">
            <w:pPr>
              <w:rPr>
                <w:i/>
              </w:rPr>
            </w:pPr>
          </w:p>
          <w:p w:rsidR="000F2639" w:rsidRPr="000F2639" w:rsidRDefault="000F2639" w:rsidP="000F2639">
            <w:r>
              <w:t xml:space="preserve">Die gemeinsame Durchsicht der Schreibtexte </w:t>
            </w:r>
            <w:r w:rsidR="00910987">
              <w:t>stellt den Fehler stark in den Vordergrund. Dies kann man relativieren, indem durch eine anonyme Übersicht typischer Fehler des gesamten Kurses aufgezeigt wird, da</w:t>
            </w:r>
            <w:r w:rsidR="00943D7C">
              <w:t xml:space="preserve">ss auch andere Studierende </w:t>
            </w:r>
            <w:r w:rsidR="008E5C31">
              <w:t xml:space="preserve"> g</w:t>
            </w:r>
            <w:r w:rsidR="00943D7C">
              <w:t>leiche</w:t>
            </w:r>
            <w:r w:rsidR="00910987">
              <w:t xml:space="preserve"> bzw. ähnliche Fehler machen. Daran kann sich ein gemeinsames Gespräch zur Gewichtung und Ursachen</w:t>
            </w:r>
            <w:r w:rsidR="00045E7F">
              <w:t>-</w:t>
            </w:r>
            <w:r w:rsidR="00910987">
              <w:t xml:space="preserve">forschung von Fehlern anschließen. Diese Vorgehensweise verstärkt die Sensibilisierung für eine normgerechte </w:t>
            </w:r>
            <w:proofErr w:type="spellStart"/>
            <w:r w:rsidR="00910987">
              <w:t>Ortho</w:t>
            </w:r>
            <w:proofErr w:type="spellEnd"/>
            <w:r w:rsidR="00045E7F">
              <w:t>-</w:t>
            </w:r>
            <w:r w:rsidR="00910987">
              <w:t xml:space="preserve">graphie und ermöglicht eine transparente </w:t>
            </w:r>
            <w:r w:rsidR="008E5C31">
              <w:t>Unterrichtsgestaltung</w:t>
            </w:r>
            <w:r w:rsidR="00910987">
              <w:t xml:space="preserve">. </w:t>
            </w:r>
          </w:p>
        </w:tc>
      </w:tr>
    </w:tbl>
    <w:p w:rsidR="00400449" w:rsidRPr="00400449" w:rsidRDefault="00400449"/>
    <w:sectPr w:rsidR="00400449" w:rsidRPr="0040044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ADA" w:rsidRDefault="00F86ADA">
      <w:r>
        <w:separator/>
      </w:r>
    </w:p>
  </w:endnote>
  <w:endnote w:type="continuationSeparator" w:id="0">
    <w:p w:rsidR="00F86ADA" w:rsidRDefault="00F86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ADA" w:rsidRDefault="00F86ADA">
      <w:r>
        <w:separator/>
      </w:r>
    </w:p>
  </w:footnote>
  <w:footnote w:type="continuationSeparator" w:id="0">
    <w:p w:rsidR="00F86ADA" w:rsidRDefault="00F86A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D50D6"/>
    <w:multiLevelType w:val="hybridMultilevel"/>
    <w:tmpl w:val="94169E06"/>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25D76A10"/>
    <w:multiLevelType w:val="hybridMultilevel"/>
    <w:tmpl w:val="BDDAEC00"/>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2A512FAB"/>
    <w:multiLevelType w:val="hybridMultilevel"/>
    <w:tmpl w:val="E09666D2"/>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39EA0501"/>
    <w:multiLevelType w:val="hybridMultilevel"/>
    <w:tmpl w:val="4D3A2A9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EFE578E"/>
    <w:multiLevelType w:val="hybridMultilevel"/>
    <w:tmpl w:val="E0302BC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5851639B"/>
    <w:multiLevelType w:val="hybridMultilevel"/>
    <w:tmpl w:val="F564C330"/>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5D86293F"/>
    <w:multiLevelType w:val="hybridMultilevel"/>
    <w:tmpl w:val="CFD00672"/>
    <w:lvl w:ilvl="0" w:tplc="BFC45F1A">
      <w:start w:val="5"/>
      <w:numFmt w:val="bullet"/>
      <w:lvlText w:val="-"/>
      <w:lvlJc w:val="left"/>
      <w:pPr>
        <w:tabs>
          <w:tab w:val="num" w:pos="720"/>
        </w:tabs>
        <w:ind w:left="720" w:hanging="360"/>
      </w:pPr>
      <w:rPr>
        <w:rFonts w:ascii="Arial" w:eastAsia="Times New Roman" w:hAnsi="Arial" w:cs="Wingdings"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5E8C7C7B"/>
    <w:multiLevelType w:val="hybridMultilevel"/>
    <w:tmpl w:val="D048D7B8"/>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638C4628"/>
    <w:multiLevelType w:val="hybridMultilevel"/>
    <w:tmpl w:val="B5F4E834"/>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9C44168"/>
    <w:multiLevelType w:val="hybridMultilevel"/>
    <w:tmpl w:val="AD32D9BA"/>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71CB43C4"/>
    <w:multiLevelType w:val="hybridMultilevel"/>
    <w:tmpl w:val="7954096C"/>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nsid w:val="77F01100"/>
    <w:multiLevelType w:val="hybridMultilevel"/>
    <w:tmpl w:val="30E6664C"/>
    <w:lvl w:ilvl="0" w:tplc="2FFE9DB4">
      <w:start w:val="1"/>
      <w:numFmt w:val="bullet"/>
      <w:lvlText w:val=""/>
      <w:lvlJc w:val="left"/>
      <w:pPr>
        <w:tabs>
          <w:tab w:val="num" w:pos="437"/>
        </w:tabs>
        <w:ind w:left="437" w:hanging="363"/>
      </w:pPr>
      <w:rPr>
        <w:rFonts w:ascii="Symbol" w:hAnsi="Symbol" w:hint="default"/>
        <w:color w:val="auto"/>
      </w:rPr>
    </w:lvl>
    <w:lvl w:ilvl="1" w:tplc="47920D8C">
      <w:start w:val="1"/>
      <w:numFmt w:val="bullet"/>
      <w:lvlText w:val=""/>
      <w:lvlJc w:val="left"/>
      <w:pPr>
        <w:tabs>
          <w:tab w:val="num" w:pos="1437"/>
        </w:tabs>
        <w:ind w:left="1437" w:hanging="357"/>
      </w:pPr>
      <w:rPr>
        <w:rFonts w:ascii="Symbol" w:hAnsi="Symbol"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3"/>
  </w:num>
  <w:num w:numId="4">
    <w:abstractNumId w:val="4"/>
  </w:num>
  <w:num w:numId="5">
    <w:abstractNumId w:val="10"/>
  </w:num>
  <w:num w:numId="6">
    <w:abstractNumId w:val="0"/>
  </w:num>
  <w:num w:numId="7">
    <w:abstractNumId w:val="8"/>
  </w:num>
  <w:num w:numId="8">
    <w:abstractNumId w:val="1"/>
  </w:num>
  <w:num w:numId="9">
    <w:abstractNumId w:val="7"/>
  </w:num>
  <w:num w:numId="10">
    <w:abstractNumId w:val="1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449"/>
    <w:rsid w:val="00045E7F"/>
    <w:rsid w:val="000B00D1"/>
    <w:rsid w:val="000F2639"/>
    <w:rsid w:val="001F72BF"/>
    <w:rsid w:val="00253CE0"/>
    <w:rsid w:val="00275A28"/>
    <w:rsid w:val="00310BA4"/>
    <w:rsid w:val="00400449"/>
    <w:rsid w:val="004203F4"/>
    <w:rsid w:val="00495027"/>
    <w:rsid w:val="004B24E0"/>
    <w:rsid w:val="004D2043"/>
    <w:rsid w:val="00553D96"/>
    <w:rsid w:val="005C0C4B"/>
    <w:rsid w:val="006113B2"/>
    <w:rsid w:val="00792F67"/>
    <w:rsid w:val="00797E94"/>
    <w:rsid w:val="007F6217"/>
    <w:rsid w:val="00861F54"/>
    <w:rsid w:val="008D46B4"/>
    <w:rsid w:val="008E5C31"/>
    <w:rsid w:val="00910987"/>
    <w:rsid w:val="00915F44"/>
    <w:rsid w:val="00943D7C"/>
    <w:rsid w:val="00A841C6"/>
    <w:rsid w:val="00AA1BB7"/>
    <w:rsid w:val="00AF4122"/>
    <w:rsid w:val="00B256C9"/>
    <w:rsid w:val="00B82D94"/>
    <w:rsid w:val="00C47785"/>
    <w:rsid w:val="00DE5025"/>
    <w:rsid w:val="00F11F16"/>
    <w:rsid w:val="00F86ADA"/>
    <w:rsid w:val="00FD6F29"/>
    <w:rsid w:val="00FE67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00449"/>
    <w:pPr>
      <w:jc w:val="both"/>
    </w:pPr>
    <w:rPr>
      <w:rFonts w:ascii="Arial" w:hAnsi="Arial"/>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Funotentext">
    <w:name w:val="footnote text"/>
    <w:basedOn w:val="Standard"/>
    <w:semiHidden/>
    <w:rsid w:val="00400449"/>
    <w:rPr>
      <w:sz w:val="20"/>
    </w:rPr>
  </w:style>
  <w:style w:type="character" w:styleId="Funotenzeichen">
    <w:name w:val="footnote reference"/>
    <w:semiHidden/>
    <w:rsid w:val="00400449"/>
    <w:rPr>
      <w:vertAlign w:val="superscript"/>
    </w:rPr>
  </w:style>
  <w:style w:type="table" w:styleId="Tabellenraster">
    <w:name w:val="Table Grid"/>
    <w:basedOn w:val="NormaleTabelle"/>
    <w:rsid w:val="0040044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A841C6"/>
    <w:rPr>
      <w:rFonts w:ascii="Tahoma" w:hAnsi="Tahoma" w:cs="Tahoma"/>
      <w:sz w:val="16"/>
      <w:szCs w:val="16"/>
    </w:rPr>
  </w:style>
  <w:style w:type="paragraph" w:customStyle="1" w:styleId="aufzhlung-1">
    <w:name w:val="aufzählung-1"/>
    <w:basedOn w:val="Standard"/>
    <w:next w:val="Standard"/>
    <w:rsid w:val="006113B2"/>
    <w:pPr>
      <w:tabs>
        <w:tab w:val="num" w:pos="284"/>
      </w:tabs>
      <w:spacing w:line="288" w:lineRule="exact"/>
      <w:ind w:left="284" w:hanging="284"/>
    </w:pPr>
  </w:style>
  <w:style w:type="character" w:styleId="Kommentarzeichen">
    <w:name w:val="annotation reference"/>
    <w:semiHidden/>
    <w:rsid w:val="00861F54"/>
    <w:rPr>
      <w:sz w:val="16"/>
      <w:szCs w:val="16"/>
    </w:rPr>
  </w:style>
  <w:style w:type="paragraph" w:styleId="Kommentartext">
    <w:name w:val="annotation text"/>
    <w:basedOn w:val="Standard"/>
    <w:semiHidden/>
    <w:rsid w:val="00861F54"/>
    <w:rPr>
      <w:sz w:val="20"/>
    </w:rPr>
  </w:style>
  <w:style w:type="paragraph" w:styleId="Kommentarthema">
    <w:name w:val="annotation subject"/>
    <w:basedOn w:val="Kommentartext"/>
    <w:next w:val="Kommentartext"/>
    <w:semiHidden/>
    <w:rsid w:val="00861F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A47ECD7.dotm</Template>
  <TotalTime>0</TotalTime>
  <Pages>4</Pages>
  <Words>757</Words>
  <Characters>5673</Characters>
  <Application>Microsoft Office Word</Application>
  <DocSecurity>0</DocSecurity>
  <Lines>189</Lines>
  <Paragraphs>82</Paragraphs>
  <ScaleCrop>false</ScaleCrop>
  <HeadingPairs>
    <vt:vector size="2" baseType="variant">
      <vt:variant>
        <vt:lpstr>Titel</vt:lpstr>
      </vt:variant>
      <vt:variant>
        <vt:i4>1</vt:i4>
      </vt:variant>
    </vt:vector>
  </HeadingPairs>
  <TitlesOfParts>
    <vt:vector size="1" baseType="lpstr">
      <vt:lpstr>&lt;&lt; Titel der Unterrichtssequenz &gt;&gt;, &lt;&lt;Semester XX, Einheit XX&gt;&gt;</vt:lpstr>
    </vt:vector>
  </TitlesOfParts>
  <Company>MSW</Company>
  <LinksUpToDate>false</LinksUpToDate>
  <CharactersWithSpaces>6348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 Titel der Unterrichtssequenz &gt;&gt;, &lt;&lt;Semester XX, Einheit XX&gt;&gt;</dc:title>
  <dc:subject/>
  <dc:creator>bial</dc:creator>
  <cp:keywords/>
  <dc:description/>
  <cp:lastModifiedBy>Bial, Jessica</cp:lastModifiedBy>
  <cp:revision>2</cp:revision>
  <cp:lastPrinted>2002-12-31T22:12:00Z</cp:lastPrinted>
  <dcterms:created xsi:type="dcterms:W3CDTF">2013-09-23T09:50:00Z</dcterms:created>
  <dcterms:modified xsi:type="dcterms:W3CDTF">2013-09-23T09:50:00Z</dcterms:modified>
</cp:coreProperties>
</file>