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tblpY="1"/>
        <w:tblOverlap w:val="never"/>
        <w:tblW w:w="14283" w:type="dxa"/>
        <w:tblLayout w:type="fixed"/>
        <w:tblLook w:val="04A0"/>
      </w:tblPr>
      <w:tblGrid>
        <w:gridCol w:w="1526"/>
        <w:gridCol w:w="1701"/>
        <w:gridCol w:w="2410"/>
        <w:gridCol w:w="850"/>
        <w:gridCol w:w="6804"/>
        <w:gridCol w:w="992"/>
      </w:tblGrid>
      <w:tr w:rsidR="00221157" w:rsidRPr="007D617D" w:rsidTr="003A2FE8">
        <w:tc>
          <w:tcPr>
            <w:tcW w:w="6487" w:type="dxa"/>
            <w:gridSpan w:val="4"/>
            <w:tcBorders>
              <w:top w:val="single" w:sz="18" w:space="0" w:color="auto"/>
            </w:tcBorders>
            <w:shd w:val="clear" w:color="auto" w:fill="CCCCCC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9D501B">
              <w:rPr>
                <w:rFonts w:ascii="Arial" w:hAnsi="Arial" w:cs="Arial"/>
                <w:b/>
                <w:i/>
                <w:color w:val="800000"/>
                <w:sz w:val="24"/>
                <w:szCs w:val="24"/>
              </w:rPr>
              <w:t>Verbindlich</w:t>
            </w:r>
            <w:r w:rsidRPr="009D501B">
              <w:rPr>
                <w:rFonts w:ascii="Arial" w:hAnsi="Arial" w:cs="Arial"/>
                <w:b/>
                <w:sz w:val="24"/>
                <w:szCs w:val="24"/>
              </w:rPr>
              <w:t xml:space="preserve"> umzusetzende </w:t>
            </w:r>
          </w:p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b/>
              </w:rPr>
            </w:pPr>
            <w:r w:rsidRPr="009D501B">
              <w:rPr>
                <w:rFonts w:ascii="Arial" w:hAnsi="Arial" w:cs="Arial"/>
                <w:b/>
                <w:sz w:val="24"/>
                <w:szCs w:val="24"/>
              </w:rPr>
              <w:t>Kompetenzerwartungen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b/>
              </w:rPr>
            </w:pPr>
            <w:r w:rsidRPr="009D501B">
              <w:rPr>
                <w:rFonts w:ascii="Arial" w:hAnsi="Arial" w:cs="Arial"/>
                <w:b/>
              </w:rPr>
              <w:t>Die Schülerinnen und Schüler …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</w:tcPr>
          <w:p w:rsidR="00221157" w:rsidRPr="009D501B" w:rsidRDefault="00221157" w:rsidP="00FA2DE5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9D501B">
              <w:rPr>
                <w:rFonts w:ascii="Arial" w:hAnsi="Arial" w:cs="Arial"/>
                <w:b/>
              </w:rPr>
              <w:t></w:t>
            </w:r>
          </w:p>
          <w:p w:rsidR="00221157" w:rsidRPr="009D501B" w:rsidRDefault="00221157" w:rsidP="00FA2DE5">
            <w:pPr>
              <w:pStyle w:val="KeinLeerraum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01B">
              <w:rPr>
                <w:rFonts w:ascii="Arial" w:hAnsi="Arial" w:cs="Arial"/>
                <w:b/>
                <w:sz w:val="16"/>
                <w:szCs w:val="16"/>
              </w:rPr>
              <w:t>Im schul-</w:t>
            </w:r>
          </w:p>
          <w:p w:rsidR="00221157" w:rsidRPr="009D501B" w:rsidRDefault="00221157" w:rsidP="00FA2DE5">
            <w:pPr>
              <w:pStyle w:val="KeinLeerraum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01B">
              <w:rPr>
                <w:rFonts w:ascii="Arial" w:hAnsi="Arial" w:cs="Arial"/>
                <w:b/>
                <w:sz w:val="16"/>
                <w:szCs w:val="16"/>
              </w:rPr>
              <w:t>internen Lehrplan verankert</w:t>
            </w:r>
          </w:p>
        </w:tc>
      </w:tr>
      <w:tr w:rsidR="00221157" w:rsidRPr="007D617D" w:rsidTr="003A2FE8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Übergeord-nete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Methoden- kompetenzen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 w:rsidRPr="009D501B">
              <w:rPr>
                <w:rFonts w:ascii="Arial" w:hAnsi="Arial" w:cs="Arial"/>
                <w:i/>
                <w:sz w:val="20"/>
                <w:szCs w:val="20"/>
              </w:rPr>
              <w:t xml:space="preserve">kein </w:t>
            </w:r>
          </w:p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i/>
                <w:sz w:val="20"/>
                <w:szCs w:val="20"/>
              </w:rPr>
              <w:t>Inhaltsfeldbezug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D501B">
              <w:rPr>
                <w:rFonts w:ascii="Arial" w:hAnsi="Arial" w:cs="Arial"/>
                <w:i/>
                <w:sz w:val="20"/>
                <w:szCs w:val="20"/>
                <w:u w:val="single"/>
              </w:rPr>
              <w:t>Verfahren sozialwissenschaftlicher Informationsgewinnung und -auswertung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1</w:t>
            </w:r>
          </w:p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erschließen fragegeleitet aus sozialw</w:t>
            </w:r>
            <w:r w:rsidR="002315C2" w:rsidRPr="00FA2DE5">
              <w:rPr>
                <w:rFonts w:ascii="Arial" w:hAnsi="Arial" w:cs="Arial"/>
                <w:sz w:val="20"/>
                <w:szCs w:val="20"/>
              </w:rPr>
              <w:t>issenschaftlich relevanten Text</w:t>
            </w:r>
            <w:r w:rsidRPr="00FA2DE5">
              <w:rPr>
                <w:rFonts w:ascii="Arial" w:hAnsi="Arial" w:cs="Arial"/>
                <w:sz w:val="20"/>
                <w:szCs w:val="20"/>
              </w:rPr>
              <w:t>sorten zentrale Aussagen und Positionen sowie Intentionen und mögliche Adressaten der jeweiligen Texte und ermitteln Standpunkte sowie  Interessen der Autoren.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2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erheben fragegeleitet Daten und Zusammenhänge durch empirische Methoden der Sozialwissenschaften und wenden statistische Verfahren an.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3</w:t>
            </w:r>
          </w:p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werten fragegeleitet Daten und deren Aufbereitung im Hinblick auf Datenquellen, Aussage- und Geltungsbereiche, Darstellungsarten, Trends, Korrelationen und Gesetzmäßigkeiten aus.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right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D501B">
              <w:rPr>
                <w:rFonts w:ascii="Arial" w:hAnsi="Arial" w:cs="Arial"/>
                <w:i/>
                <w:sz w:val="20"/>
                <w:szCs w:val="20"/>
                <w:u w:val="single"/>
              </w:rPr>
              <w:t>Verfahren sozialwissenschaftlicher Analyse und Strukturierung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4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analysieren unterschiedliche sozialwissenschaftliche Textsorten wie kontinuierliche und diskontinuierliche Texte (u.a. positionale und fachwissenschaftliche Texte,  Fallbeispiele, Statistiken, Karikaturen sowie andere Medienprodukte) aus sozialwissenschaftlichen Perspektiven.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5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ermitteln mit Anleitung in themen- und aspektgeleiteter Untersuchung die Position und Argumentation sozialwissenschaftlich relevanter Texte (Textthema, Thesen/Behauptungen, Begründungen, dabei insbesondere Argumente und Belege, Textlogik, Auf- und Abwertungen – auch unter Berücksichtigung sprachlicher Elemente –, Autoren- bzw. Textintention).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right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D501B">
              <w:rPr>
                <w:rFonts w:ascii="Arial" w:hAnsi="Arial" w:cs="Arial"/>
                <w:i/>
                <w:sz w:val="20"/>
                <w:szCs w:val="20"/>
                <w:u w:val="single"/>
              </w:rPr>
              <w:t>Verfahren sozialwissenschaftlicher Darstellung und Präsentation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6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stellen themengeleitet exemplarisch sozialwissenschaftliche Fallbeispiele und Probleme in ihrer empirischen Dimension und unter Verwendung passender soziologischer, politologischer und wirtschaftswissenschaftlicher Fachbegriffe und Modelle dar.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7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präsentieren mit Anleitung konkrete Lösungsmodelle, Alternativen oder Verbesserungsvorschläge zu einer konkreten sozialwissenschaftlichen Problemstellung.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8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stellen – auch modellierend – sozialwissenschaftliche Probleme unter wirtschaftswissenschaftlicher, soziologischer und politikwissenschaftlicher Perspektive dar.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9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 xml:space="preserve">… setzen Methoden und Techniken zur Präsentation und Darstellung </w:t>
            </w:r>
            <w:r w:rsidRPr="00FA2DE5">
              <w:rPr>
                <w:rFonts w:ascii="Arial" w:hAnsi="Arial" w:cs="Arial"/>
                <w:sz w:val="20"/>
                <w:szCs w:val="20"/>
              </w:rPr>
              <w:lastRenderedPageBreak/>
              <w:t>sozialwissenschaftlicher Strukturen und Prozesse zur Unterstützung von sozialwissenschaftlichen Analysen und Argumentationen ein.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10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setzen bei sozialwissenschaftlichen Darstellungen inhaltliche und sprachliche Distanzmittel zur Trennung zwischen eigenen und fremden Positionen und Argumentationen ein.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right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i/>
                <w:sz w:val="20"/>
                <w:szCs w:val="20"/>
              </w:rPr>
              <w:t>Verfahren sozialwissenschaftlicher Erkenntnis- und Ideologiekritik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11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ermitteln Grundprinzipien, Konstruktion sowie Abstraktionsgrad und Reichweite sozialwissenschaftlicher Modelle.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12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arbeiten deskriptive und präskriptive Aussagen von sozialwissenschaftlichen Materialien heraus.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13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analysieren sozialwissenschaftlich relevante Situationen und Texte – auch auf der Ebene der Begrifflichkeit – im Hinblick auf die in ihnen wirksam werdenden Perspektiven und Interessenlagen.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14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identifizieren eindimensionale und hermetische Argumentationen ohne entwickelte Alternativen.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221157" w:rsidRPr="007D617D" w:rsidTr="003A2FE8">
        <w:trPr>
          <w:trHeight w:val="463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MK 15</w:t>
            </w:r>
          </w:p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8" w:space="0" w:color="auto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ermitteln in sozialwissenschaftlich relevanten Situationen und Texten den Anspruch von Einzelinteressen, für das Gesamtinteresse oder das Gemeinwohl zu stehen.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Handlungs-</w:t>
            </w:r>
          </w:p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kompetenzen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i/>
                <w:sz w:val="20"/>
                <w:szCs w:val="20"/>
              </w:rPr>
            </w:pPr>
            <w:r w:rsidRPr="009D501B">
              <w:rPr>
                <w:rFonts w:ascii="Arial" w:hAnsi="Arial" w:cs="Arial"/>
                <w:i/>
                <w:sz w:val="20"/>
                <w:szCs w:val="20"/>
              </w:rPr>
              <w:t xml:space="preserve">kein </w:t>
            </w:r>
          </w:p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i/>
                <w:sz w:val="20"/>
                <w:szCs w:val="20"/>
              </w:rPr>
              <w:t>Inhaltsfeldbezug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HK 1</w:t>
            </w:r>
          </w:p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praktizieren im Unterricht unter Anleitung Formen demokratischen Sprechens und demokratischer Aushandlungsprozesse und übernehmen dabei Verantwortung für ihr Handeln.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HK 2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entwerfen für diskursive, simulative und reale sozialwissenschaftliche Handlungsszenarien Handlungspläne und übernehmen fach-, situationsbezogen und adressatengerecht die zugehörigen Rollen.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HK 3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entwickeln in Ansätzen aus der Analyse wirtschaftlicher, gesellschaftlicher und sozialer Konflikte angemessene Lösungsstrategien und wenden diese an.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HK 4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nehmen unter Anleitung in diskursiven, simulativen und realen sozialwissenschaftlichen Aushandlungsszenarien einen Standpunkt ein und vertreten eigene Interessen in Abwägung mit den Interessen anderer.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HK 5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beteiligen sich simulativ an (schul-)öffentlichen Diskursen.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36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HK 6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 w:val="20"/>
                <w:szCs w:val="20"/>
              </w:rPr>
              <w:t>… entwickeln sozialwissenschaftliche Handlungsszenarien und führen diese ggf. innerhalb bzw. außerhalb der Schule durch.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162"/>
        </w:trPr>
        <w:tc>
          <w:tcPr>
            <w:tcW w:w="1526" w:type="dxa"/>
            <w:vMerge w:val="restart"/>
            <w:tcBorders>
              <w:top w:val="single" w:sz="36" w:space="0" w:color="auto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Konkre-tisierte</w:t>
            </w: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36" w:space="0" w:color="auto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lastRenderedPageBreak/>
              <w:t>Sach-</w:t>
            </w: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kom-</w:t>
            </w: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petenzen</w:t>
            </w:r>
          </w:p>
        </w:tc>
        <w:tc>
          <w:tcPr>
            <w:tcW w:w="2410" w:type="dxa"/>
            <w:vMerge w:val="restart"/>
            <w:tcBorders>
              <w:top w:val="single" w:sz="36" w:space="0" w:color="auto"/>
            </w:tcBorders>
          </w:tcPr>
          <w:p w:rsidR="00181FD8" w:rsidRPr="009D501B" w:rsidRDefault="00181FD8" w:rsidP="002315C2">
            <w:pPr>
              <w:shd w:val="clear" w:color="auto" w:fill="D9D9D9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D501B">
              <w:rPr>
                <w:rFonts w:ascii="Arial" w:hAnsi="Arial" w:cs="Arial"/>
                <w:b/>
                <w:sz w:val="20"/>
                <w:szCs w:val="20"/>
              </w:rPr>
              <w:t>Inhaltsfeld 1</w:t>
            </w:r>
          </w:p>
          <w:p w:rsidR="00181FD8" w:rsidRPr="009D501B" w:rsidRDefault="00181FD8" w:rsidP="002315C2">
            <w:pPr>
              <w:shd w:val="clear" w:color="auto" w:fill="D9D9D9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Marktwirtschaftliche Ordnung</w:t>
            </w: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9D501B">
              <w:rPr>
                <w:rFonts w:ascii="Arial" w:hAnsi="Arial" w:cs="Arial"/>
                <w:b/>
                <w:sz w:val="20"/>
                <w:szCs w:val="20"/>
              </w:rPr>
              <w:lastRenderedPageBreak/>
              <w:t>Inhaltliche Schwerpunkte</w:t>
            </w:r>
          </w:p>
          <w:p w:rsidR="00181FD8" w:rsidRPr="009D501B" w:rsidRDefault="00181FD8" w:rsidP="002315C2">
            <w:pPr>
              <w:pStyle w:val="KeinLeerrau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Rolle der Akteure in einem marktwirtschaftlichen System</w:t>
            </w:r>
          </w:p>
          <w:p w:rsidR="00181FD8" w:rsidRPr="009D501B" w:rsidRDefault="00181FD8" w:rsidP="002315C2">
            <w:pPr>
              <w:pStyle w:val="KeinLeerrau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Der Betrieb als wirtschaftliches und soziales System</w:t>
            </w:r>
          </w:p>
          <w:p w:rsidR="00181FD8" w:rsidRPr="009D501B" w:rsidRDefault="00181FD8" w:rsidP="002315C2">
            <w:pPr>
              <w:pStyle w:val="KeinLeerrau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Ordnungselemente und normative Grundannahmen</w:t>
            </w:r>
          </w:p>
          <w:p w:rsidR="00181FD8" w:rsidRPr="009D501B" w:rsidRDefault="00181FD8" w:rsidP="002315C2">
            <w:pPr>
              <w:pStyle w:val="KeinLeerrau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Das Marktsystem und seine Leistungsfähigkeit</w:t>
            </w:r>
          </w:p>
          <w:p w:rsidR="00181FD8" w:rsidRPr="009D501B" w:rsidRDefault="00181FD8" w:rsidP="002315C2">
            <w:pPr>
              <w:pStyle w:val="KeinLeerraum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Wettbewerbs- und Ordnungspolitik</w:t>
            </w:r>
          </w:p>
        </w:tc>
        <w:tc>
          <w:tcPr>
            <w:tcW w:w="850" w:type="dxa"/>
            <w:tcBorders>
              <w:top w:val="single" w:sz="36" w:space="0" w:color="auto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lastRenderedPageBreak/>
              <w:t xml:space="preserve">kSK </w:t>
            </w:r>
          </w:p>
        </w:tc>
        <w:tc>
          <w:tcPr>
            <w:tcW w:w="6804" w:type="dxa"/>
            <w:tcBorders>
              <w:top w:val="single" w:sz="36" w:space="0" w:color="auto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... </w:t>
            </w:r>
            <w:r w:rsidRPr="00FA2DE5">
              <w:rPr>
                <w:rFonts w:ascii="Arial" w:hAnsi="Arial" w:cs="Arial"/>
                <w:sz w:val="20"/>
                <w:szCs w:val="20"/>
              </w:rPr>
              <w:t>beschreiben auf der Grundlage eigener Anschauungen Abläufe und Ergebnisse des Marktprozesses.</w:t>
            </w:r>
          </w:p>
        </w:tc>
        <w:tc>
          <w:tcPr>
            <w:tcW w:w="992" w:type="dxa"/>
            <w:tcBorders>
              <w:top w:val="single" w:sz="36" w:space="0" w:color="auto"/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kSK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...</w:t>
            </w:r>
            <w:r w:rsidRPr="00FA2DE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analysieren ihre Rolle als Verbraucherinnern und Verbraucher im Spannungsfeld von Bedürfnissen, Knappheiten, Interessen und </w:t>
            </w:r>
            <w:r w:rsidRPr="00FA2D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Marketingstrategien.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kSK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... </w:t>
            </w:r>
            <w:r w:rsidRPr="00FA2DE5">
              <w:rPr>
                <w:rFonts w:ascii="Arial" w:eastAsia="Times New Roman" w:hAnsi="Arial" w:cs="Arial"/>
                <w:sz w:val="20"/>
                <w:szCs w:val="20"/>
              </w:rPr>
              <w:softHyphen/>
              <w:t>analysieren unter Berücksichtigung von Informations- und Machtasymmetrien Anspruch und erfahrene Realität des Leitbilds der Konsumentensouveränität.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kSK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erklären Rationalitätsprinzip, Selbstregulation und den Mechanismus der „unsichtbaren Hand“ als Grundannahmen liberaler marktwirtschaftlicher Konzeptionen vor dem Hintergrund ihrer historischen Bedingtheit.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kSK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benennen Privateigentum, Vertragsfreiheit und Wettbewerb als wesentliche Ordnungselemente eines marktwirtschaftlichen Systems.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kSK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beschreiben das zugrundeliegende Marktmodell und die Herausbildung des Gleichgewichtspreises durch das Zusammenwirken von Angebot und Nachfrage.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erläutern mit Hilfe des Modells des erweiterten Wirtschaftskreislaufs die Beziehungen zwischen den Akteuren am Markt.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FA2DE5">
              <w:rPr>
                <w:rFonts w:ascii="Arial" w:hAnsi="Arial" w:cs="Arial"/>
                <w:szCs w:val="24"/>
              </w:rPr>
              <w:t xml:space="preserve"> beschreiben Strukturen, Prozesse und Normen im Betrieb als soziales System.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hAnsi="Arial" w:cs="Arial"/>
                <w:szCs w:val="24"/>
              </w:rPr>
              <w:t>… beschreiben an Fallbeispielen Kernfunktionen eines Unternehmens.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FA2DE5">
              <w:rPr>
                <w:rFonts w:ascii="Arial" w:hAnsi="Arial" w:cs="Arial"/>
                <w:szCs w:val="24"/>
              </w:rPr>
              <w:t xml:space="preserve"> erläutern Modelle der Preisbildung in unterschiedlichen Marktformen.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FA2DE5">
              <w:rPr>
                <w:rFonts w:ascii="Arial" w:hAnsi="Arial" w:cs="Arial"/>
                <w:szCs w:val="24"/>
              </w:rPr>
              <w:t xml:space="preserve"> stellen die Möglichkeiten der betrieblichen und überbetrieblichen Mitbestimmung und die Rolle von Gewerkschaften in Unternehmen dar.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FA2DE5">
              <w:rPr>
                <w:rFonts w:ascii="Arial" w:hAnsi="Arial" w:cs="Arial"/>
                <w:szCs w:val="24"/>
              </w:rPr>
              <w:t xml:space="preserve"> erläutern Grundprinzipien der Entlohnung und der Tarifpolitik.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beschreiben normative Grundannahmen der Sozialen Marktwirtschaft in der Bundesrepublik Deutschland wie Freiheit, offene Märkte, sozialer Ausgleich gemäß dem Sozialstaatspostulat des Grundgesetzes.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erläutern Chancen der Leistungsfähigkeit des Marktsystems im Hinblick auf Wachstum, Innovationen und Produktivitätssteigerung.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erklären Grenzen der Leistungsfähigkeit des Marktsystems im Hinblick auf Konzentration und Wettbewerbsbeschränkungen, soziale Ungleichheit, Wirtschaftskrisen und ökologische Fehlsteuerungen.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7F62A5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kSK </w:t>
            </w:r>
          </w:p>
        </w:tc>
        <w:tc>
          <w:tcPr>
            <w:tcW w:w="6804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erläutern die Notwendigkeit und Grenzen ordnungs- und wettbewerbspolitischen staatlichen Handelns.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bottom w:val="single" w:sz="18" w:space="0" w:color="auto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analysieren kontroverse Gestaltungsvorstellungen zur sozialen Marktwirtschaft in der Bundesrepublik Deutschland.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51219D">
        <w:trPr>
          <w:trHeight w:val="566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Urteilskom-petenzen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kUK 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erörtern das Spannungsverhältnis zwischen Knappheit von Ressourcen und wachsenden Bedürfnissen.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08689E">
        <w:trPr>
          <w:trHeight w:val="566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erörtern das wettbewerbspolitische Leitbild der Konsumentensouveränität und das Gegenbild der Produzentensouveränität vor dem Hintergrund eigener Erfahrungen und verallgemeinernder empirischer Untersuchungen.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566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kUK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beurteilen die Zielsetzungen und Ausgestaltung staatlicher Ordnungs- und Wettbewerbspolitik in der Bundesrepublik Deutschland.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566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kUK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bewerten die ethische Verantwortung von Konsumentinnen und Konsumenten sowie Produzentinnen und Produzenten in der Marktwirtschaft.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566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kUK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erörtern die eigenen Möglichkeiten zu verantwortlichem, nachhaltigem Handeln als Konsumentinnen und Konsumenten.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566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kUK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beurteilen Interessen von Konsumenten und Produzenten in marktwirtschaftlichen Systemen und bewerten Interessenkonflikte.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566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beurteilen Unternehmenskonzepte wie den Stakeholder- und Shareholder Value-Ansatz sowie Social und Sustainable Entrepreneurship.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566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beurteilen lohn- und tarifpolitische Konzeptionen im Hinblick auf Effizienz und Verteilungsgerechtigkeit.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566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erörtern unterschiedliche Standpunkte zur Bewertung der Mitbestimmung in deutschen Unternehmen.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313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... beurteilen die Aussagekraft des Marktmodells und des Modells des Wirtschaftskreislaufs zur Erfassung von Wertschöpfungsprozessen aufgrund von Modellannahmen und -restriktionen.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566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beurteilen den Zusammenhang zwischen Marktpreis und Wert von Gütern und Arbeit.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610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kUK </w:t>
            </w:r>
          </w:p>
        </w:tc>
        <w:tc>
          <w:tcPr>
            <w:tcW w:w="6804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bewerten die Modelle des homo oeconomicus sowie der aufgeklärten Wirtschaftsbürgerin bzw. des aufgeklärten Wirtschaftsbürgers hinsichtlich ihrer Tragfähigkeit zur Beschreibung der ökonomischen Realität,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A353EA">
        <w:trPr>
          <w:trHeight w:val="610"/>
        </w:trPr>
        <w:tc>
          <w:tcPr>
            <w:tcW w:w="1526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bewerten unterschiedliche Positionen zur Gestaltung und Leistungsfähigkeit der sozialen Marktwirtschaft im Hinblick auf ökonomische Effizienz, soziale Gerechtigkeit und Partizipationsmöglichkeiten.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D8" w:rsidRPr="007D617D" w:rsidTr="003A2FE8">
        <w:trPr>
          <w:trHeight w:val="610"/>
        </w:trPr>
        <w:tc>
          <w:tcPr>
            <w:tcW w:w="1526" w:type="dxa"/>
            <w:vMerge/>
            <w:tcBorders>
              <w:bottom w:val="single" w:sz="2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000000" w:themeColor="text1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bottom w:val="single" w:sz="24" w:space="0" w:color="auto"/>
              <w:right w:val="single" w:sz="18" w:space="0" w:color="auto"/>
            </w:tcBorders>
          </w:tcPr>
          <w:p w:rsidR="00181FD8" w:rsidRPr="00FA2DE5" w:rsidRDefault="00181FD8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erörtern Zukunftsperspektiven der sozialen Marktwirtschaft im Streit der Meinungen von Parteien, Gewerkschaften, Verbänden und Wissenschaft.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24" w:space="0" w:color="auto"/>
            </w:tcBorders>
          </w:tcPr>
          <w:p w:rsidR="00181FD8" w:rsidRPr="00FA2DE5" w:rsidRDefault="00181FD8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9D501B" w:rsidTr="003A2FE8">
        <w:tc>
          <w:tcPr>
            <w:tcW w:w="648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9D501B">
              <w:rPr>
                <w:rFonts w:ascii="Arial" w:hAnsi="Arial" w:cs="Arial"/>
                <w:b/>
                <w:i/>
                <w:color w:val="800000"/>
                <w:sz w:val="24"/>
                <w:szCs w:val="24"/>
              </w:rPr>
              <w:t>Verbindlich</w:t>
            </w:r>
            <w:r w:rsidRPr="009D501B">
              <w:rPr>
                <w:rFonts w:ascii="Arial" w:hAnsi="Arial" w:cs="Arial"/>
                <w:b/>
                <w:sz w:val="24"/>
                <w:szCs w:val="24"/>
              </w:rPr>
              <w:t xml:space="preserve"> umzusetzende </w:t>
            </w:r>
          </w:p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b/>
              </w:rPr>
            </w:pPr>
            <w:r w:rsidRPr="009D501B">
              <w:rPr>
                <w:rFonts w:ascii="Arial" w:hAnsi="Arial" w:cs="Arial"/>
                <w:b/>
                <w:sz w:val="24"/>
                <w:szCs w:val="24"/>
              </w:rPr>
              <w:t>Kompetenzerwartungen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b/>
              </w:rPr>
            </w:pPr>
            <w:r w:rsidRPr="009D501B">
              <w:rPr>
                <w:rFonts w:ascii="Arial" w:hAnsi="Arial" w:cs="Arial"/>
                <w:b/>
              </w:rPr>
              <w:t>Die Schülerinnen und Schüler…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221157" w:rsidRPr="009D501B" w:rsidRDefault="00221157" w:rsidP="00FA2DE5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9D501B">
              <w:rPr>
                <w:rFonts w:ascii="Arial" w:hAnsi="Arial" w:cs="Arial"/>
                <w:b/>
              </w:rPr>
              <w:t></w:t>
            </w:r>
          </w:p>
          <w:p w:rsidR="00221157" w:rsidRPr="009D501B" w:rsidRDefault="00221157" w:rsidP="00FA2DE5">
            <w:pPr>
              <w:pStyle w:val="KeinLeerraum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01B">
              <w:rPr>
                <w:rFonts w:ascii="Arial" w:hAnsi="Arial" w:cs="Arial"/>
                <w:b/>
                <w:sz w:val="16"/>
                <w:szCs w:val="16"/>
              </w:rPr>
              <w:t>Im schul-</w:t>
            </w:r>
          </w:p>
          <w:p w:rsidR="00221157" w:rsidRPr="009D501B" w:rsidRDefault="00221157" w:rsidP="00FA2DE5">
            <w:pPr>
              <w:pStyle w:val="KeinLeerraum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01B">
              <w:rPr>
                <w:rFonts w:ascii="Arial" w:hAnsi="Arial" w:cs="Arial"/>
                <w:b/>
                <w:sz w:val="16"/>
                <w:szCs w:val="16"/>
              </w:rPr>
              <w:t>internen Lehrplan verankert</w:t>
            </w: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 w:val="restart"/>
            <w:tcBorders>
              <w:top w:val="single" w:sz="36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Konkreti-sierte</w:t>
            </w:r>
          </w:p>
        </w:tc>
        <w:tc>
          <w:tcPr>
            <w:tcW w:w="1701" w:type="dxa"/>
            <w:vMerge w:val="restart"/>
            <w:tcBorders>
              <w:top w:val="single" w:sz="36" w:space="0" w:color="auto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Sachkom-petenzen</w:t>
            </w:r>
          </w:p>
        </w:tc>
        <w:tc>
          <w:tcPr>
            <w:tcW w:w="2410" w:type="dxa"/>
            <w:vMerge w:val="restart"/>
            <w:tcBorders>
              <w:top w:val="single" w:sz="36" w:space="0" w:color="auto"/>
            </w:tcBorders>
          </w:tcPr>
          <w:p w:rsidR="00181FD8" w:rsidRPr="009D501B" w:rsidRDefault="00181FD8" w:rsidP="00181FD8">
            <w:pPr>
              <w:shd w:val="clear" w:color="auto" w:fill="D9D9D9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D501B">
              <w:rPr>
                <w:rFonts w:ascii="Arial" w:hAnsi="Arial" w:cs="Arial"/>
                <w:b/>
                <w:sz w:val="20"/>
                <w:szCs w:val="20"/>
              </w:rPr>
              <w:t>Inhaltsfeld 2</w:t>
            </w:r>
          </w:p>
          <w:p w:rsidR="00181FD8" w:rsidRPr="009D501B" w:rsidRDefault="00181FD8" w:rsidP="00181FD8">
            <w:p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Politische Strukturen, Prozesse und Partizipationsmöglichkeiten</w:t>
            </w:r>
          </w:p>
          <w:p w:rsidR="00181FD8" w:rsidRPr="009D501B" w:rsidRDefault="00181FD8" w:rsidP="00221157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9D501B">
              <w:rPr>
                <w:rFonts w:ascii="Arial" w:hAnsi="Arial" w:cs="Arial"/>
                <w:b/>
                <w:sz w:val="20"/>
                <w:szCs w:val="20"/>
              </w:rPr>
              <w:t>Inhaltliche Schwerpunkte</w:t>
            </w:r>
          </w:p>
          <w:p w:rsidR="00221157" w:rsidRPr="009D501B" w:rsidRDefault="00221157" w:rsidP="00181FD8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Partizipationsmöglichkeiten in der Demokratie</w:t>
            </w:r>
          </w:p>
          <w:p w:rsidR="00221157" w:rsidRPr="009D501B" w:rsidRDefault="00221157" w:rsidP="00181FD8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Verfassungsgrundlagen des politischen Systems</w:t>
            </w:r>
          </w:p>
          <w:p w:rsidR="00221157" w:rsidRPr="009D501B" w:rsidRDefault="00221157" w:rsidP="00181FD8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Kennzeichen und Grundorientierung von politischen Parteien sowie NGOs</w:t>
            </w:r>
          </w:p>
          <w:p w:rsidR="00221157" w:rsidRPr="009D501B" w:rsidRDefault="00221157" w:rsidP="00181FD8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Gefährdungen der Demokratie</w:t>
            </w:r>
          </w:p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6" w:space="0" w:color="auto"/>
              <w:bottom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 xml:space="preserve">kSK </w:t>
            </w:r>
          </w:p>
        </w:tc>
        <w:tc>
          <w:tcPr>
            <w:tcW w:w="6804" w:type="dxa"/>
            <w:tcBorders>
              <w:top w:val="single" w:sz="36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... </w:t>
            </w:r>
            <w:r w:rsidRPr="00FA2DE5">
              <w:rPr>
                <w:rFonts w:ascii="Arial" w:hAnsi="Arial" w:cs="Arial"/>
                <w:sz w:val="20"/>
                <w:szCs w:val="20"/>
              </w:rPr>
              <w:t>beschreiben Formen und Möglichkeiten des sozialen und politischen Engagements von Jugendlichen.</w:t>
            </w:r>
          </w:p>
        </w:tc>
        <w:tc>
          <w:tcPr>
            <w:tcW w:w="992" w:type="dxa"/>
            <w:tcBorders>
              <w:top w:val="single" w:sz="36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erläutern Ursachen für und Auswirkungen von Politikerinnen- und Politiker- sowie Parteienverdrossenheit.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erläutern fall- bzw. projektbezogen die Verfassungsgrundsätze des Grundgesetzes und die Arbeitsweisen der Verfassungsinstanzen anlässlich von Wahlen</w:t>
            </w:r>
            <w:r w:rsidR="00181FD8"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 bzw. im Gesetzgebungsverfahren.</w:t>
            </w: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… vergleichen </w:t>
            </w:r>
            <w:r w:rsidR="00181FD8"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wirtschafts- und sozialpolitische </w:t>
            </w: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Programmaussagen von politischen Parteien und NGOs anhand von Prüfsteinen</w:t>
            </w:r>
            <w:r w:rsidR="00181FD8"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 und ordnen sie in ein politisches Spektrum ein.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FA2DE5">
              <w:rPr>
                <w:rFonts w:ascii="Arial" w:hAnsi="Arial" w:cs="Arial"/>
                <w:sz w:val="20"/>
                <w:szCs w:val="20"/>
              </w:rPr>
              <w:t>unterscheiden Verfahren repräsentativer und direkter Demokratie.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erläutern soziale, politische, kulturelle und ökonomische Desintegrationsphänomene und -mechanismen als mögliche Ursachen für die Gefährdung unserer Demokratie.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Urteilskompetenz</w:t>
            </w: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beurteilen unterschiedliche Formen sozialen und politischen Engagements Jugendlicher im Hinblick auf deren privaten bzw. öffentlichen Charakter, deren jeweilige Wirksamkeit und gesellschaftliche und politische Relevanz.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221157" w:rsidRPr="00FA2DE5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FA2DE5">
              <w:rPr>
                <w:rFonts w:ascii="Arial" w:hAnsi="Arial" w:cs="Arial"/>
                <w:sz w:val="20"/>
                <w:szCs w:val="20"/>
              </w:rPr>
              <w:t xml:space="preserve"> erörtern demokratische Möglichkeiten der Vertretung sozialer und politischer Interessen sowie der Ausübung von Einfluss, Macht und Herrschaft.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221157" w:rsidRPr="00FA2DE5" w:rsidRDefault="00221157" w:rsidP="00181FD8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="00FA2DE5" w:rsidRPr="00FA2DE5">
              <w:rPr>
                <w:rFonts w:ascii="Arial" w:eastAsia="Times New Roman" w:hAnsi="Arial" w:cs="Arial"/>
                <w:sz w:val="20"/>
                <w:szCs w:val="20"/>
              </w:rPr>
              <w:t>bewerten die Bedeutung von Verfassungsinstanzen und die Grenzen politischen Handelns vor dem Hintergrund von Normen- und Wertkonflikten sowie den Grundwerten des Grundgesetzes.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221157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bewerten die die Reichweite und Wirksamkeit repräsentativer und direkter Demokratie.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221157" w:rsidRPr="00FA2DE5" w:rsidRDefault="00FA2DE5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beurteilen Chancen und Risiken von Entwicklungsformen zivilgesellschaftlicher Beteiligung (u.a. E-Demokratie und soziale Netzwerke).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57" w:rsidRPr="007D617D" w:rsidTr="003A2FE8">
        <w:trPr>
          <w:trHeight w:val="162"/>
        </w:trPr>
        <w:tc>
          <w:tcPr>
            <w:tcW w:w="1526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57" w:rsidRPr="009D501B" w:rsidRDefault="00221157" w:rsidP="0022115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221157" w:rsidRPr="00FA2DE5" w:rsidRDefault="00FA2DE5" w:rsidP="00221157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… beurteilen  für die Schülerinnen und Schüler bedeutsame </w:t>
            </w:r>
            <w:r w:rsidRPr="00FA2D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Programmaussagen von politischen Parteien vor dem Hintergrund der Verfassungsgrundsätze, sozialer Interessenstandpunkte.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221157" w:rsidRPr="00FA2DE5" w:rsidRDefault="00221157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7D617D" w:rsidTr="003A2FE8">
        <w:trPr>
          <w:trHeight w:val="162"/>
        </w:trPr>
        <w:tc>
          <w:tcPr>
            <w:tcW w:w="1526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FA2DE5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 xml:space="preserve"> </w:t>
            </w: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erörtern vor dem Hintergrund der Werte des Grundgesetzes aktuelle bundespolitische Fragen unter den Kriterien der Interessenbezogenheit und der möglichen sozialen und politischen Integrations- bzw. Desintegrationswirkung.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7D617D" w:rsidTr="003A2FE8">
        <w:trPr>
          <w:trHeight w:val="162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9D501B" w:rsidTr="003A2FE8">
        <w:tc>
          <w:tcPr>
            <w:tcW w:w="648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9D501B">
              <w:rPr>
                <w:rFonts w:ascii="Arial" w:hAnsi="Arial" w:cs="Arial"/>
                <w:b/>
                <w:i/>
                <w:color w:val="800000"/>
                <w:sz w:val="24"/>
                <w:szCs w:val="24"/>
              </w:rPr>
              <w:t>Verbindlich</w:t>
            </w:r>
            <w:r w:rsidRPr="009D501B">
              <w:rPr>
                <w:rFonts w:ascii="Arial" w:hAnsi="Arial" w:cs="Arial"/>
                <w:b/>
                <w:sz w:val="24"/>
                <w:szCs w:val="24"/>
              </w:rPr>
              <w:t xml:space="preserve"> umzusetzende </w:t>
            </w:r>
          </w:p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b/>
              </w:rPr>
            </w:pPr>
            <w:r w:rsidRPr="009D501B">
              <w:rPr>
                <w:rFonts w:ascii="Arial" w:hAnsi="Arial" w:cs="Arial"/>
                <w:b/>
                <w:sz w:val="24"/>
                <w:szCs w:val="24"/>
              </w:rPr>
              <w:t>Kompetenzerwartungen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b/>
              </w:rPr>
            </w:pPr>
            <w:r w:rsidRPr="009D501B">
              <w:rPr>
                <w:rFonts w:ascii="Arial" w:hAnsi="Arial" w:cs="Arial"/>
                <w:b/>
              </w:rPr>
              <w:t>Die Schülerinnen und Schüler…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FA2DE5" w:rsidRPr="009D501B" w:rsidRDefault="00FA2DE5" w:rsidP="00FA2DE5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9D501B">
              <w:rPr>
                <w:rFonts w:ascii="Arial" w:hAnsi="Arial" w:cs="Arial"/>
                <w:b/>
              </w:rPr>
              <w:t></w:t>
            </w:r>
          </w:p>
          <w:p w:rsidR="00FA2DE5" w:rsidRPr="009D501B" w:rsidRDefault="00FA2DE5" w:rsidP="00FA2DE5">
            <w:pPr>
              <w:pStyle w:val="KeinLeerraum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01B">
              <w:rPr>
                <w:rFonts w:ascii="Arial" w:hAnsi="Arial" w:cs="Arial"/>
                <w:b/>
                <w:sz w:val="16"/>
                <w:szCs w:val="16"/>
              </w:rPr>
              <w:t>Im schul-</w:t>
            </w:r>
          </w:p>
          <w:p w:rsidR="00FA2DE5" w:rsidRPr="009D501B" w:rsidRDefault="00FA2DE5" w:rsidP="00FA2DE5">
            <w:pPr>
              <w:pStyle w:val="KeinLeerraum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501B">
              <w:rPr>
                <w:rFonts w:ascii="Arial" w:hAnsi="Arial" w:cs="Arial"/>
                <w:b/>
                <w:sz w:val="16"/>
                <w:szCs w:val="16"/>
              </w:rPr>
              <w:t>internen Lehrplan verankert</w:t>
            </w:r>
          </w:p>
        </w:tc>
      </w:tr>
      <w:tr w:rsidR="00FA2DE5" w:rsidRPr="007D617D" w:rsidTr="00BD3F7D">
        <w:trPr>
          <w:trHeight w:val="162"/>
        </w:trPr>
        <w:tc>
          <w:tcPr>
            <w:tcW w:w="1526" w:type="dxa"/>
            <w:vMerge w:val="restart"/>
            <w:tcBorders>
              <w:top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FA2DE5" w:rsidRPr="009D501B" w:rsidRDefault="00FA2DE5" w:rsidP="00FA2DE5">
            <w:pPr>
              <w:shd w:val="clear" w:color="auto" w:fill="D9D9D9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D501B">
              <w:rPr>
                <w:rFonts w:ascii="Arial" w:hAnsi="Arial" w:cs="Arial"/>
                <w:b/>
                <w:sz w:val="20"/>
                <w:szCs w:val="20"/>
              </w:rPr>
              <w:t>Inhaltsfeld 3</w:t>
            </w:r>
          </w:p>
          <w:p w:rsidR="00FA2DE5" w:rsidRPr="009D501B" w:rsidRDefault="00FA2DE5" w:rsidP="00FA2DE5">
            <w:p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Individuum und Gesellschaft</w:t>
            </w:r>
          </w:p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9D501B">
              <w:rPr>
                <w:rFonts w:ascii="Arial" w:hAnsi="Arial" w:cs="Arial"/>
                <w:b/>
                <w:sz w:val="20"/>
                <w:szCs w:val="20"/>
              </w:rPr>
              <w:t>Inhaltliche Schwerpunkte</w:t>
            </w:r>
          </w:p>
          <w:p w:rsidR="00FA2DE5" w:rsidRPr="009D501B" w:rsidRDefault="00FA2DE5" w:rsidP="00FA2DE5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Individuelle Zukunftsentwürfe sowie deren Norm- und Wertgebundenheit</w:t>
            </w:r>
          </w:p>
          <w:p w:rsidR="00FA2DE5" w:rsidRPr="009D501B" w:rsidRDefault="00FA2DE5" w:rsidP="00FA2DE5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Berufliche Sozialisation</w:t>
            </w:r>
          </w:p>
          <w:p w:rsidR="00FA2DE5" w:rsidRPr="009D501B" w:rsidRDefault="00FA2DE5" w:rsidP="00FA2DE5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Rollenmodelle, Rollenhandeln und Rollenkonflikte</w:t>
            </w:r>
          </w:p>
          <w:p w:rsidR="00FA2DE5" w:rsidRPr="009D501B" w:rsidRDefault="00FA2DE5" w:rsidP="00FA2DE5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Strukturfunktionalismus und Handlungstheorie</w:t>
            </w:r>
          </w:p>
          <w:p w:rsidR="00FA2DE5" w:rsidRPr="009D501B" w:rsidRDefault="00FA2DE5" w:rsidP="00FA2DE5">
            <w:pPr>
              <w:pStyle w:val="KeinLeerraum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Soziologische Perspektiven zur Orientierung in der Berufs- und Alltagswelt</w:t>
            </w:r>
          </w:p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FA2DE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vergleichen Zukunftsvorstellungen Jugendlicher im Hinblick auf deren Freiheitsspielräume sowie deren Norm- und Wertgebundenheit.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7D617D" w:rsidTr="006C6B68">
        <w:trPr>
          <w:trHeight w:val="162"/>
        </w:trPr>
        <w:tc>
          <w:tcPr>
            <w:tcW w:w="1526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erläutern die Bedeutung normativ prägender sozialer Alltagssituationen, Gruppen, Institutionen und medialer Identifikationsmuster für die Identitätsbildung von Mädchen und Jungen bzw. jungen Frauen und Männern.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7D617D" w:rsidTr="006C6B68">
        <w:trPr>
          <w:trHeight w:val="162"/>
        </w:trPr>
        <w:tc>
          <w:tcPr>
            <w:tcW w:w="1526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erläutern die Bedeutung der kulturellen Herkunft für die Identitätskonstruktion von jungen Frauen und jungen Männern.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7D617D" w:rsidTr="00120409">
        <w:trPr>
          <w:trHeight w:val="162"/>
        </w:trPr>
        <w:tc>
          <w:tcPr>
            <w:tcW w:w="1526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analysieren am Fallbeispiel das Rollenlernen im beruflichen Umfeld.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7D617D" w:rsidTr="00120409">
        <w:trPr>
          <w:trHeight w:val="162"/>
        </w:trPr>
        <w:tc>
          <w:tcPr>
            <w:tcW w:w="1526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analysieren alltägliche Interaktionen und Konflikte mithilfe von strukturfunktionalistischen und interaktionistischen Rollenkonzepten und Identitätsmodellen.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7D617D" w:rsidTr="00120409">
        <w:trPr>
          <w:trHeight w:val="162"/>
        </w:trPr>
        <w:tc>
          <w:tcPr>
            <w:tcW w:w="1526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FA2DE5">
              <w:rPr>
                <w:rFonts w:ascii="Arial" w:hAnsi="Arial" w:cs="Arial"/>
                <w:sz w:val="20"/>
                <w:szCs w:val="20"/>
              </w:rPr>
              <w:t>erläutern das Gesellschaftsbild des homo sociologicus und des symbolischen Interaktionismus.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7D617D" w:rsidTr="00120409">
        <w:trPr>
          <w:trHeight w:val="162"/>
        </w:trPr>
        <w:tc>
          <w:tcPr>
            <w:tcW w:w="1526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  <w:r w:rsidRPr="009D501B">
              <w:rPr>
                <w:rFonts w:ascii="Arial" w:hAnsi="Arial" w:cs="Arial"/>
              </w:rPr>
              <w:t>Urteilskompetenzen</w:t>
            </w:r>
          </w:p>
        </w:tc>
        <w:tc>
          <w:tcPr>
            <w:tcW w:w="2410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bewerten den Stellenwert verschiedener Sozialisationsinstanzen für die eigene Biographie auch vor dem Hintergrund der Interkulturalität.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7D617D" w:rsidTr="00120409">
        <w:trPr>
          <w:trHeight w:val="162"/>
        </w:trPr>
        <w:tc>
          <w:tcPr>
            <w:tcW w:w="1526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bewerten unterschiedliche Zukunftsentwürfe von Jugendlichen sowie jungen Frauen und Männern im Hinblick auf deren Originalität, Normiertheit, Wünschbarkeit und Realisierbarkeit.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7D617D" w:rsidTr="00120409">
        <w:trPr>
          <w:trHeight w:val="162"/>
        </w:trPr>
        <w:tc>
          <w:tcPr>
            <w:tcW w:w="1526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FA2DE5">
              <w:rPr>
                <w:rFonts w:ascii="Arial" w:hAnsi="Arial" w:cs="Arial"/>
                <w:szCs w:val="24"/>
              </w:rPr>
              <w:t xml:space="preserve"> erörtern am Fallbeispiel Rollenkonflikte und Konfliktlösungen im beruflichen Umfeld.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DE5" w:rsidRPr="007D617D" w:rsidTr="00FA2DE5">
        <w:trPr>
          <w:trHeight w:val="612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2DE5" w:rsidRPr="009D501B" w:rsidRDefault="00FA2DE5" w:rsidP="00FA2DE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9D501B"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A2DE5" w:rsidRPr="00FA2DE5" w:rsidRDefault="00FA2DE5" w:rsidP="00FA2DE5">
            <w:pPr>
              <w:pStyle w:val="KeinLeerraum"/>
              <w:rPr>
                <w:rFonts w:ascii="Arial" w:eastAsia="Times New Roman" w:hAnsi="Arial" w:cs="Arial"/>
                <w:sz w:val="20"/>
                <w:szCs w:val="20"/>
              </w:rPr>
            </w:pPr>
            <w:r w:rsidRPr="00FA2DE5">
              <w:rPr>
                <w:rFonts w:ascii="Arial" w:eastAsia="Times New Roman" w:hAnsi="Arial" w:cs="Arial"/>
                <w:sz w:val="20"/>
                <w:szCs w:val="20"/>
              </w:rPr>
              <w:t>… erörtern Menschen- und Gesellschaftsbilder des strukturfunktionalistischen und interaktionistischen Rollenkonzepts.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FA2DE5" w:rsidRPr="00FA2DE5" w:rsidRDefault="00FA2DE5" w:rsidP="00FA2DE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2532" w:rsidRDefault="00AF2532"/>
    <w:sectPr w:rsidR="00AF2532" w:rsidSect="00966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F6F" w:rsidRDefault="007F7F6F" w:rsidP="00221157">
      <w:pPr>
        <w:spacing w:after="0" w:line="240" w:lineRule="auto"/>
      </w:pPr>
      <w:r>
        <w:separator/>
      </w:r>
    </w:p>
  </w:endnote>
  <w:endnote w:type="continuationSeparator" w:id="1">
    <w:p w:rsidR="007F7F6F" w:rsidRDefault="007F7F6F" w:rsidP="0022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E1" w:rsidRDefault="00AA26E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E1" w:rsidRDefault="00AA26E1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E1" w:rsidRDefault="00AA26E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F6F" w:rsidRDefault="007F7F6F" w:rsidP="00221157">
      <w:pPr>
        <w:spacing w:after="0" w:line="240" w:lineRule="auto"/>
      </w:pPr>
      <w:r>
        <w:separator/>
      </w:r>
    </w:p>
  </w:footnote>
  <w:footnote w:type="continuationSeparator" w:id="1">
    <w:p w:rsidR="007F7F6F" w:rsidRDefault="007F7F6F" w:rsidP="0022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E1" w:rsidRDefault="00AA26E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B4" w:rsidRPr="000449CB" w:rsidRDefault="00BD2C69" w:rsidP="003F5DB4">
    <w:pPr>
      <w:pStyle w:val="Kopfzeile"/>
      <w:jc w:val="center"/>
      <w:rPr>
        <w:rFonts w:cs="Arial"/>
        <w:sz w:val="20"/>
      </w:rPr>
    </w:pPr>
    <w:r w:rsidRPr="000909B2">
      <w:rPr>
        <w:rFonts w:cs="Arial"/>
        <w:sz w:val="20"/>
      </w:rPr>
      <w:t xml:space="preserve">KLP </w:t>
    </w:r>
    <w:r>
      <w:rPr>
        <w:rFonts w:cs="Arial"/>
        <w:sz w:val="20"/>
      </w:rPr>
      <w:t>Sozialwissenschaften</w:t>
    </w:r>
    <w:r w:rsidR="00AA26E1">
      <w:rPr>
        <w:rFonts w:cs="Arial"/>
        <w:sz w:val="20"/>
      </w:rPr>
      <w:t>/Wirtschaft</w:t>
    </w:r>
    <w:r w:rsidRPr="000909B2">
      <w:rPr>
        <w:rFonts w:cs="Arial"/>
        <w:sz w:val="20"/>
      </w:rPr>
      <w:t>: Unterstützungsmaterial zur Erstellung eines schulinternen Lehrplans</w:t>
    </w:r>
  </w:p>
  <w:p w:rsidR="003F5DB4" w:rsidRPr="00A57585" w:rsidRDefault="00BD2C69" w:rsidP="00A57585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Schulinterner Lehrplan Sozialwissenschaften</w:t>
    </w:r>
    <w:r w:rsidR="00221157">
      <w:rPr>
        <w:rFonts w:ascii="Arial" w:hAnsi="Arial" w:cs="Arial"/>
        <w:b/>
        <w:sz w:val="28"/>
        <w:szCs w:val="28"/>
      </w:rPr>
      <w:t>/Wirtschaft</w:t>
    </w:r>
    <w:r w:rsidRPr="00762AF7">
      <w:rPr>
        <w:rFonts w:ascii="Arial" w:hAnsi="Arial" w:cs="Arial"/>
        <w:b/>
        <w:sz w:val="28"/>
        <w:szCs w:val="28"/>
      </w:rPr>
      <w:t xml:space="preserve">: </w:t>
    </w:r>
    <w:r w:rsidRPr="00762AF7">
      <w:rPr>
        <w:rFonts w:ascii="Arial" w:hAnsi="Arial" w:cs="Arial"/>
        <w:b/>
        <w:i/>
        <w:sz w:val="28"/>
        <w:szCs w:val="28"/>
      </w:rPr>
      <w:t>Kompetenz-Checkliste</w:t>
    </w:r>
    <w:r w:rsidRPr="00762AF7">
      <w:rPr>
        <w:rFonts w:ascii="Arial" w:hAnsi="Arial" w:cs="Arial"/>
        <w:b/>
        <w:sz w:val="28"/>
        <w:szCs w:val="28"/>
      </w:rPr>
      <w:t xml:space="preserve"> für </w:t>
    </w:r>
    <w:r>
      <w:rPr>
        <w:rFonts w:ascii="Arial" w:hAnsi="Arial" w:cs="Arial"/>
        <w:b/>
        <w:sz w:val="28"/>
        <w:szCs w:val="28"/>
      </w:rPr>
      <w:t>die Einführungsphase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E1" w:rsidRDefault="00AA26E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591"/>
    <w:multiLevelType w:val="hybridMultilevel"/>
    <w:tmpl w:val="73389C32"/>
    <w:lvl w:ilvl="0" w:tplc="238E7B92">
      <w:start w:val="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E16CA2"/>
    <w:multiLevelType w:val="hybridMultilevel"/>
    <w:tmpl w:val="9A427EA8"/>
    <w:lvl w:ilvl="0" w:tplc="238E7B92">
      <w:start w:val="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0071"/>
    <w:multiLevelType w:val="hybridMultilevel"/>
    <w:tmpl w:val="5CC2E644"/>
    <w:lvl w:ilvl="0" w:tplc="238E7B92">
      <w:start w:val="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66145C"/>
    <w:multiLevelType w:val="hybridMultilevel"/>
    <w:tmpl w:val="518CE5C6"/>
    <w:lvl w:ilvl="0" w:tplc="238E7B92">
      <w:start w:val="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157"/>
    <w:rsid w:val="000E1E3D"/>
    <w:rsid w:val="00181FD8"/>
    <w:rsid w:val="00221157"/>
    <w:rsid w:val="002315C2"/>
    <w:rsid w:val="0051219D"/>
    <w:rsid w:val="00566DF9"/>
    <w:rsid w:val="007764BB"/>
    <w:rsid w:val="007F7F6F"/>
    <w:rsid w:val="009D501B"/>
    <w:rsid w:val="00AA26E1"/>
    <w:rsid w:val="00AF2532"/>
    <w:rsid w:val="00B3214A"/>
    <w:rsid w:val="00B351C8"/>
    <w:rsid w:val="00BD2C69"/>
    <w:rsid w:val="00C70EB3"/>
    <w:rsid w:val="00C91979"/>
    <w:rsid w:val="00D606A2"/>
    <w:rsid w:val="00E215C0"/>
    <w:rsid w:val="00E27C38"/>
    <w:rsid w:val="00F10DBB"/>
    <w:rsid w:val="00F46A3C"/>
    <w:rsid w:val="00FA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1157"/>
    <w:pPr>
      <w:spacing w:before="0" w:beforeAutospacing="0" w:after="200" w:afterAutospacing="0" w:line="276" w:lineRule="auto"/>
    </w:pPr>
  </w:style>
  <w:style w:type="paragraph" w:styleId="berschrift1">
    <w:name w:val="heading 1"/>
    <w:basedOn w:val="Standard"/>
    <w:link w:val="berschrift1Zchn"/>
    <w:uiPriority w:val="9"/>
    <w:qFormat/>
    <w:rsid w:val="00E27C38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27C38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E27C38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C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C3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table" w:styleId="Tabellengitternetz">
    <w:name w:val="Table Grid"/>
    <w:basedOn w:val="NormaleTabelle"/>
    <w:uiPriority w:val="59"/>
    <w:rsid w:val="00221157"/>
    <w:pPr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2115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2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1157"/>
  </w:style>
  <w:style w:type="paragraph" w:styleId="KeinLeerraum">
    <w:name w:val="No Spacing"/>
    <w:uiPriority w:val="1"/>
    <w:qFormat/>
    <w:rsid w:val="00221157"/>
    <w:pPr>
      <w:spacing w:before="0" w:beforeAutospacing="0" w:after="0" w:afterAutospacing="0"/>
    </w:pPr>
  </w:style>
  <w:style w:type="paragraph" w:styleId="Fuzeile">
    <w:name w:val="footer"/>
    <w:basedOn w:val="Standard"/>
    <w:link w:val="FuzeileZchn"/>
    <w:uiPriority w:val="99"/>
    <w:semiHidden/>
    <w:unhideWhenUsed/>
    <w:rsid w:val="00221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21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Cron</dc:creator>
  <cp:lastModifiedBy>Christina Cron</cp:lastModifiedBy>
  <cp:revision>3</cp:revision>
  <dcterms:created xsi:type="dcterms:W3CDTF">2013-10-08T15:50:00Z</dcterms:created>
  <dcterms:modified xsi:type="dcterms:W3CDTF">2013-10-08T16:42:00Z</dcterms:modified>
</cp:coreProperties>
</file>