
<file path=[Content_Types].xml><?xml version="1.0" encoding="utf-8"?>
<Types xmlns="http://schemas.openxmlformats.org/package/2006/content-types">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13383" w:rsidRDefault="00C13383">
      <w:pPr>
        <w:autoSpaceDE w:val="0"/>
        <w:autoSpaceDN w:val="0"/>
        <w:adjustRightInd w:val="0"/>
        <w:rPr>
          <w:rFonts w:ascii="Calibri" w:hAnsi="Calibri" w:cs="Arial"/>
          <w:b/>
          <w:bCs/>
          <w:sz w:val="28"/>
          <w:szCs w:val="20"/>
        </w:rPr>
      </w:pPr>
    </w:p>
    <w:p w:rsidR="00A80B6A" w:rsidRPr="00A80B6A" w:rsidRDefault="00BE6C3D">
      <w:pPr>
        <w:autoSpaceDE w:val="0"/>
        <w:autoSpaceDN w:val="0"/>
        <w:adjustRightInd w:val="0"/>
        <w:rPr>
          <w:rFonts w:ascii="Calibri" w:hAnsi="Calibri" w:cs="Arial"/>
          <w:b/>
          <w:bCs/>
          <w:sz w:val="28"/>
          <w:szCs w:val="20"/>
        </w:rPr>
      </w:pPr>
      <w:bookmarkStart w:id="0" w:name="_GoBack"/>
      <w:bookmarkEnd w:id="0"/>
      <w:r w:rsidRPr="00A80B6A">
        <w:rPr>
          <w:rFonts w:ascii="Calibri" w:hAnsi="Calibri" w:cs="Arial"/>
          <w:b/>
          <w:bCs/>
          <w:sz w:val="28"/>
          <w:szCs w:val="20"/>
        </w:rPr>
        <w:t>Aufgabe 1 (380522)</w:t>
      </w:r>
    </w:p>
    <w:p w:rsidR="00A80B6A" w:rsidRPr="00C13383" w:rsidRDefault="00A80B6A">
      <w:pPr>
        <w:autoSpaceDE w:val="0"/>
        <w:autoSpaceDN w:val="0"/>
        <w:adjustRightInd w:val="0"/>
        <w:rPr>
          <w:rFonts w:ascii="Calibri" w:hAnsi="Calibri" w:cs="Arial"/>
          <w:sz w:val="22"/>
          <w:szCs w:val="22"/>
        </w:rPr>
      </w:pPr>
    </w:p>
    <w:p w:rsidR="00A80B6A" w:rsidRPr="00C13383" w:rsidRDefault="00A80B6A">
      <w:pPr>
        <w:autoSpaceDE w:val="0"/>
        <w:autoSpaceDN w:val="0"/>
        <w:adjustRightInd w:val="0"/>
        <w:rPr>
          <w:rFonts w:ascii="Calibri" w:hAnsi="Calibri" w:cs="Arial"/>
          <w:sz w:val="22"/>
          <w:szCs w:val="22"/>
        </w:rPr>
      </w:pPr>
      <w:r w:rsidRPr="00C13383">
        <w:rPr>
          <w:rFonts w:ascii="Calibri" w:hAnsi="Calibri" w:cs="Arial"/>
          <w:sz w:val="22"/>
          <w:szCs w:val="22"/>
        </w:rPr>
        <w:t xml:space="preserve">In einem Lager stehen 11 Gegenstände. </w:t>
      </w:r>
    </w:p>
    <w:p w:rsidR="00A80B6A" w:rsidRPr="00C13383" w:rsidRDefault="00A80B6A">
      <w:pPr>
        <w:autoSpaceDE w:val="0"/>
        <w:autoSpaceDN w:val="0"/>
        <w:adjustRightInd w:val="0"/>
        <w:rPr>
          <w:rFonts w:ascii="Calibri" w:hAnsi="Calibri" w:cs="Arial"/>
          <w:sz w:val="22"/>
          <w:szCs w:val="22"/>
        </w:rPr>
      </w:pPr>
      <w:r w:rsidRPr="00C13383">
        <w:rPr>
          <w:rFonts w:ascii="Calibri" w:hAnsi="Calibri" w:cs="Arial"/>
          <w:sz w:val="22"/>
          <w:szCs w:val="22"/>
        </w:rPr>
        <w:t xml:space="preserve">Man weiß, dass ihre Gewichte 10 kg, 11 kg, ..., 20 kg sind, kennt aber nicht für jeden einzelnen Gegenstand sein Gewicht. Mit Hilfe einer Balkenwaage will man jetzt diese einzelnen Gewichte herausfinden. </w:t>
      </w:r>
    </w:p>
    <w:p w:rsidR="00A80B6A" w:rsidRPr="00C13383" w:rsidRDefault="00A80B6A">
      <w:pPr>
        <w:autoSpaceDE w:val="0"/>
        <w:autoSpaceDN w:val="0"/>
        <w:adjustRightInd w:val="0"/>
        <w:rPr>
          <w:rFonts w:ascii="Calibri" w:hAnsi="Calibri" w:cs="Arial"/>
          <w:sz w:val="22"/>
          <w:szCs w:val="22"/>
        </w:rPr>
      </w:pPr>
      <w:r w:rsidRPr="00C13383">
        <w:rPr>
          <w:rFonts w:ascii="Calibri" w:hAnsi="Calibri" w:cs="Arial"/>
          <w:sz w:val="22"/>
          <w:szCs w:val="22"/>
        </w:rPr>
        <w:t>Dabei sollen Gewichtsstücke mit bekannten Gewichten verwendet werden.</w:t>
      </w:r>
    </w:p>
    <w:p w:rsidR="00A80B6A" w:rsidRPr="00C13383" w:rsidRDefault="00A80B6A">
      <w:pPr>
        <w:autoSpaceDE w:val="0"/>
        <w:autoSpaceDN w:val="0"/>
        <w:adjustRightInd w:val="0"/>
        <w:rPr>
          <w:rFonts w:ascii="Calibri" w:hAnsi="Calibri" w:cs="Arial"/>
          <w:sz w:val="22"/>
          <w:szCs w:val="22"/>
        </w:rPr>
      </w:pPr>
    </w:p>
    <w:p w:rsidR="00A80B6A" w:rsidRPr="00C13383" w:rsidRDefault="00A80B6A" w:rsidP="00BE6C3D">
      <w:pPr>
        <w:autoSpaceDE w:val="0"/>
        <w:autoSpaceDN w:val="0"/>
        <w:adjustRightInd w:val="0"/>
        <w:ind w:left="426" w:hanging="426"/>
        <w:rPr>
          <w:rFonts w:ascii="Calibri" w:hAnsi="Calibri" w:cs="Arial"/>
          <w:sz w:val="22"/>
          <w:szCs w:val="22"/>
        </w:rPr>
      </w:pPr>
      <w:r w:rsidRPr="00C13383">
        <w:rPr>
          <w:rFonts w:ascii="Calibri" w:hAnsi="Calibri" w:cs="Arial"/>
          <w:sz w:val="22"/>
          <w:szCs w:val="22"/>
        </w:rPr>
        <w:t xml:space="preserve">a) </w:t>
      </w:r>
      <w:r w:rsidRPr="00C13383">
        <w:rPr>
          <w:rFonts w:ascii="Calibri" w:hAnsi="Calibri" w:cs="Arial"/>
          <w:sz w:val="22"/>
          <w:szCs w:val="22"/>
        </w:rPr>
        <w:tab/>
        <w:t>Man hat fünf Gewichtsstücke mit 1 kg, 2 kg, 4 kg, 8 kg und 16 kg zur Verfügung. Die Gegenstände sollen auf der Balkenwaage immer links liegen, die Gewichtsstücke immer rechts. Gib für jeden Gegenstand an, wie man ihn auf diese Weise auswiegen kann.</w:t>
      </w:r>
      <w:r w:rsidR="00BE6C3D" w:rsidRPr="00C13383">
        <w:rPr>
          <w:rFonts w:ascii="Calibri" w:hAnsi="Calibri" w:cs="Arial"/>
          <w:sz w:val="22"/>
          <w:szCs w:val="22"/>
        </w:rPr>
        <w:br/>
      </w:r>
      <w:r w:rsidRPr="00C13383">
        <w:rPr>
          <w:rFonts w:ascii="Calibri" w:hAnsi="Calibri" w:cs="Arial"/>
          <w:sz w:val="22"/>
          <w:szCs w:val="22"/>
        </w:rPr>
        <w:t>Welches Gewicht muss die Waage links und r</w:t>
      </w:r>
      <w:r w:rsidR="00BE6C3D" w:rsidRPr="00C13383">
        <w:rPr>
          <w:rFonts w:ascii="Calibri" w:hAnsi="Calibri" w:cs="Arial"/>
          <w:sz w:val="22"/>
          <w:szCs w:val="22"/>
        </w:rPr>
        <w:t>echts zusammen höchstens tragen</w:t>
      </w:r>
      <w:r w:rsidRPr="00C13383">
        <w:rPr>
          <w:rFonts w:ascii="Calibri" w:hAnsi="Calibri" w:cs="Arial"/>
          <w:sz w:val="22"/>
          <w:szCs w:val="22"/>
        </w:rPr>
        <w:t>?</w:t>
      </w:r>
    </w:p>
    <w:p w:rsidR="00A80B6A" w:rsidRPr="00C13383" w:rsidRDefault="00A80B6A" w:rsidP="00BE6C3D">
      <w:pPr>
        <w:autoSpaceDE w:val="0"/>
        <w:autoSpaceDN w:val="0"/>
        <w:adjustRightInd w:val="0"/>
        <w:ind w:left="426" w:hanging="426"/>
        <w:rPr>
          <w:rFonts w:ascii="Calibri" w:hAnsi="Calibri" w:cs="Arial"/>
          <w:sz w:val="22"/>
          <w:szCs w:val="22"/>
        </w:rPr>
      </w:pPr>
    </w:p>
    <w:p w:rsidR="00A80B6A" w:rsidRPr="00C13383" w:rsidRDefault="00A80B6A" w:rsidP="00BE6C3D">
      <w:pPr>
        <w:autoSpaceDE w:val="0"/>
        <w:autoSpaceDN w:val="0"/>
        <w:adjustRightInd w:val="0"/>
        <w:ind w:left="426" w:hanging="426"/>
        <w:rPr>
          <w:rFonts w:ascii="Calibri" w:hAnsi="Calibri" w:cs="Arial"/>
          <w:sz w:val="22"/>
          <w:szCs w:val="22"/>
        </w:rPr>
      </w:pPr>
      <w:r w:rsidRPr="00C13383">
        <w:rPr>
          <w:rFonts w:ascii="Calibri" w:hAnsi="Calibri" w:cs="Arial"/>
          <w:sz w:val="22"/>
          <w:szCs w:val="22"/>
        </w:rPr>
        <w:t xml:space="preserve">b) </w:t>
      </w:r>
      <w:r w:rsidRPr="00C13383">
        <w:rPr>
          <w:rFonts w:ascii="Calibri" w:hAnsi="Calibri" w:cs="Arial"/>
          <w:sz w:val="22"/>
          <w:szCs w:val="22"/>
        </w:rPr>
        <w:tab/>
        <w:t>Kerstin sagt: "Ich kann das Problem auch mit nur vier Stücken lösen, und zwar mit einem Satz aus Stücken von 1 kg, 3 kg, 9 kg und 27 kg. Allerdings möchte ich die Gewichtsstücke au</w:t>
      </w:r>
      <w:r w:rsidR="00BE6C3D" w:rsidRPr="00C13383">
        <w:rPr>
          <w:rFonts w:ascii="Calibri" w:hAnsi="Calibri" w:cs="Arial"/>
          <w:sz w:val="22"/>
          <w:szCs w:val="22"/>
        </w:rPr>
        <w:t xml:space="preserve">f beide Schalen legen dürfen." </w:t>
      </w:r>
      <w:r w:rsidR="00BE6C3D" w:rsidRPr="00C13383">
        <w:rPr>
          <w:rFonts w:ascii="Calibri" w:hAnsi="Calibri" w:cs="Arial"/>
          <w:sz w:val="22"/>
          <w:szCs w:val="22"/>
        </w:rPr>
        <w:br/>
        <w:t>Zeige, dass Kerstin R</w:t>
      </w:r>
      <w:r w:rsidRPr="00C13383">
        <w:rPr>
          <w:rFonts w:ascii="Calibri" w:hAnsi="Calibri" w:cs="Arial"/>
          <w:sz w:val="22"/>
          <w:szCs w:val="22"/>
        </w:rPr>
        <w:t>echt hat! Gibt es hierbei Fälle, in denen die Waage me</w:t>
      </w:r>
      <w:r w:rsidR="00BE6C3D" w:rsidRPr="00C13383">
        <w:rPr>
          <w:rFonts w:ascii="Calibri" w:hAnsi="Calibri" w:cs="Arial"/>
          <w:sz w:val="22"/>
          <w:szCs w:val="22"/>
        </w:rPr>
        <w:t>hr als 40 kg tragen können muss</w:t>
      </w:r>
      <w:r w:rsidRPr="00C13383">
        <w:rPr>
          <w:rFonts w:ascii="Calibri" w:hAnsi="Calibri" w:cs="Arial"/>
          <w:sz w:val="22"/>
          <w:szCs w:val="22"/>
        </w:rPr>
        <w:t>?</w:t>
      </w:r>
    </w:p>
    <w:p w:rsidR="00A80B6A" w:rsidRPr="00C13383" w:rsidRDefault="00A80B6A">
      <w:pPr>
        <w:rPr>
          <w:rFonts w:ascii="Calibri" w:hAnsi="Calibri"/>
          <w:sz w:val="22"/>
          <w:szCs w:val="22"/>
        </w:rPr>
      </w:pPr>
    </w:p>
    <w:p w:rsidR="00A80B6A" w:rsidRPr="00C13383" w:rsidRDefault="00A80B6A">
      <w:pPr>
        <w:autoSpaceDE w:val="0"/>
        <w:autoSpaceDN w:val="0"/>
        <w:adjustRightInd w:val="0"/>
        <w:rPr>
          <w:rFonts w:ascii="Calibri" w:hAnsi="Calibri"/>
          <w:sz w:val="22"/>
          <w:szCs w:val="22"/>
        </w:rPr>
      </w:pPr>
    </w:p>
    <w:p w:rsidR="00A80B6A" w:rsidRPr="00C13383" w:rsidRDefault="00A80B6A">
      <w:pPr>
        <w:autoSpaceDE w:val="0"/>
        <w:autoSpaceDN w:val="0"/>
        <w:adjustRightInd w:val="0"/>
        <w:rPr>
          <w:rFonts w:ascii="Calibri" w:hAnsi="Calibri"/>
          <w:sz w:val="22"/>
          <w:szCs w:val="22"/>
        </w:rPr>
      </w:pPr>
    </w:p>
    <w:p w:rsidR="00A80B6A" w:rsidRPr="00A80B6A" w:rsidRDefault="00270063">
      <w:pPr>
        <w:autoSpaceDE w:val="0"/>
        <w:autoSpaceDN w:val="0"/>
        <w:adjustRightInd w:val="0"/>
        <w:rPr>
          <w:rFonts w:ascii="Calibri" w:hAnsi="Calibri" w:cs="Arial"/>
          <w:b/>
          <w:bCs/>
          <w:sz w:val="28"/>
          <w:szCs w:val="20"/>
        </w:rPr>
      </w:pPr>
      <w:r>
        <w:rPr>
          <w:noProof/>
        </w:rPr>
        <w:drawing>
          <wp:anchor distT="0" distB="0" distL="114300" distR="114300" simplePos="0" relativeHeight="251657728" behindDoc="0" locked="0" layoutInCell="1" allowOverlap="1">
            <wp:simplePos x="0" y="0"/>
            <wp:positionH relativeFrom="column">
              <wp:posOffset>3453765</wp:posOffset>
            </wp:positionH>
            <wp:positionV relativeFrom="paragraph">
              <wp:posOffset>182880</wp:posOffset>
            </wp:positionV>
            <wp:extent cx="2228850" cy="1343025"/>
            <wp:effectExtent l="0" t="0" r="0" b="9525"/>
            <wp:wrapSquare wrapText="bothSides"/>
            <wp:docPr id="3" name="Bild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2228850" cy="1343025"/>
                    </a:xfrm>
                    <a:prstGeom prst="rect">
                      <a:avLst/>
                    </a:prstGeom>
                    <a:noFill/>
                    <a:ln>
                      <a:noFill/>
                    </a:ln>
                  </pic:spPr>
                </pic:pic>
              </a:graphicData>
            </a:graphic>
            <wp14:sizeRelH relativeFrom="page">
              <wp14:pctWidth>0</wp14:pctWidth>
            </wp14:sizeRelH>
            <wp14:sizeRelV relativeFrom="page">
              <wp14:pctHeight>0</wp14:pctHeight>
            </wp14:sizeRelV>
          </wp:anchor>
        </w:drawing>
      </w:r>
      <w:r w:rsidR="00BE6C3D" w:rsidRPr="00A80B6A">
        <w:rPr>
          <w:rFonts w:ascii="Calibri" w:hAnsi="Calibri" w:cs="Arial"/>
          <w:b/>
          <w:bCs/>
          <w:sz w:val="28"/>
          <w:szCs w:val="20"/>
        </w:rPr>
        <w:t>Aufgabe 2 (400514)</w:t>
      </w:r>
    </w:p>
    <w:p w:rsidR="00A80B6A" w:rsidRPr="00C13383" w:rsidRDefault="00A80B6A">
      <w:pPr>
        <w:autoSpaceDE w:val="0"/>
        <w:autoSpaceDN w:val="0"/>
        <w:adjustRightInd w:val="0"/>
        <w:rPr>
          <w:rFonts w:ascii="Calibri" w:hAnsi="Calibri" w:cs="Arial"/>
          <w:sz w:val="22"/>
          <w:szCs w:val="22"/>
        </w:rPr>
      </w:pPr>
    </w:p>
    <w:p w:rsidR="00A80B6A" w:rsidRPr="00C13383" w:rsidRDefault="00A80B6A">
      <w:pPr>
        <w:autoSpaceDE w:val="0"/>
        <w:autoSpaceDN w:val="0"/>
        <w:adjustRightInd w:val="0"/>
        <w:rPr>
          <w:rFonts w:ascii="Calibri" w:hAnsi="Calibri" w:cs="Arial"/>
          <w:sz w:val="22"/>
          <w:szCs w:val="22"/>
        </w:rPr>
      </w:pPr>
      <w:r w:rsidRPr="00C13383">
        <w:rPr>
          <w:rFonts w:ascii="Calibri" w:hAnsi="Calibri" w:cs="Arial"/>
          <w:sz w:val="22"/>
          <w:szCs w:val="22"/>
        </w:rPr>
        <w:t>Ein Händler auf einem fernöstlichen Basar hat einen Beutel mit 9 kg Nüssen. Jede Nuss wiegt zwei Gramm.</w:t>
      </w:r>
    </w:p>
    <w:p w:rsidR="00A80B6A" w:rsidRPr="00C13383" w:rsidRDefault="00A80B6A">
      <w:pPr>
        <w:autoSpaceDE w:val="0"/>
        <w:autoSpaceDN w:val="0"/>
        <w:adjustRightInd w:val="0"/>
        <w:rPr>
          <w:rFonts w:ascii="Calibri" w:hAnsi="Calibri" w:cs="Arial"/>
          <w:sz w:val="22"/>
          <w:szCs w:val="22"/>
        </w:rPr>
      </w:pPr>
      <w:r w:rsidRPr="00C13383">
        <w:rPr>
          <w:rFonts w:ascii="Calibri" w:hAnsi="Calibri" w:cs="Arial"/>
          <w:sz w:val="22"/>
          <w:szCs w:val="22"/>
        </w:rPr>
        <w:t>Ein Kunde möchte 2 kg Nüsse kaufen. Natürlich könnte der Händler die Nüsse auszählen; das ist ihm aber zu mühsam. Also will er die Nussmenge auswiegen. Dazu verwendet er eine Balkenwaage.</w:t>
      </w:r>
    </w:p>
    <w:p w:rsidR="00A80B6A" w:rsidRPr="00C13383" w:rsidRDefault="00A80B6A">
      <w:pPr>
        <w:autoSpaceDE w:val="0"/>
        <w:autoSpaceDN w:val="0"/>
        <w:adjustRightInd w:val="0"/>
        <w:rPr>
          <w:rFonts w:ascii="Calibri" w:hAnsi="Calibri" w:cs="Arial"/>
          <w:sz w:val="22"/>
          <w:szCs w:val="22"/>
        </w:rPr>
      </w:pPr>
      <w:r w:rsidRPr="00C13383">
        <w:rPr>
          <w:rFonts w:ascii="Calibri" w:hAnsi="Calibri" w:cs="Arial"/>
          <w:sz w:val="22"/>
          <w:szCs w:val="22"/>
        </w:rPr>
        <w:t>Allerdings hat er an Gewichtsstücken nur noch ein 200 g-Stück und ein 50 g-Stück.</w:t>
      </w:r>
    </w:p>
    <w:p w:rsidR="00A80B6A" w:rsidRPr="00C13383" w:rsidRDefault="00A80B6A">
      <w:pPr>
        <w:autoSpaceDE w:val="0"/>
        <w:autoSpaceDN w:val="0"/>
        <w:adjustRightInd w:val="0"/>
        <w:rPr>
          <w:rFonts w:ascii="Calibri" w:hAnsi="Calibri" w:cs="Arial"/>
          <w:sz w:val="22"/>
          <w:szCs w:val="22"/>
        </w:rPr>
      </w:pPr>
      <w:r w:rsidRPr="00C13383">
        <w:rPr>
          <w:rFonts w:ascii="Calibri" w:hAnsi="Calibri" w:cs="Arial"/>
          <w:sz w:val="22"/>
          <w:szCs w:val="22"/>
        </w:rPr>
        <w:t xml:space="preserve">a) </w:t>
      </w:r>
      <w:r w:rsidRPr="00C13383">
        <w:rPr>
          <w:rFonts w:ascii="Calibri" w:hAnsi="Calibri" w:cs="Arial"/>
          <w:sz w:val="22"/>
          <w:szCs w:val="22"/>
        </w:rPr>
        <w:tab/>
        <w:t>Zeige, wie er diese gewünschte Menge mit vier Wägungen abwiegen kann!</w:t>
      </w:r>
    </w:p>
    <w:p w:rsidR="00A80B6A" w:rsidRPr="00C13383" w:rsidRDefault="00A80B6A">
      <w:pPr>
        <w:autoSpaceDE w:val="0"/>
        <w:autoSpaceDN w:val="0"/>
        <w:adjustRightInd w:val="0"/>
        <w:ind w:left="708" w:hanging="708"/>
        <w:rPr>
          <w:rFonts w:ascii="Calibri" w:hAnsi="Calibri" w:cs="Arial"/>
          <w:sz w:val="22"/>
          <w:szCs w:val="22"/>
        </w:rPr>
      </w:pPr>
      <w:r w:rsidRPr="00C13383">
        <w:rPr>
          <w:rFonts w:ascii="Calibri" w:hAnsi="Calibri" w:cs="Arial"/>
          <w:sz w:val="22"/>
          <w:szCs w:val="22"/>
        </w:rPr>
        <w:t>b)</w:t>
      </w:r>
      <w:r w:rsidRPr="00C13383">
        <w:rPr>
          <w:rFonts w:ascii="Calibri" w:hAnsi="Calibri" w:cs="Arial"/>
          <w:sz w:val="22"/>
          <w:szCs w:val="22"/>
        </w:rPr>
        <w:tab/>
        <w:t>Zeige, wie er diese gewünschte Menge sogar mit nur drei Wägungen abwiegen kann</w:t>
      </w:r>
    </w:p>
    <w:p w:rsidR="00A80B6A" w:rsidRPr="00C13383" w:rsidRDefault="00A80B6A">
      <w:pPr>
        <w:rPr>
          <w:rFonts w:ascii="Calibri" w:hAnsi="Calibri"/>
          <w:sz w:val="22"/>
          <w:szCs w:val="22"/>
        </w:rPr>
      </w:pPr>
    </w:p>
    <w:p w:rsidR="00A80B6A" w:rsidRPr="00C13383" w:rsidRDefault="00A80B6A">
      <w:pPr>
        <w:autoSpaceDE w:val="0"/>
        <w:autoSpaceDN w:val="0"/>
        <w:adjustRightInd w:val="0"/>
        <w:rPr>
          <w:rFonts w:ascii="Calibri" w:hAnsi="Calibri"/>
          <w:sz w:val="22"/>
          <w:szCs w:val="22"/>
        </w:rPr>
      </w:pPr>
    </w:p>
    <w:p w:rsidR="00A80B6A" w:rsidRPr="00C13383" w:rsidRDefault="00A80B6A">
      <w:pPr>
        <w:autoSpaceDE w:val="0"/>
        <w:autoSpaceDN w:val="0"/>
        <w:adjustRightInd w:val="0"/>
        <w:rPr>
          <w:rFonts w:ascii="Calibri" w:hAnsi="Calibri"/>
          <w:sz w:val="22"/>
          <w:szCs w:val="22"/>
        </w:rPr>
      </w:pPr>
    </w:p>
    <w:p w:rsidR="00C13383" w:rsidRDefault="00C13383">
      <w:pPr>
        <w:rPr>
          <w:rFonts w:ascii="Calibri" w:hAnsi="Calibri" w:cs="Arial"/>
          <w:b/>
          <w:bCs/>
          <w:sz w:val="28"/>
          <w:szCs w:val="20"/>
        </w:rPr>
      </w:pPr>
      <w:r>
        <w:rPr>
          <w:rFonts w:ascii="Calibri" w:hAnsi="Calibri" w:cs="Arial"/>
          <w:b/>
          <w:bCs/>
          <w:sz w:val="28"/>
          <w:szCs w:val="20"/>
        </w:rPr>
        <w:br w:type="page"/>
      </w:r>
    </w:p>
    <w:p w:rsidR="00A80B6A" w:rsidRPr="00A80B6A" w:rsidRDefault="00BE6C3D">
      <w:pPr>
        <w:autoSpaceDE w:val="0"/>
        <w:autoSpaceDN w:val="0"/>
        <w:adjustRightInd w:val="0"/>
        <w:rPr>
          <w:rFonts w:ascii="Calibri" w:hAnsi="Calibri" w:cs="Arial"/>
          <w:b/>
          <w:bCs/>
          <w:sz w:val="28"/>
          <w:szCs w:val="20"/>
        </w:rPr>
      </w:pPr>
      <w:r w:rsidRPr="00A80B6A">
        <w:rPr>
          <w:rFonts w:ascii="Calibri" w:hAnsi="Calibri" w:cs="Arial"/>
          <w:b/>
          <w:bCs/>
          <w:sz w:val="28"/>
          <w:szCs w:val="20"/>
        </w:rPr>
        <w:lastRenderedPageBreak/>
        <w:t>Aufgabe 3 (500523)</w:t>
      </w:r>
    </w:p>
    <w:p w:rsidR="00A80B6A" w:rsidRPr="00C13383" w:rsidRDefault="00A80B6A">
      <w:pPr>
        <w:autoSpaceDE w:val="0"/>
        <w:autoSpaceDN w:val="0"/>
        <w:adjustRightInd w:val="0"/>
        <w:rPr>
          <w:rFonts w:ascii="Calibri" w:hAnsi="Calibri" w:cs="Arial"/>
          <w:sz w:val="22"/>
          <w:szCs w:val="22"/>
        </w:rPr>
      </w:pPr>
    </w:p>
    <w:p w:rsidR="00A80B6A" w:rsidRPr="00C13383" w:rsidRDefault="00A80B6A">
      <w:pPr>
        <w:autoSpaceDE w:val="0"/>
        <w:autoSpaceDN w:val="0"/>
        <w:adjustRightInd w:val="0"/>
        <w:rPr>
          <w:rFonts w:ascii="Calibri" w:hAnsi="Calibri" w:cs="Arial"/>
          <w:sz w:val="22"/>
          <w:szCs w:val="22"/>
        </w:rPr>
      </w:pPr>
      <w:r w:rsidRPr="00C13383">
        <w:rPr>
          <w:rFonts w:ascii="Calibri" w:hAnsi="Calibri" w:cs="Arial"/>
          <w:sz w:val="22"/>
          <w:szCs w:val="22"/>
        </w:rPr>
        <w:t>Die Waagen, siehe unten stehende Abbildung, seien jeweils im Gleichgewicht, das heißt:</w:t>
      </w:r>
    </w:p>
    <w:p w:rsidR="00A80B6A" w:rsidRPr="00C13383" w:rsidRDefault="00A80B6A">
      <w:pPr>
        <w:autoSpaceDE w:val="0"/>
        <w:autoSpaceDN w:val="0"/>
        <w:adjustRightInd w:val="0"/>
        <w:ind w:firstLine="708"/>
        <w:rPr>
          <w:rFonts w:ascii="Calibri" w:hAnsi="Calibri" w:cs="Arial"/>
          <w:sz w:val="22"/>
          <w:szCs w:val="22"/>
        </w:rPr>
      </w:pPr>
      <w:r w:rsidRPr="00C13383">
        <w:rPr>
          <w:rFonts w:ascii="Calibri" w:hAnsi="Calibri" w:cs="Arial"/>
          <w:sz w:val="22"/>
          <w:szCs w:val="22"/>
        </w:rPr>
        <w:t>(1) Drei Pyramiden sind so schwer wie vier Würfel.</w:t>
      </w:r>
    </w:p>
    <w:p w:rsidR="00A80B6A" w:rsidRPr="00C13383" w:rsidRDefault="00A80B6A">
      <w:pPr>
        <w:autoSpaceDE w:val="0"/>
        <w:autoSpaceDN w:val="0"/>
        <w:adjustRightInd w:val="0"/>
        <w:ind w:left="1416" w:hanging="708"/>
        <w:rPr>
          <w:rFonts w:ascii="Calibri" w:hAnsi="Calibri" w:cs="Arial"/>
          <w:sz w:val="22"/>
          <w:szCs w:val="22"/>
        </w:rPr>
      </w:pPr>
      <w:r w:rsidRPr="00C13383">
        <w:rPr>
          <w:rFonts w:ascii="Calibri" w:hAnsi="Calibri" w:cs="Arial"/>
          <w:sz w:val="22"/>
          <w:szCs w:val="22"/>
        </w:rPr>
        <w:t>(2) Zwei Pyramiden sind so schwer wie ein Zylinder und zwei Würfel.</w:t>
      </w:r>
    </w:p>
    <w:p w:rsidR="00A80B6A" w:rsidRPr="00C13383" w:rsidRDefault="00A80B6A">
      <w:pPr>
        <w:autoSpaceDE w:val="0"/>
        <w:autoSpaceDN w:val="0"/>
        <w:adjustRightInd w:val="0"/>
        <w:rPr>
          <w:rFonts w:ascii="Calibri" w:hAnsi="Calibri" w:cs="Arial"/>
          <w:sz w:val="22"/>
          <w:szCs w:val="22"/>
        </w:rPr>
      </w:pPr>
      <w:r w:rsidRPr="00C13383">
        <w:rPr>
          <w:rFonts w:ascii="Calibri" w:hAnsi="Calibri" w:cs="Arial"/>
          <w:sz w:val="22"/>
          <w:szCs w:val="22"/>
        </w:rPr>
        <w:t>Wie viele Zylinder sind so schwer wie eine Pyramide? Erläutere, wie du zu deiner Lösung gekommen bist.</w:t>
      </w:r>
    </w:p>
    <w:p w:rsidR="00A80B6A" w:rsidRPr="00C13383" w:rsidRDefault="00A80B6A">
      <w:pPr>
        <w:rPr>
          <w:rFonts w:cs="Arial"/>
          <w:sz w:val="22"/>
          <w:szCs w:val="22"/>
        </w:rPr>
      </w:pPr>
    </w:p>
    <w:p w:rsidR="00A80B6A" w:rsidRDefault="00270063">
      <w:pPr>
        <w:rPr>
          <w:rFonts w:ascii="Calibri" w:hAnsi="Calibri"/>
        </w:rPr>
      </w:pPr>
      <w:r>
        <w:rPr>
          <w:rFonts w:ascii="Calibri" w:hAnsi="Calibri"/>
          <w:noProof/>
        </w:rPr>
        <w:drawing>
          <wp:inline distT="0" distB="0" distL="0" distR="0">
            <wp:extent cx="5762625" cy="1543050"/>
            <wp:effectExtent l="0" t="0" r="9525" b="0"/>
            <wp:docPr id="2" name="Bild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62625" cy="1543050"/>
                    </a:xfrm>
                    <a:prstGeom prst="rect">
                      <a:avLst/>
                    </a:prstGeom>
                    <a:noFill/>
                    <a:ln>
                      <a:noFill/>
                    </a:ln>
                  </pic:spPr>
                </pic:pic>
              </a:graphicData>
            </a:graphic>
          </wp:inline>
        </w:drawing>
      </w:r>
    </w:p>
    <w:p w:rsidR="00A80B6A" w:rsidRDefault="00A80B6A">
      <w:pPr>
        <w:rPr>
          <w:rFonts w:ascii="Calibri" w:hAnsi="Calibri"/>
        </w:rPr>
      </w:pPr>
    </w:p>
    <w:p w:rsidR="00A80B6A" w:rsidRDefault="00A80B6A">
      <w:pPr>
        <w:rPr>
          <w:rFonts w:ascii="Calibri" w:hAnsi="Calibri"/>
        </w:rPr>
      </w:pPr>
    </w:p>
    <w:sectPr w:rsidR="00A80B6A" w:rsidSect="00C13383">
      <w:footerReference w:type="default" r:id="rId9"/>
      <w:headerReference w:type="first" r:id="rId10"/>
      <w:footerReference w:type="first" r:id="rId11"/>
      <w:pgSz w:w="11906" w:h="16838" w:code="9"/>
      <w:pgMar w:top="1417" w:right="1417" w:bottom="1134" w:left="1417"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178D7" w:rsidRDefault="00C178D7" w:rsidP="00C13383">
      <w:r>
        <w:separator/>
      </w:r>
    </w:p>
  </w:endnote>
  <w:endnote w:type="continuationSeparator" w:id="0">
    <w:p w:rsidR="00C178D7" w:rsidRDefault="00C178D7" w:rsidP="00C1338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13383" w:rsidRPr="00C13383" w:rsidRDefault="00C13383" w:rsidP="00C13383">
    <w:pPr>
      <w:tabs>
        <w:tab w:val="center" w:pos="4536"/>
        <w:tab w:val="right" w:pos="9072"/>
      </w:tabs>
      <w:rPr>
        <w:rFonts w:asciiTheme="minorHAnsi" w:eastAsiaTheme="minorHAnsi" w:hAnsiTheme="minorHAnsi" w:cstheme="minorBidi"/>
        <w:sz w:val="22"/>
        <w:szCs w:val="22"/>
        <w:lang w:eastAsia="en-US"/>
      </w:rPr>
    </w:pPr>
    <w:r w:rsidRPr="00C13383">
      <w:rPr>
        <w:rFonts w:asciiTheme="minorHAnsi" w:eastAsiaTheme="minorHAnsi" w:hAnsiTheme="minorHAnsi" w:cstheme="minorBidi"/>
        <w:sz w:val="22"/>
        <w:szCs w:val="22"/>
        <w:lang w:eastAsia="en-US"/>
      </w:rPr>
      <w:t>__________________________________________________________________________________</w:t>
    </w:r>
  </w:p>
  <w:p w:rsidR="00C13383" w:rsidRPr="00C13383" w:rsidRDefault="00C13383" w:rsidP="00C13383">
    <w:pPr>
      <w:tabs>
        <w:tab w:val="center" w:pos="4536"/>
        <w:tab w:val="right" w:pos="9072"/>
      </w:tabs>
      <w:rPr>
        <w:rFonts w:asciiTheme="minorHAnsi" w:eastAsiaTheme="minorHAnsi" w:hAnsiTheme="minorHAnsi" w:cstheme="minorBidi"/>
        <w:sz w:val="22"/>
        <w:szCs w:val="22"/>
        <w:lang w:eastAsia="en-US"/>
      </w:rPr>
    </w:pPr>
    <w:r w:rsidRPr="00C13383">
      <w:rPr>
        <w:rFonts w:asciiTheme="minorHAnsi" w:eastAsiaTheme="minorHAnsi" w:hAnsiTheme="minorHAnsi" w:cstheme="minorBidi"/>
        <w:sz w:val="22"/>
        <w:szCs w:val="22"/>
        <w:lang w:eastAsia="en-US"/>
      </w:rPr>
      <w:t xml:space="preserve">Arbeitsgruppe </w:t>
    </w:r>
    <w:proofErr w:type="spellStart"/>
    <w:r w:rsidRPr="00C13383">
      <w:rPr>
        <w:rFonts w:asciiTheme="minorHAnsi" w:eastAsiaTheme="minorHAnsi" w:hAnsiTheme="minorHAnsi" w:cstheme="minorBidi"/>
        <w:sz w:val="22"/>
        <w:szCs w:val="22"/>
        <w:lang w:eastAsia="en-US"/>
      </w:rPr>
      <w:t>MAfiSuS</w:t>
    </w:r>
    <w:proofErr w:type="spellEnd"/>
    <w:r w:rsidRPr="00C13383">
      <w:rPr>
        <w:rFonts w:asciiTheme="minorHAnsi" w:eastAsiaTheme="minorHAnsi" w:hAnsiTheme="minorHAnsi" w:cstheme="minorBidi"/>
        <w:sz w:val="22"/>
        <w:szCs w:val="22"/>
        <w:lang w:eastAsia="en-US"/>
      </w:rPr>
      <w:t xml:space="preserve"> . Michael </w:t>
    </w:r>
    <w:proofErr w:type="spellStart"/>
    <w:r w:rsidRPr="00C13383">
      <w:rPr>
        <w:rFonts w:asciiTheme="minorHAnsi" w:eastAsiaTheme="minorHAnsi" w:hAnsiTheme="minorHAnsi" w:cstheme="minorBidi"/>
        <w:sz w:val="22"/>
        <w:szCs w:val="22"/>
        <w:lang w:eastAsia="en-US"/>
      </w:rPr>
      <w:t>Rüsing</w:t>
    </w:r>
    <w:proofErr w:type="spellEnd"/>
    <w:r w:rsidRPr="00C13383">
      <w:rPr>
        <w:rFonts w:asciiTheme="minorHAnsi" w:eastAsiaTheme="minorHAnsi" w:hAnsiTheme="minorHAnsi" w:cstheme="minorBidi"/>
        <w:sz w:val="22"/>
        <w:szCs w:val="22"/>
        <w:lang w:eastAsia="en-US"/>
      </w:rPr>
      <w:t xml:space="preserve"> (Essen), Thomas </w:t>
    </w:r>
    <w:proofErr w:type="spellStart"/>
    <w:r w:rsidRPr="00C13383">
      <w:rPr>
        <w:rFonts w:asciiTheme="minorHAnsi" w:eastAsiaTheme="minorHAnsi" w:hAnsiTheme="minorHAnsi" w:cstheme="minorBidi"/>
        <w:sz w:val="22"/>
        <w:szCs w:val="22"/>
        <w:lang w:eastAsia="en-US"/>
      </w:rPr>
      <w:t>Giebisch</w:t>
    </w:r>
    <w:proofErr w:type="spellEnd"/>
    <w:r w:rsidRPr="00C13383">
      <w:rPr>
        <w:rFonts w:asciiTheme="minorHAnsi" w:eastAsiaTheme="minorHAnsi" w:hAnsiTheme="minorHAnsi" w:cstheme="minorBidi"/>
        <w:sz w:val="22"/>
        <w:szCs w:val="22"/>
        <w:lang w:eastAsia="en-US"/>
      </w:rPr>
      <w:t xml:space="preserve"> (Remscheid), Gaby </w:t>
    </w:r>
    <w:proofErr w:type="spellStart"/>
    <w:r w:rsidRPr="00C13383">
      <w:rPr>
        <w:rFonts w:asciiTheme="minorHAnsi" w:eastAsiaTheme="minorHAnsi" w:hAnsiTheme="minorHAnsi" w:cstheme="minorBidi"/>
        <w:sz w:val="22"/>
        <w:szCs w:val="22"/>
        <w:lang w:eastAsia="en-US"/>
      </w:rPr>
      <w:t>Heintz</w:t>
    </w:r>
    <w:proofErr w:type="spellEnd"/>
    <w:r w:rsidRPr="00C13383">
      <w:rPr>
        <w:rFonts w:asciiTheme="minorHAnsi" w:eastAsiaTheme="minorHAnsi" w:hAnsiTheme="minorHAnsi" w:cstheme="minorBidi"/>
        <w:sz w:val="22"/>
        <w:szCs w:val="22"/>
        <w:lang w:eastAsia="en-US"/>
      </w:rPr>
      <w:t xml:space="preserve"> (Neuss), Steffen </w:t>
    </w:r>
    <w:proofErr w:type="spellStart"/>
    <w:r w:rsidRPr="00C13383">
      <w:rPr>
        <w:rFonts w:asciiTheme="minorHAnsi" w:eastAsiaTheme="minorHAnsi" w:hAnsiTheme="minorHAnsi" w:cstheme="minorBidi"/>
        <w:sz w:val="22"/>
        <w:szCs w:val="22"/>
        <w:lang w:eastAsia="en-US"/>
      </w:rPr>
      <w:t>Heyroth</w:t>
    </w:r>
    <w:proofErr w:type="spellEnd"/>
    <w:r w:rsidRPr="00C13383">
      <w:rPr>
        <w:rFonts w:asciiTheme="minorHAnsi" w:eastAsiaTheme="minorHAnsi" w:hAnsiTheme="minorHAnsi" w:cstheme="minorBidi"/>
        <w:sz w:val="22"/>
        <w:szCs w:val="22"/>
        <w:lang w:eastAsia="en-US"/>
      </w:rPr>
      <w:t xml:space="preserve"> (Essen), Matthias Lippert (Remscheid), Ellen Voigt (Wuppertal)</w:t>
    </w:r>
  </w:p>
  <w:p w:rsidR="00C13383" w:rsidRPr="00C13383" w:rsidRDefault="00C13383" w:rsidP="00C13383">
    <w:pPr>
      <w:tabs>
        <w:tab w:val="center" w:pos="4536"/>
        <w:tab w:val="right" w:pos="9072"/>
      </w:tabs>
      <w:jc w:val="center"/>
      <w:rPr>
        <w:rFonts w:asciiTheme="minorHAnsi" w:eastAsiaTheme="minorHAnsi" w:hAnsiTheme="minorHAnsi" w:cstheme="minorBidi"/>
        <w:sz w:val="22"/>
        <w:szCs w:val="22"/>
        <w:lang w:eastAsia="en-US"/>
      </w:rPr>
    </w:pPr>
    <w:r w:rsidRPr="00C13383">
      <w:rPr>
        <w:rFonts w:asciiTheme="minorHAnsi" w:eastAsiaTheme="minorHAnsi" w:hAnsiTheme="minorHAnsi" w:cstheme="minorBidi"/>
        <w:sz w:val="22"/>
        <w:szCs w:val="22"/>
        <w:lang w:eastAsia="en-US"/>
      </w:rPr>
      <w:t xml:space="preserve">Seite </w:t>
    </w:r>
    <w:r w:rsidRPr="00C13383">
      <w:rPr>
        <w:rFonts w:asciiTheme="minorHAnsi" w:eastAsiaTheme="minorHAnsi" w:hAnsiTheme="minorHAnsi" w:cstheme="minorBidi"/>
        <w:b/>
        <w:sz w:val="22"/>
        <w:szCs w:val="22"/>
        <w:lang w:eastAsia="en-US"/>
      </w:rPr>
      <w:fldChar w:fldCharType="begin"/>
    </w:r>
    <w:r w:rsidRPr="00C13383">
      <w:rPr>
        <w:rFonts w:asciiTheme="minorHAnsi" w:eastAsiaTheme="minorHAnsi" w:hAnsiTheme="minorHAnsi" w:cstheme="minorBidi"/>
        <w:b/>
        <w:sz w:val="22"/>
        <w:szCs w:val="22"/>
        <w:lang w:eastAsia="en-US"/>
      </w:rPr>
      <w:instrText>PAGE  \* Arabic  \* MERGEFORMAT</w:instrText>
    </w:r>
    <w:r w:rsidRPr="00C13383">
      <w:rPr>
        <w:rFonts w:asciiTheme="minorHAnsi" w:eastAsiaTheme="minorHAnsi" w:hAnsiTheme="minorHAnsi" w:cstheme="minorBidi"/>
        <w:b/>
        <w:sz w:val="22"/>
        <w:szCs w:val="22"/>
        <w:lang w:eastAsia="en-US"/>
      </w:rPr>
      <w:fldChar w:fldCharType="separate"/>
    </w:r>
    <w:r>
      <w:rPr>
        <w:rFonts w:asciiTheme="minorHAnsi" w:eastAsiaTheme="minorHAnsi" w:hAnsiTheme="minorHAnsi" w:cstheme="minorBidi"/>
        <w:b/>
        <w:noProof/>
        <w:sz w:val="22"/>
        <w:szCs w:val="22"/>
        <w:lang w:eastAsia="en-US"/>
      </w:rPr>
      <w:t>2</w:t>
    </w:r>
    <w:r w:rsidRPr="00C13383">
      <w:rPr>
        <w:rFonts w:asciiTheme="minorHAnsi" w:eastAsiaTheme="minorHAnsi" w:hAnsiTheme="minorHAnsi" w:cstheme="minorBidi"/>
        <w:b/>
        <w:sz w:val="22"/>
        <w:szCs w:val="22"/>
        <w:lang w:eastAsia="en-US"/>
      </w:rPr>
      <w:fldChar w:fldCharType="end"/>
    </w:r>
    <w:r w:rsidRPr="00C13383">
      <w:rPr>
        <w:rFonts w:asciiTheme="minorHAnsi" w:eastAsiaTheme="minorHAnsi" w:hAnsiTheme="minorHAnsi" w:cstheme="minorBidi"/>
        <w:sz w:val="22"/>
        <w:szCs w:val="22"/>
        <w:lang w:eastAsia="en-US"/>
      </w:rPr>
      <w:t xml:space="preserve"> von </w:t>
    </w:r>
    <w:r w:rsidRPr="00C13383">
      <w:rPr>
        <w:rFonts w:asciiTheme="minorHAnsi" w:eastAsiaTheme="minorHAnsi" w:hAnsiTheme="minorHAnsi" w:cstheme="minorBidi"/>
        <w:b/>
        <w:sz w:val="22"/>
        <w:szCs w:val="22"/>
        <w:lang w:eastAsia="en-US"/>
      </w:rPr>
      <w:fldChar w:fldCharType="begin"/>
    </w:r>
    <w:r w:rsidRPr="00C13383">
      <w:rPr>
        <w:rFonts w:asciiTheme="minorHAnsi" w:eastAsiaTheme="minorHAnsi" w:hAnsiTheme="minorHAnsi" w:cstheme="minorBidi"/>
        <w:b/>
        <w:sz w:val="22"/>
        <w:szCs w:val="22"/>
        <w:lang w:eastAsia="en-US"/>
      </w:rPr>
      <w:instrText>NUMPAGES  \* Arabic  \* MERGEFORMAT</w:instrText>
    </w:r>
    <w:r w:rsidRPr="00C13383">
      <w:rPr>
        <w:rFonts w:asciiTheme="minorHAnsi" w:eastAsiaTheme="minorHAnsi" w:hAnsiTheme="minorHAnsi" w:cstheme="minorBidi"/>
        <w:b/>
        <w:sz w:val="22"/>
        <w:szCs w:val="22"/>
        <w:lang w:eastAsia="en-US"/>
      </w:rPr>
      <w:fldChar w:fldCharType="separate"/>
    </w:r>
    <w:r>
      <w:rPr>
        <w:rFonts w:asciiTheme="minorHAnsi" w:eastAsiaTheme="minorHAnsi" w:hAnsiTheme="minorHAnsi" w:cstheme="minorBidi"/>
        <w:b/>
        <w:noProof/>
        <w:sz w:val="22"/>
        <w:szCs w:val="22"/>
        <w:lang w:eastAsia="en-US"/>
      </w:rPr>
      <w:t>2</w:t>
    </w:r>
    <w:r w:rsidRPr="00C13383">
      <w:rPr>
        <w:rFonts w:asciiTheme="minorHAnsi" w:eastAsiaTheme="minorHAnsi" w:hAnsiTheme="minorHAnsi" w:cstheme="minorBidi"/>
        <w:b/>
        <w:sz w:val="22"/>
        <w:szCs w:val="22"/>
        <w:lang w:eastAsia="en-US"/>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13383" w:rsidRPr="00C13383" w:rsidRDefault="00C13383" w:rsidP="00C13383">
    <w:pPr>
      <w:tabs>
        <w:tab w:val="center" w:pos="4536"/>
        <w:tab w:val="right" w:pos="9072"/>
      </w:tabs>
      <w:rPr>
        <w:rFonts w:asciiTheme="minorHAnsi" w:eastAsiaTheme="minorHAnsi" w:hAnsiTheme="minorHAnsi" w:cstheme="minorBidi"/>
        <w:sz w:val="22"/>
        <w:szCs w:val="22"/>
        <w:lang w:eastAsia="en-US"/>
      </w:rPr>
    </w:pPr>
    <w:r w:rsidRPr="00C13383">
      <w:rPr>
        <w:rFonts w:asciiTheme="minorHAnsi" w:eastAsiaTheme="minorHAnsi" w:hAnsiTheme="minorHAnsi" w:cstheme="minorBidi"/>
        <w:sz w:val="22"/>
        <w:szCs w:val="22"/>
        <w:lang w:eastAsia="en-US"/>
      </w:rPr>
      <w:t>__________________________________________________________________________________</w:t>
    </w:r>
  </w:p>
  <w:p w:rsidR="00C13383" w:rsidRPr="00C13383" w:rsidRDefault="00C13383" w:rsidP="00C13383">
    <w:pPr>
      <w:tabs>
        <w:tab w:val="center" w:pos="4536"/>
        <w:tab w:val="right" w:pos="9072"/>
      </w:tabs>
      <w:rPr>
        <w:rFonts w:asciiTheme="minorHAnsi" w:eastAsiaTheme="minorHAnsi" w:hAnsiTheme="minorHAnsi" w:cstheme="minorBidi"/>
        <w:sz w:val="22"/>
        <w:szCs w:val="22"/>
        <w:lang w:eastAsia="en-US"/>
      </w:rPr>
    </w:pPr>
    <w:r w:rsidRPr="00C13383">
      <w:rPr>
        <w:rFonts w:asciiTheme="minorHAnsi" w:eastAsiaTheme="minorHAnsi" w:hAnsiTheme="minorHAnsi" w:cstheme="minorBidi"/>
        <w:sz w:val="22"/>
        <w:szCs w:val="22"/>
        <w:lang w:eastAsia="en-US"/>
      </w:rPr>
      <w:t xml:space="preserve">Arbeitsgruppe </w:t>
    </w:r>
    <w:proofErr w:type="spellStart"/>
    <w:r w:rsidRPr="00C13383">
      <w:rPr>
        <w:rFonts w:asciiTheme="minorHAnsi" w:eastAsiaTheme="minorHAnsi" w:hAnsiTheme="minorHAnsi" w:cstheme="minorBidi"/>
        <w:sz w:val="22"/>
        <w:szCs w:val="22"/>
        <w:lang w:eastAsia="en-US"/>
      </w:rPr>
      <w:t>MAfiSuS</w:t>
    </w:r>
    <w:proofErr w:type="spellEnd"/>
    <w:r w:rsidRPr="00C13383">
      <w:rPr>
        <w:rFonts w:asciiTheme="minorHAnsi" w:eastAsiaTheme="minorHAnsi" w:hAnsiTheme="minorHAnsi" w:cstheme="minorBidi"/>
        <w:sz w:val="22"/>
        <w:szCs w:val="22"/>
        <w:lang w:eastAsia="en-US"/>
      </w:rPr>
      <w:t xml:space="preserve"> . Michael </w:t>
    </w:r>
    <w:proofErr w:type="spellStart"/>
    <w:r w:rsidRPr="00C13383">
      <w:rPr>
        <w:rFonts w:asciiTheme="minorHAnsi" w:eastAsiaTheme="minorHAnsi" w:hAnsiTheme="minorHAnsi" w:cstheme="minorBidi"/>
        <w:sz w:val="22"/>
        <w:szCs w:val="22"/>
        <w:lang w:eastAsia="en-US"/>
      </w:rPr>
      <w:t>Rüsing</w:t>
    </w:r>
    <w:proofErr w:type="spellEnd"/>
    <w:r w:rsidRPr="00C13383">
      <w:rPr>
        <w:rFonts w:asciiTheme="minorHAnsi" w:eastAsiaTheme="minorHAnsi" w:hAnsiTheme="minorHAnsi" w:cstheme="minorBidi"/>
        <w:sz w:val="22"/>
        <w:szCs w:val="22"/>
        <w:lang w:eastAsia="en-US"/>
      </w:rPr>
      <w:t xml:space="preserve"> (Essen), Thomas </w:t>
    </w:r>
    <w:proofErr w:type="spellStart"/>
    <w:r w:rsidRPr="00C13383">
      <w:rPr>
        <w:rFonts w:asciiTheme="minorHAnsi" w:eastAsiaTheme="minorHAnsi" w:hAnsiTheme="minorHAnsi" w:cstheme="minorBidi"/>
        <w:sz w:val="22"/>
        <w:szCs w:val="22"/>
        <w:lang w:eastAsia="en-US"/>
      </w:rPr>
      <w:t>Giebisch</w:t>
    </w:r>
    <w:proofErr w:type="spellEnd"/>
    <w:r w:rsidRPr="00C13383">
      <w:rPr>
        <w:rFonts w:asciiTheme="minorHAnsi" w:eastAsiaTheme="minorHAnsi" w:hAnsiTheme="minorHAnsi" w:cstheme="minorBidi"/>
        <w:sz w:val="22"/>
        <w:szCs w:val="22"/>
        <w:lang w:eastAsia="en-US"/>
      </w:rPr>
      <w:t xml:space="preserve"> (Remscheid), Gaby </w:t>
    </w:r>
    <w:proofErr w:type="spellStart"/>
    <w:r w:rsidRPr="00C13383">
      <w:rPr>
        <w:rFonts w:asciiTheme="minorHAnsi" w:eastAsiaTheme="minorHAnsi" w:hAnsiTheme="minorHAnsi" w:cstheme="minorBidi"/>
        <w:sz w:val="22"/>
        <w:szCs w:val="22"/>
        <w:lang w:eastAsia="en-US"/>
      </w:rPr>
      <w:t>Heintz</w:t>
    </w:r>
    <w:proofErr w:type="spellEnd"/>
    <w:r w:rsidRPr="00C13383">
      <w:rPr>
        <w:rFonts w:asciiTheme="minorHAnsi" w:eastAsiaTheme="minorHAnsi" w:hAnsiTheme="minorHAnsi" w:cstheme="minorBidi"/>
        <w:sz w:val="22"/>
        <w:szCs w:val="22"/>
        <w:lang w:eastAsia="en-US"/>
      </w:rPr>
      <w:t xml:space="preserve"> (Neuss), Steffen </w:t>
    </w:r>
    <w:proofErr w:type="spellStart"/>
    <w:r w:rsidRPr="00C13383">
      <w:rPr>
        <w:rFonts w:asciiTheme="minorHAnsi" w:eastAsiaTheme="minorHAnsi" w:hAnsiTheme="minorHAnsi" w:cstheme="minorBidi"/>
        <w:sz w:val="22"/>
        <w:szCs w:val="22"/>
        <w:lang w:eastAsia="en-US"/>
      </w:rPr>
      <w:t>Heyroth</w:t>
    </w:r>
    <w:proofErr w:type="spellEnd"/>
    <w:r w:rsidRPr="00C13383">
      <w:rPr>
        <w:rFonts w:asciiTheme="minorHAnsi" w:eastAsiaTheme="minorHAnsi" w:hAnsiTheme="minorHAnsi" w:cstheme="minorBidi"/>
        <w:sz w:val="22"/>
        <w:szCs w:val="22"/>
        <w:lang w:eastAsia="en-US"/>
      </w:rPr>
      <w:t xml:space="preserve"> (Essen), Matthias Lippert (Remscheid), Ellen Voigt (Wuppertal)</w:t>
    </w:r>
  </w:p>
  <w:p w:rsidR="00C13383" w:rsidRPr="00C13383" w:rsidRDefault="00C13383" w:rsidP="00C13383">
    <w:pPr>
      <w:tabs>
        <w:tab w:val="center" w:pos="4536"/>
        <w:tab w:val="right" w:pos="9072"/>
      </w:tabs>
      <w:jc w:val="center"/>
      <w:rPr>
        <w:rFonts w:asciiTheme="minorHAnsi" w:eastAsiaTheme="minorHAnsi" w:hAnsiTheme="minorHAnsi" w:cstheme="minorBidi"/>
        <w:sz w:val="22"/>
        <w:szCs w:val="22"/>
        <w:lang w:eastAsia="en-US"/>
      </w:rPr>
    </w:pPr>
    <w:r w:rsidRPr="00C13383">
      <w:rPr>
        <w:rFonts w:asciiTheme="minorHAnsi" w:eastAsiaTheme="minorHAnsi" w:hAnsiTheme="minorHAnsi" w:cstheme="minorBidi"/>
        <w:sz w:val="22"/>
        <w:szCs w:val="22"/>
        <w:lang w:eastAsia="en-US"/>
      </w:rPr>
      <w:t xml:space="preserve">Seite </w:t>
    </w:r>
    <w:r w:rsidRPr="00C13383">
      <w:rPr>
        <w:rFonts w:asciiTheme="minorHAnsi" w:eastAsiaTheme="minorHAnsi" w:hAnsiTheme="minorHAnsi" w:cstheme="minorBidi"/>
        <w:b/>
        <w:sz w:val="22"/>
        <w:szCs w:val="22"/>
        <w:lang w:eastAsia="en-US"/>
      </w:rPr>
      <w:fldChar w:fldCharType="begin"/>
    </w:r>
    <w:r w:rsidRPr="00C13383">
      <w:rPr>
        <w:rFonts w:asciiTheme="minorHAnsi" w:eastAsiaTheme="minorHAnsi" w:hAnsiTheme="minorHAnsi" w:cstheme="minorBidi"/>
        <w:b/>
        <w:sz w:val="22"/>
        <w:szCs w:val="22"/>
        <w:lang w:eastAsia="en-US"/>
      </w:rPr>
      <w:instrText>PAGE  \* Arabic  \* MERGEFORMAT</w:instrText>
    </w:r>
    <w:r w:rsidRPr="00C13383">
      <w:rPr>
        <w:rFonts w:asciiTheme="minorHAnsi" w:eastAsiaTheme="minorHAnsi" w:hAnsiTheme="minorHAnsi" w:cstheme="minorBidi"/>
        <w:b/>
        <w:sz w:val="22"/>
        <w:szCs w:val="22"/>
        <w:lang w:eastAsia="en-US"/>
      </w:rPr>
      <w:fldChar w:fldCharType="separate"/>
    </w:r>
    <w:r>
      <w:rPr>
        <w:rFonts w:asciiTheme="minorHAnsi" w:eastAsiaTheme="minorHAnsi" w:hAnsiTheme="minorHAnsi" w:cstheme="minorBidi"/>
        <w:b/>
        <w:noProof/>
        <w:sz w:val="22"/>
        <w:szCs w:val="22"/>
        <w:lang w:eastAsia="en-US"/>
      </w:rPr>
      <w:t>1</w:t>
    </w:r>
    <w:r w:rsidRPr="00C13383">
      <w:rPr>
        <w:rFonts w:asciiTheme="minorHAnsi" w:eastAsiaTheme="minorHAnsi" w:hAnsiTheme="minorHAnsi" w:cstheme="minorBidi"/>
        <w:b/>
        <w:sz w:val="22"/>
        <w:szCs w:val="22"/>
        <w:lang w:eastAsia="en-US"/>
      </w:rPr>
      <w:fldChar w:fldCharType="end"/>
    </w:r>
    <w:r w:rsidRPr="00C13383">
      <w:rPr>
        <w:rFonts w:asciiTheme="minorHAnsi" w:eastAsiaTheme="minorHAnsi" w:hAnsiTheme="minorHAnsi" w:cstheme="minorBidi"/>
        <w:sz w:val="22"/>
        <w:szCs w:val="22"/>
        <w:lang w:eastAsia="en-US"/>
      </w:rPr>
      <w:t xml:space="preserve"> von </w:t>
    </w:r>
    <w:r w:rsidRPr="00C13383">
      <w:rPr>
        <w:rFonts w:asciiTheme="minorHAnsi" w:eastAsiaTheme="minorHAnsi" w:hAnsiTheme="minorHAnsi" w:cstheme="minorBidi"/>
        <w:b/>
        <w:sz w:val="22"/>
        <w:szCs w:val="22"/>
        <w:lang w:eastAsia="en-US"/>
      </w:rPr>
      <w:fldChar w:fldCharType="begin"/>
    </w:r>
    <w:r w:rsidRPr="00C13383">
      <w:rPr>
        <w:rFonts w:asciiTheme="minorHAnsi" w:eastAsiaTheme="minorHAnsi" w:hAnsiTheme="minorHAnsi" w:cstheme="minorBidi"/>
        <w:b/>
        <w:sz w:val="22"/>
        <w:szCs w:val="22"/>
        <w:lang w:eastAsia="en-US"/>
      </w:rPr>
      <w:instrText>NUMPAGES  \* Arabic  \* MERGEFORMAT</w:instrText>
    </w:r>
    <w:r w:rsidRPr="00C13383">
      <w:rPr>
        <w:rFonts w:asciiTheme="minorHAnsi" w:eastAsiaTheme="minorHAnsi" w:hAnsiTheme="minorHAnsi" w:cstheme="minorBidi"/>
        <w:b/>
        <w:sz w:val="22"/>
        <w:szCs w:val="22"/>
        <w:lang w:eastAsia="en-US"/>
      </w:rPr>
      <w:fldChar w:fldCharType="separate"/>
    </w:r>
    <w:r>
      <w:rPr>
        <w:rFonts w:asciiTheme="minorHAnsi" w:eastAsiaTheme="minorHAnsi" w:hAnsiTheme="minorHAnsi" w:cstheme="minorBidi"/>
        <w:b/>
        <w:noProof/>
        <w:sz w:val="22"/>
        <w:szCs w:val="22"/>
        <w:lang w:eastAsia="en-US"/>
      </w:rPr>
      <w:t>2</w:t>
    </w:r>
    <w:r w:rsidRPr="00C13383">
      <w:rPr>
        <w:rFonts w:asciiTheme="minorHAnsi" w:eastAsiaTheme="minorHAnsi" w:hAnsiTheme="minorHAnsi" w:cstheme="minorBidi"/>
        <w:b/>
        <w:sz w:val="22"/>
        <w:szCs w:val="22"/>
        <w:lang w:eastAsia="en-US"/>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178D7" w:rsidRDefault="00C178D7" w:rsidP="00C13383">
      <w:r>
        <w:separator/>
      </w:r>
    </w:p>
  </w:footnote>
  <w:footnote w:type="continuationSeparator" w:id="0">
    <w:p w:rsidR="00C178D7" w:rsidRDefault="00C178D7" w:rsidP="00C13383">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9225" w:type="dxa"/>
      <w:tblInd w:w="-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556"/>
      <w:gridCol w:w="7669"/>
    </w:tblGrid>
    <w:tr w:rsidR="00C13383" w:rsidRPr="00CB2716" w:rsidTr="001006B6">
      <w:trPr>
        <w:trHeight w:val="1134"/>
      </w:trPr>
      <w:tc>
        <w:tcPr>
          <w:tcW w:w="1556" w:type="dxa"/>
          <w:tcBorders>
            <w:top w:val="nil"/>
            <w:left w:val="nil"/>
            <w:bottom w:val="nil"/>
            <w:right w:val="nil"/>
          </w:tcBorders>
        </w:tcPr>
        <w:p w:rsidR="00C13383" w:rsidRPr="00CB2716" w:rsidRDefault="00C13383" w:rsidP="001006B6">
          <w:pPr>
            <w:rPr>
              <w:rFonts w:asciiTheme="minorHAnsi" w:eastAsiaTheme="minorHAnsi" w:hAnsiTheme="minorHAnsi" w:cstheme="minorBidi"/>
              <w:sz w:val="22"/>
              <w:szCs w:val="22"/>
              <w:lang w:eastAsia="en-US"/>
            </w:rPr>
          </w:pPr>
          <w:r w:rsidRPr="00CB2716">
            <w:rPr>
              <w:rFonts w:asciiTheme="minorHAnsi" w:eastAsiaTheme="minorHAnsi" w:hAnsiTheme="minorHAnsi" w:cstheme="minorBidi"/>
              <w:noProof/>
              <w:sz w:val="22"/>
              <w:szCs w:val="22"/>
            </w:rPr>
            <w:drawing>
              <wp:inline distT="0" distB="0" distL="0" distR="0" wp14:anchorId="178F2406" wp14:editId="6965B78B">
                <wp:extent cx="742950" cy="759646"/>
                <wp:effectExtent l="0" t="0" r="0" b="2540"/>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1"/>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742950" cy="759646"/>
                        </a:xfrm>
                        <a:prstGeom prst="rect">
                          <a:avLst/>
                        </a:prstGeom>
                        <a:noFill/>
                        <a:ln>
                          <a:noFill/>
                        </a:ln>
                      </pic:spPr>
                    </pic:pic>
                  </a:graphicData>
                </a:graphic>
              </wp:inline>
            </w:drawing>
          </w:r>
        </w:p>
      </w:tc>
      <w:tc>
        <w:tcPr>
          <w:tcW w:w="7669" w:type="dxa"/>
          <w:tcBorders>
            <w:top w:val="nil"/>
            <w:left w:val="nil"/>
            <w:bottom w:val="nil"/>
            <w:right w:val="nil"/>
          </w:tcBorders>
        </w:tcPr>
        <w:p w:rsidR="00C13383" w:rsidRPr="00CB2716" w:rsidRDefault="00C13383" w:rsidP="001006B6">
          <w:pPr>
            <w:rPr>
              <w:rFonts w:asciiTheme="minorHAnsi" w:eastAsiaTheme="minorHAnsi" w:hAnsiTheme="minorHAnsi" w:cstheme="minorBidi"/>
              <w:sz w:val="44"/>
              <w:szCs w:val="44"/>
              <w:lang w:eastAsia="en-US"/>
            </w:rPr>
          </w:pPr>
          <w:r w:rsidRPr="00CB2716">
            <w:rPr>
              <w:rFonts w:asciiTheme="minorHAnsi" w:eastAsiaTheme="minorHAnsi" w:hAnsiTheme="minorHAnsi" w:cstheme="minorBidi"/>
              <w:sz w:val="44"/>
              <w:szCs w:val="44"/>
              <w:lang w:eastAsia="en-US"/>
            </w:rPr>
            <w:t>Mathematik-Olympiaden e. V.</w:t>
          </w:r>
        </w:p>
        <w:p w:rsidR="00C13383" w:rsidRPr="00CB2716" w:rsidRDefault="00C13383" w:rsidP="001006B6">
          <w:pPr>
            <w:keepNext/>
            <w:outlineLvl w:val="1"/>
            <w:rPr>
              <w:rFonts w:ascii="Calibri" w:eastAsiaTheme="minorEastAsia" w:hAnsi="Calibri" w:cs="Calibri"/>
              <w:sz w:val="36"/>
              <w:szCs w:val="36"/>
              <w:lang w:eastAsia="en-US"/>
            </w:rPr>
          </w:pPr>
          <w:r>
            <w:rPr>
              <w:rFonts w:ascii="Calibri" w:eastAsiaTheme="minorEastAsia" w:hAnsi="Calibri" w:cs="Calibri"/>
              <w:sz w:val="36"/>
              <w:szCs w:val="36"/>
            </w:rPr>
            <w:t>Knobeln mit der Waage</w:t>
          </w:r>
        </w:p>
      </w:tc>
    </w:tr>
  </w:tbl>
  <w:p w:rsidR="00C13383" w:rsidRDefault="00C13383">
    <w:pPr>
      <w:pStyle w:val="Kopfzeile"/>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drawingGridHorizontalSpacing w:val="187"/>
  <w:displayVerticalDrawingGridEvery w:val="2"/>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E6C3D"/>
    <w:rsid w:val="000C7267"/>
    <w:rsid w:val="00270063"/>
    <w:rsid w:val="006869ED"/>
    <w:rsid w:val="00A80B6A"/>
    <w:rsid w:val="00BE6C3D"/>
    <w:rsid w:val="00C13383"/>
    <w:rsid w:val="00C178D7"/>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de-DE" w:eastAsia="de-DE"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rPr>
      <w:rFonts w:ascii="Arial" w:hAnsi="Arial"/>
      <w:sz w:val="24"/>
      <w:szCs w:val="24"/>
    </w:rPr>
  </w:style>
  <w:style w:type="paragraph" w:styleId="berschrift1">
    <w:name w:val="heading 1"/>
    <w:basedOn w:val="Standard"/>
    <w:next w:val="Standard"/>
    <w:qFormat/>
    <w:pPr>
      <w:keepNext/>
      <w:outlineLvl w:val="0"/>
    </w:pPr>
    <w:rPr>
      <w:rFonts w:ascii="Times New Roman" w:hAnsi="Times New Roman"/>
      <w:szCs w:val="20"/>
    </w:rPr>
  </w:style>
  <w:style w:type="paragraph" w:styleId="berschrift2">
    <w:name w:val="heading 2"/>
    <w:basedOn w:val="Standard"/>
    <w:next w:val="Standard"/>
    <w:qFormat/>
    <w:pPr>
      <w:keepNext/>
      <w:outlineLvl w:val="1"/>
    </w:pPr>
    <w:rPr>
      <w:rFonts w:ascii="Times New Roman" w:hAnsi="Times New Roman"/>
      <w:sz w:val="36"/>
      <w:szCs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link w:val="SprechblasentextZchn"/>
    <w:uiPriority w:val="99"/>
    <w:semiHidden/>
    <w:unhideWhenUsed/>
    <w:rsid w:val="00C13383"/>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C13383"/>
    <w:rPr>
      <w:rFonts w:ascii="Tahoma" w:hAnsi="Tahoma" w:cs="Tahoma"/>
      <w:sz w:val="16"/>
      <w:szCs w:val="16"/>
    </w:rPr>
  </w:style>
  <w:style w:type="paragraph" w:styleId="Kopfzeile">
    <w:name w:val="header"/>
    <w:basedOn w:val="Standard"/>
    <w:link w:val="KopfzeileZchn"/>
    <w:uiPriority w:val="99"/>
    <w:unhideWhenUsed/>
    <w:rsid w:val="00C13383"/>
    <w:pPr>
      <w:tabs>
        <w:tab w:val="center" w:pos="4536"/>
        <w:tab w:val="right" w:pos="9072"/>
      </w:tabs>
    </w:pPr>
  </w:style>
  <w:style w:type="character" w:customStyle="1" w:styleId="KopfzeileZchn">
    <w:name w:val="Kopfzeile Zchn"/>
    <w:basedOn w:val="Absatz-Standardschriftart"/>
    <w:link w:val="Kopfzeile"/>
    <w:uiPriority w:val="99"/>
    <w:rsid w:val="00C13383"/>
    <w:rPr>
      <w:rFonts w:ascii="Arial" w:hAnsi="Arial"/>
      <w:sz w:val="24"/>
      <w:szCs w:val="24"/>
    </w:rPr>
  </w:style>
  <w:style w:type="paragraph" w:styleId="Fuzeile">
    <w:name w:val="footer"/>
    <w:basedOn w:val="Standard"/>
    <w:link w:val="FuzeileZchn"/>
    <w:uiPriority w:val="99"/>
    <w:unhideWhenUsed/>
    <w:rsid w:val="00C13383"/>
    <w:pPr>
      <w:tabs>
        <w:tab w:val="center" w:pos="4536"/>
        <w:tab w:val="right" w:pos="9072"/>
      </w:tabs>
    </w:pPr>
  </w:style>
  <w:style w:type="character" w:customStyle="1" w:styleId="FuzeileZchn">
    <w:name w:val="Fußzeile Zchn"/>
    <w:basedOn w:val="Absatz-Standardschriftart"/>
    <w:link w:val="Fuzeile"/>
    <w:uiPriority w:val="99"/>
    <w:rsid w:val="00C13383"/>
    <w:rPr>
      <w:rFonts w:ascii="Arial" w:hAnsi="Arial"/>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de-DE" w:eastAsia="de-DE"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rPr>
      <w:rFonts w:ascii="Arial" w:hAnsi="Arial"/>
      <w:sz w:val="24"/>
      <w:szCs w:val="24"/>
    </w:rPr>
  </w:style>
  <w:style w:type="paragraph" w:styleId="berschrift1">
    <w:name w:val="heading 1"/>
    <w:basedOn w:val="Standard"/>
    <w:next w:val="Standard"/>
    <w:qFormat/>
    <w:pPr>
      <w:keepNext/>
      <w:outlineLvl w:val="0"/>
    </w:pPr>
    <w:rPr>
      <w:rFonts w:ascii="Times New Roman" w:hAnsi="Times New Roman"/>
      <w:szCs w:val="20"/>
    </w:rPr>
  </w:style>
  <w:style w:type="paragraph" w:styleId="berschrift2">
    <w:name w:val="heading 2"/>
    <w:basedOn w:val="Standard"/>
    <w:next w:val="Standard"/>
    <w:qFormat/>
    <w:pPr>
      <w:keepNext/>
      <w:outlineLvl w:val="1"/>
    </w:pPr>
    <w:rPr>
      <w:rFonts w:ascii="Times New Roman" w:hAnsi="Times New Roman"/>
      <w:sz w:val="36"/>
      <w:szCs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link w:val="SprechblasentextZchn"/>
    <w:uiPriority w:val="99"/>
    <w:semiHidden/>
    <w:unhideWhenUsed/>
    <w:rsid w:val="00C13383"/>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C13383"/>
    <w:rPr>
      <w:rFonts w:ascii="Tahoma" w:hAnsi="Tahoma" w:cs="Tahoma"/>
      <w:sz w:val="16"/>
      <w:szCs w:val="16"/>
    </w:rPr>
  </w:style>
  <w:style w:type="paragraph" w:styleId="Kopfzeile">
    <w:name w:val="header"/>
    <w:basedOn w:val="Standard"/>
    <w:link w:val="KopfzeileZchn"/>
    <w:uiPriority w:val="99"/>
    <w:unhideWhenUsed/>
    <w:rsid w:val="00C13383"/>
    <w:pPr>
      <w:tabs>
        <w:tab w:val="center" w:pos="4536"/>
        <w:tab w:val="right" w:pos="9072"/>
      </w:tabs>
    </w:pPr>
  </w:style>
  <w:style w:type="character" w:customStyle="1" w:styleId="KopfzeileZchn">
    <w:name w:val="Kopfzeile Zchn"/>
    <w:basedOn w:val="Absatz-Standardschriftart"/>
    <w:link w:val="Kopfzeile"/>
    <w:uiPriority w:val="99"/>
    <w:rsid w:val="00C13383"/>
    <w:rPr>
      <w:rFonts w:ascii="Arial" w:hAnsi="Arial"/>
      <w:sz w:val="24"/>
      <w:szCs w:val="24"/>
    </w:rPr>
  </w:style>
  <w:style w:type="paragraph" w:styleId="Fuzeile">
    <w:name w:val="footer"/>
    <w:basedOn w:val="Standard"/>
    <w:link w:val="FuzeileZchn"/>
    <w:uiPriority w:val="99"/>
    <w:unhideWhenUsed/>
    <w:rsid w:val="00C13383"/>
    <w:pPr>
      <w:tabs>
        <w:tab w:val="center" w:pos="4536"/>
        <w:tab w:val="right" w:pos="9072"/>
      </w:tabs>
    </w:pPr>
  </w:style>
  <w:style w:type="character" w:customStyle="1" w:styleId="FuzeileZchn">
    <w:name w:val="Fußzeile Zchn"/>
    <w:basedOn w:val="Absatz-Standardschriftart"/>
    <w:link w:val="Fuzeile"/>
    <w:uiPriority w:val="99"/>
    <w:rsid w:val="00C13383"/>
    <w:rPr>
      <w:rFonts w:ascii="Arial" w:hAnsi="Arial"/>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wmf"/><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emf"/><Relationship Id="rId12" Type="http://schemas.openxmlformats.org/officeDocument/2006/relationships/fontTable" Target="fontTable.xml"/><Relationship Id="rId2" Type="http://schemas.microsoft.com/office/2007/relationships/stylesWithEffects" Target="stylesWithEffects.xml"/><Relationship Id="rId1" Type="http://schemas.openxmlformats.org/officeDocument/2006/relationships/styles" Target="styles.xml"/><Relationship Id="rId6" Type="http://schemas.openxmlformats.org/officeDocument/2006/relationships/endnotes" Target="endnotes.xml"/><Relationship Id="rId11" Type="http://schemas.openxmlformats.org/officeDocument/2006/relationships/footer" Target="footer2.xml"/><Relationship Id="rId5" Type="http://schemas.openxmlformats.org/officeDocument/2006/relationships/footnotes" Target="footnotes.xml"/><Relationship Id="rId10"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3.emf"/></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2</Pages>
  <Words>257</Words>
  <Characters>1625</Characters>
  <Application>Microsoft Office Word</Application>
  <DocSecurity>0</DocSecurity>
  <Lines>13</Lines>
  <Paragraphs>3</Paragraphs>
  <ScaleCrop>false</ScaleCrop>
  <HeadingPairs>
    <vt:vector size="2" baseType="variant">
      <vt:variant>
        <vt:lpstr>Titel</vt:lpstr>
      </vt:variant>
      <vt:variant>
        <vt:i4>1</vt:i4>
      </vt:variant>
    </vt:vector>
  </HeadingPairs>
  <TitlesOfParts>
    <vt:vector size="1" baseType="lpstr">
      <vt:lpstr> </vt:lpstr>
    </vt:vector>
  </TitlesOfParts>
  <Company/>
  <LinksUpToDate>false</LinksUpToDate>
  <CharactersWithSpaces>1879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Steffen Heyroth</dc:creator>
  <cp:lastModifiedBy>Rüsing</cp:lastModifiedBy>
  <cp:revision>3</cp:revision>
  <dcterms:created xsi:type="dcterms:W3CDTF">2013-07-27T10:58:00Z</dcterms:created>
  <dcterms:modified xsi:type="dcterms:W3CDTF">2013-07-27T11:13:00Z</dcterms:modified>
</cp:coreProperties>
</file>