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9"/>
      </w:tblGrid>
      <w:tr w:rsidR="00476A61" w:rsidRPr="00476A61" w:rsidTr="008170C0">
        <w:trPr>
          <w:trHeight w:val="10057"/>
        </w:trPr>
        <w:tc>
          <w:tcPr>
            <w:tcW w:w="15429" w:type="dxa"/>
          </w:tcPr>
          <w:p w:rsidR="00476A61" w:rsidRPr="00476A61" w:rsidRDefault="00880186" w:rsidP="008170C0">
            <w:pPr>
              <w:keepNext/>
              <w:widowControl w:val="0"/>
              <w:jc w:val="center"/>
              <w:rPr>
                <w:rStyle w:val="Buchtitel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oundrect id="_x0000_s1035" style="position:absolute;left:0;text-align:left;margin-left:641.3pt;margin-top:16.95pt;width:93.5pt;height:113.95pt;z-index:251668480" arcsize="10923f">
                  <v:fill opacity="33423f" color2="#767676" o:opacity2="33423f" rotate="t"/>
                  <v:textbox style="mso-next-textbox:#_x0000_s1035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Ordnungssysteme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4" style="position:absolute;left:0;text-align:left;margin-left:557.8pt;margin-top:16.95pt;width:78.95pt;height:113.95pt;z-index:251667456" arcsize="10923f">
                  <v:fill opacity="32113f" color2="#767676" o:opacity2="32113f" rotate="t"/>
                  <v:textbox style="mso-next-textbox:#_x0000_s1034">
                    <w:txbxContent>
                      <w:p w:rsidR="00476A61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Fachm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ethoden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3" style="position:absolute;left:0;text-align:left;margin-left:463.1pt;margin-top:16.95pt;width:90.15pt;height:113.95pt;z-index:251666432" arcsize="10923f">
                  <v:fill opacity="32113f" color2="#767676" o:opacity2="33423f" rotate="t"/>
                  <v:textbox style="mso-next-textbox:#_x0000_s1033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Fachliche Inhalte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2"/>
                            <w:szCs w:val="12"/>
                          </w:rPr>
                          <w:t xml:space="preserve">                                               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1" style="position:absolute;left:0;text-align:left;margin-left:81.25pt;margin-top:16.95pt;width:121.45pt;height:113.95pt;z-index:251664384" arcsize="10923f">
                  <v:textbox style="mso-next-textbox:#_x0000_s1031">
                    <w:txbxContent>
                      <w:p w:rsidR="00476A61" w:rsidRPr="008713E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Inhaltsfeld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(er)</w:t>
                        </w:r>
                        <w:r w:rsidR="00AC180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Nr.____                                                                                                               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Inhaltliche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(r)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Schwerpunkt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)</w:t>
                        </w:r>
                        <w:r w:rsid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*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2" style="position:absolute;left:0;text-align:left;margin-left:207.1pt;margin-top:16.95pt;width:252.25pt;height:113.95pt;z-index:251665408" arcsize="10923f">
                  <v:textbox style="mso-next-textbox:#_x0000_s1032">
                    <w:txbxContent>
                      <w:p w:rsidR="00476A61" w:rsidRDefault="00476A61" w:rsidP="00476A61">
                        <w:pPr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Kompetenze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rwartungen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29" style="position:absolute;left:0;text-align:left;margin-left:-.75pt;margin-top:12.35pt;width:762.5pt;height:121.45pt;z-index:251662336" arcsize="10297f">
                  <v:stroke dashstyle="1 1"/>
                  <v:textbox style="layout-flow:vertical;mso-next-textbox:#_x0000_s1029">
                    <w:txbxContent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Quartal 1</w:t>
                        </w: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E01110" w:rsidRDefault="00476A61" w:rsidP="00476A6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0" style="position:absolute;left:0;text-align:left;margin-left:3.6pt;margin-top:16.95pt;width:73.9pt;height:111.4pt;z-index:251663360" arcsize="10923f">
                  <v:textbox style="mso-next-textbox:#_x0000_s1030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Thema UV</w:t>
                        </w:r>
                      </w:p>
                    </w:txbxContent>
                  </v:textbox>
                </v:roundrect>
              </w:pict>
            </w:r>
            <w:r w:rsidR="00476A61" w:rsidRPr="00476A61">
              <w:rPr>
                <w:rFonts w:ascii="Arial" w:hAnsi="Arial" w:cs="Arial"/>
              </w:rPr>
              <w:t xml:space="preserve">      </w:t>
            </w:r>
            <w:r w:rsidR="00476A61" w:rsidRPr="00476A61">
              <w:rPr>
                <w:rStyle w:val="Buchtitel"/>
                <w:rFonts w:ascii="Arial" w:hAnsi="Arial" w:cs="Arial"/>
              </w:rPr>
              <w:t xml:space="preserve"> Planungsübersicht für die EF / Q1 / Q2 im Fach Musik </w:t>
            </w: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  <w:r w:rsidRPr="00476A61">
              <w:rPr>
                <w:rFonts w:ascii="Arial" w:hAnsi="Arial" w:cs="Arial"/>
              </w:rPr>
              <w:t xml:space="preserve">           </w:t>
            </w: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880186" w:rsidP="008170C0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oundrect id="_x0000_s1026" style="position:absolute;margin-left:-.75pt;margin-top:25.15pt;width:762.5pt;height:121.45pt;z-index:251659264" arcsize="10923f">
                  <v:stroke dashstyle="1 1"/>
                  <v:textbox style="layout-flow:vertical;mso-next-textbox:#_x0000_s1026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360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Quartal 2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76A61" w:rsidRPr="00476A61" w:rsidRDefault="00880186" w:rsidP="008170C0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oundrect id="_x0000_s1036" style="position:absolute;margin-left:3.6pt;margin-top:1.6pt;width:73.9pt;height:112.95pt;z-index:251669504" arcsize="10923f">
                  <v:textbox style="mso-next-textbox:#_x0000_s1036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Thema UV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86570B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</w:p>
                      <w:p w:rsidR="00476A61" w:rsidRPr="001E103D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9" style="position:absolute;margin-left:81.25pt;margin-top:1.6pt;width:121.45pt;height:112.95pt;z-index:251672576" arcsize="10923f">
                  <v:textbox style="mso-next-textbox:#_x0000_s1039">
                    <w:txbxContent>
                      <w:p w:rsidR="00476A61" w:rsidRPr="008B15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Inhaltsfeld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(er)</w:t>
                        </w:r>
                        <w:r w:rsidR="00AC180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Nr.____   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Inhaltliche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(r)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Schwerpunkt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e</w:t>
                        </w:r>
                        <w:r w:rsid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)</w:t>
                        </w:r>
                        <w:r w:rsidR="00880186" w:rsidRP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</w:t>
                        </w:r>
                        <w:r w:rsid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*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9" style="position:absolute;margin-left:641.3pt;margin-top:.75pt;width:93.5pt;height:112.95pt;z-index:251682816" arcsize="10923f">
                  <v:fill opacity="32113f" color2="#767676" o:opacity2="32113f" rotate="t"/>
                  <v:textbox style="mso-next-textbox:#_x0000_s1049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Ordnungssysteme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</w:p>
                      <w:p w:rsidR="00476A61" w:rsidRPr="001575A2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 xml:space="preserve">                                                     </w:t>
                        </w: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8" style="position:absolute;margin-left:557.8pt;margin-top:.75pt;width:78.95pt;height:112.95pt;z-index:251681792" arcsize="10923f">
                  <v:fill opacity="31457f" color2="#767676" o:opacity2="32113f" rotate="t"/>
                  <v:textbox style="mso-next-textbox:#_x0000_s1048">
                    <w:txbxContent>
                      <w:p w:rsidR="00476A61" w:rsidRPr="001E103D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Fachm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ethoden</w:t>
                        </w:r>
                      </w:p>
                      <w:p w:rsidR="00476A61" w:rsidRDefault="00476A61" w:rsidP="00476A61"/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5" style="position:absolute;margin-left:463.6pt;margin-top:.75pt;width:90.15pt;height:112.95pt;z-index:251678720" arcsize="10923f">
                  <v:fill opacity="30802f" color2="#767676" o:opacity2="32113f" rotate="t"/>
                  <v:textbox style="mso-next-textbox:#_x0000_s1045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Fachliche Inhalte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2" style="position:absolute;margin-left:207.1pt;margin-top:.75pt;width:252.25pt;height:112.95pt;z-index:251675648" arcsize="10923f">
                  <v:textbox style="mso-next-textbox:#_x0000_s1042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Kompetenze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rwartungen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575A2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  <w:r w:rsidRPr="001575A2"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>Ausschneiden, aufkleben und gegebenenfalls die wichtigsten Kompetenzen markieren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575A2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  <w:r w:rsidRPr="001575A2"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>Ausschneiden, aufkleben und gegebenenfalls die wichtigsten Kompetenzen markieren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575A2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  <w:r w:rsidRPr="001575A2"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>Ausschneiden, aufkleben und gegebenenfalls die wichtigsten Kompetenzen markieren</w:t>
                        </w: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880186" w:rsidP="008170C0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oundrect id="_x0000_s1037" style="position:absolute;margin-left:3.6pt;margin-top:16.35pt;width:73.9pt;height:109.25pt;z-index:251670528" arcsize="10923f">
                  <v:textbox style="mso-next-textbox:#_x0000_s1037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Thema UV</w:t>
                        </w:r>
                      </w:p>
                      <w:p w:rsidR="00476A61" w:rsidRPr="0086570B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</w:p>
                      <w:p w:rsidR="00476A61" w:rsidRPr="001E103D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0" style="position:absolute;margin-left:81.25pt;margin-top:16.35pt;width:121.45pt;height:109.25pt;z-index:251673600" arcsize="10923f">
                  <v:textbox style="mso-next-textbox:#_x0000_s1040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Inhaltsfeld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(er)</w:t>
                        </w:r>
                        <w:r w:rsidR="00AC180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Nr.____   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Inhaltliche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(r)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Schwerpunkt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)</w:t>
                        </w:r>
                        <w:r w:rsidR="00880186" w:rsidRP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</w:t>
                        </w:r>
                        <w:r w:rsid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*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27" style="position:absolute;margin-left:-.75pt;margin-top:11.35pt;width:762.5pt;height:118.45pt;z-index:251660288" arcsize="10923f">
                  <v:stroke dashstyle="1 1"/>
                  <v:textbox style="layout-flow:vertical;mso-next-textbox:#_x0000_s1027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Quartal 3</w:t>
                        </w: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E01110" w:rsidRDefault="00476A61" w:rsidP="00476A6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52" style="position:absolute;margin-left:641.3pt;margin-top:16.35pt;width:93.5pt;height:109.25pt;z-index:251685888" arcsize="10923f">
                  <v:fill opacity="32113f" color2="#767676" o:opacity2="33423f" rotate="t"/>
                  <v:textbox style="mso-next-textbox:#_x0000_s1052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Ordnungssysteme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50" style="position:absolute;margin-left:557.8pt;margin-top:16.35pt;width:78.95pt;height:109.25pt;z-index:251683840" arcsize="10923f">
                  <v:fill opacity="32113f" color2="#767676" o:opacity2="33423f" rotate="t"/>
                  <v:textbox style="mso-next-textbox:#_x0000_s1050">
                    <w:txbxContent>
                      <w:p w:rsidR="00476A61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Fachm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ethoden</w:t>
                        </w:r>
                      </w:p>
                      <w:p w:rsidR="00476A61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6" style="position:absolute;margin-left:463.1pt;margin-top:16.35pt;width:90.15pt;height:109.25pt;z-index:251679744" arcsize="10923f">
                  <v:fill opacity="32113f" color2="#767676" o:opacity2="33423f" rotate="t"/>
                  <v:textbox style="mso-next-textbox:#_x0000_s1046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Fachliche Inhalte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3" style="position:absolute;margin-left:207.1pt;margin-top:16.35pt;width:252.25pt;height:109.25pt;z-index:251676672" arcsize="10923f">
                  <v:textbox style="mso-next-textbox:#_x0000_s1043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Kompetenze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rwartungen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880186" w:rsidP="008170C0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oundrect id="_x0000_s1044" style="position:absolute;margin-left:207.1pt;margin-top:26.55pt;width:252.25pt;height:106.7pt;z-index:251677696" arcsize="10923f">
                  <v:textbox style="mso-next-textbox:#_x0000_s1044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Kompetenz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rwartungen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28" style="position:absolute;margin-left:-.75pt;margin-top:22.3pt;width:762.5pt;height:115.35pt;z-index:251661312" arcsize="10923f">
                  <v:stroke dashstyle="1 1"/>
                  <v:textbox style="layout-flow:vertical;mso-next-textbox:#_x0000_s1028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Quartal 4</w:t>
                        </w:r>
                      </w:p>
                      <w:p w:rsidR="00476A61" w:rsidRPr="00C360C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476A61" w:rsidRPr="00E01110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38" style="position:absolute;margin-left:3.6pt;margin-top:26.55pt;width:73.9pt;height:106.75pt;z-index:251671552" arcsize="10923f">
                  <v:textbox style="mso-next-textbox:#_x0000_s1038">
                    <w:txbxContent>
                      <w:p w:rsidR="00476A61" w:rsidRPr="008B15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Thema UV</w:t>
                        </w: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1" style="position:absolute;margin-left:81.25pt;margin-top:26.55pt;width:121.45pt;height:106.75pt;z-index:251674624" arcsize="10923f">
                  <v:textbox style="mso-next-textbox:#_x0000_s1041">
                    <w:txbxContent>
                      <w:p w:rsidR="00476A61" w:rsidRDefault="00476A61" w:rsidP="00880186">
                        <w:pPr>
                          <w:ind w:right="-204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Inhaltsfeld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(er)</w:t>
                        </w:r>
                        <w:r w:rsidR="00AC180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Nr.____     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Inhaltliche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(r)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Schwe</w:t>
                        </w:r>
                        <w:bookmarkStart w:id="0" w:name="_GoBack"/>
                        <w:bookmarkEnd w:id="0"/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rpunkt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(</w:t>
                        </w:r>
                        <w:r w:rsidRPr="008713E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)</w:t>
                        </w:r>
                        <w:r w:rsidR="00880186" w:rsidRP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 xml:space="preserve"> </w:t>
                        </w:r>
                        <w:r w:rsidR="008801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*</w:t>
                        </w:r>
                      </w:p>
                      <w:p w:rsidR="00476A61" w:rsidRPr="0086570B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  <w:r w:rsidRPr="0086570B"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  <w:t xml:space="preserve">                                                 </w:t>
                        </w: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  <w:p w:rsidR="00000000" w:rsidRDefault="00880186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53" style="position:absolute;margin-left:641.3pt;margin-top:26.55pt;width:93.5pt;height:106.7pt;z-index:251686912" arcsize="10923f">
                  <v:fill opacity="30802f" color2="#767676" o:opacity2="31457f" rotate="t"/>
                  <v:textbox style="mso-next-textbox:#_x0000_s1053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rdnungssysteme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51" style="position:absolute;margin-left:557.8pt;margin-top:26.55pt;width:78.95pt;height:106.7pt;z-index:251684864" arcsize="10923f">
                  <v:fill opacity="30802f" color2="#767676" o:opacity2="31457f" rotate="t"/>
                  <v:textbox style="mso-next-textbox:#_x0000_s1051">
                    <w:txbxContent>
                      <w:p w:rsidR="00476A61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Fachm</w:t>
                        </w: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ethoden</w:t>
                        </w:r>
                      </w:p>
                      <w:p w:rsidR="00476A61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>
                        <w:pPr>
                          <w:jc w:val="center"/>
                        </w:pPr>
                        <w:r>
                          <w:t xml:space="preserve">                               </w:t>
                        </w:r>
                      </w:p>
                      <w:p w:rsidR="00476A61" w:rsidRPr="001575A2" w:rsidRDefault="00476A61" w:rsidP="00476A6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  <w:r w:rsidRPr="001575A2"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 xml:space="preserve">Nur zentrale                Fachmethoden </w:t>
                        </w:r>
                        <w:r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 xml:space="preserve">              </w:t>
                        </w:r>
                        <w:r w:rsidRPr="001575A2"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  <w:t>nennen</w:t>
                        </w:r>
                      </w:p>
                      <w:p w:rsidR="00476A61" w:rsidRDefault="00476A61" w:rsidP="00476A61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</w:rPr>
              <w:pict>
                <v:roundrect id="_x0000_s1047" style="position:absolute;margin-left:463.1pt;margin-top:26.55pt;width:90.15pt;height:106.75pt;z-index:251680768" arcsize="10923f">
                  <v:fill opacity="30802f" color2="#767676" o:opacity2="31457f" rotate="t"/>
                  <v:textbox style="mso-next-textbox:#_x0000_s1047">
                    <w:txbxContent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E103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Fachliche Inhalte</w:t>
                        </w:r>
                      </w:p>
                      <w:p w:rsidR="00476A61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Pr="001E103D" w:rsidRDefault="00476A61" w:rsidP="00476A6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476A61" w:rsidRDefault="00476A61" w:rsidP="00476A61"/>
                    </w:txbxContent>
                  </v:textbox>
                </v:roundrect>
              </w:pict>
            </w: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  <w:p w:rsidR="00476A61" w:rsidRPr="00476A61" w:rsidRDefault="00476A61" w:rsidP="008170C0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:rsidR="00AC180E" w:rsidRPr="00AC180E" w:rsidRDefault="00AC180E" w:rsidP="00AC180E">
      <w:pPr>
        <w:spacing w:before="0" w:beforeAutospacing="0"/>
        <w:rPr>
          <w:rFonts w:ascii="Arial" w:hAnsi="Arial" w:cs="Arial"/>
          <w:sz w:val="2"/>
          <w:szCs w:val="2"/>
        </w:rPr>
      </w:pPr>
    </w:p>
    <w:p w:rsidR="007C2FAB" w:rsidRPr="00AC180E" w:rsidRDefault="00AC180E" w:rsidP="00AC180E">
      <w:pPr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880186">
        <w:rPr>
          <w:rFonts w:ascii="Arial" w:hAnsi="Arial" w:cs="Arial"/>
          <w:sz w:val="16"/>
          <w:szCs w:val="16"/>
        </w:rPr>
        <w:t>Kombinationen von Inhaltsfeldern / inhaltlichen Schwerpunkten in Unterrichtsthemen sind grundsätzlich möglich.</w:t>
      </w:r>
    </w:p>
    <w:sectPr w:rsidR="007C2FAB" w:rsidRPr="00AC180E" w:rsidSect="00476A61">
      <w:pgSz w:w="16838" w:h="11906" w:orient="landscape" w:code="9"/>
      <w:pgMar w:top="567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A61"/>
    <w:rsid w:val="00363C9D"/>
    <w:rsid w:val="00476A61"/>
    <w:rsid w:val="00622D22"/>
    <w:rsid w:val="007C2FAB"/>
    <w:rsid w:val="00880186"/>
    <w:rsid w:val="0093183A"/>
    <w:rsid w:val="00A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6A61"/>
    <w:pPr>
      <w:spacing w:before="100" w:beforeAutospacing="1" w:after="100" w:afterAutospacing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uiPriority w:val="33"/>
    <w:qFormat/>
    <w:rsid w:val="00476A6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E3FD6719.dotm</Template>
  <TotalTime>0</TotalTime>
  <Pages>1</Pages>
  <Words>50</Words>
  <Characters>180</Characters>
  <Application>Microsoft Office Word</Application>
  <DocSecurity>0</DocSecurity>
  <Lines>90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Sohnius, Axel</dc:creator>
  <cp:lastModifiedBy>Sohnius, Axel</cp:lastModifiedBy>
  <cp:revision>3</cp:revision>
  <dcterms:created xsi:type="dcterms:W3CDTF">2014-02-24T07:18:00Z</dcterms:created>
  <dcterms:modified xsi:type="dcterms:W3CDTF">2014-02-24T14:24:00Z</dcterms:modified>
</cp:coreProperties>
</file>