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94" w:rsidRDefault="004557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2617076</wp:posOffset>
                </wp:positionH>
                <wp:positionV relativeFrom="paragraph">
                  <wp:posOffset>0</wp:posOffset>
                </wp:positionV>
                <wp:extent cx="9177507" cy="474338"/>
                <wp:effectExtent l="0" t="0" r="24130" b="2159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7507" cy="474338"/>
                          <a:chOff x="0" y="0"/>
                          <a:chExt cx="9177507" cy="474338"/>
                        </a:xfrm>
                      </wpg:grpSpPr>
                      <wps:wsp>
                        <wps:cNvPr id="12" name="Textfeld 12"/>
                        <wps:cNvSpPr txBox="1"/>
                        <wps:spPr>
                          <a:xfrm>
                            <a:off x="7157545" y="0"/>
                            <a:ext cx="2019962" cy="45857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B6F9A" w:rsidRPr="000B6F9A" w:rsidRDefault="000B6F9A" w:rsidP="004557DC">
                              <w:pPr>
                                <w:spacing w:before="60"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Bewertung</w:t>
                              </w:r>
                              <w:r w:rsidR="00C16B3E">
                                <w:rPr>
                                  <w:rFonts w:ascii="Arial" w:hAnsi="Arial" w:cs="Arial"/>
                                </w:rPr>
                                <w:br/>
                                <w:t>(B)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2349062" y="15766"/>
                            <a:ext cx="2019962" cy="458572"/>
                          </a:xfrm>
                          <a:prstGeom prst="rect">
                            <a:avLst/>
                          </a:prstGeom>
                          <a:solidFill>
                            <a:srgbClr val="FFD1D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B6F9A" w:rsidRPr="000B6F9A" w:rsidRDefault="00B91E16" w:rsidP="004557DC">
                              <w:pPr>
                                <w:spacing w:before="60"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Erkenntnis</w:t>
                              </w:r>
                              <w:r w:rsidR="000B6F9A" w:rsidRPr="000B6F9A">
                                <w:rPr>
                                  <w:rFonts w:ascii="Arial" w:hAnsi="Arial" w:cs="Arial"/>
                                </w:rPr>
                                <w:t>gewinnung</w:t>
                              </w:r>
                              <w:r w:rsidR="00C16B3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="00C16B3E">
                                <w:rPr>
                                  <w:rFonts w:ascii="Arial" w:hAnsi="Arial" w:cs="Arial"/>
                                </w:rPr>
                                <w:t>(E)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4761186" y="15766"/>
                            <a:ext cx="2019962" cy="45857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B6F9A" w:rsidRPr="000B6F9A" w:rsidRDefault="000B6F9A" w:rsidP="004557DC">
                              <w:pPr>
                                <w:spacing w:before="60"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Kommunikation</w:t>
                              </w:r>
                              <w:r w:rsidR="00C16B3E">
                                <w:rPr>
                                  <w:rFonts w:ascii="Arial" w:hAnsi="Arial" w:cs="Arial"/>
                                </w:rPr>
                                <w:br/>
                                <w:t>(K)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0" y="0"/>
                            <a:ext cx="2019962" cy="45857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7650C" w:rsidRPr="000B6F9A" w:rsidRDefault="0057650C" w:rsidP="004557DC">
                              <w:pPr>
                                <w:spacing w:before="60"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Umgang mit</w:t>
                              </w:r>
                              <w:r w:rsidR="00B91E1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Fachwissen</w:t>
                              </w:r>
                              <w:r w:rsidR="00C16B3E">
                                <w:rPr>
                                  <w:rFonts w:ascii="Arial" w:hAnsi="Arial" w:cs="Arial"/>
                                </w:rPr>
                                <w:t xml:space="preserve"> (UF)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uppieren 3" o:spid="_x0000_s1026" style="position:absolute;margin-left:206.05pt;margin-top:0;width:722.65pt;height:37.35pt;z-index:251650048" coordsize="91775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2" o:spid="_x0000_s1027" type="#_x0000_t202" style="position:absolute;left:71575;width:20200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Buc8IA&#10;AADbAAAADwAAAGRycy9kb3ducmV2LnhtbERP22rCQBB9F/oPyxT6UnRTlVBiNlKElmIFrfoBQ3Zy&#10;qdnZkN0m8e/dQsG3OZzrpOvRNKKnztWWFbzMIhDEudU1lwrOp/fpKwjnkTU2lknBlRyss4dJiom2&#10;A39Tf/SlCCHsElRQed8mUrq8IoNuZlviwBW2M+gD7EqpOxxCuGnkPIpiabDm0FBhS5uK8svx1yhY&#10;fJjNYZlHxXOxdz/8VcYXt9sq9fQ4vq1AeBr9Xfzv/tRh/hz+fg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G5zwgAAANsAAAAPAAAAAAAAAAAAAAAAAJgCAABkcnMvZG93&#10;bnJldi54bWxQSwUGAAAAAAQABAD1AAAAhwMAAAAA&#10;" fillcolor="#d9e2f3 [664]" strokeweight=".5pt">
                  <v:textbox>
                    <w:txbxContent>
                      <w:p w:rsidR="000B6F9A" w:rsidRPr="000B6F9A" w:rsidRDefault="000B6F9A" w:rsidP="004557DC">
                        <w:pPr>
                          <w:spacing w:before="60"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Bewertung</w:t>
                        </w:r>
                        <w:r w:rsidR="00C16B3E">
                          <w:rPr>
                            <w:rFonts w:ascii="Arial" w:hAnsi="Arial" w:cs="Arial"/>
                          </w:rPr>
                          <w:br/>
                          <w:t>(B)</w:t>
                        </w:r>
                      </w:p>
                    </w:txbxContent>
                  </v:textbox>
                </v:shape>
                <v:shape id="Textfeld 9" o:spid="_x0000_s1028" type="#_x0000_t202" style="position:absolute;left:23490;top:157;width:20200;height:4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1/fMMA&#10;AADaAAAADwAAAGRycy9kb3ducmV2LnhtbESPQWvCQBSE7wX/w/IEb3VjLaFGVxHFUgoetCIeH9ln&#10;Esy+TXdXE/99tyB4HGbmG2a26EwtbuR8ZVnBaJiAIM6trrhQcPjZvH6A8AFZY22ZFNzJw2Lee5lh&#10;pm3LO7rtQyEihH2GCsoQmkxKn5dk0A9tQxy9s3UGQ5SukNphG+Gmlm9JkkqDFceFEhtalZRf9lej&#10;YHw3n6fv9temWyfTHb2v3bFeKzXod8spiEBdeIYf7S+tYAL/V+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1/fMMAAADaAAAADwAAAAAAAAAAAAAAAACYAgAAZHJzL2Rv&#10;d25yZXYueG1sUEsFBgAAAAAEAAQA9QAAAIgDAAAAAA==&#10;" fillcolor="#ffd1d1" strokeweight=".5pt">
                  <v:textbox>
                    <w:txbxContent>
                      <w:p w:rsidR="000B6F9A" w:rsidRPr="000B6F9A" w:rsidRDefault="00B91E16" w:rsidP="004557DC">
                        <w:pPr>
                          <w:spacing w:before="60"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Erkenntnis</w:t>
                        </w:r>
                        <w:r w:rsidR="000B6F9A" w:rsidRPr="000B6F9A">
                          <w:rPr>
                            <w:rFonts w:ascii="Arial" w:hAnsi="Arial" w:cs="Arial"/>
                          </w:rPr>
                          <w:t>gewinnung</w:t>
                        </w:r>
                        <w:r w:rsidR="00C16B3E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 w:rsidR="00C16B3E">
                          <w:rPr>
                            <w:rFonts w:ascii="Arial" w:hAnsi="Arial" w:cs="Arial"/>
                          </w:rPr>
                          <w:t>(E)</w:t>
                        </w:r>
                      </w:p>
                    </w:txbxContent>
                  </v:textbox>
                </v:shape>
                <v:shape id="Textfeld 13" o:spid="_x0000_s1029" type="#_x0000_t202" style="position:absolute;left:47611;top:157;width:20200;height:4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FMsIA&#10;AADbAAAADwAAAGRycy9kb3ducmV2LnhtbERPzWrCQBC+C32HZQq9iG6sYCW6SpUGFLw07QOM2WkS&#10;zM6G3dWkPr0rCN7m4/ud5bo3jbiQ87VlBZNxAoK4sLrmUsHvTzaag/ABWWNjmRT8k4f16mWwxFTb&#10;jr/pkodSxBD2KSqoQmhTKX1RkUE/ti1x5P6sMxgidKXUDrsYbhr5niQzabDm2FBhS9uKilN+Ngqy&#10;+XVY4zbfJ9np+NFtenf4mhyVenvtPxcgAvXhKX64dzrOn8L9l3i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sUywgAAANsAAAAPAAAAAAAAAAAAAAAAAJgCAABkcnMvZG93&#10;bnJldi54bWxQSwUGAAAAAAQABAD1AAAAhwMAAAAA&#10;" fillcolor="#e2efd9 [665]" strokeweight=".5pt">
                  <v:textbox>
                    <w:txbxContent>
                      <w:p w:rsidR="000B6F9A" w:rsidRPr="000B6F9A" w:rsidRDefault="000B6F9A" w:rsidP="004557DC">
                        <w:pPr>
                          <w:spacing w:before="60"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Kommunikation</w:t>
                        </w:r>
                        <w:r w:rsidR="00C16B3E">
                          <w:rPr>
                            <w:rFonts w:ascii="Arial" w:hAnsi="Arial" w:cs="Arial"/>
                          </w:rPr>
                          <w:br/>
                          <w:t>(K)</w:t>
                        </w:r>
                      </w:p>
                    </w:txbxContent>
                  </v:textbox>
                </v:shape>
                <v:shape id="Textfeld 14" o:spid="_x0000_s1030" type="#_x0000_t202" style="position:absolute;width:20199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xOMIA&#10;AADbAAAADwAAAGRycy9kb3ducmV2LnhtbERPTWsCMRC9F/wPYQQvRbNKKWU1imgFD4WiK56HzbhZ&#10;N5ksm1TX/vqmUOhtHu9zFqveWXGjLtSeFUwnGQji0uuaKwWnYjd+AxEiskbrmRQ8KMBqOXhaYK79&#10;nQ90O8ZKpBAOOSowMba5lKE05DBMfEucuIvvHMYEu0rqDu8p3Fk5y7JX6bDm1GCwpY2hsjl+OQVF&#10;szOf2/fiuT/Y78aezbb6uFyVGg379RxEpD7+i//ce53mv8DvL+k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jE4wgAAANsAAAAPAAAAAAAAAAAAAAAAAJgCAABkcnMvZG93&#10;bnJldi54bWxQSwUGAAAAAAQABAD1AAAAhwMAAAAA&#10;" fillcolor="#fff2cc [663]" strokeweight=".5pt">
                  <v:textbox>
                    <w:txbxContent>
                      <w:p w:rsidR="0057650C" w:rsidRPr="000B6F9A" w:rsidRDefault="0057650C" w:rsidP="004557DC">
                        <w:pPr>
                          <w:spacing w:before="60"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Umgang mit</w:t>
                        </w:r>
                        <w:r w:rsidR="00B91E16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Fachwissen</w:t>
                        </w:r>
                        <w:r w:rsidR="00C16B3E">
                          <w:rPr>
                            <w:rFonts w:ascii="Arial" w:hAnsi="Arial" w:cs="Arial"/>
                          </w:rPr>
                          <w:t xml:space="preserve"> (UF)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1852" w:rsidRPr="00191694">
        <w:rPr>
          <w:rFonts w:ascii="Arial" w:hAnsi="Arial" w:cs="Arial"/>
          <w:b/>
          <w:bCs/>
          <w:sz w:val="28"/>
          <w:szCs w:val="28"/>
        </w:rPr>
        <w:t xml:space="preserve">Inhaltsfeld </w:t>
      </w:r>
      <w:r w:rsidR="001F06AA">
        <w:rPr>
          <w:rFonts w:ascii="Arial" w:hAnsi="Arial" w:cs="Arial"/>
          <w:b/>
          <w:bCs/>
          <w:sz w:val="28"/>
          <w:szCs w:val="28"/>
        </w:rPr>
        <w:t>6</w:t>
      </w:r>
      <w:r w:rsidR="00541852" w:rsidRPr="00191694">
        <w:rPr>
          <w:rFonts w:ascii="Arial" w:hAnsi="Arial" w:cs="Arial"/>
          <w:b/>
          <w:bCs/>
          <w:sz w:val="28"/>
          <w:szCs w:val="28"/>
        </w:rPr>
        <w:t xml:space="preserve">: </w:t>
      </w:r>
      <w:r w:rsidR="001F06AA">
        <w:rPr>
          <w:rFonts w:ascii="Arial" w:hAnsi="Arial" w:cs="Arial"/>
          <w:b/>
          <w:bCs/>
          <w:sz w:val="28"/>
          <w:szCs w:val="28"/>
        </w:rPr>
        <w:t>Evolution</w:t>
      </w:r>
    </w:p>
    <w:p w:rsidR="00191694" w:rsidRPr="00614256" w:rsidRDefault="00191694" w:rsidP="00191694">
      <w:pPr>
        <w:spacing w:after="0"/>
        <w:rPr>
          <w:rFonts w:ascii="Arial" w:hAnsi="Arial" w:cs="Arial"/>
          <w:b/>
          <w:bCs/>
          <w:szCs w:val="28"/>
        </w:rPr>
      </w:pPr>
    </w:p>
    <w:p w:rsidR="00FF610A" w:rsidRPr="00191694" w:rsidRDefault="00FF610A" w:rsidP="0019169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541852" w:rsidRDefault="00DB0425" w:rsidP="00191694">
      <w:pPr>
        <w:spacing w:after="0"/>
        <w:rPr>
          <w:rFonts w:ascii="Arial" w:hAnsi="Arial" w:cs="Arial"/>
          <w:b/>
          <w:bCs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>Studierende können</w:t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 xml:space="preserve">im 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Grundkurs</w:t>
      </w:r>
      <w:r w:rsidR="00191694">
        <w:rPr>
          <w:rFonts w:ascii="Arial" w:hAnsi="Arial" w:cs="Arial"/>
          <w:b/>
          <w:bCs/>
          <w:sz w:val="24"/>
          <w:szCs w:val="23"/>
        </w:rPr>
        <w:t xml:space="preserve"> (KLP S. 3</w:t>
      </w:r>
      <w:r>
        <w:rPr>
          <w:rFonts w:ascii="Arial" w:hAnsi="Arial" w:cs="Arial"/>
          <w:b/>
          <w:bCs/>
          <w:sz w:val="24"/>
          <w:szCs w:val="23"/>
        </w:rPr>
        <w:t>2</w:t>
      </w:r>
      <w:r w:rsidR="00B67E65">
        <w:rPr>
          <w:rFonts w:ascii="Arial" w:hAnsi="Arial" w:cs="Arial"/>
          <w:b/>
          <w:bCs/>
          <w:sz w:val="24"/>
          <w:szCs w:val="23"/>
        </w:rPr>
        <w:t>-3</w:t>
      </w:r>
      <w:r>
        <w:rPr>
          <w:rFonts w:ascii="Arial" w:hAnsi="Arial" w:cs="Arial"/>
          <w:b/>
          <w:bCs/>
          <w:sz w:val="24"/>
          <w:szCs w:val="23"/>
        </w:rPr>
        <w:t>3</w:t>
      </w:r>
      <w:r w:rsidR="00191694">
        <w:rPr>
          <w:rFonts w:ascii="Arial" w:hAnsi="Arial" w:cs="Arial"/>
          <w:b/>
          <w:bCs/>
          <w:sz w:val="24"/>
          <w:szCs w:val="23"/>
        </w:rPr>
        <w:t>)</w:t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>im L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eistun</w:t>
      </w:r>
      <w:r w:rsidR="001463C8">
        <w:rPr>
          <w:rFonts w:ascii="Arial" w:hAnsi="Arial" w:cs="Arial"/>
          <w:b/>
          <w:bCs/>
          <w:sz w:val="24"/>
          <w:szCs w:val="23"/>
        </w:rPr>
        <w:t>g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skurs</w:t>
      </w:r>
      <w:r w:rsidR="00191694">
        <w:rPr>
          <w:rFonts w:ascii="Arial" w:hAnsi="Arial" w:cs="Arial"/>
          <w:b/>
          <w:bCs/>
          <w:sz w:val="24"/>
          <w:szCs w:val="23"/>
        </w:rPr>
        <w:t xml:space="preserve"> (KLP S. </w:t>
      </w:r>
      <w:r w:rsidR="003A2E9C">
        <w:rPr>
          <w:rFonts w:ascii="Arial" w:hAnsi="Arial" w:cs="Arial"/>
          <w:b/>
          <w:bCs/>
          <w:sz w:val="24"/>
          <w:szCs w:val="23"/>
        </w:rPr>
        <w:t>4</w:t>
      </w:r>
      <w:r>
        <w:rPr>
          <w:rFonts w:ascii="Arial" w:hAnsi="Arial" w:cs="Arial"/>
          <w:b/>
          <w:bCs/>
          <w:sz w:val="24"/>
          <w:szCs w:val="23"/>
        </w:rPr>
        <w:t>0</w:t>
      </w:r>
      <w:r w:rsidR="004653E6">
        <w:rPr>
          <w:rFonts w:ascii="Arial" w:hAnsi="Arial" w:cs="Arial"/>
          <w:b/>
          <w:bCs/>
          <w:sz w:val="24"/>
          <w:szCs w:val="23"/>
        </w:rPr>
        <w:t>-4</w:t>
      </w:r>
      <w:r>
        <w:rPr>
          <w:rFonts w:ascii="Arial" w:hAnsi="Arial" w:cs="Arial"/>
          <w:b/>
          <w:bCs/>
          <w:sz w:val="24"/>
          <w:szCs w:val="23"/>
        </w:rPr>
        <w:t>2</w:t>
      </w:r>
      <w:r w:rsidR="00191694">
        <w:rPr>
          <w:rFonts w:ascii="Arial" w:hAnsi="Arial" w:cs="Arial"/>
          <w:b/>
          <w:bCs/>
          <w:sz w:val="24"/>
          <w:szCs w:val="23"/>
        </w:rPr>
        <w:t>)</w:t>
      </w:r>
    </w:p>
    <w:p w:rsidR="004365BA" w:rsidRPr="00FF610A" w:rsidRDefault="004365BA" w:rsidP="00FF610A">
      <w:pPr>
        <w:spacing w:after="0"/>
        <w:rPr>
          <w:rFonts w:ascii="Arial" w:hAnsi="Arial" w:cs="Arial"/>
          <w:b/>
          <w:bCs/>
          <w:sz w:val="20"/>
          <w:szCs w:val="23"/>
        </w:rPr>
      </w:pPr>
    </w:p>
    <w:tbl>
      <w:tblPr>
        <w:tblStyle w:val="Tabellenraster"/>
        <w:tblW w:w="22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94"/>
        <w:gridCol w:w="11198"/>
      </w:tblGrid>
      <w:tr w:rsidR="004365BA" w:rsidRPr="00B67E65" w:rsidTr="00C42957">
        <w:tc>
          <w:tcPr>
            <w:tcW w:w="11194" w:type="dxa"/>
            <w:shd w:val="clear" w:color="auto" w:fill="FFF2CC" w:themeFill="accent4" w:themeFillTint="33"/>
          </w:tcPr>
          <w:p w:rsidR="004365BA" w:rsidRPr="00C42957" w:rsidRDefault="00702A44" w:rsidP="00DB0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die Einordnung von Lebewesen mithilfe der Systematik und der binären Nomenklatur </w:t>
            </w:r>
            <w:r w:rsidR="00DB0425" w:rsidRPr="00C42957">
              <w:rPr>
                <w:rFonts w:ascii="Arial" w:hAnsi="Arial" w:cs="Arial"/>
                <w:color w:val="000000"/>
                <w:sz w:val="24"/>
                <w:szCs w:val="23"/>
              </w:rPr>
              <w:t>beschreiben</w:t>
            </w:r>
            <w:r w:rsidR="00DB0425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(UF1, UF4), 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:rsidR="004365BA" w:rsidRPr="00C42957" w:rsidRDefault="00410B3F" w:rsidP="00C9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die Einordnung von Lebewesen mithilfe der Systematik und der binären Nomenklatur 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>beschreiben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(UF1, UF4), </w:t>
            </w:r>
          </w:p>
        </w:tc>
      </w:tr>
      <w:tr w:rsidR="00655679" w:rsidRPr="00B67E65" w:rsidTr="008273CD">
        <w:tc>
          <w:tcPr>
            <w:tcW w:w="11194" w:type="dxa"/>
            <w:shd w:val="clear" w:color="auto" w:fill="FFFFFF" w:themeFill="background1"/>
          </w:tcPr>
          <w:p w:rsidR="00655679" w:rsidRPr="00C42957" w:rsidRDefault="00655679" w:rsidP="0093012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FFD1D1"/>
          </w:tcPr>
          <w:p w:rsidR="00655679" w:rsidRPr="00C42957" w:rsidRDefault="00655679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 Erklärungsmodelle für die Evolution in ihrer historischen Entwicklung und die damit verbundenen Veränderungen des Weltbildes dar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>stellen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(E7),</w:t>
            </w:r>
          </w:p>
        </w:tc>
      </w:tr>
      <w:tr w:rsidR="001D1728" w:rsidRPr="00B67E65" w:rsidTr="001D1728">
        <w:tc>
          <w:tcPr>
            <w:tcW w:w="11194" w:type="dxa"/>
            <w:shd w:val="clear" w:color="auto" w:fill="E2EFD9" w:themeFill="accent6" w:themeFillTint="33"/>
          </w:tcPr>
          <w:p w:rsidR="001D1728" w:rsidRPr="00C42957" w:rsidRDefault="001D1728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307418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307418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 xml:space="preserve"> Belege für die Evolution aus verschiedenen Bereichen der Biologie (u.a. Molekularbiologie) adress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>a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>tengerecht dar</w:t>
            </w:r>
            <w:r w:rsidR="00DB0425" w:rsidRPr="00307418">
              <w:rPr>
                <w:rFonts w:ascii="Arial" w:hAnsi="Arial" w:cs="Arial"/>
                <w:color w:val="000000"/>
                <w:sz w:val="24"/>
                <w:szCs w:val="23"/>
              </w:rPr>
              <w:t>stellen</w:t>
            </w:r>
            <w:r w:rsidR="00DB0425" w:rsidRPr="00307418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>(K1, K3),</w:t>
            </w:r>
          </w:p>
        </w:tc>
        <w:tc>
          <w:tcPr>
            <w:tcW w:w="11198" w:type="dxa"/>
            <w:shd w:val="clear" w:color="auto" w:fill="E2EFD9" w:themeFill="accent6" w:themeFillTint="33"/>
          </w:tcPr>
          <w:p w:rsidR="001D1728" w:rsidRPr="005A6C97" w:rsidRDefault="001D1728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 Belege für die Evolution aus verschiedenen Bereichen der Biologie (u.a. Molekularbiologie) </w:t>
            </w:r>
            <w:r w:rsidR="00C97024">
              <w:rPr>
                <w:rFonts w:ascii="Arial" w:hAnsi="Arial" w:cs="Arial"/>
                <w:color w:val="000000"/>
                <w:sz w:val="24"/>
                <w:szCs w:val="23"/>
              </w:rPr>
              <w:br/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adress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a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tengerecht dar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stellen 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(K1, K3),</w:t>
            </w:r>
          </w:p>
        </w:tc>
      </w:tr>
      <w:tr w:rsidR="0040441B" w:rsidRPr="00B67E65" w:rsidTr="0040441B">
        <w:tc>
          <w:tcPr>
            <w:tcW w:w="11194" w:type="dxa"/>
            <w:shd w:val="clear" w:color="auto" w:fill="FFFFFF" w:themeFill="background1"/>
          </w:tcPr>
          <w:p w:rsidR="0040441B" w:rsidRPr="00307418" w:rsidRDefault="0040441B" w:rsidP="0093012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FFF2CC" w:themeFill="accent4" w:themeFillTint="33"/>
          </w:tcPr>
          <w:p w:rsidR="0040441B" w:rsidRPr="006D6E92" w:rsidRDefault="0040441B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molekulare 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>Verfahren zur Analyse von phylo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genetischen Verwandtscha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f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ten zwischen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  <w:shd w:val="clear" w:color="auto" w:fill="FFF2CC" w:themeFill="accent4" w:themeFillTint="33"/>
              </w:rPr>
              <w:t xml:space="preserve">Lebewesen 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beschreiben und erläutern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  <w:shd w:val="clear" w:color="auto" w:fill="FFF2CC" w:themeFill="accent4" w:themeFillTint="33"/>
              </w:rPr>
              <w:t>(UF1, UF2),</w:t>
            </w:r>
          </w:p>
        </w:tc>
      </w:tr>
      <w:tr w:rsidR="0040441B" w:rsidRPr="00B67E65" w:rsidTr="0040441B">
        <w:tc>
          <w:tcPr>
            <w:tcW w:w="11194" w:type="dxa"/>
            <w:shd w:val="clear" w:color="auto" w:fill="FFD1D1"/>
          </w:tcPr>
          <w:p w:rsidR="0040441B" w:rsidRPr="00307418" w:rsidRDefault="0040441B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E31D4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E31D4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 Daten zu anatomisch-morphologischen und molekularen Merkmalen von Organismen zum Beleg konverge</w:t>
            </w:r>
            <w:r w:rsidRPr="0092126E">
              <w:rPr>
                <w:rFonts w:ascii="Arial" w:hAnsi="Arial" w:cs="Arial"/>
                <w:color w:val="000000"/>
                <w:sz w:val="24"/>
                <w:szCs w:val="23"/>
              </w:rPr>
              <w:t>nter und divergenter Entwicklun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gen </w:t>
            </w:r>
            <w:r w:rsidR="00DB0425" w:rsidRPr="00E31D4C">
              <w:rPr>
                <w:rFonts w:ascii="Arial" w:hAnsi="Arial" w:cs="Arial"/>
                <w:color w:val="000000"/>
                <w:sz w:val="24"/>
                <w:szCs w:val="23"/>
              </w:rPr>
              <w:t>deuten</w:t>
            </w:r>
            <w:r w:rsidR="00DB0425"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>(E5, UF3),</w:t>
            </w:r>
          </w:p>
        </w:tc>
        <w:tc>
          <w:tcPr>
            <w:tcW w:w="11198" w:type="dxa"/>
            <w:shd w:val="clear" w:color="auto" w:fill="FFD1D1"/>
          </w:tcPr>
          <w:p w:rsidR="0040441B" w:rsidRPr="00C42957" w:rsidRDefault="0040441B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 Daten zu anatomisch-morphologischen und molekularen Merkmalen von Organismen zum Beleg konvergenter und divergenter Entwicklungen 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>deuten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(E5, UF3),</w:t>
            </w:r>
          </w:p>
        </w:tc>
      </w:tr>
      <w:tr w:rsidR="00AB345D" w:rsidRPr="00B67E65" w:rsidTr="00AB345D">
        <w:tc>
          <w:tcPr>
            <w:tcW w:w="11194" w:type="dxa"/>
            <w:shd w:val="clear" w:color="auto" w:fill="FFF2CC" w:themeFill="accent4" w:themeFillTint="33"/>
          </w:tcPr>
          <w:p w:rsidR="00AB345D" w:rsidRPr="00E31D4C" w:rsidRDefault="00AB345D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den Einfluss der Evolutionsfaktoren (Mutation, Rekombination, Selektion, Gendrift) auf den Genpool einer Population </w:t>
            </w:r>
            <w:r w:rsidR="00DB0425" w:rsidRPr="00C42957">
              <w:rPr>
                <w:rFonts w:ascii="Arial" w:hAnsi="Arial" w:cs="Arial"/>
                <w:color w:val="000000"/>
                <w:sz w:val="24"/>
                <w:szCs w:val="23"/>
              </w:rPr>
              <w:t>erläutern</w:t>
            </w:r>
            <w:r w:rsidR="00DB0425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(UF4, UF1),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:rsidR="00AB345D" w:rsidRPr="005A6C97" w:rsidRDefault="00AB345D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den Einfluss der Evolutionsfaktoren (Mutation, Rekombination, Selektion, Gendrift) auf den Genpool einer Population 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erläutern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(UF4, UF1),</w:t>
            </w:r>
          </w:p>
        </w:tc>
      </w:tr>
      <w:tr w:rsidR="00AB345D" w:rsidRPr="00B67E65" w:rsidTr="00FA4A61">
        <w:tc>
          <w:tcPr>
            <w:tcW w:w="11194" w:type="dxa"/>
            <w:shd w:val="clear" w:color="auto" w:fill="FFFFFF" w:themeFill="background1"/>
          </w:tcPr>
          <w:p w:rsidR="00AB345D" w:rsidRPr="00C42957" w:rsidRDefault="00AB345D" w:rsidP="0093012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FFCCCC"/>
          </w:tcPr>
          <w:p w:rsidR="00AB345D" w:rsidRPr="00C42957" w:rsidRDefault="00AB345D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mithilfe des Hardy-Weinberg-Gesetzes die Allelfrequenzen in Populationen 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>bestimmen und modelli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>e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ren 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und Bedingungen für die Gültigkeit des Gesetzes an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>geben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(E6),</w:t>
            </w:r>
          </w:p>
        </w:tc>
      </w:tr>
      <w:tr w:rsidR="00FA4A61" w:rsidRPr="00B67E65" w:rsidTr="00FA4A61">
        <w:tc>
          <w:tcPr>
            <w:tcW w:w="11194" w:type="dxa"/>
            <w:shd w:val="clear" w:color="auto" w:fill="FFCCCC"/>
          </w:tcPr>
          <w:p w:rsidR="00FA4A61" w:rsidRPr="00C42957" w:rsidRDefault="00FA4A61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E31D4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E31D4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 molekulargenetische Daten </w:t>
            </w:r>
            <w:r w:rsidR="00DB0425" w:rsidRPr="00E31D4C">
              <w:rPr>
                <w:rFonts w:ascii="Arial" w:hAnsi="Arial" w:cs="Arial"/>
                <w:color w:val="000000"/>
                <w:sz w:val="24"/>
                <w:szCs w:val="23"/>
              </w:rPr>
              <w:t>analysieren</w:t>
            </w:r>
            <w:r w:rsidR="00DB0425"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>und sie im Hinblick auf die Verbreitung von Allelen und Ve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>r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wandtschaftsbeziehungen von Lebewesen </w:t>
            </w:r>
            <w:r w:rsidR="00DB0425"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deuten 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>(E5, E6),</w:t>
            </w:r>
          </w:p>
        </w:tc>
        <w:tc>
          <w:tcPr>
            <w:tcW w:w="11198" w:type="dxa"/>
            <w:shd w:val="clear" w:color="auto" w:fill="FFCCCC"/>
          </w:tcPr>
          <w:p w:rsidR="00FA4A61" w:rsidRPr="008F13CC" w:rsidRDefault="00FA4A61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 molekulargenetische Daten 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analysieren 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und sie mit Daten aus klassischen Datierungsmeth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o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den im Hinblick auf die Verbreitung von Allelen und Verwandtschaftsbeziehungen von Lebewesen 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deuten </w:t>
            </w:r>
            <w:r w:rsidR="00C97024">
              <w:rPr>
                <w:rFonts w:ascii="Arial" w:hAnsi="Arial" w:cs="Arial"/>
                <w:color w:val="000000"/>
                <w:sz w:val="24"/>
                <w:szCs w:val="23"/>
              </w:rPr>
              <w:br/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(E5, E6),</w:t>
            </w:r>
          </w:p>
        </w:tc>
      </w:tr>
      <w:tr w:rsidR="00EE6D06" w:rsidRPr="00B67E65" w:rsidTr="00FA1C71">
        <w:tc>
          <w:tcPr>
            <w:tcW w:w="11194" w:type="dxa"/>
            <w:shd w:val="clear" w:color="auto" w:fill="FFCCCC"/>
          </w:tcPr>
          <w:p w:rsidR="00EE6D06" w:rsidRPr="00E31D4C" w:rsidRDefault="00FA1C71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Modellvorstellungen zu </w:t>
            </w:r>
            <w:proofErr w:type="spellStart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allopatrischen</w:t>
            </w:r>
            <w:proofErr w:type="spellEnd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und </w:t>
            </w:r>
            <w:proofErr w:type="spellStart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sympatrischen</w:t>
            </w:r>
            <w:proofErr w:type="spellEnd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Artbildungsprozessen an Beispielen </w:t>
            </w:r>
            <w:r w:rsidR="00DB0425" w:rsidRPr="008F13CC">
              <w:rPr>
                <w:rFonts w:ascii="Arial" w:hAnsi="Arial" w:cs="Arial"/>
                <w:color w:val="000000"/>
                <w:sz w:val="24"/>
                <w:szCs w:val="23"/>
              </w:rPr>
              <w:t>erkl</w:t>
            </w:r>
            <w:r w:rsidR="00DB0425" w:rsidRPr="008F13CC">
              <w:rPr>
                <w:rFonts w:ascii="Arial" w:hAnsi="Arial" w:cs="Arial"/>
                <w:color w:val="000000"/>
                <w:sz w:val="24"/>
                <w:szCs w:val="23"/>
              </w:rPr>
              <w:t>ä</w:t>
            </w:r>
            <w:r w:rsidR="00DB0425" w:rsidRPr="008F13CC">
              <w:rPr>
                <w:rFonts w:ascii="Arial" w:hAnsi="Arial" w:cs="Arial"/>
                <w:color w:val="000000"/>
                <w:sz w:val="24"/>
                <w:szCs w:val="23"/>
              </w:rPr>
              <w:t>ren</w:t>
            </w:r>
            <w:r w:rsidR="00DB0425"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(E6, UF1),</w:t>
            </w:r>
          </w:p>
        </w:tc>
        <w:tc>
          <w:tcPr>
            <w:tcW w:w="11198" w:type="dxa"/>
            <w:shd w:val="clear" w:color="auto" w:fill="FFCCCC"/>
          </w:tcPr>
          <w:p w:rsidR="00EE6D06" w:rsidRPr="005A6C97" w:rsidRDefault="00FA1C71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Modellvorstellungen zu Artbildungsprozessen (u.a. </w:t>
            </w:r>
            <w:proofErr w:type="spellStart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allopatrische</w:t>
            </w:r>
            <w:proofErr w:type="spellEnd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und </w:t>
            </w:r>
            <w:proofErr w:type="spellStart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sympatrische</w:t>
            </w:r>
            <w:proofErr w:type="spellEnd"/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Artbi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l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dung) an Beispielen 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>erklären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(E6, UF1),</w:t>
            </w:r>
          </w:p>
        </w:tc>
      </w:tr>
      <w:tr w:rsidR="00E03BAA" w:rsidRPr="00B67E65" w:rsidTr="00E03BAA">
        <w:tc>
          <w:tcPr>
            <w:tcW w:w="11194" w:type="dxa"/>
            <w:shd w:val="clear" w:color="auto" w:fill="FFF2CC" w:themeFill="accent4" w:themeFillTint="33"/>
          </w:tcPr>
          <w:p w:rsidR="00E03BAA" w:rsidRPr="00C42957" w:rsidRDefault="00E03BAA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702A44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702A44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 die synthetische Evolutionstheorie zusammenfassend dar</w:t>
            </w:r>
            <w:r w:rsidR="00DB0425" w:rsidRPr="00702A44">
              <w:rPr>
                <w:rFonts w:ascii="Arial" w:hAnsi="Arial" w:cs="Arial"/>
                <w:color w:val="000000"/>
                <w:sz w:val="24"/>
                <w:szCs w:val="23"/>
              </w:rPr>
              <w:t>stellen</w:t>
            </w:r>
            <w:r w:rsidR="00DB0425"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702A44">
              <w:rPr>
                <w:rFonts w:ascii="Arial" w:hAnsi="Arial" w:cs="Arial"/>
                <w:color w:val="000000"/>
                <w:sz w:val="24"/>
                <w:szCs w:val="23"/>
              </w:rPr>
              <w:t>(UF2, UF4)</w:t>
            </w:r>
            <w:r w:rsidRPr="0092126E">
              <w:rPr>
                <w:rFonts w:ascii="Arial" w:hAnsi="Arial" w:cs="Arial"/>
                <w:color w:val="000000"/>
                <w:sz w:val="24"/>
                <w:szCs w:val="23"/>
              </w:rPr>
              <w:t>,</w:t>
            </w:r>
            <w:r w:rsidR="00DB0425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:rsidR="00E03BAA" w:rsidRPr="005A6C97" w:rsidRDefault="00E03BAA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die synthetische Evolutionstheorie zusammenfassend dar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stellen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(UF2, UF4),</w:t>
            </w:r>
          </w:p>
        </w:tc>
      </w:tr>
      <w:tr w:rsidR="008273CD" w:rsidRPr="00B67E65" w:rsidTr="00D076FA">
        <w:tc>
          <w:tcPr>
            <w:tcW w:w="11194" w:type="dxa"/>
            <w:shd w:val="clear" w:color="auto" w:fill="FFFFFF" w:themeFill="background1"/>
          </w:tcPr>
          <w:p w:rsidR="008273CD" w:rsidRPr="00C42957" w:rsidRDefault="008273CD" w:rsidP="0093012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D9E2F3" w:themeFill="accent5" w:themeFillTint="33"/>
          </w:tcPr>
          <w:p w:rsidR="008273CD" w:rsidRPr="005A6C97" w:rsidRDefault="00D076FA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C75F2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75F2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75F2C">
              <w:rPr>
                <w:rFonts w:ascii="Arial" w:hAnsi="Arial" w:cs="Arial"/>
                <w:color w:val="000000"/>
                <w:sz w:val="24"/>
                <w:szCs w:val="23"/>
              </w:rPr>
              <w:t xml:space="preserve"> die Synthetische Theorie der Evo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>lution gegenüber nicht naturwis</w:t>
            </w:r>
            <w:r w:rsidRPr="00C75F2C">
              <w:rPr>
                <w:rFonts w:ascii="Arial" w:hAnsi="Arial" w:cs="Arial"/>
                <w:color w:val="000000"/>
                <w:sz w:val="24"/>
                <w:szCs w:val="23"/>
              </w:rPr>
              <w:t xml:space="preserve">senschaftlichen Positionen zur </w:t>
            </w:r>
            <w:r w:rsidR="00C97024">
              <w:rPr>
                <w:rFonts w:ascii="Arial" w:hAnsi="Arial" w:cs="Arial"/>
                <w:color w:val="000000"/>
                <w:sz w:val="24"/>
                <w:szCs w:val="23"/>
              </w:rPr>
              <w:br/>
            </w:r>
            <w:r w:rsidRPr="00C75F2C">
              <w:rPr>
                <w:rFonts w:ascii="Arial" w:hAnsi="Arial" w:cs="Arial"/>
                <w:color w:val="000000"/>
                <w:sz w:val="24"/>
                <w:szCs w:val="23"/>
              </w:rPr>
              <w:t>En</w:t>
            </w:r>
            <w:r w:rsidRPr="00C75F2C">
              <w:rPr>
                <w:rFonts w:ascii="Arial" w:hAnsi="Arial" w:cs="Arial"/>
                <w:color w:val="000000"/>
                <w:sz w:val="24"/>
                <w:szCs w:val="23"/>
              </w:rPr>
              <w:t>t</w:t>
            </w:r>
            <w:r w:rsidRPr="00C75F2C">
              <w:rPr>
                <w:rFonts w:ascii="Arial" w:hAnsi="Arial" w:cs="Arial"/>
                <w:color w:val="000000"/>
                <w:sz w:val="24"/>
                <w:szCs w:val="23"/>
              </w:rPr>
              <w:t>stehung von Arten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>vielfalt ab</w:t>
            </w:r>
            <w:r w:rsidR="00C97024" w:rsidRPr="00C75F2C">
              <w:rPr>
                <w:rFonts w:ascii="Arial" w:hAnsi="Arial" w:cs="Arial"/>
                <w:color w:val="000000"/>
                <w:sz w:val="24"/>
                <w:szCs w:val="23"/>
              </w:rPr>
              <w:t>grenzen</w:t>
            </w:r>
            <w:r w:rsidR="00C97024"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und </w:t>
            </w:r>
            <w:r w:rsidRPr="00C75F2C">
              <w:rPr>
                <w:rFonts w:ascii="Arial" w:hAnsi="Arial" w:cs="Arial"/>
                <w:color w:val="000000"/>
                <w:sz w:val="24"/>
                <w:szCs w:val="23"/>
              </w:rPr>
              <w:t xml:space="preserve">zu diesen begründet Stellung </w:t>
            </w:r>
            <w:r w:rsidR="00C97024" w:rsidRPr="00070201">
              <w:rPr>
                <w:rFonts w:ascii="Arial" w:hAnsi="Arial" w:cs="Arial"/>
                <w:color w:val="000000"/>
                <w:sz w:val="24"/>
                <w:szCs w:val="23"/>
              </w:rPr>
              <w:t>neh</w:t>
            </w:r>
            <w:r w:rsidR="00C97024" w:rsidRPr="00C75F2C">
              <w:rPr>
                <w:rFonts w:ascii="Arial" w:hAnsi="Arial" w:cs="Arial"/>
                <w:color w:val="000000"/>
                <w:sz w:val="24"/>
                <w:szCs w:val="23"/>
              </w:rPr>
              <w:t>men</w:t>
            </w:r>
            <w:r w:rsidR="00C97024" w:rsidRPr="00C75F2C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C75F2C">
              <w:rPr>
                <w:rFonts w:ascii="Arial" w:hAnsi="Arial" w:cs="Arial"/>
                <w:color w:val="000000"/>
                <w:sz w:val="24"/>
                <w:szCs w:val="23"/>
              </w:rPr>
              <w:t>(B2, K4),</w:t>
            </w:r>
          </w:p>
        </w:tc>
      </w:tr>
      <w:tr w:rsidR="00702A44" w:rsidRPr="00B67E65" w:rsidTr="00C42957">
        <w:tc>
          <w:tcPr>
            <w:tcW w:w="11194" w:type="dxa"/>
            <w:shd w:val="clear" w:color="auto" w:fill="FFF2CC" w:themeFill="accent4" w:themeFillTint="33"/>
          </w:tcPr>
          <w:p w:rsidR="00702A44" w:rsidRPr="0092126E" w:rsidRDefault="00702A44" w:rsidP="00DB0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702A44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702A44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 den Vorgang der adaptiven Radiation unter dem Aspekt de</w:t>
            </w:r>
            <w:r w:rsidRPr="0092126E">
              <w:rPr>
                <w:rFonts w:ascii="Arial" w:hAnsi="Arial" w:cs="Arial"/>
                <w:color w:val="000000"/>
                <w:sz w:val="24"/>
                <w:szCs w:val="23"/>
              </w:rPr>
              <w:t>r Ange</w:t>
            </w:r>
            <w:r w:rsidRPr="00702A44">
              <w:rPr>
                <w:rFonts w:ascii="Arial" w:hAnsi="Arial" w:cs="Arial"/>
                <w:color w:val="000000"/>
                <w:sz w:val="24"/>
                <w:szCs w:val="23"/>
              </w:rPr>
              <w:t>passtheit dar</w:t>
            </w:r>
            <w:r w:rsidR="00DB0425" w:rsidRPr="00702A44">
              <w:rPr>
                <w:rFonts w:ascii="Arial" w:hAnsi="Arial" w:cs="Arial"/>
                <w:color w:val="000000"/>
                <w:sz w:val="24"/>
                <w:szCs w:val="23"/>
              </w:rPr>
              <w:t>stellen</w:t>
            </w:r>
            <w:r w:rsidR="00DB0425"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(UF2, UF4), 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:rsidR="00702A44" w:rsidRPr="00C42957" w:rsidRDefault="00C42957" w:rsidP="00C9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den Vorgang der adaptiven Radiation unter dem Aspekt der Angepasstheit dar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>stellen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(UF2, UF4), </w:t>
            </w:r>
          </w:p>
        </w:tc>
      </w:tr>
      <w:tr w:rsidR="00702A44" w:rsidRPr="00B67E65" w:rsidTr="00C42957">
        <w:tc>
          <w:tcPr>
            <w:tcW w:w="11194" w:type="dxa"/>
            <w:shd w:val="clear" w:color="auto" w:fill="FFF2CC" w:themeFill="accent4" w:themeFillTint="33"/>
          </w:tcPr>
          <w:p w:rsidR="00702A44" w:rsidRPr="00C42957" w:rsidRDefault="00702A44" w:rsidP="00DB0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das Konzept der Fitness und seine Bedeutung für den Prozess der Evolution unter dem A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s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pekt der Weitergabe von Allelen </w:t>
            </w:r>
            <w:r w:rsidR="00DB0425" w:rsidRPr="00C42957">
              <w:rPr>
                <w:rFonts w:ascii="Arial" w:hAnsi="Arial" w:cs="Arial"/>
                <w:color w:val="000000"/>
                <w:sz w:val="24"/>
                <w:szCs w:val="23"/>
              </w:rPr>
              <w:t>erläutern</w:t>
            </w:r>
            <w:r w:rsidR="00DB0425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(UF1, UF4), 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:rsidR="00702A44" w:rsidRPr="00C42957" w:rsidRDefault="00C42957" w:rsidP="00C9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das Konzept der Fitness und seine Bedeutung für den Prozess der Evolution unter dem A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s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pekt der Weitergabe von Allelen 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erläutern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(UF1, UF4), </w:t>
            </w:r>
          </w:p>
        </w:tc>
      </w:tr>
      <w:tr w:rsidR="0040441B" w:rsidRPr="00B67E65" w:rsidTr="00EE6D06">
        <w:tc>
          <w:tcPr>
            <w:tcW w:w="11194" w:type="dxa"/>
            <w:shd w:val="clear" w:color="auto" w:fill="FFCCCC"/>
          </w:tcPr>
          <w:p w:rsidR="0040441B" w:rsidRPr="00C42957" w:rsidRDefault="00EE6D06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E31D4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E31D4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E31D4C">
              <w:rPr>
                <w:rFonts w:ascii="Arial" w:hAnsi="Arial" w:cs="Arial"/>
                <w:color w:val="000000"/>
                <w:sz w:val="24"/>
                <w:szCs w:val="23"/>
              </w:rPr>
              <w:t xml:space="preserve"> anhand von Daten die evol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 xml:space="preserve">utionäre Entwicklung 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  <w:shd w:val="clear" w:color="auto" w:fill="FFD1D1"/>
              </w:rPr>
              <w:t xml:space="preserve">von Sozialstrukturen (Paarungssysteme, </w:t>
            </w:r>
            <w:proofErr w:type="spellStart"/>
            <w:r w:rsidRPr="005A6C97">
              <w:rPr>
                <w:rFonts w:ascii="Arial" w:hAnsi="Arial" w:cs="Arial"/>
                <w:color w:val="000000"/>
                <w:sz w:val="24"/>
                <w:szCs w:val="23"/>
                <w:shd w:val="clear" w:color="auto" w:fill="FFD1D1"/>
              </w:rPr>
              <w:t>Habita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  <w:shd w:val="clear" w:color="auto" w:fill="FFD1D1"/>
              </w:rPr>
              <w:t>t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  <w:shd w:val="clear" w:color="auto" w:fill="FFD1D1"/>
              </w:rPr>
              <w:t>wahl</w:t>
            </w:r>
            <w:proofErr w:type="spellEnd"/>
            <w:r w:rsidRPr="005A6C97">
              <w:rPr>
                <w:rFonts w:ascii="Arial" w:hAnsi="Arial" w:cs="Arial"/>
                <w:color w:val="000000"/>
                <w:sz w:val="24"/>
                <w:szCs w:val="23"/>
                <w:shd w:val="clear" w:color="auto" w:fill="FFD1D1"/>
              </w:rPr>
              <w:t xml:space="preserve">) unter dem Aspekt der Fitnessmaximierung </w:t>
            </w:r>
            <w:r w:rsidR="00DB0425" w:rsidRPr="00E31D4C">
              <w:rPr>
                <w:rFonts w:ascii="Arial" w:hAnsi="Arial" w:cs="Arial"/>
                <w:color w:val="000000"/>
                <w:sz w:val="24"/>
                <w:szCs w:val="23"/>
              </w:rPr>
              <w:t>analysieren</w:t>
            </w:r>
            <w:r w:rsidR="00DB0425" w:rsidRPr="005A6C97">
              <w:rPr>
                <w:rFonts w:ascii="Arial" w:hAnsi="Arial" w:cs="Arial"/>
                <w:color w:val="000000"/>
                <w:sz w:val="24"/>
                <w:szCs w:val="23"/>
                <w:shd w:val="clear" w:color="auto" w:fill="FFD1D1"/>
              </w:rPr>
              <w:t xml:space="preserve"> 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  <w:shd w:val="clear" w:color="auto" w:fill="FFD1D1"/>
              </w:rPr>
              <w:t>(E5, UF2, UF4, K4),</w:t>
            </w:r>
          </w:p>
        </w:tc>
        <w:tc>
          <w:tcPr>
            <w:tcW w:w="11198" w:type="dxa"/>
            <w:shd w:val="clear" w:color="auto" w:fill="FFCCCC"/>
          </w:tcPr>
          <w:p w:rsidR="0040441B" w:rsidRPr="00C42957" w:rsidRDefault="00EE6D06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161B56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161B56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161B56">
              <w:rPr>
                <w:rFonts w:ascii="Arial" w:hAnsi="Arial" w:cs="Arial"/>
                <w:color w:val="000000"/>
                <w:sz w:val="24"/>
                <w:szCs w:val="23"/>
              </w:rPr>
              <w:t xml:space="preserve"> anhand von Daten die evol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utionäre Entwicklung von Sozial</w:t>
            </w:r>
            <w:r w:rsidRPr="00161B56">
              <w:rPr>
                <w:rFonts w:ascii="Arial" w:hAnsi="Arial" w:cs="Arial"/>
                <w:color w:val="000000"/>
                <w:sz w:val="24"/>
                <w:szCs w:val="23"/>
              </w:rPr>
              <w:t xml:space="preserve">strukturen (Paarungssysteme, </w:t>
            </w:r>
            <w:r w:rsidR="00C97024">
              <w:rPr>
                <w:rFonts w:ascii="Arial" w:hAnsi="Arial" w:cs="Arial"/>
                <w:color w:val="000000"/>
                <w:sz w:val="24"/>
                <w:szCs w:val="23"/>
              </w:rPr>
              <w:br/>
            </w:r>
            <w:proofErr w:type="spellStart"/>
            <w:r w:rsidRPr="00161B56">
              <w:rPr>
                <w:rFonts w:ascii="Arial" w:hAnsi="Arial" w:cs="Arial"/>
                <w:color w:val="000000"/>
                <w:sz w:val="24"/>
                <w:szCs w:val="23"/>
              </w:rPr>
              <w:t>Habita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t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wahl</w:t>
            </w:r>
            <w:proofErr w:type="spellEnd"/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) unter dem Aspekt der Fit</w:t>
            </w:r>
            <w:r w:rsidRPr="00161B56">
              <w:rPr>
                <w:rFonts w:ascii="Arial" w:hAnsi="Arial" w:cs="Arial"/>
                <w:color w:val="000000"/>
                <w:sz w:val="24"/>
                <w:szCs w:val="23"/>
              </w:rPr>
              <w:t xml:space="preserve">nessmaximierung </w:t>
            </w:r>
            <w:r w:rsidR="00C97024" w:rsidRPr="00161B56">
              <w:rPr>
                <w:rFonts w:ascii="Arial" w:hAnsi="Arial" w:cs="Arial"/>
                <w:color w:val="000000"/>
                <w:sz w:val="24"/>
                <w:szCs w:val="23"/>
              </w:rPr>
              <w:t>analysieren</w:t>
            </w:r>
            <w:r w:rsidR="00C97024" w:rsidRPr="00161B56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161B56">
              <w:rPr>
                <w:rFonts w:ascii="Arial" w:hAnsi="Arial" w:cs="Arial"/>
                <w:color w:val="000000"/>
                <w:sz w:val="24"/>
                <w:szCs w:val="23"/>
              </w:rPr>
              <w:t>(E5, UF2, UF4, K4),</w:t>
            </w:r>
          </w:p>
        </w:tc>
      </w:tr>
      <w:tr w:rsidR="00FA1C71" w:rsidRPr="00B67E65" w:rsidTr="00FA1C71">
        <w:tc>
          <w:tcPr>
            <w:tcW w:w="11194" w:type="dxa"/>
            <w:shd w:val="clear" w:color="auto" w:fill="E2EFD9" w:themeFill="accent6" w:themeFillTint="33"/>
          </w:tcPr>
          <w:p w:rsidR="00FA1C71" w:rsidRPr="00E31D4C" w:rsidRDefault="00FA1C71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307418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307418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 xml:space="preserve"> angemessene Medien zur Darstellung von Beispielen zur Coevolution aus Zoologie und Botanik aus</w:t>
            </w:r>
            <w:r w:rsidR="00DB0425" w:rsidRPr="00307418">
              <w:rPr>
                <w:rFonts w:ascii="Arial" w:hAnsi="Arial" w:cs="Arial"/>
                <w:color w:val="000000"/>
                <w:sz w:val="24"/>
                <w:szCs w:val="23"/>
              </w:rPr>
              <w:t>wählen</w:t>
            </w:r>
            <w:r w:rsidR="00DB0425" w:rsidRPr="00307418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 xml:space="preserve">und 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 xml:space="preserve">die Beispiele </w:t>
            </w:r>
            <w:r w:rsidR="00DB0425" w:rsidRPr="00307418">
              <w:rPr>
                <w:rFonts w:ascii="Arial" w:hAnsi="Arial" w:cs="Arial"/>
                <w:color w:val="000000"/>
                <w:sz w:val="24"/>
                <w:szCs w:val="23"/>
              </w:rPr>
              <w:t>präse</w:t>
            </w:r>
            <w:r w:rsidR="00DB0425">
              <w:rPr>
                <w:rFonts w:ascii="Arial" w:hAnsi="Arial" w:cs="Arial"/>
                <w:color w:val="000000"/>
                <w:sz w:val="24"/>
                <w:szCs w:val="23"/>
              </w:rPr>
              <w:t>ntieren</w:t>
            </w:r>
            <w:r w:rsidR="00DB0425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>(K3, UF2),</w:t>
            </w:r>
          </w:p>
        </w:tc>
        <w:tc>
          <w:tcPr>
            <w:tcW w:w="11198" w:type="dxa"/>
            <w:shd w:val="clear" w:color="auto" w:fill="E2EFD9" w:themeFill="accent6" w:themeFillTint="33"/>
          </w:tcPr>
          <w:p w:rsidR="00FA1C71" w:rsidRPr="00161B56" w:rsidRDefault="00FA1C71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angemessene Medien zur Darst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>ellung von Beispielen zur Coevo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lution aus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>wählen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und 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die Beispiele 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>präse</w:t>
            </w:r>
            <w:r w:rsidR="00C97024"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ntieren 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>(K3, UF2),</w:t>
            </w:r>
          </w:p>
        </w:tc>
      </w:tr>
      <w:tr w:rsidR="00AB345D" w:rsidRPr="00B67E65" w:rsidTr="00AB345D">
        <w:tc>
          <w:tcPr>
            <w:tcW w:w="11194" w:type="dxa"/>
            <w:shd w:val="clear" w:color="auto" w:fill="FFCCCC"/>
          </w:tcPr>
          <w:p w:rsidR="00AB345D" w:rsidRPr="00307418" w:rsidRDefault="00AB345D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9D17CE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9D17CE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9D17CE">
              <w:rPr>
                <w:rFonts w:ascii="Arial" w:hAnsi="Arial" w:cs="Arial"/>
                <w:color w:val="000000"/>
                <w:sz w:val="24"/>
                <w:szCs w:val="23"/>
              </w:rPr>
              <w:t xml:space="preserve"> Stammbäume anhand von Daten zur Ermittlung von Verwandtschaftsbeziehungen von Arten </w:t>
            </w:r>
            <w:r w:rsidR="00DB0425" w:rsidRPr="009D17CE">
              <w:rPr>
                <w:rFonts w:ascii="Arial" w:hAnsi="Arial" w:cs="Arial"/>
                <w:color w:val="000000"/>
                <w:sz w:val="24"/>
                <w:szCs w:val="23"/>
              </w:rPr>
              <w:t>erste</w:t>
            </w:r>
            <w:r w:rsidR="00DB0425" w:rsidRPr="009D17CE">
              <w:rPr>
                <w:rFonts w:ascii="Arial" w:hAnsi="Arial" w:cs="Arial"/>
                <w:color w:val="000000"/>
                <w:sz w:val="24"/>
                <w:szCs w:val="23"/>
              </w:rPr>
              <w:t>l</w:t>
            </w:r>
            <w:r w:rsidR="00DB0425" w:rsidRPr="009D17CE">
              <w:rPr>
                <w:rFonts w:ascii="Arial" w:hAnsi="Arial" w:cs="Arial"/>
                <w:color w:val="000000"/>
                <w:sz w:val="24"/>
                <w:szCs w:val="23"/>
              </w:rPr>
              <w:t xml:space="preserve">len und analysieren </w:t>
            </w:r>
            <w:r w:rsidRPr="009D17CE">
              <w:rPr>
                <w:rFonts w:ascii="Arial" w:hAnsi="Arial" w:cs="Arial"/>
                <w:color w:val="000000"/>
                <w:sz w:val="24"/>
                <w:szCs w:val="23"/>
              </w:rPr>
              <w:t>(E3, E5),</w:t>
            </w:r>
          </w:p>
        </w:tc>
        <w:tc>
          <w:tcPr>
            <w:tcW w:w="11198" w:type="dxa"/>
            <w:shd w:val="clear" w:color="auto" w:fill="FFCCCC"/>
          </w:tcPr>
          <w:p w:rsidR="00AB345D" w:rsidRPr="006D6E92" w:rsidRDefault="00AB345D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Stammbäume anhand von Daten zur Ermittlung von Verwandtschaft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 xml:space="preserve">sbeziehungen von Arten </w:t>
            </w:r>
            <w:r w:rsidR="00C97024">
              <w:rPr>
                <w:rFonts w:ascii="Arial" w:hAnsi="Arial" w:cs="Arial"/>
                <w:color w:val="000000"/>
                <w:sz w:val="24"/>
                <w:szCs w:val="23"/>
              </w:rPr>
              <w:br/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>erste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>l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len und analysieren 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>(E3, E5),</w:t>
            </w:r>
          </w:p>
        </w:tc>
      </w:tr>
      <w:tr w:rsidR="00FA4A61" w:rsidRPr="00B67E65" w:rsidTr="00AB345D">
        <w:tc>
          <w:tcPr>
            <w:tcW w:w="11194" w:type="dxa"/>
            <w:shd w:val="clear" w:color="auto" w:fill="FFCCCC"/>
          </w:tcPr>
          <w:p w:rsidR="00FA4A61" w:rsidRPr="009D17CE" w:rsidRDefault="00FA4A61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Hypothesen zu phylogenetischen Stammbäumen auf der Basis von Daten zu anatomisch-morphologischen und molekularen Homologien </w:t>
            </w:r>
            <w:r w:rsidR="00DB0425" w:rsidRPr="008F13CC">
              <w:rPr>
                <w:rFonts w:ascii="Arial" w:hAnsi="Arial" w:cs="Arial"/>
                <w:color w:val="000000"/>
                <w:sz w:val="24"/>
                <w:szCs w:val="23"/>
              </w:rPr>
              <w:t>entwickeln und erläutern</w:t>
            </w:r>
            <w:r w:rsidR="00DB0425"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(E3, E5, K1, K4),</w:t>
            </w:r>
          </w:p>
        </w:tc>
        <w:tc>
          <w:tcPr>
            <w:tcW w:w="11198" w:type="dxa"/>
            <w:shd w:val="clear" w:color="auto" w:fill="FFCCCC"/>
          </w:tcPr>
          <w:p w:rsidR="00FA4A61" w:rsidRPr="008F13CC" w:rsidRDefault="00FA4A61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8F13CC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 Hypothesen zu phylogenetischen Stammbäumen auf der Basis von Daten zu anatomisch-morphologischen und molekularen Homologien </w:t>
            </w:r>
            <w:r w:rsidR="00C97024" w:rsidRPr="008F13CC">
              <w:rPr>
                <w:rFonts w:ascii="Arial" w:hAnsi="Arial" w:cs="Arial"/>
                <w:color w:val="000000"/>
                <w:sz w:val="24"/>
                <w:szCs w:val="23"/>
              </w:rPr>
              <w:t xml:space="preserve">entwickeln und erläutern </w:t>
            </w:r>
            <w:r w:rsidRPr="008F13CC">
              <w:rPr>
                <w:rFonts w:ascii="Arial" w:hAnsi="Arial" w:cs="Arial"/>
                <w:color w:val="000000"/>
                <w:sz w:val="24"/>
                <w:szCs w:val="23"/>
              </w:rPr>
              <w:t>(E3, E5, K1, K4),</w:t>
            </w:r>
          </w:p>
        </w:tc>
      </w:tr>
      <w:tr w:rsidR="0013748A" w:rsidRPr="00B67E65" w:rsidTr="00C42957">
        <w:tc>
          <w:tcPr>
            <w:tcW w:w="11194" w:type="dxa"/>
            <w:shd w:val="clear" w:color="auto" w:fill="FFF2CC" w:themeFill="accent4" w:themeFillTint="33"/>
          </w:tcPr>
          <w:p w:rsidR="0013748A" w:rsidRPr="0092126E" w:rsidRDefault="00702A44" w:rsidP="00DB0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702A44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702A44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 den modernen Menschen kriteriengeleitet den Primaten zu</w:t>
            </w:r>
            <w:r w:rsidR="00DB0425" w:rsidRPr="00702A44">
              <w:rPr>
                <w:rFonts w:ascii="Arial" w:hAnsi="Arial" w:cs="Arial"/>
                <w:color w:val="000000"/>
                <w:sz w:val="24"/>
                <w:szCs w:val="23"/>
              </w:rPr>
              <w:t>ordnen</w:t>
            </w:r>
            <w:r w:rsidR="00DB0425"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702A44">
              <w:rPr>
                <w:rFonts w:ascii="Arial" w:hAnsi="Arial" w:cs="Arial"/>
                <w:color w:val="000000"/>
                <w:sz w:val="24"/>
                <w:szCs w:val="23"/>
              </w:rPr>
              <w:t xml:space="preserve">(UF3), 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:rsidR="0013748A" w:rsidRPr="00C42957" w:rsidRDefault="00C42957" w:rsidP="00C9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den modernen Menschen kriteriengeleitet den Primaten zu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>ordnen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(UF3), </w:t>
            </w:r>
          </w:p>
        </w:tc>
      </w:tr>
      <w:tr w:rsidR="008273CD" w:rsidRPr="00B67E65" w:rsidTr="00FA1C71">
        <w:tc>
          <w:tcPr>
            <w:tcW w:w="11194" w:type="dxa"/>
            <w:shd w:val="clear" w:color="auto" w:fill="E2EFD9" w:themeFill="accent6" w:themeFillTint="33"/>
          </w:tcPr>
          <w:p w:rsidR="008273CD" w:rsidRPr="00C42957" w:rsidRDefault="00FA1C71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  <w:r w:rsidRPr="00307418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307418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 xml:space="preserve"> wissenschaftliche Befunde (u.a. Schlüsselmerkmale) und Hypothesen zur Humanevolution unter dem Aspekt ihrer Vorläufigkeit kritisch-konstruktiv </w:t>
            </w:r>
            <w:r w:rsidR="00DB0425" w:rsidRPr="00307418">
              <w:rPr>
                <w:rFonts w:ascii="Arial" w:hAnsi="Arial" w:cs="Arial"/>
                <w:color w:val="000000"/>
                <w:sz w:val="24"/>
                <w:szCs w:val="23"/>
              </w:rPr>
              <w:t xml:space="preserve">diskutieren </w:t>
            </w:r>
            <w:r w:rsidRPr="00307418">
              <w:rPr>
                <w:rFonts w:ascii="Arial" w:hAnsi="Arial" w:cs="Arial"/>
                <w:color w:val="000000"/>
                <w:sz w:val="24"/>
                <w:szCs w:val="23"/>
              </w:rPr>
              <w:t>(K4, E7, B4),</w:t>
            </w:r>
          </w:p>
        </w:tc>
        <w:tc>
          <w:tcPr>
            <w:tcW w:w="11198" w:type="dxa"/>
            <w:shd w:val="clear" w:color="auto" w:fill="E2EFD9" w:themeFill="accent6" w:themeFillTint="33"/>
          </w:tcPr>
          <w:p w:rsidR="008273CD" w:rsidRPr="00C42957" w:rsidRDefault="00FA1C71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 wissenschaftliche Befunde 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>(u.a. Schlüsselmerkmale) und Hy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pothesen zur Humanevolution unter dem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 xml:space="preserve"> Aspekt ihrer Vorläufigkeit kri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tisch-konstruktiv 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>diskutieren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(K4, E7),</w:t>
            </w:r>
          </w:p>
        </w:tc>
      </w:tr>
      <w:tr w:rsidR="00FA4A61" w:rsidRPr="00B67E65" w:rsidTr="00FA4A61">
        <w:tc>
          <w:tcPr>
            <w:tcW w:w="11194" w:type="dxa"/>
            <w:shd w:val="clear" w:color="auto" w:fill="D9E2F3" w:themeFill="accent5" w:themeFillTint="33"/>
          </w:tcPr>
          <w:p w:rsidR="00FA4A61" w:rsidRPr="00307418" w:rsidRDefault="00FA4A61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631384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631384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631384">
              <w:rPr>
                <w:rFonts w:ascii="Arial" w:hAnsi="Arial" w:cs="Arial"/>
                <w:color w:val="000000"/>
                <w:sz w:val="24"/>
                <w:szCs w:val="23"/>
              </w:rPr>
              <w:t xml:space="preserve"> die Problematik des Rasse-Begriffs beim Menschen aus historischer und gesellschaftlicher Sicht </w:t>
            </w:r>
            <w:r w:rsidR="00DB0425" w:rsidRPr="00631384">
              <w:rPr>
                <w:rFonts w:ascii="Arial" w:hAnsi="Arial" w:cs="Arial"/>
                <w:color w:val="000000"/>
                <w:sz w:val="24"/>
                <w:szCs w:val="23"/>
              </w:rPr>
              <w:t>b</w:t>
            </w:r>
            <w:r w:rsidR="00DB0425" w:rsidRPr="00631384">
              <w:rPr>
                <w:rFonts w:ascii="Arial" w:hAnsi="Arial" w:cs="Arial"/>
                <w:color w:val="000000"/>
                <w:sz w:val="24"/>
                <w:szCs w:val="23"/>
              </w:rPr>
              <w:t>e</w:t>
            </w:r>
            <w:r w:rsidR="00DB0425" w:rsidRPr="00631384">
              <w:rPr>
                <w:rFonts w:ascii="Arial" w:hAnsi="Arial" w:cs="Arial"/>
                <w:color w:val="000000"/>
                <w:sz w:val="24"/>
                <w:szCs w:val="23"/>
              </w:rPr>
              <w:t>werten</w:t>
            </w:r>
            <w:r w:rsidR="00DB0425" w:rsidRPr="00631384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631384">
              <w:rPr>
                <w:rFonts w:ascii="Arial" w:hAnsi="Arial" w:cs="Arial"/>
                <w:color w:val="000000"/>
                <w:sz w:val="24"/>
                <w:szCs w:val="23"/>
              </w:rPr>
              <w:t xml:space="preserve">und zum Missbrauch dieses Begriffs aus fachlicher Perspektive Stellung </w:t>
            </w:r>
            <w:r w:rsidR="00DB0425" w:rsidRPr="00631384">
              <w:rPr>
                <w:rFonts w:ascii="Arial" w:hAnsi="Arial" w:cs="Arial"/>
                <w:color w:val="000000"/>
                <w:sz w:val="24"/>
                <w:szCs w:val="23"/>
              </w:rPr>
              <w:t>nehmen</w:t>
            </w:r>
            <w:r w:rsidR="00DB0425" w:rsidRPr="00631384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631384">
              <w:rPr>
                <w:rFonts w:ascii="Arial" w:hAnsi="Arial" w:cs="Arial"/>
                <w:color w:val="000000"/>
                <w:sz w:val="24"/>
                <w:szCs w:val="23"/>
              </w:rPr>
              <w:t>(B1, B3, K4).</w:t>
            </w:r>
          </w:p>
        </w:tc>
        <w:tc>
          <w:tcPr>
            <w:tcW w:w="11198" w:type="dxa"/>
            <w:shd w:val="clear" w:color="auto" w:fill="D9E2F3" w:themeFill="accent5" w:themeFillTint="33"/>
          </w:tcPr>
          <w:p w:rsidR="00FA4A61" w:rsidRPr="006D6E92" w:rsidRDefault="00FA4A61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070201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070201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 die Problematik des Rasse-Begriffs beim Menschen aus histor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>i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scher und gesellschaftlicher Sicht </w:t>
            </w:r>
            <w:bookmarkStart w:id="0" w:name="_GoBack"/>
            <w:bookmarkEnd w:id="0"/>
            <w:r w:rsidR="00C97024" w:rsidRPr="00070201">
              <w:rPr>
                <w:rFonts w:ascii="Arial" w:hAnsi="Arial" w:cs="Arial"/>
                <w:color w:val="000000"/>
                <w:sz w:val="24"/>
                <w:szCs w:val="23"/>
              </w:rPr>
              <w:t>b</w:t>
            </w:r>
            <w:r w:rsidR="00C97024" w:rsidRPr="00070201">
              <w:rPr>
                <w:rFonts w:ascii="Arial" w:hAnsi="Arial" w:cs="Arial"/>
                <w:color w:val="000000"/>
                <w:sz w:val="24"/>
                <w:szCs w:val="23"/>
              </w:rPr>
              <w:t>e</w:t>
            </w:r>
            <w:r w:rsidR="00C97024"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werten 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und zum Missbrauch dieses Begriffs aus fachlicher Perspektive Stellung </w:t>
            </w:r>
            <w:r w:rsidR="00C97024" w:rsidRPr="00070201">
              <w:rPr>
                <w:rFonts w:ascii="Arial" w:hAnsi="Arial" w:cs="Arial"/>
                <w:color w:val="000000"/>
                <w:sz w:val="24"/>
                <w:szCs w:val="23"/>
              </w:rPr>
              <w:t xml:space="preserve">nehmen </w:t>
            </w:r>
            <w:r w:rsidRPr="00070201">
              <w:rPr>
                <w:rFonts w:ascii="Arial" w:hAnsi="Arial" w:cs="Arial"/>
                <w:color w:val="000000"/>
                <w:sz w:val="24"/>
                <w:szCs w:val="23"/>
              </w:rPr>
              <w:t>(B1, B3, K4).</w:t>
            </w:r>
          </w:p>
        </w:tc>
      </w:tr>
      <w:tr w:rsidR="008273CD" w:rsidRPr="00B67E65" w:rsidTr="008273CD">
        <w:tc>
          <w:tcPr>
            <w:tcW w:w="11194" w:type="dxa"/>
            <w:shd w:val="clear" w:color="auto" w:fill="FFD1D1"/>
          </w:tcPr>
          <w:p w:rsidR="008273CD" w:rsidRPr="00C42957" w:rsidRDefault="008273CD" w:rsidP="00DB04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  <w:r w:rsidRPr="0092126E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92126E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92126E">
              <w:rPr>
                <w:rFonts w:ascii="Arial" w:hAnsi="Arial" w:cs="Arial"/>
                <w:color w:val="000000"/>
                <w:sz w:val="24"/>
                <w:szCs w:val="23"/>
              </w:rPr>
              <w:t xml:space="preserve"> an Beispielen den aktuellen e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>volutionären Wandel von Organis</w:t>
            </w:r>
            <w:r w:rsidRPr="0092126E">
              <w:rPr>
                <w:rFonts w:ascii="Arial" w:hAnsi="Arial" w:cs="Arial"/>
                <w:color w:val="000000"/>
                <w:sz w:val="24"/>
                <w:szCs w:val="23"/>
              </w:rPr>
              <w:t>men (u.a. mithilfe von Ausz</w:t>
            </w:r>
            <w:r w:rsidRPr="0092126E">
              <w:rPr>
                <w:rFonts w:ascii="Arial" w:hAnsi="Arial" w:cs="Arial"/>
                <w:color w:val="000000"/>
                <w:sz w:val="24"/>
                <w:szCs w:val="23"/>
              </w:rPr>
              <w:t>ü</w:t>
            </w:r>
            <w:r w:rsidRPr="0092126E">
              <w:rPr>
                <w:rFonts w:ascii="Arial" w:hAnsi="Arial" w:cs="Arial"/>
                <w:color w:val="000000"/>
                <w:sz w:val="24"/>
                <w:szCs w:val="23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 xml:space="preserve">en aus Gendatenbanken) </w:t>
            </w:r>
            <w:r w:rsidR="00DB0425" w:rsidRPr="0092126E">
              <w:rPr>
                <w:rFonts w:ascii="Arial" w:hAnsi="Arial" w:cs="Arial"/>
                <w:color w:val="000000"/>
                <w:sz w:val="24"/>
                <w:szCs w:val="23"/>
              </w:rPr>
              <w:t>belegen</w:t>
            </w:r>
            <w:r w:rsidR="00DB0425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3"/>
              </w:rPr>
              <w:t>(E2, E5),</w:t>
            </w:r>
          </w:p>
        </w:tc>
        <w:tc>
          <w:tcPr>
            <w:tcW w:w="11198" w:type="dxa"/>
            <w:shd w:val="clear" w:color="auto" w:fill="FFD1D1"/>
          </w:tcPr>
          <w:p w:rsidR="008273CD" w:rsidRPr="00C42957" w:rsidRDefault="008273CD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5A6C9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 an Beispielen den aktuellen evolutionären Wandel von Organismen (u.a. mithilfe von Ausz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ü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gen aus Gendatenbanken) 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>belegen</w:t>
            </w:r>
            <w:r w:rsidR="00C97024" w:rsidRPr="005A6C97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5A6C97">
              <w:rPr>
                <w:rFonts w:ascii="Arial" w:hAnsi="Arial" w:cs="Arial"/>
                <w:color w:val="000000"/>
                <w:sz w:val="24"/>
                <w:szCs w:val="23"/>
              </w:rPr>
              <w:t>(E2, E5),</w:t>
            </w:r>
          </w:p>
        </w:tc>
      </w:tr>
      <w:tr w:rsidR="00C42957" w:rsidRPr="00B67E65" w:rsidTr="00D630BA">
        <w:tc>
          <w:tcPr>
            <w:tcW w:w="11194" w:type="dxa"/>
            <w:shd w:val="clear" w:color="auto" w:fill="FFFFFF" w:themeFill="background1"/>
          </w:tcPr>
          <w:p w:rsidR="00C42957" w:rsidRPr="00C42957" w:rsidRDefault="00C42957" w:rsidP="0093012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2CC" w:themeFill="accent4" w:themeFillTint="33"/>
          </w:tcPr>
          <w:p w:rsidR="00C42957" w:rsidRPr="00C42957" w:rsidRDefault="00C42957" w:rsidP="00C9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C42957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 Biodiversität auf verschiedenen Systemebenen (genetische Variabilität, Artenvielfalt, Vielfalt der </w:t>
            </w:r>
            <w:r w:rsidR="00A8427B">
              <w:rPr>
                <w:rFonts w:ascii="Arial" w:hAnsi="Arial" w:cs="Arial"/>
                <w:color w:val="000000"/>
                <w:sz w:val="24"/>
                <w:szCs w:val="23"/>
              </w:rPr>
              <w:t>Ö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kosysteme) </w:t>
            </w:r>
            <w:r w:rsidR="00C97024" w:rsidRPr="00C42957">
              <w:rPr>
                <w:rFonts w:ascii="Arial" w:hAnsi="Arial" w:cs="Arial"/>
                <w:color w:val="000000"/>
                <w:sz w:val="24"/>
                <w:szCs w:val="23"/>
              </w:rPr>
              <w:t xml:space="preserve">beschreiben </w:t>
            </w:r>
            <w:r w:rsidRPr="00C42957">
              <w:rPr>
                <w:rFonts w:ascii="Arial" w:hAnsi="Arial" w:cs="Arial"/>
                <w:color w:val="000000"/>
                <w:sz w:val="24"/>
                <w:szCs w:val="23"/>
              </w:rPr>
              <w:t>(UF4, UF1, UF2, UF3),</w:t>
            </w:r>
          </w:p>
        </w:tc>
      </w:tr>
      <w:tr w:rsidR="00D076FA" w:rsidRPr="00B67E65" w:rsidTr="00D076FA">
        <w:tc>
          <w:tcPr>
            <w:tcW w:w="11194" w:type="dxa"/>
            <w:shd w:val="clear" w:color="auto" w:fill="FFFFFF" w:themeFill="background1"/>
          </w:tcPr>
          <w:p w:rsidR="00D076FA" w:rsidRPr="00C42957" w:rsidRDefault="00D076FA" w:rsidP="0093012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E2EFD9" w:themeFill="accent6" w:themeFillTint="33"/>
          </w:tcPr>
          <w:p w:rsidR="00D076FA" w:rsidRPr="00C42957" w:rsidRDefault="00D076FA" w:rsidP="00C970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3"/>
              </w:rPr>
            </w:pP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</w:t>
            </w:r>
            <w:r w:rsidRPr="006D6E92">
              <w:rPr>
                <w:rFonts w:ascii="Symbol" w:hAnsi="Symbol" w:cs="Symbol"/>
                <w:color w:val="000000"/>
                <w:sz w:val="24"/>
                <w:szCs w:val="23"/>
              </w:rPr>
              <w:t>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 mithilfe molekulargenetischer Modellvorstellungen zur Evolution der Genome die genetische Vielfalt der Lebewesen 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>erklären</w:t>
            </w:r>
            <w:r w:rsidR="00C97024" w:rsidRPr="006D6E92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  <w:r w:rsidRPr="006D6E92">
              <w:rPr>
                <w:rFonts w:ascii="Arial" w:hAnsi="Arial" w:cs="Arial"/>
                <w:color w:val="000000"/>
                <w:sz w:val="24"/>
                <w:szCs w:val="23"/>
              </w:rPr>
              <w:t>(K4, E6),</w:t>
            </w:r>
          </w:p>
        </w:tc>
      </w:tr>
    </w:tbl>
    <w:p w:rsidR="006E4CEF" w:rsidRPr="00B67E65" w:rsidRDefault="006E4CEF" w:rsidP="0093012F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6E4CEF" w:rsidRPr="00B67E65" w:rsidSect="004365BA">
      <w:footerReference w:type="default" r:id="rId7"/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FC" w:rsidRDefault="00AD45FC" w:rsidP="00AE42BE">
      <w:pPr>
        <w:spacing w:after="0" w:line="240" w:lineRule="auto"/>
      </w:pPr>
      <w:r>
        <w:separator/>
      </w:r>
    </w:p>
  </w:endnote>
  <w:endnote w:type="continuationSeparator" w:id="0">
    <w:p w:rsidR="00AD45FC" w:rsidRDefault="00AD45FC" w:rsidP="00A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BE" w:rsidRDefault="00AE42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FC" w:rsidRDefault="00AD45FC" w:rsidP="00AE42BE">
      <w:pPr>
        <w:spacing w:after="0" w:line="240" w:lineRule="auto"/>
      </w:pPr>
      <w:r>
        <w:separator/>
      </w:r>
    </w:p>
  </w:footnote>
  <w:footnote w:type="continuationSeparator" w:id="0">
    <w:p w:rsidR="00AD45FC" w:rsidRDefault="00AD45FC" w:rsidP="00AE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52"/>
    <w:rsid w:val="0002789B"/>
    <w:rsid w:val="0003048C"/>
    <w:rsid w:val="000621BD"/>
    <w:rsid w:val="00070201"/>
    <w:rsid w:val="000B6F9A"/>
    <w:rsid w:val="000B71AF"/>
    <w:rsid w:val="000F118E"/>
    <w:rsid w:val="0011252B"/>
    <w:rsid w:val="0013748A"/>
    <w:rsid w:val="001463C8"/>
    <w:rsid w:val="00161B56"/>
    <w:rsid w:val="001806E9"/>
    <w:rsid w:val="00191694"/>
    <w:rsid w:val="00195ADC"/>
    <w:rsid w:val="001A0EA9"/>
    <w:rsid w:val="001D1728"/>
    <w:rsid w:val="001E2ECA"/>
    <w:rsid w:val="001F06AA"/>
    <w:rsid w:val="00307418"/>
    <w:rsid w:val="00397F6C"/>
    <w:rsid w:val="003A2E9C"/>
    <w:rsid w:val="003B7A9C"/>
    <w:rsid w:val="0040441B"/>
    <w:rsid w:val="00410B3F"/>
    <w:rsid w:val="004129FA"/>
    <w:rsid w:val="004275DF"/>
    <w:rsid w:val="00435DC8"/>
    <w:rsid w:val="004365BA"/>
    <w:rsid w:val="004557DC"/>
    <w:rsid w:val="004653E6"/>
    <w:rsid w:val="00492C74"/>
    <w:rsid w:val="0049738B"/>
    <w:rsid w:val="004E3F22"/>
    <w:rsid w:val="004F4223"/>
    <w:rsid w:val="004F7DFB"/>
    <w:rsid w:val="005167EA"/>
    <w:rsid w:val="005323C1"/>
    <w:rsid w:val="00541852"/>
    <w:rsid w:val="0056030B"/>
    <w:rsid w:val="0057650C"/>
    <w:rsid w:val="00594C2A"/>
    <w:rsid w:val="005A6C97"/>
    <w:rsid w:val="005F082C"/>
    <w:rsid w:val="005F5178"/>
    <w:rsid w:val="00614256"/>
    <w:rsid w:val="00631384"/>
    <w:rsid w:val="0064608F"/>
    <w:rsid w:val="006506C2"/>
    <w:rsid w:val="00655679"/>
    <w:rsid w:val="0066345B"/>
    <w:rsid w:val="0069104D"/>
    <w:rsid w:val="006D6E92"/>
    <w:rsid w:val="006E4CEF"/>
    <w:rsid w:val="006F0468"/>
    <w:rsid w:val="006F5E6A"/>
    <w:rsid w:val="00702A44"/>
    <w:rsid w:val="007140B2"/>
    <w:rsid w:val="00737C25"/>
    <w:rsid w:val="00742F82"/>
    <w:rsid w:val="0075607F"/>
    <w:rsid w:val="007635E2"/>
    <w:rsid w:val="0076744F"/>
    <w:rsid w:val="00777DD7"/>
    <w:rsid w:val="00793459"/>
    <w:rsid w:val="007C369D"/>
    <w:rsid w:val="007D1D10"/>
    <w:rsid w:val="007F5896"/>
    <w:rsid w:val="00803ACC"/>
    <w:rsid w:val="00804708"/>
    <w:rsid w:val="008271EC"/>
    <w:rsid w:val="008273CD"/>
    <w:rsid w:val="00835154"/>
    <w:rsid w:val="00842B73"/>
    <w:rsid w:val="0084626C"/>
    <w:rsid w:val="00852AAD"/>
    <w:rsid w:val="008718C3"/>
    <w:rsid w:val="00891E76"/>
    <w:rsid w:val="008B4780"/>
    <w:rsid w:val="008F13CC"/>
    <w:rsid w:val="0092126E"/>
    <w:rsid w:val="0093012F"/>
    <w:rsid w:val="00932402"/>
    <w:rsid w:val="00936B4C"/>
    <w:rsid w:val="00966618"/>
    <w:rsid w:val="00991687"/>
    <w:rsid w:val="009C6D3D"/>
    <w:rsid w:val="009D17CE"/>
    <w:rsid w:val="00A13489"/>
    <w:rsid w:val="00A43CC2"/>
    <w:rsid w:val="00A51FF6"/>
    <w:rsid w:val="00A57701"/>
    <w:rsid w:val="00A8427B"/>
    <w:rsid w:val="00A908DA"/>
    <w:rsid w:val="00AA02A6"/>
    <w:rsid w:val="00AB2114"/>
    <w:rsid w:val="00AB345D"/>
    <w:rsid w:val="00AD45FC"/>
    <w:rsid w:val="00AE42BE"/>
    <w:rsid w:val="00B67E65"/>
    <w:rsid w:val="00B91E16"/>
    <w:rsid w:val="00BA4FBB"/>
    <w:rsid w:val="00C16B3E"/>
    <w:rsid w:val="00C42957"/>
    <w:rsid w:val="00C75F2C"/>
    <w:rsid w:val="00C87D24"/>
    <w:rsid w:val="00C92149"/>
    <w:rsid w:val="00C97024"/>
    <w:rsid w:val="00D020F8"/>
    <w:rsid w:val="00D076FA"/>
    <w:rsid w:val="00D573D4"/>
    <w:rsid w:val="00D630BA"/>
    <w:rsid w:val="00D80B5D"/>
    <w:rsid w:val="00DA544F"/>
    <w:rsid w:val="00DB0425"/>
    <w:rsid w:val="00E03BAA"/>
    <w:rsid w:val="00E1337A"/>
    <w:rsid w:val="00E2080D"/>
    <w:rsid w:val="00E31D4C"/>
    <w:rsid w:val="00E504D7"/>
    <w:rsid w:val="00E86CF6"/>
    <w:rsid w:val="00EB6F17"/>
    <w:rsid w:val="00EE6D06"/>
    <w:rsid w:val="00EE7D52"/>
    <w:rsid w:val="00F01CE2"/>
    <w:rsid w:val="00F14D2A"/>
    <w:rsid w:val="00F81A21"/>
    <w:rsid w:val="00F82089"/>
    <w:rsid w:val="00FA1C71"/>
    <w:rsid w:val="00FA4A61"/>
    <w:rsid w:val="00FC5D15"/>
    <w:rsid w:val="00FD5E6A"/>
    <w:rsid w:val="00FE380A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41ACF416.dotm</Template>
  <TotalTime>0</TotalTime>
  <Pages>1</Pages>
  <Words>697</Words>
  <Characters>5020</Characters>
  <Application>Microsoft Office Word</Application>
  <DocSecurity>0</DocSecurity>
  <Lines>88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Walory, Michael</cp:lastModifiedBy>
  <cp:revision>2</cp:revision>
  <cp:lastPrinted>2014-01-12T16:59:00Z</cp:lastPrinted>
  <dcterms:created xsi:type="dcterms:W3CDTF">2014-08-01T14:24:00Z</dcterms:created>
  <dcterms:modified xsi:type="dcterms:W3CDTF">2014-08-01T14:24:00Z</dcterms:modified>
</cp:coreProperties>
</file>