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65"/>
        <w:gridCol w:w="3379"/>
        <w:gridCol w:w="3829"/>
        <w:gridCol w:w="6030"/>
      </w:tblGrid>
      <w:tr w:rsidR="0062322A" w:rsidRPr="00533E18" w:rsidTr="00D75D8E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2322A" w:rsidRPr="00007497" w:rsidRDefault="0062322A" w:rsidP="00D75D8E">
            <w:pPr>
              <w:jc w:val="left"/>
              <w:rPr>
                <w:rFonts w:ascii="Calibri" w:hAnsi="Calibri" w:cs="Arial"/>
                <w:i/>
                <w:sz w:val="22"/>
                <w:u w:val="single"/>
              </w:rPr>
            </w:pPr>
            <w:r w:rsidRPr="00007497">
              <w:rPr>
                <w:rFonts w:ascii="Calibri" w:hAnsi="Calibri" w:cs="Arial"/>
                <w:i/>
                <w:sz w:val="22"/>
                <w:u w:val="single"/>
              </w:rPr>
              <w:t xml:space="preserve">Unterrichtsvorhaben </w:t>
            </w:r>
            <w:r w:rsidR="009F5814">
              <w:rPr>
                <w:rFonts w:ascii="Calibri" w:hAnsi="Calibri" w:cs="Arial"/>
                <w:i/>
                <w:sz w:val="22"/>
                <w:u w:val="single"/>
              </w:rPr>
              <w:t xml:space="preserve"> … </w:t>
            </w:r>
            <w:r w:rsidRPr="00007497">
              <w:rPr>
                <w:rFonts w:ascii="Calibri" w:hAnsi="Calibri" w:cs="Arial"/>
                <w:i/>
                <w:sz w:val="22"/>
                <w:u w:val="single"/>
              </w:rPr>
              <w:t>:</w:t>
            </w:r>
          </w:p>
          <w:p w:rsidR="009F5814" w:rsidRDefault="0062322A" w:rsidP="00D75D8E">
            <w:pPr>
              <w:jc w:val="left"/>
              <w:rPr>
                <w:rFonts w:ascii="Calibri" w:hAnsi="Calibri" w:cs="Arial"/>
                <w:i/>
                <w:sz w:val="22"/>
                <w:lang w:eastAsia="en-US"/>
              </w:rPr>
            </w:pPr>
            <w:r w:rsidRPr="00007497">
              <w:rPr>
                <w:rFonts w:ascii="Calibri" w:hAnsi="Calibri" w:cs="Arial"/>
                <w:b/>
                <w:sz w:val="22"/>
              </w:rPr>
              <w:t>Thema</w:t>
            </w:r>
            <w:r w:rsidRPr="00007497">
              <w:rPr>
                <w:rFonts w:ascii="Calibri" w:hAnsi="Calibri" w:cs="Arial"/>
                <w:sz w:val="22"/>
                <w:lang w:eastAsia="en-US"/>
              </w:rPr>
              <w:t>:</w:t>
            </w:r>
            <w:r w:rsidRPr="00007497">
              <w:rPr>
                <w:rFonts w:ascii="Calibri" w:hAnsi="Calibri" w:cs="Arial"/>
                <w:i/>
                <w:sz w:val="22"/>
                <w:lang w:eastAsia="en-US"/>
              </w:rPr>
              <w:t xml:space="preserve"> </w:t>
            </w:r>
          </w:p>
          <w:p w:rsidR="009F5814" w:rsidRDefault="009F5814" w:rsidP="00D75D8E">
            <w:pPr>
              <w:jc w:val="left"/>
              <w:rPr>
                <w:rFonts w:ascii="Calibri" w:hAnsi="Calibri" w:cs="Arial"/>
                <w:i/>
                <w:sz w:val="22"/>
                <w:lang w:eastAsia="en-US"/>
              </w:rPr>
            </w:pPr>
          </w:p>
          <w:p w:rsidR="0062322A" w:rsidRPr="00007497" w:rsidRDefault="0062322A" w:rsidP="00D75D8E">
            <w:pPr>
              <w:jc w:val="left"/>
              <w:rPr>
                <w:rFonts w:ascii="Calibri" w:hAnsi="Calibri"/>
                <w:b/>
                <w:sz w:val="22"/>
              </w:rPr>
            </w:pPr>
            <w:r w:rsidRPr="00007497">
              <w:rPr>
                <w:rFonts w:ascii="Calibri" w:hAnsi="Calibri"/>
                <w:b/>
                <w:sz w:val="22"/>
              </w:rPr>
              <w:t xml:space="preserve">Inhaltsfelder: </w:t>
            </w:r>
          </w:p>
          <w:p w:rsidR="0062322A" w:rsidRDefault="0062322A" w:rsidP="00D75D8E">
            <w:pPr>
              <w:jc w:val="left"/>
              <w:rPr>
                <w:rFonts w:ascii="Calibri" w:hAnsi="Calibri"/>
                <w:sz w:val="22"/>
              </w:rPr>
            </w:pPr>
          </w:p>
          <w:p w:rsidR="009F5814" w:rsidRDefault="009F5814" w:rsidP="00D75D8E">
            <w:pPr>
              <w:jc w:val="left"/>
              <w:rPr>
                <w:rFonts w:ascii="Calibri" w:hAnsi="Calibri"/>
                <w:sz w:val="22"/>
              </w:rPr>
            </w:pPr>
          </w:p>
          <w:p w:rsidR="0062322A" w:rsidRPr="00007497" w:rsidRDefault="0062322A" w:rsidP="00D75D8E">
            <w:pPr>
              <w:jc w:val="left"/>
              <w:rPr>
                <w:rFonts w:ascii="Calibri" w:hAnsi="Calibri"/>
                <w:b/>
                <w:sz w:val="22"/>
              </w:rPr>
            </w:pPr>
            <w:r w:rsidRPr="00007497">
              <w:rPr>
                <w:rFonts w:ascii="Calibri" w:hAnsi="Calibri"/>
                <w:b/>
                <w:sz w:val="22"/>
              </w:rPr>
              <w:t>Inhaltliche Schwerpunkte:</w:t>
            </w:r>
          </w:p>
          <w:p w:rsidR="0062322A" w:rsidRDefault="0062322A" w:rsidP="009F5814">
            <w:pPr>
              <w:jc w:val="left"/>
              <w:rPr>
                <w:rFonts w:ascii="Calibri" w:hAnsi="Calibri" w:cs="Arial"/>
                <w:b/>
                <w:sz w:val="20"/>
                <w:u w:val="single"/>
              </w:rPr>
            </w:pPr>
          </w:p>
          <w:p w:rsidR="009F5814" w:rsidRPr="009F5814" w:rsidRDefault="009F5814" w:rsidP="009F5814">
            <w:pPr>
              <w:jc w:val="left"/>
              <w:rPr>
                <w:rFonts w:ascii="Calibri" w:hAnsi="Calibri" w:cs="Arial"/>
                <w:b/>
                <w:sz w:val="20"/>
                <w:u w:val="single"/>
              </w:rPr>
            </w:pPr>
          </w:p>
        </w:tc>
      </w:tr>
      <w:tr w:rsidR="0062322A" w:rsidRPr="00533E18" w:rsidTr="00D75D8E"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993EB5" w:rsidRDefault="0062322A" w:rsidP="00D75D8E">
            <w:pPr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007497" w:rsidRDefault="0062322A" w:rsidP="00D75D8E">
            <w:pPr>
              <w:jc w:val="left"/>
              <w:rPr>
                <w:rFonts w:ascii="Calibri" w:hAnsi="Calibri" w:cs="Arial"/>
                <w:b/>
                <w:sz w:val="22"/>
              </w:rPr>
            </w:pPr>
            <w:r w:rsidRPr="00007497">
              <w:rPr>
                <w:rFonts w:ascii="Calibri" w:hAnsi="Calibri" w:cs="Arial"/>
                <w:b/>
                <w:sz w:val="22"/>
              </w:rPr>
              <w:t>Übergeordnete Kompetenzerwartungen: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007497" w:rsidRDefault="0062322A" w:rsidP="00D75D8E">
            <w:pPr>
              <w:jc w:val="left"/>
              <w:rPr>
                <w:rFonts w:ascii="Calibri" w:hAnsi="Calibri" w:cs="Arial"/>
                <w:sz w:val="22"/>
              </w:rPr>
            </w:pPr>
            <w:r w:rsidRPr="00007497">
              <w:rPr>
                <w:rFonts w:ascii="Calibri" w:hAnsi="Calibri" w:cs="Arial"/>
                <w:b/>
                <w:sz w:val="22"/>
              </w:rPr>
              <w:t>Konkretisierte Kompetenzerwartungen</w:t>
            </w:r>
            <w:r w:rsidRPr="00007497">
              <w:rPr>
                <w:rFonts w:ascii="Calibri" w:hAnsi="Calibri" w:cs="Arial"/>
                <w:sz w:val="22"/>
              </w:rPr>
              <w:t>:</w:t>
            </w:r>
          </w:p>
          <w:p w:rsidR="0062322A" w:rsidRPr="00007497" w:rsidRDefault="0062322A" w:rsidP="00D75D8E">
            <w:pPr>
              <w:jc w:val="left"/>
              <w:rPr>
                <w:rFonts w:ascii="Calibri" w:hAnsi="Calibri" w:cs="Arial"/>
                <w:i/>
                <w:sz w:val="22"/>
                <w:u w:val="single"/>
              </w:rPr>
            </w:pPr>
          </w:p>
        </w:tc>
        <w:tc>
          <w:tcPr>
            <w:tcW w:w="2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007497" w:rsidRDefault="0062322A" w:rsidP="00D75D8E">
            <w:pPr>
              <w:jc w:val="left"/>
              <w:rPr>
                <w:rFonts w:ascii="Calibri" w:hAnsi="Calibri"/>
                <w:b/>
                <w:sz w:val="22"/>
              </w:rPr>
            </w:pPr>
            <w:r w:rsidRPr="00007497">
              <w:rPr>
                <w:rFonts w:ascii="Calibri" w:hAnsi="Calibri"/>
                <w:b/>
                <w:sz w:val="22"/>
              </w:rPr>
              <w:t>Vereinbarungen der FK:</w:t>
            </w:r>
          </w:p>
          <w:p w:rsidR="0062322A" w:rsidRPr="00007497" w:rsidRDefault="0062322A" w:rsidP="00D75D8E">
            <w:pPr>
              <w:contextualSpacing/>
              <w:jc w:val="left"/>
              <w:rPr>
                <w:rFonts w:ascii="Calibri" w:hAnsi="Calibri" w:cs="Arial"/>
                <w:sz w:val="22"/>
              </w:rPr>
            </w:pPr>
          </w:p>
        </w:tc>
      </w:tr>
      <w:tr w:rsidR="0062322A" w:rsidRPr="00533E18" w:rsidTr="00A417BF">
        <w:trPr>
          <w:trHeight w:val="113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007497" w:rsidRDefault="0062322A" w:rsidP="00D75D8E">
            <w:pPr>
              <w:jc w:val="left"/>
              <w:rPr>
                <w:rFonts w:ascii="Calibri" w:hAnsi="Calibri" w:cs="Arial"/>
                <w:sz w:val="22"/>
              </w:rPr>
            </w:pPr>
            <w:r w:rsidRPr="00007497">
              <w:rPr>
                <w:rFonts w:ascii="Calibri" w:hAnsi="Calibri" w:cs="Arial"/>
                <w:sz w:val="22"/>
              </w:rPr>
              <w:t>Sach-kompetenz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8B7205" w:rsidRDefault="0062322A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60" w:right="4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8B7205" w:rsidRDefault="0062322A" w:rsidP="00A417BF">
            <w:pPr>
              <w:ind w:left="360"/>
              <w:jc w:val="left"/>
              <w:rPr>
                <w:rFonts w:ascii="Calibri" w:hAnsi="Calibri"/>
                <w:sz w:val="20"/>
              </w:rPr>
            </w:pP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2A" w:rsidRPr="00007497" w:rsidRDefault="0062322A" w:rsidP="00D75D8E">
            <w:pPr>
              <w:jc w:val="left"/>
              <w:rPr>
                <w:rFonts w:ascii="Calibri" w:hAnsi="Calibri"/>
                <w:b/>
                <w:sz w:val="22"/>
              </w:rPr>
            </w:pPr>
            <w:r w:rsidRPr="00007497">
              <w:rPr>
                <w:rFonts w:ascii="Calibri" w:hAnsi="Calibri"/>
                <w:b/>
                <w:sz w:val="22"/>
              </w:rPr>
              <w:t>Inhaltliche Akzente des Vorhabens</w:t>
            </w:r>
          </w:p>
          <w:p w:rsidR="0062322A" w:rsidRPr="00D7135A" w:rsidRDefault="0062322A" w:rsidP="00D75D8E">
            <w:pPr>
              <w:jc w:val="left"/>
              <w:rPr>
                <w:rFonts w:ascii="Calibri" w:hAnsi="Calibri"/>
                <w:sz w:val="20"/>
                <w:highlight w:val="lightGray"/>
              </w:rPr>
            </w:pPr>
          </w:p>
          <w:p w:rsidR="00A417BF" w:rsidRDefault="00A417BF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A417BF" w:rsidRDefault="00A417BF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A417BF" w:rsidRDefault="00A417BF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892B29" w:rsidRDefault="00892B29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892B29" w:rsidRDefault="00892B29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892B29" w:rsidRDefault="00892B29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62322A" w:rsidRPr="00007497" w:rsidRDefault="0062322A" w:rsidP="00D75D8E">
            <w:pPr>
              <w:jc w:val="left"/>
              <w:rPr>
                <w:rFonts w:ascii="Calibri" w:hAnsi="Calibri"/>
                <w:b/>
                <w:sz w:val="22"/>
              </w:rPr>
            </w:pPr>
            <w:r w:rsidRPr="00007497">
              <w:rPr>
                <w:rFonts w:ascii="Calibri" w:hAnsi="Calibri"/>
                <w:b/>
                <w:sz w:val="22"/>
              </w:rPr>
              <w:t>Methodische Akzente des Vorhabens / fachübergreifende Bezüge / außerschulische Lernorte</w:t>
            </w:r>
          </w:p>
          <w:p w:rsidR="0062322A" w:rsidRPr="00993EB5" w:rsidRDefault="0062322A" w:rsidP="00D75D8E">
            <w:pPr>
              <w:jc w:val="left"/>
              <w:rPr>
                <w:rFonts w:ascii="Calibri" w:hAnsi="Calibri"/>
                <w:sz w:val="20"/>
              </w:rPr>
            </w:pPr>
          </w:p>
          <w:p w:rsidR="00A417BF" w:rsidRDefault="00A417BF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A417BF" w:rsidRDefault="00A417BF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892B29" w:rsidRDefault="00892B29" w:rsidP="00D75D8E">
            <w:pPr>
              <w:jc w:val="left"/>
              <w:rPr>
                <w:rFonts w:ascii="Calibri" w:hAnsi="Calibri"/>
                <w:b/>
                <w:sz w:val="22"/>
              </w:rPr>
            </w:pPr>
          </w:p>
          <w:p w:rsidR="0062322A" w:rsidRPr="00007497" w:rsidRDefault="0062322A" w:rsidP="00D75D8E">
            <w:pPr>
              <w:jc w:val="left"/>
              <w:rPr>
                <w:rFonts w:ascii="Calibri" w:hAnsi="Calibri"/>
                <w:b/>
                <w:sz w:val="22"/>
              </w:rPr>
            </w:pPr>
            <w:r w:rsidRPr="00007497">
              <w:rPr>
                <w:rFonts w:ascii="Calibri" w:hAnsi="Calibri"/>
                <w:b/>
                <w:sz w:val="22"/>
              </w:rPr>
              <w:t>Form(en) der Kompetenzüberprüfung</w:t>
            </w:r>
          </w:p>
          <w:p w:rsidR="0062322A" w:rsidRPr="00993EB5" w:rsidRDefault="0062322A" w:rsidP="009F5814">
            <w:pPr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62322A" w:rsidRPr="00533E18" w:rsidTr="00A417BF">
        <w:trPr>
          <w:trHeight w:val="113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007497" w:rsidRDefault="0062322A" w:rsidP="00D75D8E">
            <w:pPr>
              <w:jc w:val="left"/>
              <w:rPr>
                <w:rFonts w:ascii="Calibri" w:hAnsi="Calibri" w:cs="Arial"/>
                <w:sz w:val="22"/>
              </w:rPr>
            </w:pPr>
            <w:r w:rsidRPr="00007497">
              <w:rPr>
                <w:rFonts w:ascii="Calibri" w:hAnsi="Calibri" w:cs="Arial"/>
                <w:sz w:val="22"/>
              </w:rPr>
              <w:t>Methoden-kompetenz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8B7205" w:rsidRDefault="0062322A" w:rsidP="00A417BF">
            <w:pPr>
              <w:pStyle w:val="Listenabsatz"/>
              <w:tabs>
                <w:tab w:val="left" w:pos="561"/>
              </w:tabs>
              <w:snapToGrid w:val="0"/>
              <w:spacing w:before="57" w:after="57"/>
              <w:ind w:left="357"/>
              <w:jc w:val="left"/>
              <w:rPr>
                <w:rFonts w:ascii="Calibri" w:hAnsi="Calibri" w:cs="Arial"/>
                <w:sz w:val="20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8B7205" w:rsidRDefault="00CD1585" w:rsidP="00D75D8E">
            <w:pPr>
              <w:ind w:left="360"/>
              <w:jc w:val="left"/>
              <w:rPr>
                <w:rFonts w:ascii="Calibri" w:hAnsi="Calibri" w:cs="Arial"/>
                <w:bCs/>
                <w:sz w:val="20"/>
              </w:rPr>
            </w:pPr>
            <w:r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15875</wp:posOffset>
                      </wp:positionV>
                      <wp:extent cx="2419350" cy="695325"/>
                      <wp:effectExtent l="0" t="0" r="19050" b="28575"/>
                      <wp:wrapNone/>
                      <wp:docPr id="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9350" cy="695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.25pt" to="185.8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" strokecolor="black [3040]"/>
                  </w:pict>
                </mc:Fallback>
              </mc:AlternateContent>
            </w:r>
            <w:r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15875</wp:posOffset>
                      </wp:positionV>
                      <wp:extent cx="2419350" cy="695325"/>
                      <wp:effectExtent l="0" t="0" r="19050" b="28575"/>
                      <wp:wrapNone/>
                      <wp:docPr id="1" name="Gerade Verbindu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695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1.25pt" to="185.85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" strokecolor="black [3040]"/>
                  </w:pict>
                </mc:Fallback>
              </mc:AlternateContent>
            </w: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2A" w:rsidRPr="00993EB5" w:rsidRDefault="0062322A" w:rsidP="00D75D8E">
            <w:pPr>
              <w:ind w:left="360"/>
              <w:contextualSpacing/>
              <w:jc w:val="left"/>
              <w:rPr>
                <w:rFonts w:ascii="Calibri" w:hAnsi="Calibri" w:cs="Arial"/>
                <w:sz w:val="20"/>
              </w:rPr>
            </w:pPr>
          </w:p>
        </w:tc>
        <w:bookmarkStart w:id="0" w:name="_GoBack"/>
        <w:bookmarkEnd w:id="0"/>
      </w:tr>
      <w:tr w:rsidR="0062322A" w:rsidRPr="00533E18" w:rsidTr="00A417BF">
        <w:trPr>
          <w:trHeight w:val="113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007497" w:rsidRDefault="0062322A" w:rsidP="00D75D8E">
            <w:pPr>
              <w:jc w:val="left"/>
              <w:rPr>
                <w:rFonts w:ascii="Calibri" w:hAnsi="Calibri" w:cs="Arial"/>
                <w:sz w:val="22"/>
              </w:rPr>
            </w:pPr>
            <w:r w:rsidRPr="00007497">
              <w:rPr>
                <w:rFonts w:ascii="Calibri" w:hAnsi="Calibri" w:cs="Arial"/>
                <w:sz w:val="22"/>
              </w:rPr>
              <w:t>Urteils-kompetenz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993EB5" w:rsidRDefault="0062322A" w:rsidP="00A417BF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993EB5" w:rsidRDefault="0062322A" w:rsidP="00D75D8E">
            <w:pPr>
              <w:ind w:left="360"/>
              <w:contextualSpacing/>
              <w:jc w:val="left"/>
              <w:rPr>
                <w:rFonts w:ascii="Calibri" w:hAnsi="Calibri" w:cs="Arial"/>
                <w:bCs/>
                <w:sz w:val="20"/>
              </w:rPr>
            </w:pPr>
          </w:p>
        </w:tc>
        <w:tc>
          <w:tcPr>
            <w:tcW w:w="20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2A" w:rsidRPr="00993EB5" w:rsidRDefault="0062322A" w:rsidP="00D75D8E">
            <w:pPr>
              <w:ind w:left="360"/>
              <w:contextualSpacing/>
              <w:jc w:val="left"/>
              <w:rPr>
                <w:rFonts w:ascii="Calibri" w:hAnsi="Calibri" w:cs="Arial"/>
                <w:sz w:val="20"/>
              </w:rPr>
            </w:pPr>
          </w:p>
        </w:tc>
      </w:tr>
      <w:tr w:rsidR="0062322A" w:rsidRPr="00533E18" w:rsidTr="00A417BF">
        <w:trPr>
          <w:trHeight w:val="1134"/>
        </w:trPr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007497" w:rsidRDefault="0062322A" w:rsidP="00D75D8E">
            <w:pPr>
              <w:jc w:val="left"/>
              <w:rPr>
                <w:rFonts w:ascii="Calibri" w:hAnsi="Calibri" w:cs="Arial"/>
                <w:sz w:val="22"/>
              </w:rPr>
            </w:pPr>
            <w:r w:rsidRPr="00007497">
              <w:rPr>
                <w:rFonts w:ascii="Calibri" w:hAnsi="Calibri" w:cs="Arial"/>
                <w:sz w:val="22"/>
              </w:rPr>
              <w:t>Handlungs-kompetenz</w:t>
            </w:r>
          </w:p>
        </w:tc>
        <w:tc>
          <w:tcPr>
            <w:tcW w:w="1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993EB5" w:rsidRDefault="0062322A" w:rsidP="009F5814">
            <w:pPr>
              <w:pStyle w:val="Listenabsatz"/>
              <w:ind w:left="360"/>
              <w:jc w:val="left"/>
              <w:rPr>
                <w:rFonts w:ascii="Calibri" w:hAnsi="Calibri" w:cs="Arial"/>
                <w:i/>
                <w:sz w:val="20"/>
                <w:u w:val="single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993EB5" w:rsidRDefault="00CD1585" w:rsidP="00D75D8E">
            <w:pPr>
              <w:ind w:left="360"/>
              <w:jc w:val="left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10795</wp:posOffset>
                      </wp:positionV>
                      <wp:extent cx="2419350" cy="704850"/>
                      <wp:effectExtent l="0" t="0" r="19050" b="19050"/>
                      <wp:wrapNone/>
                      <wp:docPr id="4" name="Gerade Verbindun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19350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.85pt" to="185.8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" strokecolor="black [3040]"/>
                  </w:pict>
                </mc:Fallback>
              </mc:AlternateContent>
            </w:r>
            <w:r>
              <w:rPr>
                <w:rFonts w:ascii="Calibri" w:hAnsi="Calibri" w:cs="Arial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10795</wp:posOffset>
                      </wp:positionV>
                      <wp:extent cx="2419350" cy="704850"/>
                      <wp:effectExtent l="0" t="0" r="19050" b="19050"/>
                      <wp:wrapNone/>
                      <wp:docPr id="3" name="Gerade Verbindu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19350" cy="7048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Gerade Verbindung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.85pt" to="185.85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" strokecolor="black [3040]"/>
                  </w:pict>
                </mc:Fallback>
              </mc:AlternateContent>
            </w:r>
            <w:r w:rsidR="0062322A" w:rsidRPr="00993EB5">
              <w:rPr>
                <w:rFonts w:ascii="Calibri" w:hAnsi="Calibri" w:cs="Arial"/>
                <w:bCs/>
                <w:sz w:val="20"/>
              </w:rPr>
              <w:t xml:space="preserve"> </w:t>
            </w:r>
          </w:p>
        </w:tc>
        <w:tc>
          <w:tcPr>
            <w:tcW w:w="20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2A" w:rsidRPr="00993EB5" w:rsidRDefault="0062322A" w:rsidP="00D75D8E">
            <w:pPr>
              <w:ind w:left="360"/>
              <w:contextualSpacing/>
              <w:jc w:val="left"/>
              <w:rPr>
                <w:rFonts w:ascii="Calibri" w:hAnsi="Calibri" w:cs="Arial"/>
                <w:sz w:val="20"/>
              </w:rPr>
            </w:pPr>
          </w:p>
        </w:tc>
      </w:tr>
    </w:tbl>
    <w:p w:rsidR="0062322A" w:rsidRDefault="0062322A" w:rsidP="0062322A">
      <w:pPr>
        <w:rPr>
          <w:rFonts w:ascii="Calibri" w:hAnsi="Calibri" w:cs="Arial"/>
          <w:sz w:val="22"/>
          <w:szCs w:val="22"/>
        </w:rPr>
      </w:pPr>
    </w:p>
    <w:p w:rsidR="0062322A" w:rsidRDefault="0062322A" w:rsidP="0062322A">
      <w:pPr>
        <w:rPr>
          <w:rFonts w:ascii="Calibri" w:hAnsi="Calibri" w:cs="Arial"/>
          <w:sz w:val="22"/>
          <w:szCs w:val="22"/>
        </w:rPr>
      </w:pPr>
    </w:p>
    <w:p w:rsidR="0062322A" w:rsidRDefault="0062322A" w:rsidP="0062322A">
      <w:pPr>
        <w:rPr>
          <w:rFonts w:ascii="Calibri" w:hAnsi="Calibri" w:cs="Arial"/>
          <w:sz w:val="22"/>
          <w:szCs w:val="22"/>
        </w:rPr>
      </w:pPr>
    </w:p>
    <w:p w:rsidR="00B87DD2" w:rsidRDefault="00B87DD2"/>
    <w:sectPr w:rsidR="00B87DD2" w:rsidSect="006232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CD" w:rsidRDefault="008D2ECD" w:rsidP="0062322A">
      <w:r>
        <w:separator/>
      </w:r>
    </w:p>
  </w:endnote>
  <w:endnote w:type="continuationSeparator" w:id="0">
    <w:p w:rsidR="008D2ECD" w:rsidRDefault="008D2ECD" w:rsidP="0062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CB1" w:rsidRDefault="00E36CB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CB1" w:rsidRDefault="00E36CB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CB1" w:rsidRDefault="00E36CB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CD" w:rsidRDefault="008D2ECD" w:rsidP="0062322A">
      <w:r>
        <w:separator/>
      </w:r>
    </w:p>
  </w:footnote>
  <w:footnote w:type="continuationSeparator" w:id="0">
    <w:p w:rsidR="008D2ECD" w:rsidRDefault="008D2ECD" w:rsidP="006232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CB1" w:rsidRDefault="00E36CB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60EA" w:rsidRPr="00E260EA" w:rsidRDefault="00E36CB1" w:rsidP="00E36CB1">
    <w:pPr>
      <w:pStyle w:val="Kopfzeile"/>
      <w:jc w:val="left"/>
      <w:rPr>
        <w:b/>
        <w:sz w:val="28"/>
      </w:rPr>
    </w:pPr>
    <w:r>
      <w:rPr>
        <w:b/>
        <w:sz w:val="28"/>
      </w:rPr>
      <w:t xml:space="preserve">M1 </w:t>
    </w:r>
    <w:r w:rsidRPr="00E36CB1">
      <w:rPr>
        <w:sz w:val="28"/>
      </w:rPr>
      <w:t>– „Karteikarte“ Unterrichtsvorhaben</w:t>
    </w:r>
  </w:p>
  <w:p w:rsidR="00E260EA" w:rsidRDefault="00E260EA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6CB1" w:rsidRDefault="00E36CB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864DC"/>
    <w:multiLevelType w:val="hybridMultilevel"/>
    <w:tmpl w:val="DDA6E87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7B1B40"/>
    <w:multiLevelType w:val="hybridMultilevel"/>
    <w:tmpl w:val="5986C3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4413B75"/>
    <w:multiLevelType w:val="hybridMultilevel"/>
    <w:tmpl w:val="6CD0C800"/>
    <w:lvl w:ilvl="0" w:tplc="0B3659A6">
      <w:start w:val="4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CD966F9"/>
    <w:multiLevelType w:val="hybridMultilevel"/>
    <w:tmpl w:val="58AE676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4CA2360"/>
    <w:multiLevelType w:val="hybridMultilevel"/>
    <w:tmpl w:val="8710F6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3294FA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294574"/>
    <w:multiLevelType w:val="hybridMultilevel"/>
    <w:tmpl w:val="87A672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E7306FB"/>
    <w:multiLevelType w:val="hybridMultilevel"/>
    <w:tmpl w:val="E21C10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2D40028"/>
    <w:multiLevelType w:val="hybridMultilevel"/>
    <w:tmpl w:val="59D823E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A44492A"/>
    <w:multiLevelType w:val="hybridMultilevel"/>
    <w:tmpl w:val="DD689A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22A"/>
    <w:rsid w:val="00007497"/>
    <w:rsid w:val="002B2709"/>
    <w:rsid w:val="0062322A"/>
    <w:rsid w:val="00776A77"/>
    <w:rsid w:val="00892B29"/>
    <w:rsid w:val="008D2ECD"/>
    <w:rsid w:val="009F5814"/>
    <w:rsid w:val="00A417BF"/>
    <w:rsid w:val="00B048DD"/>
    <w:rsid w:val="00B7200C"/>
    <w:rsid w:val="00B87DD2"/>
    <w:rsid w:val="00C96BEF"/>
    <w:rsid w:val="00CD1585"/>
    <w:rsid w:val="00E16832"/>
    <w:rsid w:val="00E260EA"/>
    <w:rsid w:val="00E36CB1"/>
    <w:rsid w:val="00FD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322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rsid w:val="0062322A"/>
    <w:pPr>
      <w:widowControl w:val="0"/>
      <w:tabs>
        <w:tab w:val="left" w:pos="284"/>
      </w:tabs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2322A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rsid w:val="0062322A"/>
    <w:rPr>
      <w:rFonts w:ascii="Arial" w:hAnsi="Arial" w:cs="Times New Roman"/>
      <w:sz w:val="24"/>
      <w:vertAlign w:val="superscript"/>
    </w:rPr>
  </w:style>
  <w:style w:type="paragraph" w:styleId="Listenabsatz">
    <w:name w:val="List Paragraph"/>
    <w:basedOn w:val="Standard"/>
    <w:uiPriority w:val="99"/>
    <w:qFormat/>
    <w:rsid w:val="0062322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60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60EA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260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60EA"/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60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60EA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2322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rsid w:val="0062322A"/>
    <w:pPr>
      <w:widowControl w:val="0"/>
      <w:tabs>
        <w:tab w:val="left" w:pos="284"/>
      </w:tabs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2322A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uiPriority w:val="99"/>
    <w:semiHidden/>
    <w:rsid w:val="0062322A"/>
    <w:rPr>
      <w:rFonts w:ascii="Arial" w:hAnsi="Arial" w:cs="Times New Roman"/>
      <w:sz w:val="24"/>
      <w:vertAlign w:val="superscript"/>
    </w:rPr>
  </w:style>
  <w:style w:type="paragraph" w:styleId="Listenabsatz">
    <w:name w:val="List Paragraph"/>
    <w:basedOn w:val="Standard"/>
    <w:uiPriority w:val="99"/>
    <w:qFormat/>
    <w:rsid w:val="0062322A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260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60EA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E260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60EA"/>
    <w:rPr>
      <w:rFonts w:ascii="Arial" w:eastAsia="Times New Roman" w:hAnsi="Arial" w:cs="Times New Roman"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60E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60EA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Anwender</dc:creator>
  <cp:lastModifiedBy>Admin</cp:lastModifiedBy>
  <cp:revision>5</cp:revision>
  <dcterms:created xsi:type="dcterms:W3CDTF">2013-12-03T16:42:00Z</dcterms:created>
  <dcterms:modified xsi:type="dcterms:W3CDTF">2013-12-18T08:36:00Z</dcterms:modified>
</cp:coreProperties>
</file>