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ellenraster"/>
        <w:tblW w:w="0" w:type="auto"/>
        <w:tblLook w:val="04A0" w:firstRow="1" w:lastRow="0" w:firstColumn="1" w:lastColumn="0" w:noHBand="0" w:noVBand="1"/>
      </w:tblPr>
      <w:tblGrid>
        <w:gridCol w:w="4644"/>
        <w:gridCol w:w="3166"/>
        <w:gridCol w:w="3166"/>
        <w:gridCol w:w="3166"/>
      </w:tblGrid>
      <w:tr w:rsidR="006E0A50" w14:paraId="77A0082A" w14:textId="77777777" w:rsidTr="00A51F48">
        <w:tc>
          <w:tcPr>
            <w:tcW w:w="4644" w:type="dxa"/>
          </w:tcPr>
          <w:p w14:paraId="04BC786E" w14:textId="3D298D68" w:rsidR="006E0A50" w:rsidRPr="00A51F48" w:rsidRDefault="006E0A50" w:rsidP="006E0A50">
            <w:pPr>
              <w:rPr>
                <w:rFonts w:ascii="Calibri" w:hAnsi="Calibri"/>
                <w:b/>
                <w:sz w:val="20"/>
              </w:rPr>
            </w:pPr>
            <w:bookmarkStart w:id="0" w:name="_GoBack"/>
            <w:bookmarkEnd w:id="0"/>
            <w:r w:rsidRPr="00A51F48">
              <w:rPr>
                <w:rFonts w:ascii="Calibri" w:hAnsi="Calibri"/>
                <w:b/>
                <w:sz w:val="20"/>
              </w:rPr>
              <w:t>Inhaltsfelder</w:t>
            </w:r>
          </w:p>
          <w:p w14:paraId="44547EE9" w14:textId="77777777" w:rsidR="006E0A50" w:rsidRPr="00DE7014" w:rsidRDefault="006E0A50" w:rsidP="009875BC">
            <w:pPr>
              <w:rPr>
                <w:rFonts w:ascii="Calibri" w:hAnsi="Calibri"/>
                <w:b/>
                <w:sz w:val="20"/>
                <w:u w:val="single"/>
              </w:rPr>
            </w:pPr>
          </w:p>
        </w:tc>
        <w:tc>
          <w:tcPr>
            <w:tcW w:w="3166" w:type="dxa"/>
          </w:tcPr>
          <w:p w14:paraId="789581B7" w14:textId="651D78A8" w:rsidR="006E0A50" w:rsidRPr="00A51F48" w:rsidRDefault="006E0A50" w:rsidP="009875BC">
            <w:pPr>
              <w:rPr>
                <w:rFonts w:ascii="Calibri" w:hAnsi="Calibri"/>
                <w:b/>
                <w:sz w:val="20"/>
              </w:rPr>
            </w:pPr>
            <w:r w:rsidRPr="00A51F48">
              <w:rPr>
                <w:rFonts w:ascii="Calibri" w:hAnsi="Calibri"/>
                <w:b/>
                <w:sz w:val="20"/>
              </w:rPr>
              <w:t>Einführungsphase</w:t>
            </w:r>
          </w:p>
        </w:tc>
        <w:tc>
          <w:tcPr>
            <w:tcW w:w="3166" w:type="dxa"/>
          </w:tcPr>
          <w:p w14:paraId="4856A008" w14:textId="77777777" w:rsidR="006E0A50" w:rsidRPr="00A51F48" w:rsidRDefault="006E0A50" w:rsidP="006E0A50">
            <w:pPr>
              <w:rPr>
                <w:rFonts w:ascii="Calibri" w:hAnsi="Calibri"/>
                <w:b/>
                <w:sz w:val="20"/>
              </w:rPr>
            </w:pPr>
            <w:r w:rsidRPr="00A51F48">
              <w:rPr>
                <w:rFonts w:ascii="Calibri" w:hAnsi="Calibri"/>
                <w:b/>
                <w:sz w:val="20"/>
              </w:rPr>
              <w:t>Qualifikationsphase</w:t>
            </w:r>
          </w:p>
          <w:p w14:paraId="1A9E37DA" w14:textId="3E46355D" w:rsidR="006E0A50" w:rsidRPr="00A51F48" w:rsidRDefault="006E0A50" w:rsidP="006E0A50">
            <w:pPr>
              <w:rPr>
                <w:rFonts w:ascii="Calibri" w:hAnsi="Calibri"/>
                <w:b/>
                <w:sz w:val="20"/>
              </w:rPr>
            </w:pPr>
            <w:r w:rsidRPr="00A51F48">
              <w:rPr>
                <w:rFonts w:ascii="Calibri" w:hAnsi="Calibri"/>
                <w:b/>
                <w:sz w:val="20"/>
              </w:rPr>
              <w:t>Grundkurs</w:t>
            </w:r>
          </w:p>
        </w:tc>
        <w:tc>
          <w:tcPr>
            <w:tcW w:w="3166" w:type="dxa"/>
          </w:tcPr>
          <w:p w14:paraId="0D79532C" w14:textId="7E2292F6" w:rsidR="00E21F7D" w:rsidRPr="00A51F48" w:rsidRDefault="00153EF8" w:rsidP="009875BC">
            <w:pPr>
              <w:rPr>
                <w:rFonts w:ascii="Calibri" w:hAnsi="Calibri"/>
                <w:b/>
                <w:sz w:val="20"/>
              </w:rPr>
            </w:pPr>
            <w:r w:rsidRPr="00153EF8">
              <w:rPr>
                <w:rFonts w:ascii="Calibri" w:hAnsi="Calibri"/>
                <w:b/>
                <w:noProof/>
                <w:sz w:val="20"/>
                <w:lang w:eastAsia="de-DE"/>
              </w:rPr>
              <mc:AlternateContent>
                <mc:Choice Requires="wps">
                  <w:drawing>
                    <wp:anchor distT="0" distB="0" distL="114300" distR="114300" simplePos="0" relativeHeight="251659264" behindDoc="0" locked="0" layoutInCell="1" allowOverlap="1" wp14:anchorId="0C46D46B" wp14:editId="61ABCA63">
                      <wp:simplePos x="0" y="0"/>
                      <wp:positionH relativeFrom="column">
                        <wp:posOffset>1791335</wp:posOffset>
                      </wp:positionH>
                      <wp:positionV relativeFrom="paragraph">
                        <wp:posOffset>-560705</wp:posOffset>
                      </wp:positionV>
                      <wp:extent cx="513080" cy="1403985"/>
                      <wp:effectExtent l="0" t="0" r="20320"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403985"/>
                              </a:xfrm>
                              <a:prstGeom prst="rect">
                                <a:avLst/>
                              </a:prstGeom>
                              <a:solidFill>
                                <a:srgbClr val="FFFFFF"/>
                              </a:solidFill>
                              <a:ln w="9525">
                                <a:solidFill>
                                  <a:srgbClr val="000000"/>
                                </a:solidFill>
                                <a:miter lim="800000"/>
                                <a:headEnd/>
                                <a:tailEnd/>
                              </a:ln>
                            </wps:spPr>
                            <wps:txbx>
                              <w:txbxContent>
                                <w:p w14:paraId="4F75C047" w14:textId="7F4A63D6" w:rsidR="00153EF8" w:rsidRDefault="00153EF8" w:rsidP="00153EF8">
                                  <w:pPr>
                                    <w:jc w:val="center"/>
                                  </w:pPr>
                                  <w:r>
                                    <w:t>A1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41.05pt;margin-top:-44.15pt;width:40.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">
                      <v:textbox style="mso-fit-shape-to-text:t">
                        <w:txbxContent>
                          <w:p w14:paraId="4F75C047" w14:textId="7F4A63D6" w:rsidR="00153EF8" w:rsidRDefault="00153EF8" w:rsidP="00153EF8">
                            <w:pPr>
                              <w:jc w:val="center"/>
                            </w:pPr>
                            <w:bookmarkStart w:id="1" w:name="_GoBack"/>
                            <w:r>
                              <w:t>A1</w:t>
                            </w:r>
                            <w:bookmarkEnd w:id="1"/>
                          </w:p>
                        </w:txbxContent>
                      </v:textbox>
                    </v:shape>
                  </w:pict>
                </mc:Fallback>
              </mc:AlternateContent>
            </w:r>
            <w:r w:rsidR="00E21F7D" w:rsidRPr="00A51F48">
              <w:rPr>
                <w:rFonts w:ascii="Calibri" w:hAnsi="Calibri"/>
                <w:b/>
                <w:sz w:val="20"/>
              </w:rPr>
              <w:t>Qualifikationsphase</w:t>
            </w:r>
          </w:p>
          <w:p w14:paraId="42D16F1A" w14:textId="42BEA79A" w:rsidR="006E0A50" w:rsidRPr="00A51F48" w:rsidRDefault="00E21F7D" w:rsidP="009875BC">
            <w:pPr>
              <w:rPr>
                <w:rFonts w:ascii="Calibri" w:hAnsi="Calibri"/>
                <w:b/>
                <w:sz w:val="20"/>
              </w:rPr>
            </w:pPr>
            <w:r w:rsidRPr="00A51F48">
              <w:rPr>
                <w:rFonts w:ascii="Calibri" w:hAnsi="Calibri"/>
                <w:b/>
                <w:sz w:val="20"/>
              </w:rPr>
              <w:t>Leistungskurs</w:t>
            </w:r>
          </w:p>
        </w:tc>
      </w:tr>
      <w:tr w:rsidR="006E0A50" w14:paraId="75F7867E" w14:textId="77777777" w:rsidTr="00A51F48">
        <w:tc>
          <w:tcPr>
            <w:tcW w:w="4644" w:type="dxa"/>
          </w:tcPr>
          <w:p w14:paraId="4260BF7B" w14:textId="797B9FC0" w:rsidR="006E0A50" w:rsidRPr="00DE7014" w:rsidRDefault="00DE7014" w:rsidP="00A51F48">
            <w:pPr>
              <w:snapToGrid w:val="0"/>
              <w:spacing w:after="240" w:line="276" w:lineRule="auto"/>
              <w:jc w:val="left"/>
              <w:rPr>
                <w:rFonts w:ascii="Calibri" w:hAnsi="Calibri"/>
                <w:kern w:val="1"/>
                <w:sz w:val="20"/>
              </w:rPr>
            </w:pPr>
            <w:r>
              <w:rPr>
                <w:rFonts w:ascii="Calibri" w:hAnsi="Calibri"/>
                <w:b/>
                <w:sz w:val="20"/>
              </w:rPr>
              <w:t>IF</w:t>
            </w:r>
            <w:r w:rsidR="006E0A50" w:rsidRPr="00DE7014">
              <w:rPr>
                <w:rFonts w:ascii="Calibri" w:hAnsi="Calibri"/>
                <w:b/>
                <w:sz w:val="20"/>
              </w:rPr>
              <w:t xml:space="preserve"> 1: Der Mensch in christlicher Perspektive</w:t>
            </w:r>
          </w:p>
          <w:p w14:paraId="51663DA6" w14:textId="19D922BB" w:rsidR="006E0A50" w:rsidRPr="00DE7014" w:rsidRDefault="006E0A50" w:rsidP="00A51F48">
            <w:pPr>
              <w:spacing w:after="240" w:line="276" w:lineRule="auto"/>
              <w:jc w:val="left"/>
              <w:rPr>
                <w:rFonts w:ascii="Calibri" w:hAnsi="Calibri"/>
                <w:b/>
                <w:sz w:val="20"/>
                <w:u w:val="single"/>
              </w:rPr>
            </w:pPr>
            <w:r w:rsidRPr="00DE7014">
              <w:rPr>
                <w:rFonts w:ascii="Calibri" w:hAnsi="Calibri"/>
                <w:kern w:val="1"/>
                <w:sz w:val="18"/>
              </w:rPr>
              <w:t xml:space="preserve">Dieses Inhaltsfeld </w:t>
            </w:r>
            <w:r w:rsidRPr="00DE7014">
              <w:rPr>
                <w:rFonts w:ascii="Calibri" w:eastAsia="Arial" w:hAnsi="Calibri"/>
                <w:kern w:val="1"/>
                <w:sz w:val="18"/>
              </w:rPr>
              <w:t>erschließt wesentliche Aspekte des chris</w:t>
            </w:r>
            <w:r w:rsidRPr="00DE7014">
              <w:rPr>
                <w:rFonts w:ascii="Calibri" w:eastAsia="Arial" w:hAnsi="Calibri"/>
                <w:kern w:val="1"/>
                <w:sz w:val="18"/>
              </w:rPr>
              <w:t>t</w:t>
            </w:r>
            <w:r w:rsidRPr="00DE7014">
              <w:rPr>
                <w:rFonts w:ascii="Calibri" w:eastAsia="Arial" w:hAnsi="Calibri"/>
                <w:kern w:val="1"/>
                <w:sz w:val="18"/>
              </w:rPr>
              <w:t xml:space="preserve">lichen Menschenbildes. Es befasst sich mit der </w:t>
            </w:r>
            <w:r w:rsidRPr="00DE7014">
              <w:rPr>
                <w:rFonts w:ascii="Calibri" w:hAnsi="Calibri"/>
                <w:kern w:val="1"/>
                <w:sz w:val="18"/>
              </w:rPr>
              <w:t xml:space="preserve">christlichen Überzeugung von der </w:t>
            </w:r>
            <w:proofErr w:type="spellStart"/>
            <w:r w:rsidRPr="00DE7014">
              <w:rPr>
                <w:rFonts w:ascii="Calibri" w:hAnsi="Calibri"/>
                <w:kern w:val="1"/>
                <w:sz w:val="18"/>
              </w:rPr>
              <w:t>Verwiesenheit</w:t>
            </w:r>
            <w:proofErr w:type="spellEnd"/>
            <w:r w:rsidRPr="00DE7014">
              <w:rPr>
                <w:rFonts w:ascii="Calibri" w:hAnsi="Calibri"/>
                <w:kern w:val="1"/>
                <w:sz w:val="18"/>
              </w:rPr>
              <w:t xml:space="preserve"> des Menschen auf Gott und auf Gemeinschaft und greift dabei konkurrierende Deutungen des Menschseins im Hinblick auf das </w:t>
            </w:r>
            <w:r w:rsidRPr="00DE7014">
              <w:rPr>
                <w:rFonts w:ascii="Calibri" w:hAnsi="Calibri"/>
                <w:color w:val="000000"/>
                <w:kern w:val="1"/>
                <w:sz w:val="18"/>
              </w:rPr>
              <w:t>Streben nach Freiheit, die Sehnsucht nach gelingendem Leben in Individualität und die Verantwortung für sich und für andere auf.</w:t>
            </w:r>
          </w:p>
        </w:tc>
        <w:tc>
          <w:tcPr>
            <w:tcW w:w="3166" w:type="dxa"/>
          </w:tcPr>
          <w:p w14:paraId="0B14BC84" w14:textId="77777777" w:rsidR="00A51F48" w:rsidRDefault="00A51F48" w:rsidP="006E0A50">
            <w:pPr>
              <w:rPr>
                <w:rFonts w:ascii="Calibri" w:hAnsi="Calibri"/>
                <w:sz w:val="20"/>
              </w:rPr>
            </w:pPr>
          </w:p>
          <w:p w14:paraId="1F3393EF" w14:textId="77777777" w:rsidR="006E0A50" w:rsidRPr="00DE7014" w:rsidRDefault="006E0A50" w:rsidP="006E0A50">
            <w:pPr>
              <w:rPr>
                <w:rFonts w:ascii="Calibri" w:hAnsi="Calibri"/>
                <w:sz w:val="20"/>
              </w:rPr>
            </w:pPr>
            <w:r w:rsidRPr="00DE7014">
              <w:rPr>
                <w:rFonts w:ascii="Calibri" w:hAnsi="Calibri"/>
                <w:sz w:val="20"/>
              </w:rPr>
              <w:t>Inhaltliche Schwerpunkte:</w:t>
            </w:r>
          </w:p>
          <w:p w14:paraId="18BEE8FB" w14:textId="25588EBD" w:rsidR="006E0A50" w:rsidRPr="00DE7014" w:rsidRDefault="006E0A50" w:rsidP="00DE7014">
            <w:pPr>
              <w:pStyle w:val="Listenabsatz"/>
              <w:numPr>
                <w:ilvl w:val="0"/>
                <w:numId w:val="45"/>
              </w:numPr>
              <w:rPr>
                <w:rFonts w:ascii="Calibri" w:hAnsi="Calibri"/>
                <w:sz w:val="20"/>
              </w:rPr>
            </w:pPr>
            <w:r w:rsidRPr="00DE7014">
              <w:rPr>
                <w:rFonts w:ascii="Calibri" w:hAnsi="Calibri"/>
                <w:sz w:val="20"/>
              </w:rPr>
              <w:t xml:space="preserve">Religiosität in der </w:t>
            </w:r>
            <w:proofErr w:type="spellStart"/>
            <w:r w:rsidRPr="00DE7014">
              <w:rPr>
                <w:rFonts w:ascii="Calibri" w:hAnsi="Calibri"/>
                <w:sz w:val="20"/>
              </w:rPr>
              <w:t>pluralen</w:t>
            </w:r>
            <w:proofErr w:type="spellEnd"/>
            <w:r w:rsidRPr="00DE7014">
              <w:rPr>
                <w:rFonts w:ascii="Calibri" w:hAnsi="Calibri"/>
                <w:sz w:val="20"/>
              </w:rPr>
              <w:t xml:space="preserve"> Gesellschaft</w:t>
            </w:r>
          </w:p>
          <w:p w14:paraId="5A57F606" w14:textId="65C4F69D" w:rsidR="006E0A50" w:rsidRPr="00DE7014" w:rsidRDefault="006E0A50" w:rsidP="00DE7014">
            <w:pPr>
              <w:pStyle w:val="Listenabsatz"/>
              <w:numPr>
                <w:ilvl w:val="0"/>
                <w:numId w:val="45"/>
              </w:numPr>
              <w:rPr>
                <w:rFonts w:ascii="Calibri" w:hAnsi="Calibri"/>
                <w:sz w:val="20"/>
              </w:rPr>
            </w:pPr>
            <w:r w:rsidRPr="00DE7014">
              <w:rPr>
                <w:rFonts w:ascii="Calibri" w:hAnsi="Calibri"/>
                <w:sz w:val="20"/>
              </w:rPr>
              <w:t>Der Mensch als Geschöpf und Ebenbild Gottes</w:t>
            </w:r>
          </w:p>
        </w:tc>
        <w:tc>
          <w:tcPr>
            <w:tcW w:w="3166" w:type="dxa"/>
          </w:tcPr>
          <w:p w14:paraId="3590C9FA" w14:textId="77777777" w:rsidR="00A51F48" w:rsidRDefault="00A51F48" w:rsidP="006E0A50">
            <w:pPr>
              <w:rPr>
                <w:rFonts w:ascii="Calibri" w:hAnsi="Calibri"/>
                <w:sz w:val="20"/>
              </w:rPr>
            </w:pPr>
          </w:p>
          <w:p w14:paraId="5D56300F" w14:textId="77777777" w:rsidR="006E0A50" w:rsidRPr="00DE7014" w:rsidRDefault="006E0A50" w:rsidP="006E0A50">
            <w:pPr>
              <w:rPr>
                <w:rFonts w:ascii="Calibri" w:hAnsi="Calibri"/>
                <w:sz w:val="20"/>
              </w:rPr>
            </w:pPr>
            <w:r w:rsidRPr="00DE7014">
              <w:rPr>
                <w:rFonts w:ascii="Calibri" w:hAnsi="Calibri"/>
                <w:sz w:val="20"/>
              </w:rPr>
              <w:t>Inhaltlicher Schwerpunkt:</w:t>
            </w:r>
          </w:p>
          <w:p w14:paraId="7B863385" w14:textId="16E005F9" w:rsidR="006E0A50" w:rsidRPr="00DE7014" w:rsidRDefault="006E0A50" w:rsidP="00DE7014">
            <w:pPr>
              <w:pStyle w:val="Listenabsatz"/>
              <w:numPr>
                <w:ilvl w:val="0"/>
                <w:numId w:val="46"/>
              </w:numPr>
              <w:rPr>
                <w:rFonts w:ascii="Calibri" w:hAnsi="Calibri"/>
                <w:sz w:val="20"/>
              </w:rPr>
            </w:pPr>
            <w:r w:rsidRPr="00DE7014">
              <w:rPr>
                <w:rFonts w:ascii="Calibri" w:hAnsi="Calibri"/>
                <w:sz w:val="20"/>
              </w:rPr>
              <w:t>Die Sehnsucht nach einem gelingenden Leben</w:t>
            </w:r>
          </w:p>
        </w:tc>
        <w:tc>
          <w:tcPr>
            <w:tcW w:w="3166" w:type="dxa"/>
          </w:tcPr>
          <w:p w14:paraId="0EA1543D" w14:textId="77777777" w:rsidR="00A51F48" w:rsidRDefault="00A51F48" w:rsidP="00DE7014">
            <w:pPr>
              <w:rPr>
                <w:rFonts w:ascii="Calibri" w:hAnsi="Calibri"/>
                <w:sz w:val="20"/>
              </w:rPr>
            </w:pPr>
          </w:p>
          <w:p w14:paraId="316788B2" w14:textId="77777777" w:rsidR="00DE7014" w:rsidRPr="00DE7014" w:rsidRDefault="00DE7014" w:rsidP="00DE7014">
            <w:pPr>
              <w:rPr>
                <w:rFonts w:ascii="Calibri" w:hAnsi="Calibri"/>
                <w:sz w:val="20"/>
              </w:rPr>
            </w:pPr>
            <w:r w:rsidRPr="00DE7014">
              <w:rPr>
                <w:rFonts w:ascii="Calibri" w:hAnsi="Calibri"/>
                <w:sz w:val="20"/>
              </w:rPr>
              <w:t>Inhaltlicher Schwerpunkt:</w:t>
            </w:r>
          </w:p>
          <w:p w14:paraId="6673725F" w14:textId="63AB1A81" w:rsidR="006E0A50" w:rsidRPr="00DE7014" w:rsidRDefault="00DE7014" w:rsidP="00DE7014">
            <w:pPr>
              <w:pStyle w:val="Listenabsatz"/>
              <w:numPr>
                <w:ilvl w:val="0"/>
                <w:numId w:val="46"/>
              </w:numPr>
              <w:rPr>
                <w:rFonts w:ascii="Calibri" w:hAnsi="Calibri"/>
                <w:sz w:val="20"/>
              </w:rPr>
            </w:pPr>
            <w:r w:rsidRPr="00DE7014">
              <w:rPr>
                <w:rFonts w:ascii="Calibri" w:hAnsi="Calibri"/>
                <w:sz w:val="20"/>
              </w:rPr>
              <w:t>Die Sehnsucht nach einem gelingenden Leben</w:t>
            </w:r>
          </w:p>
        </w:tc>
      </w:tr>
      <w:tr w:rsidR="006E0A50" w14:paraId="1DAD4EA8" w14:textId="77777777" w:rsidTr="00A51F48">
        <w:tc>
          <w:tcPr>
            <w:tcW w:w="4644" w:type="dxa"/>
          </w:tcPr>
          <w:p w14:paraId="776ADE5C" w14:textId="550EF465" w:rsidR="006E0A50" w:rsidRPr="00DE7014" w:rsidRDefault="00DE7014" w:rsidP="00A51F48">
            <w:pPr>
              <w:snapToGrid w:val="0"/>
              <w:spacing w:after="240" w:line="276" w:lineRule="auto"/>
              <w:jc w:val="left"/>
              <w:rPr>
                <w:rFonts w:ascii="Calibri" w:hAnsi="Calibri"/>
                <w:kern w:val="1"/>
                <w:sz w:val="20"/>
              </w:rPr>
            </w:pPr>
            <w:r>
              <w:rPr>
                <w:rFonts w:ascii="Calibri" w:hAnsi="Calibri"/>
                <w:b/>
                <w:sz w:val="20"/>
              </w:rPr>
              <w:t>IF 2:</w:t>
            </w:r>
            <w:r w:rsidR="006E0A50" w:rsidRPr="00DE7014">
              <w:rPr>
                <w:rFonts w:ascii="Calibri" w:hAnsi="Calibri"/>
                <w:b/>
                <w:sz w:val="20"/>
              </w:rPr>
              <w:t xml:space="preserve"> Christliche Antworten auf die Gottesfrage</w:t>
            </w:r>
          </w:p>
          <w:p w14:paraId="33EF83C3" w14:textId="39AF6C43" w:rsidR="006E0A50" w:rsidRPr="00DE7014" w:rsidRDefault="006E0A50" w:rsidP="00A51F48">
            <w:pPr>
              <w:spacing w:after="240" w:line="276" w:lineRule="auto"/>
              <w:jc w:val="left"/>
              <w:rPr>
                <w:rFonts w:ascii="Calibri" w:hAnsi="Calibri"/>
                <w:b/>
                <w:sz w:val="20"/>
                <w:u w:val="single"/>
              </w:rPr>
            </w:pPr>
            <w:r w:rsidRPr="00DE7014">
              <w:rPr>
                <w:rFonts w:ascii="Calibri" w:hAnsi="Calibri"/>
                <w:kern w:val="1"/>
                <w:sz w:val="18"/>
              </w:rPr>
              <w:t>Dieses Inhaltsfeld stellt die Frage nach Gott als dem letzten Sinngrund und nach seiner Offenbarung in der Welt ins Zentrum. Es befasst sich mit der Vereinbarkeit von Vernunft und Glauben sowie dem christlichen Bekenntnis zu Gott in Auseinandersetzung mit Gottesvorstellungen anderer Relig</w:t>
            </w:r>
            <w:r w:rsidRPr="00DE7014">
              <w:rPr>
                <w:rFonts w:ascii="Calibri" w:hAnsi="Calibri"/>
                <w:kern w:val="1"/>
                <w:sz w:val="18"/>
              </w:rPr>
              <w:t>i</w:t>
            </w:r>
            <w:r w:rsidRPr="00DE7014">
              <w:rPr>
                <w:rFonts w:ascii="Calibri" w:hAnsi="Calibri"/>
                <w:kern w:val="1"/>
                <w:sz w:val="18"/>
              </w:rPr>
              <w:t xml:space="preserve">onen und mit </w:t>
            </w:r>
            <w:proofErr w:type="spellStart"/>
            <w:r w:rsidRPr="00DE7014">
              <w:rPr>
                <w:rFonts w:ascii="Calibri" w:hAnsi="Calibri"/>
                <w:kern w:val="1"/>
                <w:sz w:val="18"/>
              </w:rPr>
              <w:t>Gottesbestreitungen</w:t>
            </w:r>
            <w:proofErr w:type="spellEnd"/>
            <w:r w:rsidRPr="00DE7014">
              <w:rPr>
                <w:rFonts w:ascii="Calibri" w:hAnsi="Calibri"/>
                <w:kern w:val="1"/>
                <w:sz w:val="18"/>
              </w:rPr>
              <w:t>.</w:t>
            </w:r>
          </w:p>
        </w:tc>
        <w:tc>
          <w:tcPr>
            <w:tcW w:w="3166" w:type="dxa"/>
          </w:tcPr>
          <w:p w14:paraId="5E296886" w14:textId="77777777" w:rsidR="00A51F48" w:rsidRDefault="00A51F48" w:rsidP="006E0A50">
            <w:pPr>
              <w:rPr>
                <w:rFonts w:ascii="Calibri" w:hAnsi="Calibri"/>
                <w:sz w:val="20"/>
              </w:rPr>
            </w:pPr>
          </w:p>
          <w:p w14:paraId="2CCD8F58" w14:textId="77777777" w:rsidR="006E0A50" w:rsidRPr="00DE7014" w:rsidRDefault="006E0A50" w:rsidP="006E0A50">
            <w:pPr>
              <w:rPr>
                <w:rFonts w:ascii="Calibri" w:hAnsi="Calibri"/>
                <w:sz w:val="20"/>
              </w:rPr>
            </w:pPr>
            <w:r w:rsidRPr="00DE7014">
              <w:rPr>
                <w:rFonts w:ascii="Calibri" w:hAnsi="Calibri"/>
                <w:sz w:val="20"/>
              </w:rPr>
              <w:t>Inhaltlicher Schwerpunkt:</w:t>
            </w:r>
          </w:p>
          <w:p w14:paraId="069EB093" w14:textId="644A5439" w:rsidR="006E0A50" w:rsidRPr="00DE7014" w:rsidRDefault="006E0A50" w:rsidP="00DE7014">
            <w:pPr>
              <w:pStyle w:val="Listenabsatz"/>
              <w:numPr>
                <w:ilvl w:val="0"/>
                <w:numId w:val="46"/>
              </w:numPr>
              <w:rPr>
                <w:rFonts w:ascii="Calibri" w:hAnsi="Calibri"/>
                <w:sz w:val="20"/>
              </w:rPr>
            </w:pPr>
            <w:r w:rsidRPr="00DE7014">
              <w:rPr>
                <w:rFonts w:ascii="Calibri" w:hAnsi="Calibri"/>
                <w:sz w:val="20"/>
              </w:rPr>
              <w:t>Das Verhältnis von Ve</w:t>
            </w:r>
            <w:r w:rsidRPr="00DE7014">
              <w:rPr>
                <w:rFonts w:ascii="Calibri" w:hAnsi="Calibri"/>
                <w:sz w:val="20"/>
              </w:rPr>
              <w:t>r</w:t>
            </w:r>
            <w:r w:rsidRPr="00DE7014">
              <w:rPr>
                <w:rFonts w:ascii="Calibri" w:hAnsi="Calibri"/>
                <w:sz w:val="20"/>
              </w:rPr>
              <w:t>nunft und Glaube</w:t>
            </w:r>
          </w:p>
        </w:tc>
        <w:tc>
          <w:tcPr>
            <w:tcW w:w="3166" w:type="dxa"/>
          </w:tcPr>
          <w:p w14:paraId="759BB7A4" w14:textId="77777777" w:rsidR="00A51F48" w:rsidRDefault="00A51F48" w:rsidP="006E0A50">
            <w:pPr>
              <w:rPr>
                <w:rFonts w:ascii="Calibri" w:hAnsi="Calibri"/>
                <w:sz w:val="20"/>
              </w:rPr>
            </w:pPr>
          </w:p>
          <w:p w14:paraId="3AFD769B" w14:textId="77777777" w:rsidR="006E0A50" w:rsidRPr="00DE7014" w:rsidRDefault="006E0A50" w:rsidP="006E0A50">
            <w:pPr>
              <w:rPr>
                <w:rFonts w:ascii="Calibri" w:hAnsi="Calibri"/>
                <w:sz w:val="20"/>
              </w:rPr>
            </w:pPr>
            <w:r w:rsidRPr="00DE7014">
              <w:rPr>
                <w:rFonts w:ascii="Calibri" w:hAnsi="Calibri"/>
                <w:sz w:val="20"/>
              </w:rPr>
              <w:t>Inhaltliche Schwerpunkte:</w:t>
            </w:r>
          </w:p>
          <w:p w14:paraId="28BBFD2A" w14:textId="63FA2522" w:rsidR="006E0A50" w:rsidRPr="00DE7014" w:rsidRDefault="006E0A50" w:rsidP="00DE7014">
            <w:pPr>
              <w:pStyle w:val="Listenabsatz"/>
              <w:numPr>
                <w:ilvl w:val="0"/>
                <w:numId w:val="46"/>
              </w:numPr>
              <w:rPr>
                <w:rFonts w:ascii="Calibri" w:hAnsi="Calibri"/>
                <w:sz w:val="20"/>
              </w:rPr>
            </w:pPr>
            <w:r w:rsidRPr="00DE7014">
              <w:rPr>
                <w:rFonts w:ascii="Calibri" w:hAnsi="Calibri"/>
                <w:sz w:val="20"/>
              </w:rPr>
              <w:t>Die Frage nach der Existenz Gottes</w:t>
            </w:r>
          </w:p>
          <w:p w14:paraId="10E8BDFD" w14:textId="464801BA" w:rsidR="006E0A50" w:rsidRPr="00DE7014" w:rsidRDefault="006E0A50" w:rsidP="00DE7014">
            <w:pPr>
              <w:pStyle w:val="Listenabsatz"/>
              <w:numPr>
                <w:ilvl w:val="0"/>
                <w:numId w:val="46"/>
              </w:numPr>
              <w:rPr>
                <w:rFonts w:ascii="Calibri" w:hAnsi="Calibri"/>
                <w:sz w:val="20"/>
              </w:rPr>
            </w:pPr>
            <w:r w:rsidRPr="00DE7014">
              <w:rPr>
                <w:rFonts w:ascii="Calibri" w:hAnsi="Calibri"/>
                <w:sz w:val="20"/>
              </w:rPr>
              <w:t>Biblisches Reden von Gott</w:t>
            </w:r>
          </w:p>
        </w:tc>
        <w:tc>
          <w:tcPr>
            <w:tcW w:w="3166" w:type="dxa"/>
          </w:tcPr>
          <w:p w14:paraId="71E0FC0C" w14:textId="77777777" w:rsidR="00A51F48" w:rsidRDefault="00A51F48" w:rsidP="00DE7014">
            <w:pPr>
              <w:rPr>
                <w:rFonts w:ascii="Calibri" w:hAnsi="Calibri"/>
                <w:sz w:val="20"/>
              </w:rPr>
            </w:pPr>
          </w:p>
          <w:p w14:paraId="291D4C4F" w14:textId="77777777" w:rsidR="00DE7014" w:rsidRPr="00DE7014" w:rsidRDefault="00DE7014" w:rsidP="00DE7014">
            <w:pPr>
              <w:rPr>
                <w:rFonts w:ascii="Calibri" w:hAnsi="Calibri"/>
                <w:sz w:val="20"/>
              </w:rPr>
            </w:pPr>
            <w:r w:rsidRPr="00DE7014">
              <w:rPr>
                <w:rFonts w:ascii="Calibri" w:hAnsi="Calibri"/>
                <w:sz w:val="20"/>
              </w:rPr>
              <w:t xml:space="preserve">Inhaltliche Schwerpunkte: </w:t>
            </w:r>
          </w:p>
          <w:p w14:paraId="6405415F" w14:textId="46C7C522" w:rsidR="00DE7014" w:rsidRPr="00DE7014" w:rsidRDefault="00DE7014" w:rsidP="00DE7014">
            <w:pPr>
              <w:pStyle w:val="Listenabsatz"/>
              <w:numPr>
                <w:ilvl w:val="0"/>
                <w:numId w:val="47"/>
              </w:numPr>
              <w:rPr>
                <w:rFonts w:ascii="Calibri" w:hAnsi="Calibri"/>
                <w:sz w:val="20"/>
              </w:rPr>
            </w:pPr>
            <w:r w:rsidRPr="00DE7014">
              <w:rPr>
                <w:rFonts w:ascii="Calibri" w:hAnsi="Calibri"/>
                <w:sz w:val="20"/>
              </w:rPr>
              <w:t>Die Frage nach der Existenz Gottes</w:t>
            </w:r>
          </w:p>
          <w:p w14:paraId="4BCD4A6E" w14:textId="48C17C73" w:rsidR="006E0A50" w:rsidRPr="00DE7014" w:rsidRDefault="00DE7014" w:rsidP="00DE7014">
            <w:pPr>
              <w:pStyle w:val="Listenabsatz"/>
              <w:numPr>
                <w:ilvl w:val="0"/>
                <w:numId w:val="47"/>
              </w:numPr>
              <w:rPr>
                <w:rFonts w:ascii="Calibri" w:hAnsi="Calibri"/>
                <w:sz w:val="20"/>
              </w:rPr>
            </w:pPr>
            <w:r w:rsidRPr="00DE7014">
              <w:rPr>
                <w:rFonts w:ascii="Calibri" w:hAnsi="Calibri"/>
                <w:sz w:val="20"/>
              </w:rPr>
              <w:t>Biblisches Reden von Gott</w:t>
            </w:r>
          </w:p>
        </w:tc>
      </w:tr>
      <w:tr w:rsidR="006E0A50" w14:paraId="47DEE041" w14:textId="77777777" w:rsidTr="00A51F48">
        <w:tc>
          <w:tcPr>
            <w:tcW w:w="4644" w:type="dxa"/>
          </w:tcPr>
          <w:p w14:paraId="4D881D8F" w14:textId="4EB60930" w:rsidR="006E0A50" w:rsidRPr="00DE7014" w:rsidRDefault="00DE7014" w:rsidP="00A51F48">
            <w:pPr>
              <w:snapToGrid w:val="0"/>
              <w:spacing w:after="240" w:line="276" w:lineRule="auto"/>
              <w:jc w:val="left"/>
              <w:rPr>
                <w:rFonts w:ascii="Calibri" w:hAnsi="Calibri"/>
                <w:kern w:val="1"/>
                <w:sz w:val="20"/>
              </w:rPr>
            </w:pPr>
            <w:r>
              <w:rPr>
                <w:rFonts w:ascii="Calibri" w:hAnsi="Calibri"/>
                <w:b/>
                <w:sz w:val="20"/>
              </w:rPr>
              <w:t>IF</w:t>
            </w:r>
            <w:r w:rsidR="006E0A50" w:rsidRPr="00DE7014">
              <w:rPr>
                <w:rFonts w:ascii="Calibri" w:hAnsi="Calibri"/>
                <w:b/>
                <w:sz w:val="20"/>
              </w:rPr>
              <w:t xml:space="preserve"> 3: Das Zeugnis vom Zuspruch und Anspruch Jesu Christi</w:t>
            </w:r>
          </w:p>
          <w:p w14:paraId="1CAF3DB4" w14:textId="7943DAD3" w:rsidR="006E0A50" w:rsidRPr="00DE7014" w:rsidRDefault="006E0A50" w:rsidP="00A51F48">
            <w:pPr>
              <w:spacing w:after="240" w:line="276" w:lineRule="auto"/>
              <w:jc w:val="left"/>
              <w:rPr>
                <w:rFonts w:ascii="Calibri" w:hAnsi="Calibri"/>
                <w:b/>
                <w:sz w:val="20"/>
                <w:u w:val="single"/>
              </w:rPr>
            </w:pPr>
            <w:r w:rsidRPr="00DE7014">
              <w:rPr>
                <w:rFonts w:ascii="Calibri" w:hAnsi="Calibri"/>
                <w:kern w:val="1"/>
                <w:sz w:val="18"/>
              </w:rPr>
              <w:t>Dieses Inhaltsfeld erschließt die Bedeutsamkeit der Person Jesu von Nazareth vor dem Hintergrund seiner Zeit und befasst sich mit dem Leben, Sterben sowie der Auferw</w:t>
            </w:r>
            <w:r w:rsidRPr="00DE7014">
              <w:rPr>
                <w:rFonts w:ascii="Calibri" w:hAnsi="Calibri"/>
                <w:kern w:val="1"/>
                <w:sz w:val="18"/>
              </w:rPr>
              <w:t>e</w:t>
            </w:r>
            <w:r w:rsidRPr="00DE7014">
              <w:rPr>
                <w:rFonts w:ascii="Calibri" w:hAnsi="Calibri"/>
                <w:kern w:val="1"/>
                <w:sz w:val="18"/>
              </w:rPr>
              <w:t>ckung Jesu Christi in ihrer soteriologischen Relevanz. Dies schließt die Frage nach der Bedeutung Jesu für Menschen heute ein – auch im Hinblick auf seinen Stellenwert in and</w:t>
            </w:r>
            <w:r w:rsidRPr="00DE7014">
              <w:rPr>
                <w:rFonts w:ascii="Calibri" w:hAnsi="Calibri"/>
                <w:kern w:val="1"/>
                <w:sz w:val="18"/>
              </w:rPr>
              <w:t>e</w:t>
            </w:r>
            <w:r w:rsidRPr="00DE7014">
              <w:rPr>
                <w:rFonts w:ascii="Calibri" w:hAnsi="Calibri"/>
                <w:kern w:val="1"/>
                <w:sz w:val="18"/>
              </w:rPr>
              <w:t>ren Religionen.</w:t>
            </w:r>
          </w:p>
        </w:tc>
        <w:tc>
          <w:tcPr>
            <w:tcW w:w="3166" w:type="dxa"/>
          </w:tcPr>
          <w:p w14:paraId="09DEDE7D" w14:textId="77777777" w:rsidR="006E0A50" w:rsidRPr="00DE7014" w:rsidRDefault="006E0A50" w:rsidP="009875BC">
            <w:pPr>
              <w:rPr>
                <w:rFonts w:ascii="Calibri" w:hAnsi="Calibri"/>
                <w:sz w:val="20"/>
              </w:rPr>
            </w:pPr>
          </w:p>
        </w:tc>
        <w:tc>
          <w:tcPr>
            <w:tcW w:w="3166" w:type="dxa"/>
          </w:tcPr>
          <w:p w14:paraId="5F3240BC" w14:textId="77777777" w:rsidR="00A51F48" w:rsidRDefault="00A51F48" w:rsidP="006E0A50">
            <w:pPr>
              <w:rPr>
                <w:rFonts w:ascii="Calibri" w:hAnsi="Calibri"/>
                <w:sz w:val="20"/>
              </w:rPr>
            </w:pPr>
          </w:p>
          <w:p w14:paraId="5C30833C" w14:textId="77777777" w:rsidR="006E0A50" w:rsidRPr="00DE7014" w:rsidRDefault="006E0A50" w:rsidP="006E0A50">
            <w:pPr>
              <w:rPr>
                <w:rFonts w:ascii="Calibri" w:hAnsi="Calibri"/>
                <w:sz w:val="20"/>
              </w:rPr>
            </w:pPr>
            <w:r w:rsidRPr="00DE7014">
              <w:rPr>
                <w:rFonts w:ascii="Calibri" w:hAnsi="Calibri"/>
                <w:sz w:val="20"/>
              </w:rPr>
              <w:t>Inhaltliche Schwerpunkte:</w:t>
            </w:r>
          </w:p>
          <w:p w14:paraId="4C277F45" w14:textId="4DF9B05A" w:rsidR="006E0A50" w:rsidRPr="00DE7014" w:rsidRDefault="006E0A50" w:rsidP="00DE7014">
            <w:pPr>
              <w:pStyle w:val="Listenabsatz"/>
              <w:numPr>
                <w:ilvl w:val="0"/>
                <w:numId w:val="48"/>
              </w:numPr>
              <w:rPr>
                <w:rFonts w:ascii="Calibri" w:hAnsi="Calibri"/>
                <w:sz w:val="20"/>
              </w:rPr>
            </w:pPr>
            <w:r w:rsidRPr="00DE7014">
              <w:rPr>
                <w:rFonts w:ascii="Calibri" w:hAnsi="Calibri"/>
                <w:sz w:val="20"/>
              </w:rPr>
              <w:t>Reich-Gottes-Verkündigung Jesu in Tat und Wort</w:t>
            </w:r>
          </w:p>
          <w:p w14:paraId="460A0873" w14:textId="077E70A9" w:rsidR="006E0A50" w:rsidRPr="00DE7014" w:rsidRDefault="006E0A50" w:rsidP="00DE7014">
            <w:pPr>
              <w:pStyle w:val="Listenabsatz"/>
              <w:numPr>
                <w:ilvl w:val="0"/>
                <w:numId w:val="48"/>
              </w:numPr>
              <w:rPr>
                <w:rFonts w:ascii="Calibri" w:hAnsi="Calibri"/>
                <w:sz w:val="20"/>
              </w:rPr>
            </w:pPr>
            <w:r w:rsidRPr="00DE7014">
              <w:rPr>
                <w:rFonts w:ascii="Calibri" w:hAnsi="Calibri"/>
                <w:sz w:val="20"/>
              </w:rPr>
              <w:t>Jesus von Nazareth, der Christus: Tod und Aufe</w:t>
            </w:r>
            <w:r w:rsidRPr="00DE7014">
              <w:rPr>
                <w:rFonts w:ascii="Calibri" w:hAnsi="Calibri"/>
                <w:sz w:val="20"/>
              </w:rPr>
              <w:t>r</w:t>
            </w:r>
            <w:r w:rsidRPr="00DE7014">
              <w:rPr>
                <w:rFonts w:ascii="Calibri" w:hAnsi="Calibri"/>
                <w:sz w:val="20"/>
              </w:rPr>
              <w:t>weckung</w:t>
            </w:r>
          </w:p>
        </w:tc>
        <w:tc>
          <w:tcPr>
            <w:tcW w:w="3166" w:type="dxa"/>
          </w:tcPr>
          <w:p w14:paraId="25EA4730" w14:textId="77777777" w:rsidR="00A51F48" w:rsidRDefault="00A51F48" w:rsidP="00DE7014">
            <w:pPr>
              <w:rPr>
                <w:rFonts w:ascii="Calibri" w:hAnsi="Calibri"/>
                <w:sz w:val="20"/>
              </w:rPr>
            </w:pPr>
          </w:p>
          <w:p w14:paraId="0CDBC820" w14:textId="77777777" w:rsidR="00DE7014" w:rsidRPr="00DE7014" w:rsidRDefault="00DE7014" w:rsidP="00DE7014">
            <w:pPr>
              <w:rPr>
                <w:rFonts w:ascii="Calibri" w:hAnsi="Calibri"/>
                <w:sz w:val="20"/>
              </w:rPr>
            </w:pPr>
            <w:r w:rsidRPr="00DE7014">
              <w:rPr>
                <w:rFonts w:ascii="Calibri" w:hAnsi="Calibri"/>
                <w:sz w:val="20"/>
              </w:rPr>
              <w:t xml:space="preserve">Inhaltliche Schwerpunkte: </w:t>
            </w:r>
          </w:p>
          <w:p w14:paraId="66992AC5" w14:textId="2155A0E3" w:rsidR="00DE7014" w:rsidRPr="00DE7014" w:rsidRDefault="00DE7014" w:rsidP="00DE7014">
            <w:pPr>
              <w:pStyle w:val="Listenabsatz"/>
              <w:numPr>
                <w:ilvl w:val="0"/>
                <w:numId w:val="49"/>
              </w:numPr>
              <w:rPr>
                <w:rFonts w:ascii="Calibri" w:hAnsi="Calibri"/>
                <w:sz w:val="20"/>
              </w:rPr>
            </w:pPr>
            <w:r w:rsidRPr="00DE7014">
              <w:rPr>
                <w:rFonts w:ascii="Calibri" w:hAnsi="Calibri"/>
                <w:sz w:val="20"/>
              </w:rPr>
              <w:t>Reich-Gottes-Verkündigung Jesu in Tat und Wort</w:t>
            </w:r>
          </w:p>
          <w:p w14:paraId="09F2EF9C" w14:textId="3D1DFCD4" w:rsidR="006E0A50" w:rsidRPr="00DE7014" w:rsidRDefault="00DE7014" w:rsidP="00DE7014">
            <w:pPr>
              <w:pStyle w:val="Listenabsatz"/>
              <w:numPr>
                <w:ilvl w:val="0"/>
                <w:numId w:val="49"/>
              </w:numPr>
              <w:rPr>
                <w:rFonts w:ascii="Calibri" w:hAnsi="Calibri"/>
                <w:sz w:val="20"/>
              </w:rPr>
            </w:pPr>
            <w:r w:rsidRPr="00DE7014">
              <w:rPr>
                <w:rFonts w:ascii="Calibri" w:hAnsi="Calibri"/>
                <w:sz w:val="20"/>
              </w:rPr>
              <w:t>Jesus von Nazareth, der Christus: Tod und Aufe</w:t>
            </w:r>
            <w:r w:rsidRPr="00DE7014">
              <w:rPr>
                <w:rFonts w:ascii="Calibri" w:hAnsi="Calibri"/>
                <w:sz w:val="20"/>
              </w:rPr>
              <w:t>r</w:t>
            </w:r>
            <w:r w:rsidRPr="00DE7014">
              <w:rPr>
                <w:rFonts w:ascii="Calibri" w:hAnsi="Calibri"/>
                <w:sz w:val="20"/>
              </w:rPr>
              <w:t>weckung</w:t>
            </w:r>
          </w:p>
        </w:tc>
      </w:tr>
      <w:tr w:rsidR="006E0A50" w14:paraId="558BCFDE" w14:textId="77777777" w:rsidTr="00A51F48">
        <w:tc>
          <w:tcPr>
            <w:tcW w:w="4644" w:type="dxa"/>
          </w:tcPr>
          <w:p w14:paraId="05F2C3D1" w14:textId="6D5B9AF8" w:rsidR="006E0A50" w:rsidRPr="00DE7014" w:rsidRDefault="00DE7014" w:rsidP="00A51F48">
            <w:pPr>
              <w:snapToGrid w:val="0"/>
              <w:spacing w:after="240" w:line="276" w:lineRule="auto"/>
              <w:jc w:val="left"/>
              <w:rPr>
                <w:rFonts w:ascii="Calibri" w:hAnsi="Calibri"/>
                <w:kern w:val="1"/>
                <w:sz w:val="20"/>
              </w:rPr>
            </w:pPr>
            <w:r>
              <w:rPr>
                <w:rFonts w:ascii="Calibri" w:hAnsi="Calibri"/>
                <w:b/>
                <w:sz w:val="20"/>
              </w:rPr>
              <w:lastRenderedPageBreak/>
              <w:t>IF</w:t>
            </w:r>
            <w:r w:rsidR="006E0A50" w:rsidRPr="00DE7014">
              <w:rPr>
                <w:rFonts w:ascii="Calibri" w:hAnsi="Calibri"/>
                <w:b/>
                <w:sz w:val="20"/>
              </w:rPr>
              <w:t xml:space="preserve"> 4: Kirche in ihrem Anspruch und Auftrag</w:t>
            </w:r>
          </w:p>
          <w:p w14:paraId="4C4DFA60" w14:textId="3B2EBDF9" w:rsidR="006E0A50" w:rsidRPr="00DE7014" w:rsidRDefault="006E0A50" w:rsidP="00A51F48">
            <w:pPr>
              <w:spacing w:after="240" w:line="276" w:lineRule="auto"/>
              <w:jc w:val="left"/>
              <w:rPr>
                <w:rFonts w:ascii="Calibri" w:hAnsi="Calibri"/>
                <w:b/>
                <w:sz w:val="20"/>
                <w:u w:val="single"/>
              </w:rPr>
            </w:pPr>
            <w:r w:rsidRPr="00DE7014">
              <w:rPr>
                <w:rFonts w:ascii="Calibri" w:hAnsi="Calibri"/>
                <w:kern w:val="1"/>
                <w:sz w:val="18"/>
              </w:rPr>
              <w:t>Dieses Inhaltsfeld befasst sich mit dem Selbstverständnis der Kirche als Nachfolgegemeinschaft in Kontinuität zur Reich-Gottes-Botschaft Jesu. Es erschließt das Bild von der Kirche als „Volk Gottes unterwegs“ und beleuchtet Herausford</w:t>
            </w:r>
            <w:r w:rsidRPr="00DE7014">
              <w:rPr>
                <w:rFonts w:ascii="Calibri" w:hAnsi="Calibri"/>
                <w:kern w:val="1"/>
                <w:sz w:val="18"/>
              </w:rPr>
              <w:t>e</w:t>
            </w:r>
            <w:r w:rsidRPr="00DE7014">
              <w:rPr>
                <w:rFonts w:ascii="Calibri" w:hAnsi="Calibri"/>
                <w:kern w:val="1"/>
                <w:sz w:val="18"/>
              </w:rPr>
              <w:t>rungen für kirchliches Leben in einer sich wandelnden Welt.</w:t>
            </w:r>
          </w:p>
        </w:tc>
        <w:tc>
          <w:tcPr>
            <w:tcW w:w="3166" w:type="dxa"/>
          </w:tcPr>
          <w:p w14:paraId="668B09C4" w14:textId="77777777" w:rsidR="006E0A50" w:rsidRPr="00DE7014" w:rsidRDefault="006E0A50" w:rsidP="009875BC">
            <w:pPr>
              <w:rPr>
                <w:rFonts w:ascii="Calibri" w:hAnsi="Calibri"/>
                <w:sz w:val="20"/>
              </w:rPr>
            </w:pPr>
          </w:p>
        </w:tc>
        <w:tc>
          <w:tcPr>
            <w:tcW w:w="3166" w:type="dxa"/>
          </w:tcPr>
          <w:p w14:paraId="27B9BC94" w14:textId="77777777" w:rsidR="00A51F48" w:rsidRDefault="00A51F48" w:rsidP="006E0A50">
            <w:pPr>
              <w:rPr>
                <w:rFonts w:ascii="Calibri" w:hAnsi="Calibri"/>
                <w:sz w:val="20"/>
              </w:rPr>
            </w:pPr>
          </w:p>
          <w:p w14:paraId="124A1922" w14:textId="77777777" w:rsidR="006E0A50" w:rsidRPr="00DE7014" w:rsidRDefault="006E0A50" w:rsidP="006E0A50">
            <w:pPr>
              <w:rPr>
                <w:rFonts w:ascii="Calibri" w:hAnsi="Calibri"/>
                <w:sz w:val="20"/>
              </w:rPr>
            </w:pPr>
            <w:r w:rsidRPr="00DE7014">
              <w:rPr>
                <w:rFonts w:ascii="Calibri" w:hAnsi="Calibri"/>
                <w:sz w:val="20"/>
              </w:rPr>
              <w:t>Inhaltlicher Schwerpunkt:</w:t>
            </w:r>
          </w:p>
          <w:p w14:paraId="7F029CAF" w14:textId="5C029D3C" w:rsidR="006E0A50" w:rsidRPr="00DE7014" w:rsidRDefault="006E0A50" w:rsidP="00DE7014">
            <w:pPr>
              <w:pStyle w:val="Listenabsatz"/>
              <w:numPr>
                <w:ilvl w:val="0"/>
                <w:numId w:val="50"/>
              </w:numPr>
              <w:rPr>
                <w:rFonts w:ascii="Calibri" w:hAnsi="Calibri"/>
                <w:sz w:val="20"/>
              </w:rPr>
            </w:pPr>
            <w:r w:rsidRPr="00DE7014">
              <w:rPr>
                <w:rFonts w:ascii="Calibri" w:hAnsi="Calibri"/>
                <w:sz w:val="20"/>
              </w:rPr>
              <w:t>Kirche in ihrem Selbstve</w:t>
            </w:r>
            <w:r w:rsidRPr="00DE7014">
              <w:rPr>
                <w:rFonts w:ascii="Calibri" w:hAnsi="Calibri"/>
                <w:sz w:val="20"/>
              </w:rPr>
              <w:t>r</w:t>
            </w:r>
            <w:r w:rsidRPr="00DE7014">
              <w:rPr>
                <w:rFonts w:ascii="Calibri" w:hAnsi="Calibri"/>
                <w:sz w:val="20"/>
              </w:rPr>
              <w:t>ständnis vor den Herau</w:t>
            </w:r>
            <w:r w:rsidRPr="00DE7014">
              <w:rPr>
                <w:rFonts w:ascii="Calibri" w:hAnsi="Calibri"/>
                <w:sz w:val="20"/>
              </w:rPr>
              <w:t>s</w:t>
            </w:r>
            <w:r w:rsidRPr="00DE7014">
              <w:rPr>
                <w:rFonts w:ascii="Calibri" w:hAnsi="Calibri"/>
                <w:sz w:val="20"/>
              </w:rPr>
              <w:t>forderungen der Zeit</w:t>
            </w:r>
          </w:p>
        </w:tc>
        <w:tc>
          <w:tcPr>
            <w:tcW w:w="3166" w:type="dxa"/>
          </w:tcPr>
          <w:p w14:paraId="1B843FD3" w14:textId="77777777" w:rsidR="00A51F48" w:rsidRDefault="00A51F48" w:rsidP="00DE7014">
            <w:pPr>
              <w:rPr>
                <w:rFonts w:ascii="Calibri" w:hAnsi="Calibri"/>
                <w:sz w:val="20"/>
              </w:rPr>
            </w:pPr>
          </w:p>
          <w:p w14:paraId="7593932B" w14:textId="77777777" w:rsidR="00DE7014" w:rsidRPr="00DE7014" w:rsidRDefault="00DE7014" w:rsidP="00DE7014">
            <w:pPr>
              <w:rPr>
                <w:rFonts w:ascii="Calibri" w:hAnsi="Calibri"/>
                <w:sz w:val="20"/>
              </w:rPr>
            </w:pPr>
            <w:r w:rsidRPr="00DE7014">
              <w:rPr>
                <w:rFonts w:ascii="Calibri" w:hAnsi="Calibri"/>
                <w:sz w:val="20"/>
              </w:rPr>
              <w:t xml:space="preserve">Inhaltliche Schwerpunkte: </w:t>
            </w:r>
          </w:p>
          <w:p w14:paraId="3981D8F9" w14:textId="0B672812" w:rsidR="00DE7014" w:rsidRPr="00DE7014" w:rsidRDefault="00DE7014" w:rsidP="00DE7014">
            <w:pPr>
              <w:pStyle w:val="Listenabsatz"/>
              <w:numPr>
                <w:ilvl w:val="0"/>
                <w:numId w:val="50"/>
              </w:numPr>
              <w:rPr>
                <w:rFonts w:ascii="Calibri" w:hAnsi="Calibri"/>
                <w:sz w:val="20"/>
              </w:rPr>
            </w:pPr>
            <w:r w:rsidRPr="00DE7014">
              <w:rPr>
                <w:rFonts w:ascii="Calibri" w:hAnsi="Calibri"/>
                <w:sz w:val="20"/>
              </w:rPr>
              <w:t>Kirche in ihrem Selbstve</w:t>
            </w:r>
            <w:r w:rsidRPr="00DE7014">
              <w:rPr>
                <w:rFonts w:ascii="Calibri" w:hAnsi="Calibri"/>
                <w:sz w:val="20"/>
              </w:rPr>
              <w:t>r</w:t>
            </w:r>
            <w:r w:rsidRPr="00DE7014">
              <w:rPr>
                <w:rFonts w:ascii="Calibri" w:hAnsi="Calibri"/>
                <w:sz w:val="20"/>
              </w:rPr>
              <w:t>ständnis vor den Herau</w:t>
            </w:r>
            <w:r w:rsidRPr="00DE7014">
              <w:rPr>
                <w:rFonts w:ascii="Calibri" w:hAnsi="Calibri"/>
                <w:sz w:val="20"/>
              </w:rPr>
              <w:t>s</w:t>
            </w:r>
            <w:r w:rsidRPr="00DE7014">
              <w:rPr>
                <w:rFonts w:ascii="Calibri" w:hAnsi="Calibri"/>
                <w:sz w:val="20"/>
              </w:rPr>
              <w:t>forderungen der Zeit</w:t>
            </w:r>
          </w:p>
          <w:p w14:paraId="2241E8C7" w14:textId="3ECC12D6" w:rsidR="006E0A50" w:rsidRPr="00A51F48" w:rsidRDefault="00DE7014" w:rsidP="00A51F48">
            <w:pPr>
              <w:pStyle w:val="Listenabsatz"/>
              <w:numPr>
                <w:ilvl w:val="0"/>
                <w:numId w:val="50"/>
              </w:numPr>
              <w:rPr>
                <w:rFonts w:ascii="Calibri" w:hAnsi="Calibri"/>
                <w:sz w:val="20"/>
              </w:rPr>
            </w:pPr>
            <w:r w:rsidRPr="00A51F48">
              <w:rPr>
                <w:rFonts w:ascii="Calibri" w:hAnsi="Calibri"/>
                <w:sz w:val="20"/>
              </w:rPr>
              <w:t>Kirche als Volk Gottes u</w:t>
            </w:r>
            <w:r w:rsidRPr="00A51F48">
              <w:rPr>
                <w:rFonts w:ascii="Calibri" w:hAnsi="Calibri"/>
                <w:sz w:val="20"/>
              </w:rPr>
              <w:t>n</w:t>
            </w:r>
            <w:r w:rsidRPr="00A51F48">
              <w:rPr>
                <w:rFonts w:ascii="Calibri" w:hAnsi="Calibri"/>
                <w:sz w:val="20"/>
              </w:rPr>
              <w:t>terwegs</w:t>
            </w:r>
          </w:p>
        </w:tc>
      </w:tr>
      <w:tr w:rsidR="006E0A50" w14:paraId="31C220E4" w14:textId="77777777" w:rsidTr="00A51F48">
        <w:tc>
          <w:tcPr>
            <w:tcW w:w="4644" w:type="dxa"/>
          </w:tcPr>
          <w:p w14:paraId="65DFA2B9" w14:textId="69DF2A26" w:rsidR="006E0A50" w:rsidRPr="00DE7014" w:rsidRDefault="00DE7014" w:rsidP="00A51F48">
            <w:pPr>
              <w:snapToGrid w:val="0"/>
              <w:spacing w:after="240" w:line="276" w:lineRule="auto"/>
              <w:jc w:val="left"/>
              <w:rPr>
                <w:rFonts w:ascii="Calibri" w:hAnsi="Calibri"/>
                <w:kern w:val="1"/>
                <w:sz w:val="20"/>
              </w:rPr>
            </w:pPr>
            <w:r>
              <w:rPr>
                <w:rFonts w:ascii="Calibri" w:hAnsi="Calibri"/>
                <w:b/>
                <w:kern w:val="1"/>
                <w:sz w:val="20"/>
              </w:rPr>
              <w:t>IF</w:t>
            </w:r>
            <w:r w:rsidR="006E0A50" w:rsidRPr="00DE7014">
              <w:rPr>
                <w:rFonts w:ascii="Calibri" w:hAnsi="Calibri"/>
                <w:b/>
                <w:kern w:val="1"/>
                <w:sz w:val="20"/>
              </w:rPr>
              <w:t xml:space="preserve"> 5: Verantwortliches Handeln aus christlicher Mot</w:t>
            </w:r>
            <w:r w:rsidR="006E0A50" w:rsidRPr="00DE7014">
              <w:rPr>
                <w:rFonts w:ascii="Calibri" w:hAnsi="Calibri"/>
                <w:b/>
                <w:kern w:val="1"/>
                <w:sz w:val="20"/>
              </w:rPr>
              <w:t>i</w:t>
            </w:r>
            <w:r w:rsidR="006E0A50" w:rsidRPr="00DE7014">
              <w:rPr>
                <w:rFonts w:ascii="Calibri" w:hAnsi="Calibri"/>
                <w:b/>
                <w:kern w:val="1"/>
                <w:sz w:val="20"/>
              </w:rPr>
              <w:t>vation</w:t>
            </w:r>
          </w:p>
          <w:p w14:paraId="7C195060" w14:textId="3A1611FD" w:rsidR="006E0A50" w:rsidRPr="00DE7014" w:rsidRDefault="006E0A50" w:rsidP="00A51F48">
            <w:pPr>
              <w:spacing w:after="240" w:line="276" w:lineRule="auto"/>
              <w:jc w:val="left"/>
              <w:rPr>
                <w:rFonts w:ascii="Calibri" w:hAnsi="Calibri"/>
                <w:b/>
                <w:sz w:val="20"/>
              </w:rPr>
            </w:pPr>
            <w:r w:rsidRPr="00DE7014">
              <w:rPr>
                <w:rFonts w:ascii="Calibri" w:hAnsi="Calibri"/>
                <w:kern w:val="1"/>
                <w:sz w:val="18"/>
              </w:rPr>
              <w:t>Dieses Inhaltsfeld erschließt Grundlagen und Modelle eth</w:t>
            </w:r>
            <w:r w:rsidRPr="00DE7014">
              <w:rPr>
                <w:rFonts w:ascii="Calibri" w:hAnsi="Calibri"/>
                <w:kern w:val="1"/>
                <w:sz w:val="18"/>
              </w:rPr>
              <w:t>i</w:t>
            </w:r>
            <w:r w:rsidRPr="00DE7014">
              <w:rPr>
                <w:rFonts w:ascii="Calibri" w:hAnsi="Calibri"/>
                <w:kern w:val="1"/>
                <w:sz w:val="18"/>
              </w:rPr>
              <w:t xml:space="preserve">scher Urteilsbildung angesichts der Herausforderungen einer </w:t>
            </w:r>
            <w:proofErr w:type="spellStart"/>
            <w:r w:rsidRPr="00DE7014">
              <w:rPr>
                <w:rFonts w:ascii="Calibri" w:hAnsi="Calibri"/>
                <w:kern w:val="1"/>
                <w:sz w:val="18"/>
              </w:rPr>
              <w:t>pluralen</w:t>
            </w:r>
            <w:proofErr w:type="spellEnd"/>
            <w:r w:rsidRPr="00DE7014">
              <w:rPr>
                <w:rFonts w:ascii="Calibri" w:hAnsi="Calibri"/>
                <w:kern w:val="1"/>
                <w:sz w:val="18"/>
              </w:rPr>
              <w:t xml:space="preserve"> Lebenswelt und akzentuiert im Prozess der Urteilsbildung insbesondere Positionen christlicher Ethik in katholischer Perspektive. Es beleuchtet Konsequenzen, die sich für ein Leben aus dem christlichen Glauben ergeben.</w:t>
            </w:r>
          </w:p>
        </w:tc>
        <w:tc>
          <w:tcPr>
            <w:tcW w:w="3166" w:type="dxa"/>
          </w:tcPr>
          <w:p w14:paraId="722D6390" w14:textId="55DB81C0" w:rsidR="006E0A50" w:rsidRPr="008638B4" w:rsidRDefault="006E0A50" w:rsidP="008638B4">
            <w:pPr>
              <w:rPr>
                <w:rFonts w:ascii="Calibri" w:hAnsi="Calibri"/>
                <w:sz w:val="20"/>
              </w:rPr>
            </w:pPr>
          </w:p>
        </w:tc>
        <w:tc>
          <w:tcPr>
            <w:tcW w:w="3166" w:type="dxa"/>
          </w:tcPr>
          <w:p w14:paraId="039D51DB" w14:textId="77777777" w:rsidR="00A51F48" w:rsidRDefault="00A51F48" w:rsidP="006E0A50">
            <w:pPr>
              <w:rPr>
                <w:rFonts w:ascii="Calibri" w:hAnsi="Calibri"/>
                <w:sz w:val="20"/>
              </w:rPr>
            </w:pPr>
          </w:p>
          <w:p w14:paraId="25FA53E9" w14:textId="77777777" w:rsidR="006E0A50" w:rsidRPr="00DE7014" w:rsidRDefault="006E0A50" w:rsidP="006E0A50">
            <w:pPr>
              <w:rPr>
                <w:rFonts w:ascii="Calibri" w:hAnsi="Calibri"/>
                <w:sz w:val="20"/>
              </w:rPr>
            </w:pPr>
            <w:r w:rsidRPr="00DE7014">
              <w:rPr>
                <w:rFonts w:ascii="Calibri" w:hAnsi="Calibri"/>
                <w:sz w:val="20"/>
              </w:rPr>
              <w:t>Inhaltlicher Schwerpunkt:</w:t>
            </w:r>
          </w:p>
          <w:p w14:paraId="080C114F" w14:textId="77777777" w:rsidR="008638B4" w:rsidRDefault="008638B4" w:rsidP="00A51F48">
            <w:pPr>
              <w:pStyle w:val="Listenabsatz"/>
              <w:numPr>
                <w:ilvl w:val="0"/>
                <w:numId w:val="50"/>
              </w:numPr>
              <w:rPr>
                <w:rFonts w:ascii="Calibri" w:hAnsi="Calibri"/>
                <w:sz w:val="20"/>
              </w:rPr>
            </w:pPr>
            <w:r w:rsidRPr="00DE7014">
              <w:rPr>
                <w:rFonts w:ascii="Calibri" w:hAnsi="Calibri"/>
                <w:sz w:val="20"/>
              </w:rPr>
              <w:t>Charakteristika christlicher Ethik</w:t>
            </w:r>
            <w:r w:rsidRPr="00A51F48">
              <w:rPr>
                <w:rFonts w:ascii="Calibri" w:hAnsi="Calibri"/>
                <w:sz w:val="20"/>
              </w:rPr>
              <w:t xml:space="preserve"> </w:t>
            </w:r>
          </w:p>
          <w:p w14:paraId="525192B5" w14:textId="5200C75C" w:rsidR="006E0A50" w:rsidRPr="00A51F48" w:rsidRDefault="006E0A50" w:rsidP="00A51F48">
            <w:pPr>
              <w:pStyle w:val="Listenabsatz"/>
              <w:numPr>
                <w:ilvl w:val="0"/>
                <w:numId w:val="50"/>
              </w:numPr>
              <w:rPr>
                <w:rFonts w:ascii="Calibri" w:hAnsi="Calibri"/>
                <w:sz w:val="20"/>
              </w:rPr>
            </w:pPr>
            <w:r w:rsidRPr="00A51F48">
              <w:rPr>
                <w:rFonts w:ascii="Calibri" w:hAnsi="Calibri"/>
                <w:sz w:val="20"/>
              </w:rPr>
              <w:t>Christliches Handeln in der Nachfolge Jesu</w:t>
            </w:r>
          </w:p>
        </w:tc>
        <w:tc>
          <w:tcPr>
            <w:tcW w:w="3166" w:type="dxa"/>
          </w:tcPr>
          <w:p w14:paraId="4559ECCA" w14:textId="77777777" w:rsidR="00A51F48" w:rsidRDefault="00A51F48" w:rsidP="00DE7014">
            <w:pPr>
              <w:rPr>
                <w:rFonts w:ascii="Calibri" w:hAnsi="Calibri"/>
                <w:sz w:val="20"/>
              </w:rPr>
            </w:pPr>
          </w:p>
          <w:p w14:paraId="29F311ED" w14:textId="77777777" w:rsidR="00DE7014" w:rsidRPr="00DE7014" w:rsidRDefault="00DE7014" w:rsidP="00DE7014">
            <w:pPr>
              <w:rPr>
                <w:rFonts w:ascii="Calibri" w:hAnsi="Calibri"/>
                <w:sz w:val="20"/>
              </w:rPr>
            </w:pPr>
            <w:r w:rsidRPr="00DE7014">
              <w:rPr>
                <w:rFonts w:ascii="Calibri" w:hAnsi="Calibri"/>
                <w:sz w:val="20"/>
              </w:rPr>
              <w:t xml:space="preserve">Inhaltlicher Schwerpunkt: </w:t>
            </w:r>
          </w:p>
          <w:p w14:paraId="5DC6A347" w14:textId="77777777" w:rsidR="008638B4" w:rsidRDefault="008638B4" w:rsidP="00A51F48">
            <w:pPr>
              <w:pStyle w:val="Listenabsatz"/>
              <w:numPr>
                <w:ilvl w:val="0"/>
                <w:numId w:val="50"/>
              </w:numPr>
              <w:rPr>
                <w:rFonts w:ascii="Calibri" w:hAnsi="Calibri"/>
                <w:sz w:val="20"/>
              </w:rPr>
            </w:pPr>
            <w:r w:rsidRPr="00DE7014">
              <w:rPr>
                <w:rFonts w:ascii="Calibri" w:hAnsi="Calibri"/>
                <w:sz w:val="20"/>
              </w:rPr>
              <w:t>Charakteristika christlicher Ethik</w:t>
            </w:r>
            <w:r w:rsidRPr="00A51F48">
              <w:rPr>
                <w:rFonts w:ascii="Calibri" w:hAnsi="Calibri"/>
                <w:sz w:val="20"/>
              </w:rPr>
              <w:t xml:space="preserve"> </w:t>
            </w:r>
          </w:p>
          <w:p w14:paraId="1E760C49" w14:textId="2872C425" w:rsidR="006E0A50" w:rsidRPr="00A51F48" w:rsidRDefault="00DE7014" w:rsidP="00A51F48">
            <w:pPr>
              <w:pStyle w:val="Listenabsatz"/>
              <w:numPr>
                <w:ilvl w:val="0"/>
                <w:numId w:val="50"/>
              </w:numPr>
              <w:rPr>
                <w:rFonts w:ascii="Calibri" w:hAnsi="Calibri"/>
                <w:sz w:val="20"/>
              </w:rPr>
            </w:pPr>
            <w:r w:rsidRPr="00A51F48">
              <w:rPr>
                <w:rFonts w:ascii="Calibri" w:hAnsi="Calibri"/>
                <w:sz w:val="20"/>
              </w:rPr>
              <w:t>Christliches Handeln in der Nachfolge Jesu</w:t>
            </w:r>
          </w:p>
        </w:tc>
      </w:tr>
      <w:tr w:rsidR="006E0A50" w14:paraId="7541DBA7" w14:textId="77777777" w:rsidTr="00A51F48">
        <w:tc>
          <w:tcPr>
            <w:tcW w:w="4644" w:type="dxa"/>
          </w:tcPr>
          <w:p w14:paraId="216A781F" w14:textId="169B7365" w:rsidR="006E0A50" w:rsidRPr="00DE7014" w:rsidRDefault="00DE7014" w:rsidP="00A51F48">
            <w:pPr>
              <w:snapToGrid w:val="0"/>
              <w:spacing w:after="240" w:line="276" w:lineRule="auto"/>
              <w:jc w:val="left"/>
              <w:rPr>
                <w:rFonts w:ascii="Calibri" w:hAnsi="Calibri"/>
                <w:spacing w:val="2"/>
                <w:kern w:val="1"/>
                <w:sz w:val="20"/>
              </w:rPr>
            </w:pPr>
            <w:r>
              <w:rPr>
                <w:rFonts w:ascii="Calibri" w:hAnsi="Calibri"/>
                <w:b/>
                <w:sz w:val="20"/>
              </w:rPr>
              <w:t>IF</w:t>
            </w:r>
            <w:r w:rsidR="006E0A50" w:rsidRPr="00DE7014">
              <w:rPr>
                <w:rFonts w:ascii="Calibri" w:hAnsi="Calibri"/>
                <w:b/>
                <w:sz w:val="20"/>
              </w:rPr>
              <w:t xml:space="preserve"> 6: Die christliche Hoffnung auf Vollendung </w:t>
            </w:r>
          </w:p>
          <w:p w14:paraId="6FB24C9D" w14:textId="0B3AD3E6" w:rsidR="006E0A50" w:rsidRPr="00DE7014" w:rsidRDefault="006E0A50" w:rsidP="00A51F48">
            <w:pPr>
              <w:spacing w:after="240" w:line="276" w:lineRule="auto"/>
              <w:jc w:val="left"/>
              <w:rPr>
                <w:rFonts w:ascii="Calibri" w:hAnsi="Calibri"/>
                <w:b/>
                <w:sz w:val="20"/>
                <w:u w:val="single"/>
              </w:rPr>
            </w:pPr>
            <w:r w:rsidRPr="00DE7014">
              <w:rPr>
                <w:rFonts w:ascii="Calibri" w:hAnsi="Calibri"/>
                <w:spacing w:val="2"/>
                <w:kern w:val="1"/>
                <w:sz w:val="18"/>
              </w:rPr>
              <w:t>Dieses Inhaltsfeld stellt die</w:t>
            </w:r>
            <w:r w:rsidRPr="00DE7014">
              <w:rPr>
                <w:rFonts w:ascii="Calibri" w:hAnsi="Calibri"/>
                <w:kern w:val="1"/>
                <w:sz w:val="18"/>
              </w:rPr>
              <w:t xml:space="preserve"> Frage nach der Zukunft und Vollendung der Welt. Vor</w:t>
            </w:r>
            <w:r w:rsidRPr="00DE7014">
              <w:rPr>
                <w:rFonts w:ascii="Calibri" w:hAnsi="Calibri"/>
                <w:spacing w:val="2"/>
                <w:kern w:val="1"/>
                <w:sz w:val="18"/>
              </w:rPr>
              <w:t xml:space="preserve"> dem Hintergrund der Erfahrung der Endlichkeit des Lebens nimmt es die christliche Hof</w:t>
            </w:r>
            <w:r w:rsidRPr="00DE7014">
              <w:rPr>
                <w:rFonts w:ascii="Calibri" w:hAnsi="Calibri"/>
                <w:spacing w:val="2"/>
                <w:kern w:val="1"/>
                <w:sz w:val="18"/>
              </w:rPr>
              <w:t>f</w:t>
            </w:r>
            <w:r w:rsidRPr="00DE7014">
              <w:rPr>
                <w:rFonts w:ascii="Calibri" w:hAnsi="Calibri"/>
                <w:spacing w:val="2"/>
                <w:kern w:val="1"/>
                <w:sz w:val="18"/>
              </w:rPr>
              <w:t xml:space="preserve">nung über den Tod hinaus in den Blick und beleuchtet die Bedeutung des christlichen Auferstehungsglaubens für den Einzelnen und die Welt. </w:t>
            </w:r>
            <w:r w:rsidRPr="00DE7014">
              <w:rPr>
                <w:rFonts w:ascii="Calibri" w:eastAsia="Segoe UI" w:hAnsi="Calibri" w:cs="Segoe UI"/>
                <w:spacing w:val="2"/>
                <w:kern w:val="1"/>
                <w:sz w:val="18"/>
              </w:rPr>
              <w:t>Es befasst sich darüber hinaus vergleichend mit Jenseitsvorstellungen anderer Religionen.</w:t>
            </w:r>
          </w:p>
        </w:tc>
        <w:tc>
          <w:tcPr>
            <w:tcW w:w="3166" w:type="dxa"/>
          </w:tcPr>
          <w:p w14:paraId="2632227D" w14:textId="77777777" w:rsidR="006E0A50" w:rsidRPr="00DE7014" w:rsidRDefault="006E0A50" w:rsidP="009875BC">
            <w:pPr>
              <w:rPr>
                <w:rFonts w:ascii="Calibri" w:hAnsi="Calibri"/>
                <w:sz w:val="20"/>
              </w:rPr>
            </w:pPr>
          </w:p>
        </w:tc>
        <w:tc>
          <w:tcPr>
            <w:tcW w:w="3166" w:type="dxa"/>
          </w:tcPr>
          <w:p w14:paraId="25DDDDFF" w14:textId="77777777" w:rsidR="00A51F48" w:rsidRDefault="00A51F48" w:rsidP="006E0A50">
            <w:pPr>
              <w:rPr>
                <w:rFonts w:ascii="Calibri" w:hAnsi="Calibri"/>
                <w:sz w:val="20"/>
              </w:rPr>
            </w:pPr>
          </w:p>
          <w:p w14:paraId="4CD56B16" w14:textId="77777777" w:rsidR="006E0A50" w:rsidRPr="00DE7014" w:rsidRDefault="006E0A50" w:rsidP="006E0A50">
            <w:pPr>
              <w:rPr>
                <w:rFonts w:ascii="Calibri" w:hAnsi="Calibri"/>
                <w:sz w:val="20"/>
              </w:rPr>
            </w:pPr>
            <w:r w:rsidRPr="00DE7014">
              <w:rPr>
                <w:rFonts w:ascii="Calibri" w:hAnsi="Calibri"/>
                <w:sz w:val="20"/>
              </w:rPr>
              <w:t>Inhaltlicher Schwerpunkt:</w:t>
            </w:r>
          </w:p>
          <w:p w14:paraId="6C61EE33" w14:textId="0356F2DB" w:rsidR="006E0A50" w:rsidRPr="00A51F48" w:rsidRDefault="006E0A50" w:rsidP="00A51F48">
            <w:pPr>
              <w:pStyle w:val="Listenabsatz"/>
              <w:numPr>
                <w:ilvl w:val="0"/>
                <w:numId w:val="50"/>
              </w:numPr>
              <w:rPr>
                <w:rFonts w:ascii="Calibri" w:hAnsi="Calibri"/>
                <w:sz w:val="20"/>
              </w:rPr>
            </w:pPr>
            <w:r w:rsidRPr="00A51F48">
              <w:rPr>
                <w:rFonts w:ascii="Calibri" w:hAnsi="Calibri"/>
                <w:sz w:val="20"/>
              </w:rPr>
              <w:t>Die christliche Botschaft von Tod und Auferstehung</w:t>
            </w:r>
          </w:p>
        </w:tc>
        <w:tc>
          <w:tcPr>
            <w:tcW w:w="3166" w:type="dxa"/>
          </w:tcPr>
          <w:p w14:paraId="4B9A4698" w14:textId="77777777" w:rsidR="00A51F48" w:rsidRDefault="00A51F48" w:rsidP="00DE7014">
            <w:pPr>
              <w:rPr>
                <w:rFonts w:ascii="Calibri" w:hAnsi="Calibri"/>
                <w:sz w:val="20"/>
              </w:rPr>
            </w:pPr>
          </w:p>
          <w:p w14:paraId="1CCEFE58" w14:textId="77777777" w:rsidR="00DE7014" w:rsidRPr="00DE7014" w:rsidRDefault="00DE7014" w:rsidP="00DE7014">
            <w:pPr>
              <w:rPr>
                <w:rFonts w:ascii="Calibri" w:hAnsi="Calibri"/>
                <w:sz w:val="20"/>
              </w:rPr>
            </w:pPr>
            <w:r w:rsidRPr="00DE7014">
              <w:rPr>
                <w:rFonts w:ascii="Calibri" w:hAnsi="Calibri"/>
                <w:sz w:val="20"/>
              </w:rPr>
              <w:t xml:space="preserve">Inhaltliche Schwerpunkte: </w:t>
            </w:r>
          </w:p>
          <w:p w14:paraId="4C0033EF" w14:textId="33CF0422" w:rsidR="00DE7014" w:rsidRPr="00A51F48" w:rsidRDefault="00DE7014" w:rsidP="00A51F48">
            <w:pPr>
              <w:pStyle w:val="Listenabsatz"/>
              <w:numPr>
                <w:ilvl w:val="0"/>
                <w:numId w:val="50"/>
              </w:numPr>
              <w:rPr>
                <w:rFonts w:ascii="Calibri" w:hAnsi="Calibri"/>
                <w:sz w:val="20"/>
              </w:rPr>
            </w:pPr>
            <w:r w:rsidRPr="00A51F48">
              <w:rPr>
                <w:rFonts w:ascii="Calibri" w:hAnsi="Calibri"/>
                <w:sz w:val="20"/>
              </w:rPr>
              <w:t>Weltimmanente Glücks- und Heilsentwürfe und christliche Zukunftshof</w:t>
            </w:r>
            <w:r w:rsidRPr="00A51F48">
              <w:rPr>
                <w:rFonts w:ascii="Calibri" w:hAnsi="Calibri"/>
                <w:sz w:val="20"/>
              </w:rPr>
              <w:t>f</w:t>
            </w:r>
            <w:r w:rsidRPr="00A51F48">
              <w:rPr>
                <w:rFonts w:ascii="Calibri" w:hAnsi="Calibri"/>
                <w:sz w:val="20"/>
              </w:rPr>
              <w:t>nung</w:t>
            </w:r>
          </w:p>
          <w:p w14:paraId="03FBFDBD" w14:textId="696A23CA" w:rsidR="006E0A50" w:rsidRPr="00A51F48" w:rsidRDefault="00DE7014" w:rsidP="00A51F48">
            <w:pPr>
              <w:pStyle w:val="Listenabsatz"/>
              <w:numPr>
                <w:ilvl w:val="0"/>
                <w:numId w:val="50"/>
              </w:numPr>
              <w:rPr>
                <w:rFonts w:ascii="Calibri" w:hAnsi="Calibri"/>
                <w:sz w:val="20"/>
              </w:rPr>
            </w:pPr>
            <w:r w:rsidRPr="00A51F48">
              <w:rPr>
                <w:rFonts w:ascii="Calibri" w:hAnsi="Calibri"/>
                <w:sz w:val="20"/>
              </w:rPr>
              <w:t>Die christliche Botschaft von Tod und Auferstehung</w:t>
            </w:r>
          </w:p>
        </w:tc>
      </w:tr>
    </w:tbl>
    <w:p w14:paraId="6C7CB4A6" w14:textId="77777777" w:rsidR="006E0A50" w:rsidRDefault="006E0A50" w:rsidP="009875BC">
      <w:pPr>
        <w:rPr>
          <w:b/>
          <w:u w:val="single"/>
        </w:rPr>
      </w:pPr>
    </w:p>
    <w:p w14:paraId="56485505" w14:textId="77777777" w:rsidR="009875BC" w:rsidRDefault="009875BC" w:rsidP="009875BC">
      <w:pPr>
        <w:rPr>
          <w:b/>
        </w:rPr>
      </w:pPr>
    </w:p>
    <w:p w14:paraId="14B8BF65" w14:textId="77777777" w:rsidR="005E388C" w:rsidRDefault="005E388C">
      <w:pPr>
        <w:pStyle w:val="berschrift6"/>
        <w:tabs>
          <w:tab w:val="left" w:pos="283"/>
        </w:tabs>
        <w:snapToGrid w:val="0"/>
        <w:rPr>
          <w:i w:val="0"/>
          <w:iCs w:val="0"/>
          <w:szCs w:val="24"/>
        </w:rPr>
      </w:pPr>
    </w:p>
    <w:sectPr w:rsidR="005E388C" w:rsidSect="00A51F48">
      <w:headerReference w:type="default" r:id="rId12"/>
      <w:footerReference w:type="even" r:id="rId13"/>
      <w:footerReference w:type="default" r:id="rId14"/>
      <w:pgSz w:w="16838" w:h="11904" w:orient="landscape" w:code="9"/>
      <w:pgMar w:top="1134" w:right="1418" w:bottom="567" w:left="1418" w:header="709" w:footer="198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F3E27" w14:textId="77777777" w:rsidR="00313A87" w:rsidRDefault="00313A87">
      <w:r>
        <w:separator/>
      </w:r>
    </w:p>
  </w:endnote>
  <w:endnote w:type="continuationSeparator" w:id="0">
    <w:p w14:paraId="23D7D7E1" w14:textId="77777777" w:rsidR="00313A87" w:rsidRDefault="00313A87">
      <w:r>
        <w:continuationSeparator/>
      </w:r>
    </w:p>
  </w:endnote>
  <w:endnote w:type="continuationNotice" w:id="1">
    <w:p w14:paraId="49AFD37E" w14:textId="77777777" w:rsidR="00313A87" w:rsidRDefault="00313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20603050405020304"/>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4EBB" w14:textId="77777777" w:rsidR="00450FA3" w:rsidRDefault="00450FA3" w:rsidP="004158E0">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377A13">
      <w:rPr>
        <w:rStyle w:val="Seitenzahl"/>
        <w:noProof/>
      </w:rPr>
      <w:t>2</w:t>
    </w:r>
    <w:r>
      <w:rPr>
        <w:rStyle w:val="Seitenzahl"/>
      </w:rPr>
      <w:fldChar w:fldCharType="end"/>
    </w:r>
  </w:p>
  <w:p w14:paraId="73A422E3" w14:textId="77777777" w:rsidR="00450FA3" w:rsidRDefault="00450FA3" w:rsidP="004158E0">
    <w:pPr>
      <w:pStyle w:val="Fuzeile"/>
      <w:ind w:right="360" w:firstLine="360"/>
    </w:pPr>
    <w:r>
      <w:rPr>
        <w:rStyle w:val="Seitenzah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B709" w14:textId="77777777" w:rsidR="00450FA3" w:rsidRDefault="00450FA3" w:rsidP="004158E0">
    <w:pPr>
      <w:pStyle w:val="Fuzeile"/>
      <w:ind w:right="14"/>
      <w:jc w:val="right"/>
    </w:pPr>
    <w:r>
      <w:rPr>
        <w:rStyle w:val="Seitenzahl"/>
      </w:rPr>
      <w:fldChar w:fldCharType="begin"/>
    </w:r>
    <w:r>
      <w:rPr>
        <w:rStyle w:val="Seitenzahl"/>
      </w:rPr>
      <w:instrText xml:space="preserve"> PAGE </w:instrText>
    </w:r>
    <w:r>
      <w:rPr>
        <w:rStyle w:val="Seitenzahl"/>
      </w:rPr>
      <w:fldChar w:fldCharType="separate"/>
    </w:r>
    <w:r w:rsidR="00377A13">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EBEBD" w14:textId="77777777" w:rsidR="00313A87" w:rsidRDefault="00313A87">
      <w:r>
        <w:separator/>
      </w:r>
    </w:p>
  </w:footnote>
  <w:footnote w:type="continuationSeparator" w:id="0">
    <w:p w14:paraId="04ECC378" w14:textId="77777777" w:rsidR="00313A87" w:rsidRDefault="00313A87">
      <w:r>
        <w:continuationSeparator/>
      </w:r>
    </w:p>
  </w:footnote>
  <w:footnote w:type="continuationNotice" w:id="1">
    <w:p w14:paraId="279E4E26" w14:textId="77777777" w:rsidR="00313A87" w:rsidRDefault="00313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5385" w14:textId="43FB0A2B" w:rsidR="00E35F9C" w:rsidRDefault="00E35F9C">
    <w:pPr>
      <w:pStyle w:val="Kopfzeile"/>
    </w:pPr>
    <w:r>
      <w:t>KLP K</w:t>
    </w:r>
    <w:r w:rsidR="00377A13">
      <w:t>atholische Religionslehre</w:t>
    </w:r>
    <w:r>
      <w:t xml:space="preserve"> </w:t>
    </w:r>
    <w:proofErr w:type="spellStart"/>
    <w:r w:rsidR="00377A13">
      <w:t>WbK</w:t>
    </w:r>
    <w:proofErr w:type="spellEnd"/>
    <w:r>
      <w:t xml:space="preserve"> (NRW) – Inhaltsfelder und inhaltliche Schwerpunkte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bullet"/>
      <w:pStyle w:val="Aufzhlungszeichen1"/>
      <w:lvlText w:val=""/>
      <w:lvlJc w:val="left"/>
      <w:pPr>
        <w:tabs>
          <w:tab w:val="num" w:pos="360"/>
        </w:tabs>
        <w:ind w:left="360" w:hanging="360"/>
      </w:pPr>
      <w:rPr>
        <w:rFonts w:ascii="Symbol" w:hAnsi="Symbol" w:cs="Symbol"/>
        <w:color w:val="auto"/>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AdLib Win95BT"/>
        <w:position w:val="0"/>
        <w:sz w:val="20"/>
        <w:vertAlign w:val="baseline"/>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Wingdings 2"/>
        <w:color w:val="auto"/>
      </w:rPr>
    </w:lvl>
  </w:abstractNum>
  <w:abstractNum w:abstractNumId="7">
    <w:nsid w:val="00000008"/>
    <w:multiLevelType w:val="singleLevel"/>
    <w:tmpl w:val="00000008"/>
    <w:name w:val="WW8Num8"/>
    <w:lvl w:ilvl="0">
      <w:numFmt w:val="bullet"/>
      <w:lvlText w:val=""/>
      <w:lvlJc w:val="left"/>
      <w:pPr>
        <w:tabs>
          <w:tab w:val="num" w:pos="360"/>
        </w:tabs>
        <w:ind w:left="360" w:hanging="360"/>
      </w:pPr>
      <w:rPr>
        <w:rFonts w:ascii="Symbol" w:hAnsi="Symbol" w:cs="OpenSymbol"/>
      </w:rPr>
    </w:lvl>
  </w:abstractNum>
  <w:abstractNum w:abstractNumId="8">
    <w:nsid w:val="00000009"/>
    <w:multiLevelType w:val="singleLevel"/>
    <w:tmpl w:val="00000009"/>
    <w:name w:val="WW8Num9"/>
    <w:lvl w:ilvl="0">
      <w:start w:val="1"/>
      <w:numFmt w:val="bullet"/>
      <w:pStyle w:val="einzug-1"/>
      <w:lvlText w:val=""/>
      <w:lvlJc w:val="left"/>
      <w:pPr>
        <w:tabs>
          <w:tab w:val="num" w:pos="360"/>
        </w:tabs>
        <w:ind w:left="284" w:hanging="284"/>
      </w:pPr>
      <w:rPr>
        <w:rFonts w:ascii="Symbol" w:hAnsi="Symbol" w:cs="Open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cs="OpenSymbol"/>
      </w:rPr>
    </w:lvl>
  </w:abstractNum>
  <w:abstractNum w:abstractNumId="10">
    <w:nsid w:val="0000000B"/>
    <w:multiLevelType w:val="singleLevel"/>
    <w:tmpl w:val="E5626518"/>
    <w:name w:val="WW8Num11"/>
    <w:lvl w:ilvl="0">
      <w:numFmt w:val="bullet"/>
      <w:lvlText w:val=""/>
      <w:lvlJc w:val="left"/>
      <w:pPr>
        <w:tabs>
          <w:tab w:val="num" w:pos="360"/>
        </w:tabs>
        <w:ind w:left="360" w:hanging="360"/>
      </w:pPr>
      <w:rPr>
        <w:rFonts w:ascii="Symbol" w:hAnsi="Symbol" w:cs="OpenSymbol"/>
        <w:color w:val="auto"/>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OpenSymbol"/>
      </w:rPr>
    </w:lvl>
  </w:abstractNum>
  <w:abstractNum w:abstractNumId="12">
    <w:nsid w:val="0000000D"/>
    <w:multiLevelType w:val="singleLevel"/>
    <w:tmpl w:val="0000000D"/>
    <w:name w:val="WW8Num13"/>
    <w:lvl w:ilvl="0">
      <w:numFmt w:val="bullet"/>
      <w:lvlText w:val=""/>
      <w:lvlJc w:val="left"/>
      <w:pPr>
        <w:tabs>
          <w:tab w:val="num" w:pos="360"/>
        </w:tabs>
        <w:ind w:left="360" w:hanging="360"/>
      </w:pPr>
      <w:rPr>
        <w:rFonts w:ascii="Symbol" w:hAnsi="Symbol" w:cs="OpenSymbol"/>
      </w:rPr>
    </w:lvl>
  </w:abstractNum>
  <w:abstractNum w:abstractNumId="13">
    <w:nsid w:val="0000000E"/>
    <w:multiLevelType w:val="singleLevel"/>
    <w:tmpl w:val="0000000E"/>
    <w:name w:val="WW8Num14"/>
    <w:lvl w:ilvl="0">
      <w:start w:val="1"/>
      <w:numFmt w:val="bullet"/>
      <w:pStyle w:val="einzug-3"/>
      <w:lvlText w:val=""/>
      <w:lvlJc w:val="left"/>
      <w:pPr>
        <w:tabs>
          <w:tab w:val="num" w:pos="927"/>
        </w:tabs>
        <w:ind w:left="851" w:hanging="284"/>
      </w:pPr>
      <w:rPr>
        <w:rFonts w:ascii="Wingdings" w:hAnsi="Wingdings" w:cs="OpenSymbol"/>
      </w:rPr>
    </w:lvl>
  </w:abstractNum>
  <w:abstractNum w:abstractNumId="14">
    <w:nsid w:val="0000000F"/>
    <w:multiLevelType w:val="singleLevel"/>
    <w:tmpl w:val="0000000F"/>
    <w:name w:val="WW8Num15"/>
    <w:lvl w:ilvl="0">
      <w:start w:val="1"/>
      <w:numFmt w:val="bullet"/>
      <w:pStyle w:val="einzug-2"/>
      <w:lvlText w:val="–"/>
      <w:lvlJc w:val="left"/>
      <w:pPr>
        <w:tabs>
          <w:tab w:val="num" w:pos="644"/>
        </w:tabs>
        <w:ind w:left="567" w:hanging="283"/>
      </w:pPr>
      <w:rPr>
        <w:rFonts w:ascii="AdLib Win95BT" w:hAnsi="AdLib Win95BT" w:cs="OpenSymbol"/>
      </w:rPr>
    </w:lvl>
  </w:abstractNum>
  <w:abstractNum w:abstractNumId="15">
    <w:nsid w:val="00000010"/>
    <w:multiLevelType w:val="singleLevel"/>
    <w:tmpl w:val="00000010"/>
    <w:name w:val="WW8Num16"/>
    <w:lvl w:ilvl="0">
      <w:numFmt w:val="bullet"/>
      <w:lvlText w:val=""/>
      <w:lvlJc w:val="left"/>
      <w:pPr>
        <w:tabs>
          <w:tab w:val="num" w:pos="360"/>
        </w:tabs>
        <w:ind w:left="360" w:hanging="360"/>
      </w:pPr>
      <w:rPr>
        <w:rFonts w:ascii="Symbol" w:hAnsi="Symbol" w:cs="OpenSymbol"/>
      </w:rPr>
    </w:lvl>
  </w:abstractNum>
  <w:abstractNum w:abstractNumId="16">
    <w:nsid w:val="00000011"/>
    <w:multiLevelType w:val="singleLevel"/>
    <w:tmpl w:val="00000011"/>
    <w:name w:val="WW8Num17"/>
    <w:lvl w:ilvl="0">
      <w:start w:val="1"/>
      <w:numFmt w:val="bullet"/>
      <w:pStyle w:val="ZW-Zusatz"/>
      <w:lvlText w:val=""/>
      <w:lvlJc w:val="left"/>
      <w:pPr>
        <w:tabs>
          <w:tab w:val="num" w:pos="360"/>
        </w:tabs>
        <w:ind w:left="283" w:hanging="283"/>
      </w:pPr>
      <w:rPr>
        <w:rFonts w:ascii="Symbol" w:hAnsi="Symbol" w:cs="OpenSymbol"/>
      </w:rPr>
    </w:lvl>
  </w:abstractNum>
  <w:abstractNum w:abstractNumId="17">
    <w:nsid w:val="00000012"/>
    <w:multiLevelType w:val="singleLevel"/>
    <w:tmpl w:val="00000012"/>
    <w:name w:val="WW8Num18"/>
    <w:lvl w:ilvl="0">
      <w:numFmt w:val="bullet"/>
      <w:lvlText w:val=""/>
      <w:lvlJc w:val="left"/>
      <w:pPr>
        <w:tabs>
          <w:tab w:val="num" w:pos="360"/>
        </w:tabs>
        <w:ind w:left="360" w:hanging="360"/>
      </w:pPr>
      <w:rPr>
        <w:rFonts w:ascii="Symbol" w:hAnsi="Symbol" w:cs="OpenSymbol"/>
      </w:rPr>
    </w:lvl>
  </w:abstractNum>
  <w:abstractNum w:abstractNumId="18">
    <w:nsid w:val="00000013"/>
    <w:multiLevelType w:val="singleLevel"/>
    <w:tmpl w:val="04070001"/>
    <w:lvl w:ilvl="0">
      <w:start w:val="1"/>
      <w:numFmt w:val="bullet"/>
      <w:lvlText w:val=""/>
      <w:lvlJc w:val="left"/>
      <w:pPr>
        <w:ind w:left="726" w:hanging="360"/>
      </w:pPr>
      <w:rPr>
        <w:rFonts w:ascii="Symbol" w:hAnsi="Symbol" w:hint="default"/>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Symbol" w:hAnsi="Symbol" w:cs="OpenSymbol"/>
      </w:rPr>
    </w:lvl>
  </w:abstractNum>
  <w:abstractNum w:abstractNumId="20">
    <w:nsid w:val="00000015"/>
    <w:multiLevelType w:val="multilevel"/>
    <w:tmpl w:val="00000015"/>
    <w:name w:val="WW8Num21"/>
    <w:lvl w:ilvl="0">
      <w:start w:val="1"/>
      <w:numFmt w:val="bullet"/>
      <w:pStyle w:val="Index1"/>
      <w:lvlText w:val="←"/>
      <w:lvlJc w:val="left"/>
      <w:pPr>
        <w:tabs>
          <w:tab w:val="num" w:pos="283"/>
        </w:tabs>
        <w:ind w:left="283"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singleLevel"/>
    <w:tmpl w:val="00000016"/>
    <w:name w:val="WW8Num22"/>
    <w:lvl w:ilvl="0">
      <w:start w:val="1"/>
      <w:numFmt w:val="bullet"/>
      <w:lvlText w:val="-"/>
      <w:lvlJc w:val="left"/>
      <w:pPr>
        <w:tabs>
          <w:tab w:val="num" w:pos="-76"/>
        </w:tabs>
        <w:ind w:left="644" w:hanging="360"/>
      </w:pPr>
      <w:rPr>
        <w:rFonts w:ascii="Arial" w:hAnsi="Arial" w:cs="OpenSymbol"/>
      </w:rPr>
    </w:lvl>
  </w:abstractNum>
  <w:abstractNum w:abstractNumId="22">
    <w:nsid w:val="00000019"/>
    <w:multiLevelType w:val="singleLevel"/>
    <w:tmpl w:val="00000019"/>
    <w:lvl w:ilvl="0">
      <w:numFmt w:val="bullet"/>
      <w:lvlText w:val=""/>
      <w:lvlJc w:val="left"/>
      <w:pPr>
        <w:tabs>
          <w:tab w:val="num" w:pos="360"/>
        </w:tabs>
        <w:ind w:left="360" w:hanging="360"/>
      </w:pPr>
      <w:rPr>
        <w:rFonts w:ascii="Symbol" w:hAnsi="Symbol" w:cs="Arial"/>
        <w:b w:val="0"/>
        <w:sz w:val="24"/>
        <w:szCs w:val="24"/>
      </w:rPr>
    </w:lvl>
  </w:abstractNum>
  <w:abstractNum w:abstractNumId="23">
    <w:nsid w:val="03FD3F9F"/>
    <w:multiLevelType w:val="hybridMultilevel"/>
    <w:tmpl w:val="8220ACFA"/>
    <w:lvl w:ilvl="0" w:tplc="00000019">
      <w:start w:val="1"/>
      <w:numFmt w:val="bullet"/>
      <w:lvlText w:val="-"/>
      <w:lvlJc w:val="left"/>
      <w:pPr>
        <w:ind w:left="720" w:hanging="360"/>
      </w:pPr>
      <w:rPr>
        <w:rFonts w:ascii="Arial" w:hAnsi="Arial" w:cs="OpenSymbo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0D3A2CDE"/>
    <w:multiLevelType w:val="hybridMultilevel"/>
    <w:tmpl w:val="EB1C2CB4"/>
    <w:lvl w:ilvl="0" w:tplc="EFBC98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0D6A56CE"/>
    <w:multiLevelType w:val="hybridMultilevel"/>
    <w:tmpl w:val="A90CC60E"/>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0EC268DD"/>
    <w:multiLevelType w:val="hybridMultilevel"/>
    <w:tmpl w:val="7688C774"/>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0F491B1B"/>
    <w:multiLevelType w:val="multilevel"/>
    <w:tmpl w:val="FE92F04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1A8754F0"/>
    <w:multiLevelType w:val="hybridMultilevel"/>
    <w:tmpl w:val="93B2A738"/>
    <w:lvl w:ilvl="0" w:tplc="EFBC98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1E2A58A5"/>
    <w:multiLevelType w:val="hybridMultilevel"/>
    <w:tmpl w:val="F93034FC"/>
    <w:lvl w:ilvl="0" w:tplc="0DC8F834">
      <w:numFmt w:val="bullet"/>
      <w:lvlText w:val=""/>
      <w:lvlJc w:val="left"/>
      <w:pPr>
        <w:tabs>
          <w:tab w:val="num" w:pos="360"/>
        </w:tabs>
        <w:ind w:left="36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26F83D9B"/>
    <w:multiLevelType w:val="hybridMultilevel"/>
    <w:tmpl w:val="617AE3DC"/>
    <w:lvl w:ilvl="0" w:tplc="BCB4CD5E">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289762F8"/>
    <w:multiLevelType w:val="hybridMultilevel"/>
    <w:tmpl w:val="957E9340"/>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2B7F6570"/>
    <w:multiLevelType w:val="hybridMultilevel"/>
    <w:tmpl w:val="125217D0"/>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2D780BE6"/>
    <w:multiLevelType w:val="hybridMultilevel"/>
    <w:tmpl w:val="6834EA7C"/>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2E967C17"/>
    <w:multiLevelType w:val="multilevel"/>
    <w:tmpl w:val="A4F6242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2FB60801"/>
    <w:multiLevelType w:val="hybridMultilevel"/>
    <w:tmpl w:val="7660A3C6"/>
    <w:lvl w:ilvl="0" w:tplc="2C22596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3E877856"/>
    <w:multiLevelType w:val="hybridMultilevel"/>
    <w:tmpl w:val="A1C23B04"/>
    <w:lvl w:ilvl="0" w:tplc="862A6138">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04C6C39"/>
    <w:multiLevelType w:val="hybridMultilevel"/>
    <w:tmpl w:val="24262D5A"/>
    <w:lvl w:ilvl="0" w:tplc="0DC8F834">
      <w:numFmt w:val="bullet"/>
      <w:lvlText w:val=""/>
      <w:lvlJc w:val="left"/>
      <w:pPr>
        <w:tabs>
          <w:tab w:val="num" w:pos="360"/>
        </w:tabs>
        <w:ind w:left="36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440E0000"/>
    <w:multiLevelType w:val="hybridMultilevel"/>
    <w:tmpl w:val="5B229A42"/>
    <w:lvl w:ilvl="0" w:tplc="0DC8F834">
      <w:numFmt w:val="bullet"/>
      <w:lvlText w:val=""/>
      <w:lvlJc w:val="left"/>
      <w:pPr>
        <w:tabs>
          <w:tab w:val="num" w:pos="360"/>
        </w:tabs>
        <w:ind w:left="36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47357AF0"/>
    <w:multiLevelType w:val="multilevel"/>
    <w:tmpl w:val="49A6E292"/>
    <w:lvl w:ilvl="0">
      <w:numFmt w:val="bullet"/>
      <w:lvlText w:val=""/>
      <w:lvlJc w:val="left"/>
      <w:pPr>
        <w:tabs>
          <w:tab w:val="num" w:pos="0"/>
        </w:tabs>
        <w:ind w:left="432" w:hanging="432"/>
      </w:pPr>
      <w:rPr>
        <w:rFonts w:ascii="Symbol" w:eastAsia="Times New Roman" w:hAnsi="Symbol" w:hint="default"/>
        <w:b w:val="0"/>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nsid w:val="4A3811C3"/>
    <w:multiLevelType w:val="hybridMultilevel"/>
    <w:tmpl w:val="39D40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49B47F4"/>
    <w:multiLevelType w:val="hybridMultilevel"/>
    <w:tmpl w:val="39248CA6"/>
    <w:lvl w:ilvl="0" w:tplc="74B27454">
      <w:start w:val="1"/>
      <w:numFmt w:val="bullet"/>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6A7859F3"/>
    <w:multiLevelType w:val="multilevel"/>
    <w:tmpl w:val="1B5A940C"/>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nsid w:val="6A976768"/>
    <w:multiLevelType w:val="hybridMultilevel"/>
    <w:tmpl w:val="ADD0A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CE13A6B"/>
    <w:multiLevelType w:val="hybridMultilevel"/>
    <w:tmpl w:val="D096936E"/>
    <w:lvl w:ilvl="0" w:tplc="00000019">
      <w:start w:val="1"/>
      <w:numFmt w:val="bullet"/>
      <w:lvlText w:val="-"/>
      <w:lvlJc w:val="left"/>
      <w:pPr>
        <w:ind w:left="720" w:hanging="360"/>
      </w:pPr>
      <w:rPr>
        <w:rFonts w:ascii="Arial" w:hAnsi="Arial" w:cs="OpenSymbo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nsid w:val="6EE80EE3"/>
    <w:multiLevelType w:val="hybridMultilevel"/>
    <w:tmpl w:val="BEE6331E"/>
    <w:lvl w:ilvl="0" w:tplc="00000012">
      <w:start w:val="2"/>
      <w:numFmt w:val="bullet"/>
      <w:lvlText w:val="-"/>
      <w:lvlJc w:val="left"/>
      <w:pPr>
        <w:ind w:left="360" w:hanging="360"/>
      </w:pPr>
      <w:rPr>
        <w:rFonts w:ascii="Liberation Serif" w:hAnsi="Liberation Serif" w:cs="OpenSymbol"/>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6">
    <w:nsid w:val="7C966980"/>
    <w:multiLevelType w:val="hybridMultilevel"/>
    <w:tmpl w:val="E3B2D2A4"/>
    <w:lvl w:ilvl="0" w:tplc="0B3659A6">
      <w:start w:val="1"/>
      <w:numFmt w:val="bullet"/>
      <w:lvlText w:val="-"/>
      <w:lvlJc w:val="left"/>
      <w:pPr>
        <w:tabs>
          <w:tab w:val="num" w:pos="360"/>
        </w:tabs>
        <w:ind w:left="360" w:hanging="360"/>
      </w:pPr>
      <w:rPr>
        <w:rFonts w:ascii="Arial" w:eastAsia="Times New Roman" w:hAnsi="Aria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nsid w:val="7C9B0F39"/>
    <w:multiLevelType w:val="hybridMultilevel"/>
    <w:tmpl w:val="D916B6CA"/>
    <w:lvl w:ilvl="0" w:tplc="EFBC98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nsid w:val="7E1E1E56"/>
    <w:multiLevelType w:val="hybridMultilevel"/>
    <w:tmpl w:val="8234A2B4"/>
    <w:lvl w:ilvl="0" w:tplc="3C44502C">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41"/>
  </w:num>
  <w:num w:numId="24">
    <w:abstractNumId w:val="22"/>
  </w:num>
  <w:num w:numId="25">
    <w:abstractNumId w:val="0"/>
  </w:num>
  <w:num w:numId="26">
    <w:abstractNumId w:val="47"/>
  </w:num>
  <w:num w:numId="27">
    <w:abstractNumId w:val="28"/>
  </w:num>
  <w:num w:numId="28">
    <w:abstractNumId w:val="24"/>
  </w:num>
  <w:num w:numId="29">
    <w:abstractNumId w:val="35"/>
  </w:num>
  <w:num w:numId="30">
    <w:abstractNumId w:val="29"/>
  </w:num>
  <w:num w:numId="31">
    <w:abstractNumId w:val="38"/>
  </w:num>
  <w:num w:numId="32">
    <w:abstractNumId w:val="37"/>
  </w:num>
  <w:num w:numId="33">
    <w:abstractNumId w:val="34"/>
  </w:num>
  <w:num w:numId="34">
    <w:abstractNumId w:val="27"/>
  </w:num>
  <w:num w:numId="35">
    <w:abstractNumId w:val="42"/>
  </w:num>
  <w:num w:numId="36">
    <w:abstractNumId w:val="30"/>
  </w:num>
  <w:num w:numId="37">
    <w:abstractNumId w:val="39"/>
  </w:num>
  <w:num w:numId="38">
    <w:abstractNumId w:val="48"/>
  </w:num>
  <w:num w:numId="39">
    <w:abstractNumId w:val="44"/>
  </w:num>
  <w:num w:numId="40">
    <w:abstractNumId w:val="46"/>
  </w:num>
  <w:num w:numId="41">
    <w:abstractNumId w:val="45"/>
  </w:num>
  <w:num w:numId="42">
    <w:abstractNumId w:val="23"/>
  </w:num>
  <w:num w:numId="43">
    <w:abstractNumId w:val="43"/>
  </w:num>
  <w:num w:numId="44">
    <w:abstractNumId w:val="40"/>
  </w:num>
  <w:num w:numId="45">
    <w:abstractNumId w:val="26"/>
  </w:num>
  <w:num w:numId="46">
    <w:abstractNumId w:val="32"/>
  </w:num>
  <w:num w:numId="47">
    <w:abstractNumId w:val="25"/>
  </w:num>
  <w:num w:numId="48">
    <w:abstractNumId w:val="36"/>
  </w:num>
  <w:num w:numId="49">
    <w:abstractNumId w:val="3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C"/>
    <w:rsid w:val="00001B17"/>
    <w:rsid w:val="000068FC"/>
    <w:rsid w:val="000100A0"/>
    <w:rsid w:val="0001378A"/>
    <w:rsid w:val="00020EFD"/>
    <w:rsid w:val="00021DB0"/>
    <w:rsid w:val="00030B29"/>
    <w:rsid w:val="000547CC"/>
    <w:rsid w:val="000665F7"/>
    <w:rsid w:val="000767DD"/>
    <w:rsid w:val="000870ED"/>
    <w:rsid w:val="00090BB1"/>
    <w:rsid w:val="000A2DBC"/>
    <w:rsid w:val="000A4BA1"/>
    <w:rsid w:val="000C092B"/>
    <w:rsid w:val="000C1783"/>
    <w:rsid w:val="000C474E"/>
    <w:rsid w:val="000D6F0B"/>
    <w:rsid w:val="000E3498"/>
    <w:rsid w:val="000E7515"/>
    <w:rsid w:val="000F436D"/>
    <w:rsid w:val="00110FD4"/>
    <w:rsid w:val="00122D34"/>
    <w:rsid w:val="00132BCA"/>
    <w:rsid w:val="00153EF8"/>
    <w:rsid w:val="00170929"/>
    <w:rsid w:val="001816BF"/>
    <w:rsid w:val="0018642E"/>
    <w:rsid w:val="001973D5"/>
    <w:rsid w:val="001B4C2B"/>
    <w:rsid w:val="001C4FD6"/>
    <w:rsid w:val="001D201B"/>
    <w:rsid w:val="001D58B8"/>
    <w:rsid w:val="002031F3"/>
    <w:rsid w:val="0021252E"/>
    <w:rsid w:val="0022308B"/>
    <w:rsid w:val="002401AA"/>
    <w:rsid w:val="00241C48"/>
    <w:rsid w:val="00244E58"/>
    <w:rsid w:val="00250FEB"/>
    <w:rsid w:val="00253876"/>
    <w:rsid w:val="0025552E"/>
    <w:rsid w:val="002834B9"/>
    <w:rsid w:val="00285F4D"/>
    <w:rsid w:val="00292BEC"/>
    <w:rsid w:val="00296547"/>
    <w:rsid w:val="002A3358"/>
    <w:rsid w:val="002A3FC1"/>
    <w:rsid w:val="002B3BEC"/>
    <w:rsid w:val="002B654F"/>
    <w:rsid w:val="002B7AA7"/>
    <w:rsid w:val="002C4CFF"/>
    <w:rsid w:val="002C639F"/>
    <w:rsid w:val="002D5F86"/>
    <w:rsid w:val="002E18AC"/>
    <w:rsid w:val="002F03FD"/>
    <w:rsid w:val="002F3315"/>
    <w:rsid w:val="00311F22"/>
    <w:rsid w:val="00313A87"/>
    <w:rsid w:val="00321D0C"/>
    <w:rsid w:val="003549AF"/>
    <w:rsid w:val="00361FE5"/>
    <w:rsid w:val="00377A13"/>
    <w:rsid w:val="003933B2"/>
    <w:rsid w:val="003966E9"/>
    <w:rsid w:val="003A2CA7"/>
    <w:rsid w:val="003C206E"/>
    <w:rsid w:val="003C6CE0"/>
    <w:rsid w:val="003D4822"/>
    <w:rsid w:val="003D5887"/>
    <w:rsid w:val="003D73A8"/>
    <w:rsid w:val="003E23E6"/>
    <w:rsid w:val="003F03C3"/>
    <w:rsid w:val="00406755"/>
    <w:rsid w:val="004158E0"/>
    <w:rsid w:val="00422F15"/>
    <w:rsid w:val="0043237F"/>
    <w:rsid w:val="00441219"/>
    <w:rsid w:val="00450FA3"/>
    <w:rsid w:val="00452C0F"/>
    <w:rsid w:val="00461B3C"/>
    <w:rsid w:val="00464575"/>
    <w:rsid w:val="004965A5"/>
    <w:rsid w:val="004977EB"/>
    <w:rsid w:val="004B00F2"/>
    <w:rsid w:val="004B5656"/>
    <w:rsid w:val="004B766F"/>
    <w:rsid w:val="004C2FE2"/>
    <w:rsid w:val="004D1794"/>
    <w:rsid w:val="004E3242"/>
    <w:rsid w:val="004E5F87"/>
    <w:rsid w:val="005002CC"/>
    <w:rsid w:val="00502505"/>
    <w:rsid w:val="005142E2"/>
    <w:rsid w:val="00515426"/>
    <w:rsid w:val="005154A6"/>
    <w:rsid w:val="005266D2"/>
    <w:rsid w:val="00535DE7"/>
    <w:rsid w:val="0054784B"/>
    <w:rsid w:val="0056698B"/>
    <w:rsid w:val="00572706"/>
    <w:rsid w:val="0058160C"/>
    <w:rsid w:val="00582A06"/>
    <w:rsid w:val="005857AD"/>
    <w:rsid w:val="00586298"/>
    <w:rsid w:val="005A37B7"/>
    <w:rsid w:val="005A6551"/>
    <w:rsid w:val="005B506E"/>
    <w:rsid w:val="005D576B"/>
    <w:rsid w:val="005D5E1C"/>
    <w:rsid w:val="005E00CC"/>
    <w:rsid w:val="005E10F3"/>
    <w:rsid w:val="005E388C"/>
    <w:rsid w:val="005F4A5A"/>
    <w:rsid w:val="005F4E3C"/>
    <w:rsid w:val="005F708D"/>
    <w:rsid w:val="00610DE2"/>
    <w:rsid w:val="00613BD4"/>
    <w:rsid w:val="00614E11"/>
    <w:rsid w:val="00615032"/>
    <w:rsid w:val="00650A1B"/>
    <w:rsid w:val="00657558"/>
    <w:rsid w:val="0069452D"/>
    <w:rsid w:val="00697CC3"/>
    <w:rsid w:val="006A019B"/>
    <w:rsid w:val="006A1FD5"/>
    <w:rsid w:val="006B3C20"/>
    <w:rsid w:val="006D72F7"/>
    <w:rsid w:val="006E0A50"/>
    <w:rsid w:val="006F789F"/>
    <w:rsid w:val="0070142D"/>
    <w:rsid w:val="007040A1"/>
    <w:rsid w:val="007048F8"/>
    <w:rsid w:val="00723B1A"/>
    <w:rsid w:val="00765D75"/>
    <w:rsid w:val="00773ED7"/>
    <w:rsid w:val="007871B9"/>
    <w:rsid w:val="00797D74"/>
    <w:rsid w:val="007B16F0"/>
    <w:rsid w:val="007B3825"/>
    <w:rsid w:val="007E7FC0"/>
    <w:rsid w:val="007F16F1"/>
    <w:rsid w:val="007F73F5"/>
    <w:rsid w:val="008027F7"/>
    <w:rsid w:val="00805103"/>
    <w:rsid w:val="008158CB"/>
    <w:rsid w:val="008351E7"/>
    <w:rsid w:val="00835BE7"/>
    <w:rsid w:val="00841A6D"/>
    <w:rsid w:val="00850FFF"/>
    <w:rsid w:val="00853C4C"/>
    <w:rsid w:val="0085749F"/>
    <w:rsid w:val="008638B4"/>
    <w:rsid w:val="008648D8"/>
    <w:rsid w:val="008670EE"/>
    <w:rsid w:val="00881E45"/>
    <w:rsid w:val="00886AEC"/>
    <w:rsid w:val="008965C1"/>
    <w:rsid w:val="00897539"/>
    <w:rsid w:val="008A1964"/>
    <w:rsid w:val="008D6EF8"/>
    <w:rsid w:val="008D7F67"/>
    <w:rsid w:val="008E1D80"/>
    <w:rsid w:val="008F4181"/>
    <w:rsid w:val="00921F71"/>
    <w:rsid w:val="00926314"/>
    <w:rsid w:val="00927274"/>
    <w:rsid w:val="009331F8"/>
    <w:rsid w:val="009444B2"/>
    <w:rsid w:val="0095274B"/>
    <w:rsid w:val="00970CD0"/>
    <w:rsid w:val="009756EB"/>
    <w:rsid w:val="00977966"/>
    <w:rsid w:val="00982086"/>
    <w:rsid w:val="009875BC"/>
    <w:rsid w:val="0098786A"/>
    <w:rsid w:val="009A4E1C"/>
    <w:rsid w:val="009B7729"/>
    <w:rsid w:val="009C0C5A"/>
    <w:rsid w:val="009D433F"/>
    <w:rsid w:val="009E1C56"/>
    <w:rsid w:val="009E1CCA"/>
    <w:rsid w:val="009E7F4D"/>
    <w:rsid w:val="009F3085"/>
    <w:rsid w:val="00A021C4"/>
    <w:rsid w:val="00A14C15"/>
    <w:rsid w:val="00A15C8C"/>
    <w:rsid w:val="00A22412"/>
    <w:rsid w:val="00A24063"/>
    <w:rsid w:val="00A31929"/>
    <w:rsid w:val="00A34410"/>
    <w:rsid w:val="00A42DC2"/>
    <w:rsid w:val="00A51F48"/>
    <w:rsid w:val="00A90661"/>
    <w:rsid w:val="00A922B9"/>
    <w:rsid w:val="00AA62BF"/>
    <w:rsid w:val="00AB275E"/>
    <w:rsid w:val="00AB2F75"/>
    <w:rsid w:val="00AB399B"/>
    <w:rsid w:val="00AB6946"/>
    <w:rsid w:val="00AC394C"/>
    <w:rsid w:val="00AD5BE7"/>
    <w:rsid w:val="00AD6096"/>
    <w:rsid w:val="00AD71AD"/>
    <w:rsid w:val="00AE2C68"/>
    <w:rsid w:val="00AE3591"/>
    <w:rsid w:val="00AE3838"/>
    <w:rsid w:val="00AF1547"/>
    <w:rsid w:val="00AF3DE5"/>
    <w:rsid w:val="00AF41E6"/>
    <w:rsid w:val="00B01354"/>
    <w:rsid w:val="00B03998"/>
    <w:rsid w:val="00B14B8E"/>
    <w:rsid w:val="00B16C1E"/>
    <w:rsid w:val="00B27E8F"/>
    <w:rsid w:val="00B444AD"/>
    <w:rsid w:val="00B548D6"/>
    <w:rsid w:val="00B61709"/>
    <w:rsid w:val="00B65C6B"/>
    <w:rsid w:val="00B759FA"/>
    <w:rsid w:val="00B81DE3"/>
    <w:rsid w:val="00B81E43"/>
    <w:rsid w:val="00B92F9E"/>
    <w:rsid w:val="00B973E5"/>
    <w:rsid w:val="00BE1B2B"/>
    <w:rsid w:val="00BE76FC"/>
    <w:rsid w:val="00BF34B3"/>
    <w:rsid w:val="00BF5AD5"/>
    <w:rsid w:val="00C001BB"/>
    <w:rsid w:val="00C22C40"/>
    <w:rsid w:val="00C24930"/>
    <w:rsid w:val="00C2697F"/>
    <w:rsid w:val="00C3272B"/>
    <w:rsid w:val="00C50556"/>
    <w:rsid w:val="00C51910"/>
    <w:rsid w:val="00C81FCA"/>
    <w:rsid w:val="00C85E68"/>
    <w:rsid w:val="00C96C82"/>
    <w:rsid w:val="00C977CB"/>
    <w:rsid w:val="00C97C16"/>
    <w:rsid w:val="00CA1BFC"/>
    <w:rsid w:val="00CB2776"/>
    <w:rsid w:val="00CB448D"/>
    <w:rsid w:val="00CD063D"/>
    <w:rsid w:val="00CE4957"/>
    <w:rsid w:val="00CE4959"/>
    <w:rsid w:val="00CE4E1A"/>
    <w:rsid w:val="00D03E66"/>
    <w:rsid w:val="00D125B6"/>
    <w:rsid w:val="00D135D2"/>
    <w:rsid w:val="00D20A41"/>
    <w:rsid w:val="00D326C5"/>
    <w:rsid w:val="00D435E9"/>
    <w:rsid w:val="00D513D3"/>
    <w:rsid w:val="00D613D1"/>
    <w:rsid w:val="00D7347C"/>
    <w:rsid w:val="00D81D75"/>
    <w:rsid w:val="00D81F18"/>
    <w:rsid w:val="00D839DF"/>
    <w:rsid w:val="00D865C7"/>
    <w:rsid w:val="00D96304"/>
    <w:rsid w:val="00DA3E58"/>
    <w:rsid w:val="00DE5F4E"/>
    <w:rsid w:val="00DE7014"/>
    <w:rsid w:val="00DF5B60"/>
    <w:rsid w:val="00E21F7D"/>
    <w:rsid w:val="00E31592"/>
    <w:rsid w:val="00E35F9C"/>
    <w:rsid w:val="00E4566E"/>
    <w:rsid w:val="00E50F39"/>
    <w:rsid w:val="00E52761"/>
    <w:rsid w:val="00E5731F"/>
    <w:rsid w:val="00E80B60"/>
    <w:rsid w:val="00E85894"/>
    <w:rsid w:val="00E87BC7"/>
    <w:rsid w:val="00EB616E"/>
    <w:rsid w:val="00ED0B8A"/>
    <w:rsid w:val="00ED2E0A"/>
    <w:rsid w:val="00ED6583"/>
    <w:rsid w:val="00EE7777"/>
    <w:rsid w:val="00EF41EA"/>
    <w:rsid w:val="00F02D8D"/>
    <w:rsid w:val="00F100D8"/>
    <w:rsid w:val="00F1019B"/>
    <w:rsid w:val="00F1282F"/>
    <w:rsid w:val="00F31E4D"/>
    <w:rsid w:val="00F45F3C"/>
    <w:rsid w:val="00F50ED7"/>
    <w:rsid w:val="00F66EEB"/>
    <w:rsid w:val="00F734D1"/>
    <w:rsid w:val="00F74070"/>
    <w:rsid w:val="00F74801"/>
    <w:rsid w:val="00F7751F"/>
    <w:rsid w:val="00F8282F"/>
    <w:rsid w:val="00F86A4E"/>
    <w:rsid w:val="00FA07D9"/>
    <w:rsid w:val="00FA459A"/>
    <w:rsid w:val="00FB0207"/>
    <w:rsid w:val="00FC0B04"/>
    <w:rsid w:val="00FE0BF3"/>
    <w:rsid w:val="00FE18AB"/>
    <w:rsid w:val="00FE235A"/>
    <w:rsid w:val="00FE5107"/>
    <w:rsid w:val="00FE6226"/>
    <w:rsid w:val="00FE6804"/>
    <w:rsid w:val="00FE7147"/>
    <w:rsid w:val="00FF0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354"/>
    <w:pPr>
      <w:jc w:val="both"/>
    </w:pPr>
    <w:rPr>
      <w:rFonts w:ascii="Arial" w:hAnsi="Arial" w:cs="Arial"/>
      <w:sz w:val="24"/>
      <w:lang w:eastAsia="ar-SA"/>
    </w:rPr>
  </w:style>
  <w:style w:type="paragraph" w:styleId="berschrift1">
    <w:name w:val="heading 1"/>
    <w:basedOn w:val="Standard"/>
    <w:next w:val="Standard"/>
    <w:qFormat/>
    <w:pPr>
      <w:keepNext/>
      <w:widowControl w:val="0"/>
      <w:numPr>
        <w:numId w:val="1"/>
      </w:numPr>
      <w:tabs>
        <w:tab w:val="left" w:pos="794"/>
      </w:tabs>
      <w:spacing w:after="240"/>
      <w:ind w:left="794" w:hanging="794"/>
      <w:outlineLvl w:val="0"/>
    </w:pPr>
    <w:rPr>
      <w:b/>
      <w:sz w:val="30"/>
    </w:rPr>
  </w:style>
  <w:style w:type="paragraph" w:styleId="berschrift2">
    <w:name w:val="heading 2"/>
    <w:basedOn w:val="berschrift1"/>
    <w:next w:val="Standard"/>
    <w:qFormat/>
    <w:pPr>
      <w:numPr>
        <w:ilvl w:val="1"/>
      </w:numPr>
      <w:outlineLvl w:val="1"/>
    </w:pPr>
    <w:rPr>
      <w:sz w:val="28"/>
    </w:rPr>
  </w:style>
  <w:style w:type="paragraph" w:styleId="berschrift3">
    <w:name w:val="heading 3"/>
    <w:basedOn w:val="berschrift2"/>
    <w:next w:val="Standard"/>
    <w:qFormat/>
    <w:pPr>
      <w:numPr>
        <w:ilvl w:val="2"/>
      </w:numPr>
      <w:outlineLvl w:val="2"/>
    </w:pPr>
    <w:rPr>
      <w:sz w:val="26"/>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keepNext/>
      <w:numPr>
        <w:ilvl w:val="4"/>
        <w:numId w:val="1"/>
      </w:numPr>
      <w:outlineLvl w:val="4"/>
    </w:pPr>
    <w:rPr>
      <w:i/>
      <w:iCs/>
      <w:sz w:val="22"/>
    </w:rPr>
  </w:style>
  <w:style w:type="paragraph" w:styleId="berschrift6">
    <w:name w:val="heading 6"/>
    <w:basedOn w:val="Standard"/>
    <w:next w:val="Standard"/>
    <w:qFormat/>
    <w:pPr>
      <w:keepNext/>
      <w:numPr>
        <w:ilvl w:val="5"/>
        <w:numId w:val="1"/>
      </w:numPr>
      <w:outlineLvl w:val="5"/>
    </w:pPr>
    <w:rPr>
      <w:i/>
      <w:iCs/>
    </w:rPr>
  </w:style>
  <w:style w:type="paragraph" w:styleId="berschrift7">
    <w:name w:val="heading 7"/>
    <w:basedOn w:val="Standard"/>
    <w:next w:val="Standard"/>
    <w:qFormat/>
    <w:pPr>
      <w:keepNext/>
      <w:numPr>
        <w:ilvl w:val="6"/>
        <w:numId w:val="1"/>
      </w:numPr>
      <w:ind w:left="340" w:hanging="340"/>
      <w:outlineLvl w:val="6"/>
    </w:pPr>
    <w:rPr>
      <w:i/>
      <w:iCs/>
      <w:sz w:val="22"/>
    </w:rPr>
  </w:style>
  <w:style w:type="paragraph" w:styleId="berschrift8">
    <w:name w:val="heading 8"/>
    <w:basedOn w:val="Standard"/>
    <w:next w:val="Standard"/>
    <w:qFormat/>
    <w:pPr>
      <w:keepNext/>
      <w:numPr>
        <w:ilvl w:val="7"/>
        <w:numId w:val="1"/>
      </w:numPr>
      <w:outlineLvl w:val="7"/>
    </w:pPr>
    <w:rPr>
      <w:b/>
      <w:bCs/>
    </w:rPr>
  </w:style>
  <w:style w:type="paragraph" w:styleId="berschrift9">
    <w:name w:val="heading 9"/>
    <w:basedOn w:val="Standard"/>
    <w:next w:val="Standard"/>
    <w:qFormat/>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Pr>
      <w:rFonts w:ascii="Symbol" w:hAnsi="Symbol" w:cs="Symbol"/>
      <w:color w:val="auto"/>
    </w:rPr>
  </w:style>
  <w:style w:type="character" w:customStyle="1" w:styleId="WW8Num6z0">
    <w:name w:val="WW8Num6z0"/>
    <w:rPr>
      <w:rFonts w:ascii="AdLib Win95BT" w:hAnsi="AdLib Win95BT" w:cs="AdLib Win95BT"/>
      <w:position w:val="0"/>
      <w:sz w:val="20"/>
      <w:vertAlign w:val="baseline"/>
    </w:rPr>
  </w:style>
  <w:style w:type="character" w:customStyle="1" w:styleId="WW8Num7z0">
    <w:name w:val="WW8Num7z0"/>
    <w:rPr>
      <w:rFonts w:ascii="Wingdings 2" w:hAnsi="Wingdings 2" w:cs="Wingdings 2"/>
      <w:color w:val="auto"/>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Symbol" w:eastAsia="Times New Roman" w:hAnsi="Symbol" w:cs="Arial"/>
      <w:b w:val="0"/>
      <w:sz w:val="24"/>
      <w:szCs w:val="24"/>
    </w:rPr>
  </w:style>
  <w:style w:type="character" w:customStyle="1" w:styleId="WW8Num27z0">
    <w:name w:val="WW8Num27z0"/>
    <w:rPr>
      <w:rFonts w:ascii="Symbol" w:hAnsi="Symbol" w:cs="Symbol"/>
      <w:sz w:val="32"/>
    </w:rPr>
  </w:style>
  <w:style w:type="character" w:customStyle="1" w:styleId="WW8Num28z0">
    <w:name w:val="WW8Num28z0"/>
    <w:rPr>
      <w:rFonts w:ascii="Symbol" w:eastAsia="Times New Roman" w:hAnsi="Symbol" w:cs="Arial"/>
    </w:rPr>
  </w:style>
  <w:style w:type="character" w:customStyle="1" w:styleId="WW8Num29z0">
    <w:name w:val="WW8Num29z0"/>
    <w:rPr>
      <w:rFonts w:ascii="Symbol" w:hAnsi="Symbol" w:cs="Symbol"/>
      <w:color w:val="auto"/>
    </w:rPr>
  </w:style>
  <w:style w:type="character" w:customStyle="1" w:styleId="Absatz-Standardschriftart8">
    <w:name w:val="Absatz-Standardschriftart8"/>
  </w:style>
  <w:style w:type="character" w:customStyle="1" w:styleId="WW8Num3z0">
    <w:name w:val="WW8Num3z0"/>
    <w:rPr>
      <w:rFonts w:ascii="Symbol" w:hAnsi="Symbol" w:cs="Symbol"/>
      <w:sz w:val="32"/>
    </w:rPr>
  </w:style>
  <w:style w:type="character" w:customStyle="1" w:styleId="WW8Num5z0">
    <w:name w:val="WW8Num5z0"/>
    <w:rPr>
      <w:rFonts w:ascii="Symbol" w:hAnsi="Symbol" w:cs="Symbo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eastAsia="Times New Roman" w:hAnsi="Symbo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eastAsia="Times New Roman" w:hAnsi="Symbol" w:cs="Arial"/>
      <w:b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position w:val="0"/>
      <w:sz w:val="20"/>
      <w:vertAlign w:val="baseline"/>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b/>
      <w:i w:val="0"/>
      <w:sz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Arial" w:hAnsi="Arial" w:cs="Open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Arial" w:hAnsi="Arial" w:cs="Open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Liberation Serif" w:hAnsi="Liberation Serif" w:cs="Open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Absatz-Standardschriftart7">
    <w:name w:val="Absatz-Standardschriftart7"/>
  </w:style>
  <w:style w:type="character" w:customStyle="1" w:styleId="Absatz-Standardschriftart6">
    <w:name w:val="Absatz-Standardschriftart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Absatz-Standardschriftart11">
    <w:name w:val="WW-Absatz-Standardschriftart11"/>
  </w:style>
  <w:style w:type="character" w:customStyle="1" w:styleId="Absatz-Standardschriftart5">
    <w:name w:val="Absatz-Standardschriftart5"/>
  </w:style>
  <w:style w:type="character" w:customStyle="1" w:styleId="WW8Num2z0">
    <w:name w:val="WW8Num2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Absatz-Standardschriftart111111">
    <w:name w:val="WW-Absatz-Standardschriftart111111"/>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cs="Wingdings"/>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Absatz-Standardschriftart1111111">
    <w:name w:val="WW-Absatz-Standardschriftart1111111"/>
  </w:style>
  <w:style w:type="character" w:customStyle="1" w:styleId="WW8Num6z1">
    <w:name w:val="WW8Num6z1"/>
    <w:rPr>
      <w:rFonts w:ascii="OpenSymbol" w:hAnsi="OpenSymbol" w:cs="Courier New"/>
    </w:rPr>
  </w:style>
  <w:style w:type="character" w:customStyle="1" w:styleId="WW8Num7z1">
    <w:name w:val="WW8Num7z1"/>
    <w:rPr>
      <w:rFonts w:ascii="OpenSymbol" w:hAnsi="OpenSymbol"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Absatz-Standardschriftart11111111">
    <w:name w:val="WW-Absatz-Standardschriftart111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111">
    <w:name w:val="WW-Absatz-Standardschriftart111111111"/>
  </w:style>
  <w:style w:type="character" w:customStyle="1" w:styleId="WW8Num1z0">
    <w:name w:val="WW8Num1z0"/>
    <w:rPr>
      <w:rFonts w:ascii="Symbol" w:hAnsi="Symbol" w:cs="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23z1">
    <w:name w:val="WW8Num23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Symbol" w:eastAsia="Times New Roman" w:hAnsi="Symbol" w:cs="Arial"/>
      <w:b w:val="0"/>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5">
    <w:name w:val="WW8Num31z5"/>
    <w:rPr>
      <w:rFonts w:ascii="Symbol" w:hAnsi="Symbol" w:cs="Symbol"/>
      <w:color w:val="auto"/>
    </w:rPr>
  </w:style>
  <w:style w:type="character" w:customStyle="1" w:styleId="WW8Num31z6">
    <w:name w:val="WW8Num31z6"/>
    <w:rPr>
      <w:rFonts w:ascii="Symbol" w:hAnsi="Symbol" w:cs="Symbol"/>
    </w:rPr>
  </w:style>
  <w:style w:type="character" w:customStyle="1" w:styleId="WW8Num35z0">
    <w:name w:val="WW8Num35z0"/>
    <w:rPr>
      <w:rFonts w:ascii="AdLib Win95BT" w:hAnsi="AdLib Win95BT" w:cs="AdLib Win95BT"/>
      <w:sz w:val="24"/>
    </w:rPr>
  </w:style>
  <w:style w:type="character" w:customStyle="1" w:styleId="WW8Num36z0">
    <w:name w:val="WW8Num36z0"/>
    <w:rPr>
      <w:rFonts w:ascii="Symbol" w:eastAsia="Times New Roman" w:hAnsi="Symbol" w:cs="Arial"/>
      <w:b w:val="0"/>
      <w:sz w:val="24"/>
      <w:szCs w:val="24"/>
    </w:rPr>
  </w:style>
  <w:style w:type="character" w:customStyle="1" w:styleId="WW8Num38z0">
    <w:name w:val="WW8Num38z0"/>
    <w:rPr>
      <w:rFonts w:ascii="Symbol" w:eastAsia="Times New Roman" w:hAnsi="Symbol" w:cs="Arial"/>
      <w:b w:val="0"/>
      <w:sz w:val="24"/>
      <w:szCs w:val="24"/>
    </w:rPr>
  </w:style>
  <w:style w:type="character" w:customStyle="1" w:styleId="WW-Absatz-Standardschriftart1111111111">
    <w:name w:val="WW-Absatz-Standardschriftart1111111111"/>
  </w:style>
  <w:style w:type="character" w:styleId="Seitenzahl">
    <w:name w:val="page number"/>
    <w:basedOn w:val="WW-Absatz-Standardschriftart1111111111"/>
    <w:uiPriority w:val="99"/>
  </w:style>
  <w:style w:type="character" w:customStyle="1" w:styleId="Funotenzeichen3">
    <w:name w:val="Fußnotenzeichen3"/>
    <w:rPr>
      <w:rFonts w:ascii="Arial" w:hAnsi="Arial" w:cs="Arial"/>
      <w:sz w:val="24"/>
      <w:vertAlign w:val="superscript"/>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Endnotenzeichen1">
    <w:name w:val="Endnotenzeichen1"/>
    <w:rPr>
      <w:vertAlign w:val="superscript"/>
    </w:rPr>
  </w:style>
  <w:style w:type="character" w:customStyle="1" w:styleId="einzug-1Zchn">
    <w:name w:val="einzug-1 Zchn"/>
    <w:rPr>
      <w:rFonts w:ascii="Arial" w:hAnsi="Arial" w:cs="Arial"/>
      <w:sz w:val="24"/>
      <w:lang w:val="de-DE" w:eastAsia="ar-SA" w:bidi="ar-SA"/>
    </w:rPr>
  </w:style>
  <w:style w:type="character" w:customStyle="1" w:styleId="Kommentarzeichen2">
    <w:name w:val="Kommentarzeichen2"/>
    <w:rPr>
      <w:sz w:val="16"/>
      <w:szCs w:val="16"/>
    </w:rPr>
  </w:style>
  <w:style w:type="character" w:customStyle="1" w:styleId="Funotenzeichen2">
    <w:name w:val="Fußnotenzeichen2"/>
    <w:rPr>
      <w:rFonts w:ascii="Arial" w:hAnsi="Arial" w:cs="Arial"/>
      <w:sz w:val="24"/>
      <w:vertAlign w:val="superscript"/>
    </w:rPr>
  </w:style>
  <w:style w:type="character" w:customStyle="1" w:styleId="Funotenzeichen1">
    <w:name w:val="Fußnotenzeichen1"/>
    <w:rPr>
      <w:rFonts w:ascii="Arial" w:hAnsi="Arial" w:cs="Arial"/>
      <w:sz w:val="24"/>
      <w:vertAlign w:val="superscript"/>
    </w:rPr>
  </w:style>
  <w:style w:type="character" w:customStyle="1" w:styleId="Kommentarzeichen1">
    <w:name w:val="Kommentarzeichen1"/>
    <w:rPr>
      <w:sz w:val="16"/>
      <w:szCs w:val="16"/>
    </w:rPr>
  </w:style>
  <w:style w:type="character" w:customStyle="1" w:styleId="Funotenzeichen4">
    <w:name w:val="Fußnotenzeichen4"/>
    <w:rPr>
      <w:vertAlign w:val="superscript"/>
    </w:rPr>
  </w:style>
  <w:style w:type="character" w:customStyle="1" w:styleId="Endnotenzeichen2">
    <w:name w:val="Endnotenzeichen2"/>
    <w:rPr>
      <w:vertAlign w:val="superscript"/>
    </w:rPr>
  </w:style>
  <w:style w:type="character" w:customStyle="1" w:styleId="Funotenzeichen5">
    <w:name w:val="Fußnotenzeichen5"/>
    <w:rPr>
      <w:vertAlign w:val="superscript"/>
    </w:rPr>
  </w:style>
  <w:style w:type="character" w:customStyle="1" w:styleId="Endnotenzeichen3">
    <w:name w:val="Endnotenzeichen3"/>
    <w:rPr>
      <w:vertAlign w:val="superscript"/>
    </w:rPr>
  </w:style>
  <w:style w:type="character" w:customStyle="1" w:styleId="Funotenzeichen6">
    <w:name w:val="Fußnotenzeichen6"/>
    <w:rPr>
      <w:vertAlign w:val="superscript"/>
    </w:rPr>
  </w:style>
  <w:style w:type="character" w:customStyle="1" w:styleId="Endnotenzeichen4">
    <w:name w:val="Endnotenzeichen4"/>
    <w:rPr>
      <w:vertAlign w:val="superscript"/>
    </w:rPr>
  </w:style>
  <w:style w:type="character" w:customStyle="1" w:styleId="Aufzhlungszeichen2">
    <w:name w:val="Aufzählungszeichen2"/>
    <w:rPr>
      <w:rFonts w:ascii="OpenSymbol" w:eastAsia="OpenSymbol" w:hAnsi="OpenSymbol" w:cs="OpenSymbol"/>
    </w:rPr>
  </w:style>
  <w:style w:type="character" w:customStyle="1" w:styleId="Kommentarzeichen3">
    <w:name w:val="Kommentarzeichen3"/>
    <w:rPr>
      <w:sz w:val="16"/>
      <w:szCs w:val="16"/>
    </w:rPr>
  </w:style>
  <w:style w:type="character" w:customStyle="1" w:styleId="Funotenzeichen7">
    <w:name w:val="Fußnotenzeichen7"/>
    <w:rPr>
      <w:vertAlign w:val="superscript"/>
    </w:rPr>
  </w:style>
  <w:style w:type="character" w:customStyle="1" w:styleId="Endnotenzeichen5">
    <w:name w:val="Endnotenzeichen5"/>
    <w:rPr>
      <w:vertAlign w:val="superscript"/>
    </w:rPr>
  </w:style>
  <w:style w:type="character" w:customStyle="1" w:styleId="Kommentarzeichen4">
    <w:name w:val="Kommentarzeichen4"/>
    <w:rPr>
      <w:sz w:val="16"/>
      <w:szCs w:val="16"/>
    </w:rPr>
  </w:style>
  <w:style w:type="character" w:customStyle="1" w:styleId="Funotenzeichen8">
    <w:name w:val="Fußnotenzeichen8"/>
    <w:rPr>
      <w:vertAlign w:val="superscript"/>
    </w:rPr>
  </w:style>
  <w:style w:type="character" w:customStyle="1" w:styleId="Endnotenzeichen6">
    <w:name w:val="Endnotenzeichen6"/>
    <w:rPr>
      <w:vertAlign w:val="superscript"/>
    </w:rPr>
  </w:style>
  <w:style w:type="character" w:customStyle="1" w:styleId="WW8Num75z0">
    <w:name w:val="WW8Num75z0"/>
    <w:rPr>
      <w:rFonts w:ascii="Verdana" w:eastAsia="Times New Roman" w:hAnsi="Verdana" w:cs="Times New Roman"/>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45z0">
    <w:name w:val="WW8Num45z0"/>
    <w:rPr>
      <w:rFonts w:ascii="Symbol" w:eastAsia="Times New Roman" w:hAnsi="Symbo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74z0">
    <w:name w:val="WW8Num74z0"/>
    <w:rPr>
      <w:rFonts w:ascii="Arial" w:eastAsia="Times New Roman" w:hAnsi="Arial" w:cs="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22z3">
    <w:name w:val="WW8Num22z3"/>
    <w:rPr>
      <w:rFonts w:ascii="Symbol" w:hAnsi="Symbol" w:cs="Symbol"/>
    </w:rPr>
  </w:style>
  <w:style w:type="character" w:customStyle="1" w:styleId="Kommentarzeichen5">
    <w:name w:val="Kommentarzeichen5"/>
    <w:rPr>
      <w:sz w:val="16"/>
      <w:szCs w:val="16"/>
    </w:rPr>
  </w:style>
  <w:style w:type="character" w:customStyle="1" w:styleId="Funotenzeichen9">
    <w:name w:val="Fußnotenzeichen9"/>
    <w:rPr>
      <w:vertAlign w:val="superscript"/>
    </w:rPr>
  </w:style>
  <w:style w:type="character" w:customStyle="1" w:styleId="Endnotenzeichen7">
    <w:name w:val="Endnotenzeichen7"/>
    <w:rPr>
      <w:vertAlign w:val="superscript"/>
    </w:rPr>
  </w:style>
  <w:style w:type="character" w:customStyle="1" w:styleId="WW8NumSt1z0">
    <w:name w:val="WW8NumSt1z0"/>
    <w:rPr>
      <w:rFonts w:ascii="Symbol" w:hAnsi="Symbol" w:cs="Symbol"/>
      <w:sz w:val="28"/>
    </w:rPr>
  </w:style>
  <w:style w:type="character" w:customStyle="1" w:styleId="Kommentarzeichen6">
    <w:name w:val="Kommentarzeichen6"/>
    <w:rPr>
      <w:sz w:val="16"/>
      <w:szCs w:val="16"/>
    </w:rPr>
  </w:style>
  <w:style w:type="character" w:customStyle="1" w:styleId="Funotenzeichen10">
    <w:name w:val="Fußnotenzeichen10"/>
    <w:rPr>
      <w:vertAlign w:val="superscript"/>
    </w:rPr>
  </w:style>
  <w:style w:type="character" w:customStyle="1" w:styleId="Endnotenzeichen8">
    <w:name w:val="Endnotenzeichen8"/>
    <w:rPr>
      <w:vertAlign w:val="superscript"/>
    </w:rPr>
  </w:style>
  <w:style w:type="character" w:customStyle="1" w:styleId="Kommentarzeichen7">
    <w:name w:val="Kommentarzeichen7"/>
    <w:rPr>
      <w:sz w:val="16"/>
      <w:szCs w:val="16"/>
    </w:rPr>
  </w:style>
  <w:style w:type="character" w:customStyle="1" w:styleId="KommentartextZchn">
    <w:name w:val="Kommentartext Zchn"/>
    <w:rPr>
      <w:rFonts w:ascii="Arial" w:hAnsi="Arial" w:cs="Arial"/>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ufzhlungszeichen3">
    <w:name w:val="Aufzählungszeichen3"/>
    <w:rPr>
      <w:rFonts w:ascii="OpenSymbol" w:eastAsia="OpenSymbol" w:hAnsi="OpenSymbol" w:cs="OpenSymbo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before="120"/>
      <w:jc w:val="left"/>
    </w:pPr>
    <w:rPr>
      <w:color w:val="FF0000"/>
      <w:sz w:val="22"/>
    </w:rPr>
  </w:style>
  <w:style w:type="paragraph" w:styleId="Liste">
    <w:name w:val="List"/>
    <w:basedOn w:val="Textkrper"/>
    <w:rPr>
      <w:rFonts w:cs="Mangal"/>
    </w:rPr>
  </w:style>
  <w:style w:type="paragraph" w:customStyle="1" w:styleId="Beschriftung8">
    <w:name w:val="Beschriftung8"/>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7">
    <w:name w:val="Beschriftung7"/>
    <w:basedOn w:val="Standard"/>
    <w:pPr>
      <w:suppressLineNumbers/>
      <w:spacing w:before="120" w:after="120"/>
    </w:pPr>
    <w:rPr>
      <w:rFonts w:cs="Mangal"/>
      <w:i/>
      <w:iCs/>
      <w:szCs w:val="24"/>
    </w:rPr>
  </w:style>
  <w:style w:type="paragraph" w:customStyle="1" w:styleId="Beschriftung6">
    <w:name w:val="Beschriftung6"/>
    <w:basedOn w:val="Standard"/>
    <w:pPr>
      <w:suppressLineNumbers/>
      <w:spacing w:before="120" w:after="120"/>
    </w:pPr>
    <w:rPr>
      <w:rFonts w:cs="Mangal"/>
      <w:i/>
      <w:iCs/>
      <w:szCs w:val="24"/>
    </w:rPr>
  </w:style>
  <w:style w:type="paragraph" w:customStyle="1" w:styleId="Beschriftung5">
    <w:name w:val="Beschriftung5"/>
    <w:basedOn w:val="Standard"/>
    <w:pPr>
      <w:suppressLineNumbers/>
      <w:spacing w:before="120" w:after="120"/>
    </w:pPr>
    <w:rPr>
      <w:rFonts w:cs="Mangal"/>
      <w:i/>
      <w:iCs/>
      <w:szCs w:val="24"/>
    </w:rPr>
  </w:style>
  <w:style w:type="paragraph" w:customStyle="1" w:styleId="Beschriftung4">
    <w:name w:val="Beschriftung4"/>
    <w:basedOn w:val="Standard"/>
    <w:pPr>
      <w:suppressLineNumbers/>
      <w:spacing w:before="120" w:after="120"/>
    </w:pPr>
    <w:rPr>
      <w:rFonts w:cs="Mangal"/>
      <w:i/>
      <w:iCs/>
      <w:szCs w:val="24"/>
    </w:rPr>
  </w:style>
  <w:style w:type="paragraph" w:customStyle="1" w:styleId="Beschriftung3">
    <w:name w:val="Beschriftung3"/>
    <w:basedOn w:val="Standard"/>
    <w:pPr>
      <w:suppressLineNumbers/>
      <w:spacing w:before="120" w:after="120"/>
    </w:pPr>
    <w:rPr>
      <w:rFonts w:cs="Mangal"/>
      <w:i/>
      <w:iCs/>
      <w:szCs w:val="24"/>
    </w:rPr>
  </w:style>
  <w:style w:type="paragraph" w:customStyle="1" w:styleId="Beschriftung2">
    <w:name w:val="Beschriftung2"/>
    <w:basedOn w:val="Standard"/>
    <w:pPr>
      <w:suppressLineNumbers/>
      <w:spacing w:before="120" w:after="120"/>
    </w:pPr>
    <w:rPr>
      <w:rFonts w:cs="Mangal"/>
      <w:i/>
      <w:iCs/>
      <w:szCs w:val="24"/>
    </w:rPr>
  </w:style>
  <w:style w:type="paragraph" w:customStyle="1" w:styleId="Beschriftung1">
    <w:name w:val="Beschriftung1"/>
    <w:basedOn w:val="Standard"/>
    <w:pPr>
      <w:suppressLineNumbers/>
      <w:spacing w:before="120" w:after="120"/>
    </w:pPr>
    <w:rPr>
      <w:rFonts w:cs="Mangal"/>
      <w:i/>
      <w:iCs/>
      <w:szCs w:val="24"/>
    </w:rPr>
  </w:style>
  <w:style w:type="paragraph" w:customStyle="1" w:styleId="einzug-3">
    <w:name w:val="einzug-3"/>
    <w:basedOn w:val="Standard"/>
    <w:next w:val="Standard"/>
    <w:pPr>
      <w:numPr>
        <w:numId w:val="14"/>
      </w:numPr>
      <w:tabs>
        <w:tab w:val="left" w:pos="284"/>
      </w:tabs>
      <w:spacing w:line="288" w:lineRule="exact"/>
    </w:pPr>
  </w:style>
  <w:style w:type="paragraph" w:customStyle="1" w:styleId="ZW-Zusatz">
    <w:name w:val="ZW-Zusatz"/>
    <w:basedOn w:val="Standard"/>
    <w:next w:val="Standard"/>
    <w:pPr>
      <w:keepNext/>
      <w:numPr>
        <w:numId w:val="17"/>
      </w:numPr>
      <w:tabs>
        <w:tab w:val="left" w:pos="284"/>
      </w:tabs>
      <w:spacing w:after="240"/>
      <w:ind w:left="284" w:hanging="284"/>
    </w:pPr>
  </w:style>
  <w:style w:type="paragraph" w:customStyle="1" w:styleId="einzug-1">
    <w:name w:val="einzug-1"/>
    <w:basedOn w:val="Standard"/>
    <w:next w:val="Standard"/>
    <w:pPr>
      <w:numPr>
        <w:numId w:val="9"/>
      </w:numPr>
      <w:tabs>
        <w:tab w:val="left" w:pos="284"/>
      </w:tabs>
      <w:spacing w:line="288" w:lineRule="exact"/>
    </w:pPr>
  </w:style>
  <w:style w:type="paragraph" w:customStyle="1" w:styleId="einzug-2">
    <w:name w:val="einzug-2"/>
    <w:basedOn w:val="Standard"/>
    <w:next w:val="Standard"/>
    <w:pPr>
      <w:numPr>
        <w:numId w:val="15"/>
      </w:numPr>
      <w:tabs>
        <w:tab w:val="left" w:pos="284"/>
      </w:tabs>
      <w:spacing w:line="288" w:lineRule="exact"/>
    </w:pPr>
  </w:style>
  <w:style w:type="paragraph" w:styleId="Verzeichnis2">
    <w:name w:val="toc 2"/>
    <w:basedOn w:val="Standard"/>
    <w:next w:val="Standard"/>
    <w:uiPriority w:val="39"/>
    <w:pPr>
      <w:tabs>
        <w:tab w:val="left" w:pos="900"/>
        <w:tab w:val="right" w:pos="8845"/>
      </w:tabs>
      <w:ind w:left="794" w:right="14" w:hanging="794"/>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uiPriority w:val="39"/>
    <w:pPr>
      <w:tabs>
        <w:tab w:val="left" w:pos="0"/>
        <w:tab w:val="right" w:pos="8845"/>
      </w:tabs>
      <w:spacing w:before="480" w:after="240"/>
      <w:ind w:left="794" w:right="851" w:hanging="794"/>
      <w:jc w:val="left"/>
    </w:pPr>
    <w:rPr>
      <w:b/>
      <w:sz w:val="30"/>
      <w:szCs w:val="30"/>
    </w:rPr>
  </w:style>
  <w:style w:type="paragraph" w:styleId="Verzeichnis3">
    <w:name w:val="toc 3"/>
    <w:basedOn w:val="Standard"/>
    <w:next w:val="Standard"/>
    <w:uiPriority w:val="39"/>
    <w:pPr>
      <w:tabs>
        <w:tab w:val="left" w:pos="0"/>
        <w:tab w:val="left" w:pos="794"/>
        <w:tab w:val="left" w:pos="900"/>
        <w:tab w:val="right" w:pos="8845"/>
      </w:tabs>
      <w:spacing w:before="60" w:after="60"/>
      <w:ind w:left="794" w:hanging="794"/>
      <w:jc w:val="left"/>
    </w:pPr>
    <w:rPr>
      <w:i/>
      <w:sz w:val="22"/>
      <w:szCs w:val="22"/>
    </w:rPr>
  </w:style>
  <w:style w:type="paragraph" w:styleId="Fuzeile">
    <w:name w:val="footer"/>
    <w:basedOn w:val="Standard"/>
    <w:link w:val="FuzeileZchn"/>
    <w:uiPriority w:val="99"/>
    <w:pPr>
      <w:widowControl w:val="0"/>
      <w:tabs>
        <w:tab w:val="right" w:pos="9072"/>
      </w:tabs>
    </w:pPr>
  </w:style>
  <w:style w:type="paragraph" w:styleId="Kopfzeile">
    <w:name w:val="header"/>
    <w:basedOn w:val="Standard"/>
    <w:link w:val="KopfzeileZchn"/>
    <w:uiPriority w:val="99"/>
    <w:pPr>
      <w:widowControl w:val="0"/>
      <w:pBdr>
        <w:bottom w:val="single" w:sz="4" w:space="1" w:color="000000"/>
      </w:pBdr>
    </w:pPr>
    <w:rPr>
      <w:sz w:val="20"/>
    </w:rPr>
  </w:style>
  <w:style w:type="paragraph" w:styleId="Funotentext">
    <w:name w:val="footnote text"/>
    <w:pPr>
      <w:widowControl w:val="0"/>
      <w:tabs>
        <w:tab w:val="left" w:pos="284"/>
      </w:tabs>
      <w:suppressAutoHyphens/>
      <w:ind w:left="284" w:hanging="284"/>
      <w:jc w:val="both"/>
    </w:pPr>
    <w:rPr>
      <w:rFonts w:ascii="Arial" w:eastAsia="Arial" w:hAnsi="Arial" w:cs="Arial"/>
      <w:lang w:eastAsia="ar-SA"/>
    </w:rPr>
  </w:style>
  <w:style w:type="paragraph" w:customStyle="1" w:styleId="Textkrper-Einzug21">
    <w:name w:val="Textkörper-Einzug 21"/>
    <w:basedOn w:val="Standard"/>
    <w:pPr>
      <w:ind w:left="410" w:hanging="410"/>
      <w:jc w:val="left"/>
    </w:pPr>
    <w:rPr>
      <w:rFonts w:ascii="Times New Roman" w:hAnsi="Times New Roman" w:cs="Times New Roman"/>
      <w:szCs w:val="24"/>
    </w:rPr>
  </w:style>
  <w:style w:type="paragraph" w:customStyle="1" w:styleId="Textkrper22">
    <w:name w:val="Textkörper 22"/>
    <w:basedOn w:val="Standard"/>
    <w:pPr>
      <w:spacing w:before="120" w:after="240"/>
      <w:jc w:val="left"/>
    </w:pPr>
    <w:rPr>
      <w:b/>
      <w:sz w:val="22"/>
    </w:rPr>
  </w:style>
  <w:style w:type="paragraph" w:customStyle="1" w:styleId="Textkrper31">
    <w:name w:val="Textkörper 31"/>
    <w:basedOn w:val="Standard"/>
    <w:pPr>
      <w:jc w:val="left"/>
    </w:pPr>
    <w:rPr>
      <w:i/>
      <w:sz w:val="22"/>
    </w:rPr>
  </w:style>
  <w:style w:type="paragraph" w:customStyle="1" w:styleId="Textkrper-Einzug31">
    <w:name w:val="Textkörper-Einzug 31"/>
    <w:basedOn w:val="Standard"/>
    <w:pPr>
      <w:ind w:left="309" w:hanging="309"/>
    </w:pPr>
    <w:rPr>
      <w:rFonts w:eastAsia="Times"/>
      <w:sz w:val="22"/>
    </w:rPr>
  </w:style>
  <w:style w:type="paragraph" w:styleId="Textkrper-Zeileneinzug">
    <w:name w:val="Body Text Indent"/>
    <w:basedOn w:val="Standard"/>
    <w:pPr>
      <w:widowControl w:val="0"/>
      <w:autoSpaceDE w:val="0"/>
      <w:ind w:left="79"/>
      <w:jc w:val="left"/>
    </w:pPr>
    <w:rPr>
      <w:rFonts w:ascii="Times New Roman" w:hAnsi="Times New Roman" w:cs="Times New Roman"/>
      <w:sz w:val="22"/>
      <w:szCs w:val="22"/>
    </w:rPr>
  </w:style>
  <w:style w:type="paragraph" w:customStyle="1" w:styleId="Aufzhlungszeichen1">
    <w:name w:val="Aufzählungszeichen1"/>
    <w:basedOn w:val="Standard"/>
    <w:pPr>
      <w:numPr>
        <w:numId w:val="4"/>
      </w:numPr>
      <w:tabs>
        <w:tab w:val="left" w:pos="284"/>
      </w:tabs>
      <w:spacing w:after="120"/>
    </w:pPr>
    <w:rPr>
      <w:sz w:val="22"/>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rFonts w:eastAsia="Arial"/>
      <w:color w:val="000000"/>
      <w:sz w:val="24"/>
      <w:lang w:eastAsia="ar-SA"/>
    </w:rPr>
  </w:style>
  <w:style w:type="paragraph" w:customStyle="1" w:styleId="Betreff">
    <w:name w:val="Betreff"/>
    <w:basedOn w:val="Standard"/>
    <w:pPr>
      <w:tabs>
        <w:tab w:val="left" w:pos="1010"/>
      </w:tabs>
      <w:spacing w:before="480"/>
      <w:ind w:left="1009" w:hanging="1009"/>
      <w:jc w:val="left"/>
    </w:pPr>
    <w:rPr>
      <w:rFonts w:ascii="Times New Roman" w:hAnsi="Times New Roman" w:cs="Times New Roman"/>
    </w:rPr>
  </w:style>
  <w:style w:type="paragraph" w:customStyle="1" w:styleId="Adressen">
    <w:name w:val="Adressen"/>
    <w:basedOn w:val="Standard"/>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pPr>
      <w:widowControl/>
      <w:numPr>
        <w:numId w:val="0"/>
      </w:numPr>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pPr>
    <w:rPr>
      <w:b/>
      <w:bCs/>
      <w:sz w:val="32"/>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Style1">
    <w:name w:val="Style 1"/>
    <w:basedOn w:val="Standard"/>
    <w:pPr>
      <w:widowControl w:val="0"/>
      <w:autoSpaceDE w:val="0"/>
      <w:spacing w:before="72"/>
      <w:ind w:left="288"/>
      <w:jc w:val="left"/>
    </w:pPr>
    <w:rPr>
      <w:rFonts w:ascii="Times New Roman" w:hAnsi="Times New Roman" w:cs="Times New Roman"/>
      <w:szCs w:val="24"/>
    </w:rPr>
  </w:style>
  <w:style w:type="paragraph" w:customStyle="1" w:styleId="Textkrper21">
    <w:name w:val="Textkörper 21"/>
    <w:basedOn w:val="Standard"/>
    <w:pPr>
      <w:spacing w:before="120" w:after="240"/>
      <w:jc w:val="left"/>
    </w:pPr>
    <w:rPr>
      <w:b/>
      <w:sz w:val="22"/>
    </w:r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uiPriority w:val="39"/>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2">
    <w:name w:val="Kommentartext2"/>
    <w:basedOn w:val="Standard"/>
    <w:rPr>
      <w:sz w:val="20"/>
    </w:rPr>
  </w:style>
  <w:style w:type="paragraph" w:customStyle="1" w:styleId="Kommentartext3">
    <w:name w:val="Kommentartext3"/>
    <w:basedOn w:val="Standard"/>
    <w:rPr>
      <w:sz w:val="20"/>
    </w:rPr>
  </w:style>
  <w:style w:type="paragraph" w:customStyle="1" w:styleId="StandardMSWWF">
    <w:name w:val="Standard MSWWF"/>
    <w:basedOn w:val="Standard"/>
    <w:pPr>
      <w:spacing w:after="120" w:line="360" w:lineRule="auto"/>
      <w:jc w:val="left"/>
    </w:pPr>
    <w:rPr>
      <w:rFonts w:ascii="Times New Roman" w:hAnsi="Times New Roman" w:cs="Times New Roman"/>
    </w:rPr>
  </w:style>
  <w:style w:type="paragraph" w:customStyle="1" w:styleId="Kommentartext4">
    <w:name w:val="Kommentartext4"/>
    <w:basedOn w:val="Standard"/>
    <w:rPr>
      <w:sz w:val="20"/>
    </w:rPr>
  </w:style>
  <w:style w:type="paragraph" w:styleId="Index1">
    <w:name w:val="index 1"/>
    <w:basedOn w:val="Standard"/>
    <w:next w:val="Standard"/>
    <w:pPr>
      <w:numPr>
        <w:numId w:val="21"/>
      </w:numPr>
      <w:ind w:left="284" w:hanging="284"/>
    </w:pPr>
  </w:style>
  <w:style w:type="paragraph" w:customStyle="1" w:styleId="Kommentartext5">
    <w:name w:val="Kommentartext5"/>
    <w:basedOn w:val="Standard"/>
    <w:rPr>
      <w:sz w:val="20"/>
    </w:rPr>
  </w:style>
  <w:style w:type="paragraph" w:customStyle="1" w:styleId="Kommentartext6">
    <w:name w:val="Kommentartext6"/>
    <w:basedOn w:val="Standard"/>
    <w:rPr>
      <w:sz w:val="20"/>
    </w:rPr>
  </w:style>
  <w:style w:type="character" w:styleId="Kommentarzeichen">
    <w:name w:val="annotation reference"/>
    <w:basedOn w:val="Absatz-Standardschriftart"/>
    <w:uiPriority w:val="99"/>
    <w:semiHidden/>
    <w:unhideWhenUsed/>
    <w:rsid w:val="00805103"/>
    <w:rPr>
      <w:sz w:val="16"/>
      <w:szCs w:val="16"/>
    </w:rPr>
  </w:style>
  <w:style w:type="paragraph" w:styleId="Kommentartext">
    <w:name w:val="annotation text"/>
    <w:basedOn w:val="Standard"/>
    <w:link w:val="KommentartextZchn1"/>
    <w:uiPriority w:val="99"/>
    <w:semiHidden/>
    <w:unhideWhenUsed/>
    <w:rsid w:val="00805103"/>
    <w:rPr>
      <w:sz w:val="20"/>
    </w:rPr>
  </w:style>
  <w:style w:type="character" w:customStyle="1" w:styleId="KommentartextZchn1">
    <w:name w:val="Kommentartext Zchn1"/>
    <w:basedOn w:val="Absatz-Standardschriftart"/>
    <w:link w:val="Kommentartext"/>
    <w:uiPriority w:val="99"/>
    <w:semiHidden/>
    <w:rsid w:val="00805103"/>
    <w:rPr>
      <w:rFonts w:ascii="Arial" w:hAnsi="Arial" w:cs="Arial"/>
      <w:lang w:eastAsia="ar-SA"/>
    </w:rPr>
  </w:style>
  <w:style w:type="paragraph" w:styleId="Listenabsatz">
    <w:name w:val="List Paragraph"/>
    <w:basedOn w:val="Standard"/>
    <w:uiPriority w:val="34"/>
    <w:qFormat/>
    <w:rsid w:val="00535DE7"/>
    <w:pPr>
      <w:ind w:left="720"/>
      <w:contextualSpacing/>
    </w:pPr>
  </w:style>
  <w:style w:type="character" w:customStyle="1" w:styleId="FuzeileZchn">
    <w:name w:val="Fußzeile Zchn"/>
    <w:basedOn w:val="Absatz-Standardschriftart"/>
    <w:link w:val="Fuzeile"/>
    <w:uiPriority w:val="99"/>
    <w:rPr>
      <w:rFonts w:ascii="Arial" w:hAnsi="Arial" w:cs="Arial"/>
      <w:sz w:val="24"/>
      <w:lang w:eastAsia="ar-SA"/>
    </w:rPr>
  </w:style>
  <w:style w:type="paragraph" w:styleId="berarbeitung">
    <w:name w:val="Revision"/>
    <w:hidden/>
    <w:uiPriority w:val="99"/>
    <w:semiHidden/>
    <w:rsid w:val="00253876"/>
    <w:rPr>
      <w:rFonts w:ascii="Arial" w:hAnsi="Arial" w:cs="Arial"/>
      <w:sz w:val="24"/>
      <w:lang w:eastAsia="ar-SA"/>
    </w:rPr>
  </w:style>
  <w:style w:type="character" w:customStyle="1" w:styleId="KopfzeileZchn">
    <w:name w:val="Kopfzeile Zchn"/>
    <w:basedOn w:val="Absatz-Standardschriftart"/>
    <w:link w:val="Kopfzeile"/>
    <w:uiPriority w:val="99"/>
    <w:rsid w:val="006E0A50"/>
    <w:rPr>
      <w:rFonts w:ascii="Arial" w:hAnsi="Arial" w:cs="Arial"/>
      <w:lang w:eastAsia="ar-SA"/>
    </w:rPr>
  </w:style>
  <w:style w:type="table" w:styleId="Tabellenraster">
    <w:name w:val="Table Grid"/>
    <w:basedOn w:val="NormaleTabelle"/>
    <w:uiPriority w:val="59"/>
    <w:rsid w:val="006E0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354"/>
    <w:pPr>
      <w:jc w:val="both"/>
    </w:pPr>
    <w:rPr>
      <w:rFonts w:ascii="Arial" w:hAnsi="Arial" w:cs="Arial"/>
      <w:sz w:val="24"/>
      <w:lang w:eastAsia="ar-SA"/>
    </w:rPr>
  </w:style>
  <w:style w:type="paragraph" w:styleId="berschrift1">
    <w:name w:val="heading 1"/>
    <w:basedOn w:val="Standard"/>
    <w:next w:val="Standard"/>
    <w:qFormat/>
    <w:pPr>
      <w:keepNext/>
      <w:widowControl w:val="0"/>
      <w:numPr>
        <w:numId w:val="1"/>
      </w:numPr>
      <w:tabs>
        <w:tab w:val="left" w:pos="794"/>
      </w:tabs>
      <w:spacing w:after="240"/>
      <w:ind w:left="794" w:hanging="794"/>
      <w:outlineLvl w:val="0"/>
    </w:pPr>
    <w:rPr>
      <w:b/>
      <w:sz w:val="30"/>
    </w:rPr>
  </w:style>
  <w:style w:type="paragraph" w:styleId="berschrift2">
    <w:name w:val="heading 2"/>
    <w:basedOn w:val="berschrift1"/>
    <w:next w:val="Standard"/>
    <w:qFormat/>
    <w:pPr>
      <w:numPr>
        <w:ilvl w:val="1"/>
      </w:numPr>
      <w:outlineLvl w:val="1"/>
    </w:pPr>
    <w:rPr>
      <w:sz w:val="28"/>
    </w:rPr>
  </w:style>
  <w:style w:type="paragraph" w:styleId="berschrift3">
    <w:name w:val="heading 3"/>
    <w:basedOn w:val="berschrift2"/>
    <w:next w:val="Standard"/>
    <w:qFormat/>
    <w:pPr>
      <w:numPr>
        <w:ilvl w:val="2"/>
      </w:numPr>
      <w:outlineLvl w:val="2"/>
    </w:pPr>
    <w:rPr>
      <w:sz w:val="26"/>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keepNext/>
      <w:numPr>
        <w:ilvl w:val="4"/>
        <w:numId w:val="1"/>
      </w:numPr>
      <w:outlineLvl w:val="4"/>
    </w:pPr>
    <w:rPr>
      <w:i/>
      <w:iCs/>
      <w:sz w:val="22"/>
    </w:rPr>
  </w:style>
  <w:style w:type="paragraph" w:styleId="berschrift6">
    <w:name w:val="heading 6"/>
    <w:basedOn w:val="Standard"/>
    <w:next w:val="Standard"/>
    <w:qFormat/>
    <w:pPr>
      <w:keepNext/>
      <w:numPr>
        <w:ilvl w:val="5"/>
        <w:numId w:val="1"/>
      </w:numPr>
      <w:outlineLvl w:val="5"/>
    </w:pPr>
    <w:rPr>
      <w:i/>
      <w:iCs/>
    </w:rPr>
  </w:style>
  <w:style w:type="paragraph" w:styleId="berschrift7">
    <w:name w:val="heading 7"/>
    <w:basedOn w:val="Standard"/>
    <w:next w:val="Standard"/>
    <w:qFormat/>
    <w:pPr>
      <w:keepNext/>
      <w:numPr>
        <w:ilvl w:val="6"/>
        <w:numId w:val="1"/>
      </w:numPr>
      <w:ind w:left="340" w:hanging="340"/>
      <w:outlineLvl w:val="6"/>
    </w:pPr>
    <w:rPr>
      <w:i/>
      <w:iCs/>
      <w:sz w:val="22"/>
    </w:rPr>
  </w:style>
  <w:style w:type="paragraph" w:styleId="berschrift8">
    <w:name w:val="heading 8"/>
    <w:basedOn w:val="Standard"/>
    <w:next w:val="Standard"/>
    <w:qFormat/>
    <w:pPr>
      <w:keepNext/>
      <w:numPr>
        <w:ilvl w:val="7"/>
        <w:numId w:val="1"/>
      </w:numPr>
      <w:outlineLvl w:val="7"/>
    </w:pPr>
    <w:rPr>
      <w:b/>
      <w:bCs/>
    </w:rPr>
  </w:style>
  <w:style w:type="paragraph" w:styleId="berschrift9">
    <w:name w:val="heading 9"/>
    <w:basedOn w:val="Standard"/>
    <w:next w:val="Standard"/>
    <w:qFormat/>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Pr>
      <w:rFonts w:ascii="Symbol" w:hAnsi="Symbol" w:cs="Symbol"/>
      <w:color w:val="auto"/>
    </w:rPr>
  </w:style>
  <w:style w:type="character" w:customStyle="1" w:styleId="WW8Num6z0">
    <w:name w:val="WW8Num6z0"/>
    <w:rPr>
      <w:rFonts w:ascii="AdLib Win95BT" w:hAnsi="AdLib Win95BT" w:cs="AdLib Win95BT"/>
      <w:position w:val="0"/>
      <w:sz w:val="20"/>
      <w:vertAlign w:val="baseline"/>
    </w:rPr>
  </w:style>
  <w:style w:type="character" w:customStyle="1" w:styleId="WW8Num7z0">
    <w:name w:val="WW8Num7z0"/>
    <w:rPr>
      <w:rFonts w:ascii="Wingdings 2" w:hAnsi="Wingdings 2" w:cs="Wingdings 2"/>
      <w:color w:val="auto"/>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Symbol" w:eastAsia="Times New Roman" w:hAnsi="Symbol" w:cs="Arial"/>
      <w:b w:val="0"/>
      <w:sz w:val="24"/>
      <w:szCs w:val="24"/>
    </w:rPr>
  </w:style>
  <w:style w:type="character" w:customStyle="1" w:styleId="WW8Num27z0">
    <w:name w:val="WW8Num27z0"/>
    <w:rPr>
      <w:rFonts w:ascii="Symbol" w:hAnsi="Symbol" w:cs="Symbol"/>
      <w:sz w:val="32"/>
    </w:rPr>
  </w:style>
  <w:style w:type="character" w:customStyle="1" w:styleId="WW8Num28z0">
    <w:name w:val="WW8Num28z0"/>
    <w:rPr>
      <w:rFonts w:ascii="Symbol" w:eastAsia="Times New Roman" w:hAnsi="Symbol" w:cs="Arial"/>
    </w:rPr>
  </w:style>
  <w:style w:type="character" w:customStyle="1" w:styleId="WW8Num29z0">
    <w:name w:val="WW8Num29z0"/>
    <w:rPr>
      <w:rFonts w:ascii="Symbol" w:hAnsi="Symbol" w:cs="Symbol"/>
      <w:color w:val="auto"/>
    </w:rPr>
  </w:style>
  <w:style w:type="character" w:customStyle="1" w:styleId="Absatz-Standardschriftart8">
    <w:name w:val="Absatz-Standardschriftart8"/>
  </w:style>
  <w:style w:type="character" w:customStyle="1" w:styleId="WW8Num3z0">
    <w:name w:val="WW8Num3z0"/>
    <w:rPr>
      <w:rFonts w:ascii="Symbol" w:hAnsi="Symbol" w:cs="Symbol"/>
      <w:sz w:val="32"/>
    </w:rPr>
  </w:style>
  <w:style w:type="character" w:customStyle="1" w:styleId="WW8Num5z0">
    <w:name w:val="WW8Num5z0"/>
    <w:rPr>
      <w:rFonts w:ascii="Symbol" w:hAnsi="Symbol" w:cs="Symbo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eastAsia="Times New Roman" w:hAnsi="Symbo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eastAsia="Times New Roman" w:hAnsi="Symbol" w:cs="Arial"/>
      <w:b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position w:val="0"/>
      <w:sz w:val="20"/>
      <w:vertAlign w:val="baseline"/>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b/>
      <w:i w:val="0"/>
      <w:sz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Arial" w:hAnsi="Arial" w:cs="Open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Arial" w:hAnsi="Arial" w:cs="Open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Liberation Serif" w:hAnsi="Liberation Serif" w:cs="Open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Absatz-Standardschriftart7">
    <w:name w:val="Absatz-Standardschriftart7"/>
  </w:style>
  <w:style w:type="character" w:customStyle="1" w:styleId="Absatz-Standardschriftart6">
    <w:name w:val="Absatz-Standardschriftart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Absatz-Standardschriftart11">
    <w:name w:val="WW-Absatz-Standardschriftart11"/>
  </w:style>
  <w:style w:type="character" w:customStyle="1" w:styleId="Absatz-Standardschriftart5">
    <w:name w:val="Absatz-Standardschriftart5"/>
  </w:style>
  <w:style w:type="character" w:customStyle="1" w:styleId="WW8Num2z0">
    <w:name w:val="WW8Num2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Absatz-Standardschriftart111111">
    <w:name w:val="WW-Absatz-Standardschriftart111111"/>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cs="Wingdings"/>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Absatz-Standardschriftart1111111">
    <w:name w:val="WW-Absatz-Standardschriftart1111111"/>
  </w:style>
  <w:style w:type="character" w:customStyle="1" w:styleId="WW8Num6z1">
    <w:name w:val="WW8Num6z1"/>
    <w:rPr>
      <w:rFonts w:ascii="OpenSymbol" w:hAnsi="OpenSymbol" w:cs="Courier New"/>
    </w:rPr>
  </w:style>
  <w:style w:type="character" w:customStyle="1" w:styleId="WW8Num7z1">
    <w:name w:val="WW8Num7z1"/>
    <w:rPr>
      <w:rFonts w:ascii="OpenSymbol" w:hAnsi="OpenSymbol"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Absatz-Standardschriftart11111111">
    <w:name w:val="WW-Absatz-Standardschriftart111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111">
    <w:name w:val="WW-Absatz-Standardschriftart111111111"/>
  </w:style>
  <w:style w:type="character" w:customStyle="1" w:styleId="WW8Num1z0">
    <w:name w:val="WW8Num1z0"/>
    <w:rPr>
      <w:rFonts w:ascii="Symbol" w:hAnsi="Symbol" w:cs="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23z1">
    <w:name w:val="WW8Num23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Symbol" w:eastAsia="Times New Roman" w:hAnsi="Symbol" w:cs="Arial"/>
      <w:b w:val="0"/>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5">
    <w:name w:val="WW8Num31z5"/>
    <w:rPr>
      <w:rFonts w:ascii="Symbol" w:hAnsi="Symbol" w:cs="Symbol"/>
      <w:color w:val="auto"/>
    </w:rPr>
  </w:style>
  <w:style w:type="character" w:customStyle="1" w:styleId="WW8Num31z6">
    <w:name w:val="WW8Num31z6"/>
    <w:rPr>
      <w:rFonts w:ascii="Symbol" w:hAnsi="Symbol" w:cs="Symbol"/>
    </w:rPr>
  </w:style>
  <w:style w:type="character" w:customStyle="1" w:styleId="WW8Num35z0">
    <w:name w:val="WW8Num35z0"/>
    <w:rPr>
      <w:rFonts w:ascii="AdLib Win95BT" w:hAnsi="AdLib Win95BT" w:cs="AdLib Win95BT"/>
      <w:sz w:val="24"/>
    </w:rPr>
  </w:style>
  <w:style w:type="character" w:customStyle="1" w:styleId="WW8Num36z0">
    <w:name w:val="WW8Num36z0"/>
    <w:rPr>
      <w:rFonts w:ascii="Symbol" w:eastAsia="Times New Roman" w:hAnsi="Symbol" w:cs="Arial"/>
      <w:b w:val="0"/>
      <w:sz w:val="24"/>
      <w:szCs w:val="24"/>
    </w:rPr>
  </w:style>
  <w:style w:type="character" w:customStyle="1" w:styleId="WW8Num38z0">
    <w:name w:val="WW8Num38z0"/>
    <w:rPr>
      <w:rFonts w:ascii="Symbol" w:eastAsia="Times New Roman" w:hAnsi="Symbol" w:cs="Arial"/>
      <w:b w:val="0"/>
      <w:sz w:val="24"/>
      <w:szCs w:val="24"/>
    </w:rPr>
  </w:style>
  <w:style w:type="character" w:customStyle="1" w:styleId="WW-Absatz-Standardschriftart1111111111">
    <w:name w:val="WW-Absatz-Standardschriftart1111111111"/>
  </w:style>
  <w:style w:type="character" w:styleId="Seitenzahl">
    <w:name w:val="page number"/>
    <w:basedOn w:val="WW-Absatz-Standardschriftart1111111111"/>
    <w:uiPriority w:val="99"/>
  </w:style>
  <w:style w:type="character" w:customStyle="1" w:styleId="Funotenzeichen3">
    <w:name w:val="Fußnotenzeichen3"/>
    <w:rPr>
      <w:rFonts w:ascii="Arial" w:hAnsi="Arial" w:cs="Arial"/>
      <w:sz w:val="24"/>
      <w:vertAlign w:val="superscript"/>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Endnotenzeichen1">
    <w:name w:val="Endnotenzeichen1"/>
    <w:rPr>
      <w:vertAlign w:val="superscript"/>
    </w:rPr>
  </w:style>
  <w:style w:type="character" w:customStyle="1" w:styleId="einzug-1Zchn">
    <w:name w:val="einzug-1 Zchn"/>
    <w:rPr>
      <w:rFonts w:ascii="Arial" w:hAnsi="Arial" w:cs="Arial"/>
      <w:sz w:val="24"/>
      <w:lang w:val="de-DE" w:eastAsia="ar-SA" w:bidi="ar-SA"/>
    </w:rPr>
  </w:style>
  <w:style w:type="character" w:customStyle="1" w:styleId="Kommentarzeichen2">
    <w:name w:val="Kommentarzeichen2"/>
    <w:rPr>
      <w:sz w:val="16"/>
      <w:szCs w:val="16"/>
    </w:rPr>
  </w:style>
  <w:style w:type="character" w:customStyle="1" w:styleId="Funotenzeichen2">
    <w:name w:val="Fußnotenzeichen2"/>
    <w:rPr>
      <w:rFonts w:ascii="Arial" w:hAnsi="Arial" w:cs="Arial"/>
      <w:sz w:val="24"/>
      <w:vertAlign w:val="superscript"/>
    </w:rPr>
  </w:style>
  <w:style w:type="character" w:customStyle="1" w:styleId="Funotenzeichen1">
    <w:name w:val="Fußnotenzeichen1"/>
    <w:rPr>
      <w:rFonts w:ascii="Arial" w:hAnsi="Arial" w:cs="Arial"/>
      <w:sz w:val="24"/>
      <w:vertAlign w:val="superscript"/>
    </w:rPr>
  </w:style>
  <w:style w:type="character" w:customStyle="1" w:styleId="Kommentarzeichen1">
    <w:name w:val="Kommentarzeichen1"/>
    <w:rPr>
      <w:sz w:val="16"/>
      <w:szCs w:val="16"/>
    </w:rPr>
  </w:style>
  <w:style w:type="character" w:customStyle="1" w:styleId="Funotenzeichen4">
    <w:name w:val="Fußnotenzeichen4"/>
    <w:rPr>
      <w:vertAlign w:val="superscript"/>
    </w:rPr>
  </w:style>
  <w:style w:type="character" w:customStyle="1" w:styleId="Endnotenzeichen2">
    <w:name w:val="Endnotenzeichen2"/>
    <w:rPr>
      <w:vertAlign w:val="superscript"/>
    </w:rPr>
  </w:style>
  <w:style w:type="character" w:customStyle="1" w:styleId="Funotenzeichen5">
    <w:name w:val="Fußnotenzeichen5"/>
    <w:rPr>
      <w:vertAlign w:val="superscript"/>
    </w:rPr>
  </w:style>
  <w:style w:type="character" w:customStyle="1" w:styleId="Endnotenzeichen3">
    <w:name w:val="Endnotenzeichen3"/>
    <w:rPr>
      <w:vertAlign w:val="superscript"/>
    </w:rPr>
  </w:style>
  <w:style w:type="character" w:customStyle="1" w:styleId="Funotenzeichen6">
    <w:name w:val="Fußnotenzeichen6"/>
    <w:rPr>
      <w:vertAlign w:val="superscript"/>
    </w:rPr>
  </w:style>
  <w:style w:type="character" w:customStyle="1" w:styleId="Endnotenzeichen4">
    <w:name w:val="Endnotenzeichen4"/>
    <w:rPr>
      <w:vertAlign w:val="superscript"/>
    </w:rPr>
  </w:style>
  <w:style w:type="character" w:customStyle="1" w:styleId="Aufzhlungszeichen2">
    <w:name w:val="Aufzählungszeichen2"/>
    <w:rPr>
      <w:rFonts w:ascii="OpenSymbol" w:eastAsia="OpenSymbol" w:hAnsi="OpenSymbol" w:cs="OpenSymbol"/>
    </w:rPr>
  </w:style>
  <w:style w:type="character" w:customStyle="1" w:styleId="Kommentarzeichen3">
    <w:name w:val="Kommentarzeichen3"/>
    <w:rPr>
      <w:sz w:val="16"/>
      <w:szCs w:val="16"/>
    </w:rPr>
  </w:style>
  <w:style w:type="character" w:customStyle="1" w:styleId="Funotenzeichen7">
    <w:name w:val="Fußnotenzeichen7"/>
    <w:rPr>
      <w:vertAlign w:val="superscript"/>
    </w:rPr>
  </w:style>
  <w:style w:type="character" w:customStyle="1" w:styleId="Endnotenzeichen5">
    <w:name w:val="Endnotenzeichen5"/>
    <w:rPr>
      <w:vertAlign w:val="superscript"/>
    </w:rPr>
  </w:style>
  <w:style w:type="character" w:customStyle="1" w:styleId="Kommentarzeichen4">
    <w:name w:val="Kommentarzeichen4"/>
    <w:rPr>
      <w:sz w:val="16"/>
      <w:szCs w:val="16"/>
    </w:rPr>
  </w:style>
  <w:style w:type="character" w:customStyle="1" w:styleId="Funotenzeichen8">
    <w:name w:val="Fußnotenzeichen8"/>
    <w:rPr>
      <w:vertAlign w:val="superscript"/>
    </w:rPr>
  </w:style>
  <w:style w:type="character" w:customStyle="1" w:styleId="Endnotenzeichen6">
    <w:name w:val="Endnotenzeichen6"/>
    <w:rPr>
      <w:vertAlign w:val="superscript"/>
    </w:rPr>
  </w:style>
  <w:style w:type="character" w:customStyle="1" w:styleId="WW8Num75z0">
    <w:name w:val="WW8Num75z0"/>
    <w:rPr>
      <w:rFonts w:ascii="Verdana" w:eastAsia="Times New Roman" w:hAnsi="Verdana" w:cs="Times New Roman"/>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45z0">
    <w:name w:val="WW8Num45z0"/>
    <w:rPr>
      <w:rFonts w:ascii="Symbol" w:eastAsia="Times New Roman" w:hAnsi="Symbo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74z0">
    <w:name w:val="WW8Num74z0"/>
    <w:rPr>
      <w:rFonts w:ascii="Arial" w:eastAsia="Times New Roman" w:hAnsi="Arial" w:cs="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22z3">
    <w:name w:val="WW8Num22z3"/>
    <w:rPr>
      <w:rFonts w:ascii="Symbol" w:hAnsi="Symbol" w:cs="Symbol"/>
    </w:rPr>
  </w:style>
  <w:style w:type="character" w:customStyle="1" w:styleId="Kommentarzeichen5">
    <w:name w:val="Kommentarzeichen5"/>
    <w:rPr>
      <w:sz w:val="16"/>
      <w:szCs w:val="16"/>
    </w:rPr>
  </w:style>
  <w:style w:type="character" w:customStyle="1" w:styleId="Funotenzeichen9">
    <w:name w:val="Fußnotenzeichen9"/>
    <w:rPr>
      <w:vertAlign w:val="superscript"/>
    </w:rPr>
  </w:style>
  <w:style w:type="character" w:customStyle="1" w:styleId="Endnotenzeichen7">
    <w:name w:val="Endnotenzeichen7"/>
    <w:rPr>
      <w:vertAlign w:val="superscript"/>
    </w:rPr>
  </w:style>
  <w:style w:type="character" w:customStyle="1" w:styleId="WW8NumSt1z0">
    <w:name w:val="WW8NumSt1z0"/>
    <w:rPr>
      <w:rFonts w:ascii="Symbol" w:hAnsi="Symbol" w:cs="Symbol"/>
      <w:sz w:val="28"/>
    </w:rPr>
  </w:style>
  <w:style w:type="character" w:customStyle="1" w:styleId="Kommentarzeichen6">
    <w:name w:val="Kommentarzeichen6"/>
    <w:rPr>
      <w:sz w:val="16"/>
      <w:szCs w:val="16"/>
    </w:rPr>
  </w:style>
  <w:style w:type="character" w:customStyle="1" w:styleId="Funotenzeichen10">
    <w:name w:val="Fußnotenzeichen10"/>
    <w:rPr>
      <w:vertAlign w:val="superscript"/>
    </w:rPr>
  </w:style>
  <w:style w:type="character" w:customStyle="1" w:styleId="Endnotenzeichen8">
    <w:name w:val="Endnotenzeichen8"/>
    <w:rPr>
      <w:vertAlign w:val="superscript"/>
    </w:rPr>
  </w:style>
  <w:style w:type="character" w:customStyle="1" w:styleId="Kommentarzeichen7">
    <w:name w:val="Kommentarzeichen7"/>
    <w:rPr>
      <w:sz w:val="16"/>
      <w:szCs w:val="16"/>
    </w:rPr>
  </w:style>
  <w:style w:type="character" w:customStyle="1" w:styleId="KommentartextZchn">
    <w:name w:val="Kommentartext Zchn"/>
    <w:rPr>
      <w:rFonts w:ascii="Arial" w:hAnsi="Arial" w:cs="Arial"/>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ufzhlungszeichen3">
    <w:name w:val="Aufzählungszeichen3"/>
    <w:rPr>
      <w:rFonts w:ascii="OpenSymbol" w:eastAsia="OpenSymbol" w:hAnsi="OpenSymbol" w:cs="OpenSymbo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before="120"/>
      <w:jc w:val="left"/>
    </w:pPr>
    <w:rPr>
      <w:color w:val="FF0000"/>
      <w:sz w:val="22"/>
    </w:rPr>
  </w:style>
  <w:style w:type="paragraph" w:styleId="Liste">
    <w:name w:val="List"/>
    <w:basedOn w:val="Textkrper"/>
    <w:rPr>
      <w:rFonts w:cs="Mangal"/>
    </w:rPr>
  </w:style>
  <w:style w:type="paragraph" w:customStyle="1" w:styleId="Beschriftung8">
    <w:name w:val="Beschriftung8"/>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7">
    <w:name w:val="Beschriftung7"/>
    <w:basedOn w:val="Standard"/>
    <w:pPr>
      <w:suppressLineNumbers/>
      <w:spacing w:before="120" w:after="120"/>
    </w:pPr>
    <w:rPr>
      <w:rFonts w:cs="Mangal"/>
      <w:i/>
      <w:iCs/>
      <w:szCs w:val="24"/>
    </w:rPr>
  </w:style>
  <w:style w:type="paragraph" w:customStyle="1" w:styleId="Beschriftung6">
    <w:name w:val="Beschriftung6"/>
    <w:basedOn w:val="Standard"/>
    <w:pPr>
      <w:suppressLineNumbers/>
      <w:spacing w:before="120" w:after="120"/>
    </w:pPr>
    <w:rPr>
      <w:rFonts w:cs="Mangal"/>
      <w:i/>
      <w:iCs/>
      <w:szCs w:val="24"/>
    </w:rPr>
  </w:style>
  <w:style w:type="paragraph" w:customStyle="1" w:styleId="Beschriftung5">
    <w:name w:val="Beschriftung5"/>
    <w:basedOn w:val="Standard"/>
    <w:pPr>
      <w:suppressLineNumbers/>
      <w:spacing w:before="120" w:after="120"/>
    </w:pPr>
    <w:rPr>
      <w:rFonts w:cs="Mangal"/>
      <w:i/>
      <w:iCs/>
      <w:szCs w:val="24"/>
    </w:rPr>
  </w:style>
  <w:style w:type="paragraph" w:customStyle="1" w:styleId="Beschriftung4">
    <w:name w:val="Beschriftung4"/>
    <w:basedOn w:val="Standard"/>
    <w:pPr>
      <w:suppressLineNumbers/>
      <w:spacing w:before="120" w:after="120"/>
    </w:pPr>
    <w:rPr>
      <w:rFonts w:cs="Mangal"/>
      <w:i/>
      <w:iCs/>
      <w:szCs w:val="24"/>
    </w:rPr>
  </w:style>
  <w:style w:type="paragraph" w:customStyle="1" w:styleId="Beschriftung3">
    <w:name w:val="Beschriftung3"/>
    <w:basedOn w:val="Standard"/>
    <w:pPr>
      <w:suppressLineNumbers/>
      <w:spacing w:before="120" w:after="120"/>
    </w:pPr>
    <w:rPr>
      <w:rFonts w:cs="Mangal"/>
      <w:i/>
      <w:iCs/>
      <w:szCs w:val="24"/>
    </w:rPr>
  </w:style>
  <w:style w:type="paragraph" w:customStyle="1" w:styleId="Beschriftung2">
    <w:name w:val="Beschriftung2"/>
    <w:basedOn w:val="Standard"/>
    <w:pPr>
      <w:suppressLineNumbers/>
      <w:spacing w:before="120" w:after="120"/>
    </w:pPr>
    <w:rPr>
      <w:rFonts w:cs="Mangal"/>
      <w:i/>
      <w:iCs/>
      <w:szCs w:val="24"/>
    </w:rPr>
  </w:style>
  <w:style w:type="paragraph" w:customStyle="1" w:styleId="Beschriftung1">
    <w:name w:val="Beschriftung1"/>
    <w:basedOn w:val="Standard"/>
    <w:pPr>
      <w:suppressLineNumbers/>
      <w:spacing w:before="120" w:after="120"/>
    </w:pPr>
    <w:rPr>
      <w:rFonts w:cs="Mangal"/>
      <w:i/>
      <w:iCs/>
      <w:szCs w:val="24"/>
    </w:rPr>
  </w:style>
  <w:style w:type="paragraph" w:customStyle="1" w:styleId="einzug-3">
    <w:name w:val="einzug-3"/>
    <w:basedOn w:val="Standard"/>
    <w:next w:val="Standard"/>
    <w:pPr>
      <w:numPr>
        <w:numId w:val="14"/>
      </w:numPr>
      <w:tabs>
        <w:tab w:val="left" w:pos="284"/>
      </w:tabs>
      <w:spacing w:line="288" w:lineRule="exact"/>
    </w:pPr>
  </w:style>
  <w:style w:type="paragraph" w:customStyle="1" w:styleId="ZW-Zusatz">
    <w:name w:val="ZW-Zusatz"/>
    <w:basedOn w:val="Standard"/>
    <w:next w:val="Standard"/>
    <w:pPr>
      <w:keepNext/>
      <w:numPr>
        <w:numId w:val="17"/>
      </w:numPr>
      <w:tabs>
        <w:tab w:val="left" w:pos="284"/>
      </w:tabs>
      <w:spacing w:after="240"/>
      <w:ind w:left="284" w:hanging="284"/>
    </w:pPr>
  </w:style>
  <w:style w:type="paragraph" w:customStyle="1" w:styleId="einzug-1">
    <w:name w:val="einzug-1"/>
    <w:basedOn w:val="Standard"/>
    <w:next w:val="Standard"/>
    <w:pPr>
      <w:numPr>
        <w:numId w:val="9"/>
      </w:numPr>
      <w:tabs>
        <w:tab w:val="left" w:pos="284"/>
      </w:tabs>
      <w:spacing w:line="288" w:lineRule="exact"/>
    </w:pPr>
  </w:style>
  <w:style w:type="paragraph" w:customStyle="1" w:styleId="einzug-2">
    <w:name w:val="einzug-2"/>
    <w:basedOn w:val="Standard"/>
    <w:next w:val="Standard"/>
    <w:pPr>
      <w:numPr>
        <w:numId w:val="15"/>
      </w:numPr>
      <w:tabs>
        <w:tab w:val="left" w:pos="284"/>
      </w:tabs>
      <w:spacing w:line="288" w:lineRule="exact"/>
    </w:pPr>
  </w:style>
  <w:style w:type="paragraph" w:styleId="Verzeichnis2">
    <w:name w:val="toc 2"/>
    <w:basedOn w:val="Standard"/>
    <w:next w:val="Standard"/>
    <w:uiPriority w:val="39"/>
    <w:pPr>
      <w:tabs>
        <w:tab w:val="left" w:pos="900"/>
        <w:tab w:val="right" w:pos="8845"/>
      </w:tabs>
      <w:ind w:left="794" w:right="14" w:hanging="794"/>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uiPriority w:val="39"/>
    <w:pPr>
      <w:tabs>
        <w:tab w:val="left" w:pos="0"/>
        <w:tab w:val="right" w:pos="8845"/>
      </w:tabs>
      <w:spacing w:before="480" w:after="240"/>
      <w:ind w:left="794" w:right="851" w:hanging="794"/>
      <w:jc w:val="left"/>
    </w:pPr>
    <w:rPr>
      <w:b/>
      <w:sz w:val="30"/>
      <w:szCs w:val="30"/>
    </w:rPr>
  </w:style>
  <w:style w:type="paragraph" w:styleId="Verzeichnis3">
    <w:name w:val="toc 3"/>
    <w:basedOn w:val="Standard"/>
    <w:next w:val="Standard"/>
    <w:uiPriority w:val="39"/>
    <w:pPr>
      <w:tabs>
        <w:tab w:val="left" w:pos="0"/>
        <w:tab w:val="left" w:pos="794"/>
        <w:tab w:val="left" w:pos="900"/>
        <w:tab w:val="right" w:pos="8845"/>
      </w:tabs>
      <w:spacing w:before="60" w:after="60"/>
      <w:ind w:left="794" w:hanging="794"/>
      <w:jc w:val="left"/>
    </w:pPr>
    <w:rPr>
      <w:i/>
      <w:sz w:val="22"/>
      <w:szCs w:val="22"/>
    </w:rPr>
  </w:style>
  <w:style w:type="paragraph" w:styleId="Fuzeile">
    <w:name w:val="footer"/>
    <w:basedOn w:val="Standard"/>
    <w:link w:val="FuzeileZchn"/>
    <w:uiPriority w:val="99"/>
    <w:pPr>
      <w:widowControl w:val="0"/>
      <w:tabs>
        <w:tab w:val="right" w:pos="9072"/>
      </w:tabs>
    </w:pPr>
  </w:style>
  <w:style w:type="paragraph" w:styleId="Kopfzeile">
    <w:name w:val="header"/>
    <w:basedOn w:val="Standard"/>
    <w:link w:val="KopfzeileZchn"/>
    <w:uiPriority w:val="99"/>
    <w:pPr>
      <w:widowControl w:val="0"/>
      <w:pBdr>
        <w:bottom w:val="single" w:sz="4" w:space="1" w:color="000000"/>
      </w:pBdr>
    </w:pPr>
    <w:rPr>
      <w:sz w:val="20"/>
    </w:rPr>
  </w:style>
  <w:style w:type="paragraph" w:styleId="Funotentext">
    <w:name w:val="footnote text"/>
    <w:pPr>
      <w:widowControl w:val="0"/>
      <w:tabs>
        <w:tab w:val="left" w:pos="284"/>
      </w:tabs>
      <w:suppressAutoHyphens/>
      <w:ind w:left="284" w:hanging="284"/>
      <w:jc w:val="both"/>
    </w:pPr>
    <w:rPr>
      <w:rFonts w:ascii="Arial" w:eastAsia="Arial" w:hAnsi="Arial" w:cs="Arial"/>
      <w:lang w:eastAsia="ar-SA"/>
    </w:rPr>
  </w:style>
  <w:style w:type="paragraph" w:customStyle="1" w:styleId="Textkrper-Einzug21">
    <w:name w:val="Textkörper-Einzug 21"/>
    <w:basedOn w:val="Standard"/>
    <w:pPr>
      <w:ind w:left="410" w:hanging="410"/>
      <w:jc w:val="left"/>
    </w:pPr>
    <w:rPr>
      <w:rFonts w:ascii="Times New Roman" w:hAnsi="Times New Roman" w:cs="Times New Roman"/>
      <w:szCs w:val="24"/>
    </w:rPr>
  </w:style>
  <w:style w:type="paragraph" w:customStyle="1" w:styleId="Textkrper22">
    <w:name w:val="Textkörper 22"/>
    <w:basedOn w:val="Standard"/>
    <w:pPr>
      <w:spacing w:before="120" w:after="240"/>
      <w:jc w:val="left"/>
    </w:pPr>
    <w:rPr>
      <w:b/>
      <w:sz w:val="22"/>
    </w:rPr>
  </w:style>
  <w:style w:type="paragraph" w:customStyle="1" w:styleId="Textkrper31">
    <w:name w:val="Textkörper 31"/>
    <w:basedOn w:val="Standard"/>
    <w:pPr>
      <w:jc w:val="left"/>
    </w:pPr>
    <w:rPr>
      <w:i/>
      <w:sz w:val="22"/>
    </w:rPr>
  </w:style>
  <w:style w:type="paragraph" w:customStyle="1" w:styleId="Textkrper-Einzug31">
    <w:name w:val="Textkörper-Einzug 31"/>
    <w:basedOn w:val="Standard"/>
    <w:pPr>
      <w:ind w:left="309" w:hanging="309"/>
    </w:pPr>
    <w:rPr>
      <w:rFonts w:eastAsia="Times"/>
      <w:sz w:val="22"/>
    </w:rPr>
  </w:style>
  <w:style w:type="paragraph" w:styleId="Textkrper-Zeileneinzug">
    <w:name w:val="Body Text Indent"/>
    <w:basedOn w:val="Standard"/>
    <w:pPr>
      <w:widowControl w:val="0"/>
      <w:autoSpaceDE w:val="0"/>
      <w:ind w:left="79"/>
      <w:jc w:val="left"/>
    </w:pPr>
    <w:rPr>
      <w:rFonts w:ascii="Times New Roman" w:hAnsi="Times New Roman" w:cs="Times New Roman"/>
      <w:sz w:val="22"/>
      <w:szCs w:val="22"/>
    </w:rPr>
  </w:style>
  <w:style w:type="paragraph" w:customStyle="1" w:styleId="Aufzhlungszeichen1">
    <w:name w:val="Aufzählungszeichen1"/>
    <w:basedOn w:val="Standard"/>
    <w:pPr>
      <w:numPr>
        <w:numId w:val="4"/>
      </w:numPr>
      <w:tabs>
        <w:tab w:val="left" w:pos="284"/>
      </w:tabs>
      <w:spacing w:after="120"/>
    </w:pPr>
    <w:rPr>
      <w:sz w:val="22"/>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rFonts w:eastAsia="Arial"/>
      <w:color w:val="000000"/>
      <w:sz w:val="24"/>
      <w:lang w:eastAsia="ar-SA"/>
    </w:rPr>
  </w:style>
  <w:style w:type="paragraph" w:customStyle="1" w:styleId="Betreff">
    <w:name w:val="Betreff"/>
    <w:basedOn w:val="Standard"/>
    <w:pPr>
      <w:tabs>
        <w:tab w:val="left" w:pos="1010"/>
      </w:tabs>
      <w:spacing w:before="480"/>
      <w:ind w:left="1009" w:hanging="1009"/>
      <w:jc w:val="left"/>
    </w:pPr>
    <w:rPr>
      <w:rFonts w:ascii="Times New Roman" w:hAnsi="Times New Roman" w:cs="Times New Roman"/>
    </w:rPr>
  </w:style>
  <w:style w:type="paragraph" w:customStyle="1" w:styleId="Adressen">
    <w:name w:val="Adressen"/>
    <w:basedOn w:val="Standard"/>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pPr>
      <w:widowControl/>
      <w:numPr>
        <w:numId w:val="0"/>
      </w:numPr>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pPr>
    <w:rPr>
      <w:b/>
      <w:bCs/>
      <w:sz w:val="32"/>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Style1">
    <w:name w:val="Style 1"/>
    <w:basedOn w:val="Standard"/>
    <w:pPr>
      <w:widowControl w:val="0"/>
      <w:autoSpaceDE w:val="0"/>
      <w:spacing w:before="72"/>
      <w:ind w:left="288"/>
      <w:jc w:val="left"/>
    </w:pPr>
    <w:rPr>
      <w:rFonts w:ascii="Times New Roman" w:hAnsi="Times New Roman" w:cs="Times New Roman"/>
      <w:szCs w:val="24"/>
    </w:rPr>
  </w:style>
  <w:style w:type="paragraph" w:customStyle="1" w:styleId="Textkrper21">
    <w:name w:val="Textkörper 21"/>
    <w:basedOn w:val="Standard"/>
    <w:pPr>
      <w:spacing w:before="120" w:after="240"/>
      <w:jc w:val="left"/>
    </w:pPr>
    <w:rPr>
      <w:b/>
      <w:sz w:val="22"/>
    </w:r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uiPriority w:val="39"/>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2">
    <w:name w:val="Kommentartext2"/>
    <w:basedOn w:val="Standard"/>
    <w:rPr>
      <w:sz w:val="20"/>
    </w:rPr>
  </w:style>
  <w:style w:type="paragraph" w:customStyle="1" w:styleId="Kommentartext3">
    <w:name w:val="Kommentartext3"/>
    <w:basedOn w:val="Standard"/>
    <w:rPr>
      <w:sz w:val="20"/>
    </w:rPr>
  </w:style>
  <w:style w:type="paragraph" w:customStyle="1" w:styleId="StandardMSWWF">
    <w:name w:val="Standard MSWWF"/>
    <w:basedOn w:val="Standard"/>
    <w:pPr>
      <w:spacing w:after="120" w:line="360" w:lineRule="auto"/>
      <w:jc w:val="left"/>
    </w:pPr>
    <w:rPr>
      <w:rFonts w:ascii="Times New Roman" w:hAnsi="Times New Roman" w:cs="Times New Roman"/>
    </w:rPr>
  </w:style>
  <w:style w:type="paragraph" w:customStyle="1" w:styleId="Kommentartext4">
    <w:name w:val="Kommentartext4"/>
    <w:basedOn w:val="Standard"/>
    <w:rPr>
      <w:sz w:val="20"/>
    </w:rPr>
  </w:style>
  <w:style w:type="paragraph" w:styleId="Index1">
    <w:name w:val="index 1"/>
    <w:basedOn w:val="Standard"/>
    <w:next w:val="Standard"/>
    <w:pPr>
      <w:numPr>
        <w:numId w:val="21"/>
      </w:numPr>
      <w:ind w:left="284" w:hanging="284"/>
    </w:pPr>
  </w:style>
  <w:style w:type="paragraph" w:customStyle="1" w:styleId="Kommentartext5">
    <w:name w:val="Kommentartext5"/>
    <w:basedOn w:val="Standard"/>
    <w:rPr>
      <w:sz w:val="20"/>
    </w:rPr>
  </w:style>
  <w:style w:type="paragraph" w:customStyle="1" w:styleId="Kommentartext6">
    <w:name w:val="Kommentartext6"/>
    <w:basedOn w:val="Standard"/>
    <w:rPr>
      <w:sz w:val="20"/>
    </w:rPr>
  </w:style>
  <w:style w:type="character" w:styleId="Kommentarzeichen">
    <w:name w:val="annotation reference"/>
    <w:basedOn w:val="Absatz-Standardschriftart"/>
    <w:uiPriority w:val="99"/>
    <w:semiHidden/>
    <w:unhideWhenUsed/>
    <w:rsid w:val="00805103"/>
    <w:rPr>
      <w:sz w:val="16"/>
      <w:szCs w:val="16"/>
    </w:rPr>
  </w:style>
  <w:style w:type="paragraph" w:styleId="Kommentartext">
    <w:name w:val="annotation text"/>
    <w:basedOn w:val="Standard"/>
    <w:link w:val="KommentartextZchn1"/>
    <w:uiPriority w:val="99"/>
    <w:semiHidden/>
    <w:unhideWhenUsed/>
    <w:rsid w:val="00805103"/>
    <w:rPr>
      <w:sz w:val="20"/>
    </w:rPr>
  </w:style>
  <w:style w:type="character" w:customStyle="1" w:styleId="KommentartextZchn1">
    <w:name w:val="Kommentartext Zchn1"/>
    <w:basedOn w:val="Absatz-Standardschriftart"/>
    <w:link w:val="Kommentartext"/>
    <w:uiPriority w:val="99"/>
    <w:semiHidden/>
    <w:rsid w:val="00805103"/>
    <w:rPr>
      <w:rFonts w:ascii="Arial" w:hAnsi="Arial" w:cs="Arial"/>
      <w:lang w:eastAsia="ar-SA"/>
    </w:rPr>
  </w:style>
  <w:style w:type="paragraph" w:styleId="Listenabsatz">
    <w:name w:val="List Paragraph"/>
    <w:basedOn w:val="Standard"/>
    <w:uiPriority w:val="34"/>
    <w:qFormat/>
    <w:rsid w:val="00535DE7"/>
    <w:pPr>
      <w:ind w:left="720"/>
      <w:contextualSpacing/>
    </w:pPr>
  </w:style>
  <w:style w:type="character" w:customStyle="1" w:styleId="FuzeileZchn">
    <w:name w:val="Fußzeile Zchn"/>
    <w:basedOn w:val="Absatz-Standardschriftart"/>
    <w:link w:val="Fuzeile"/>
    <w:uiPriority w:val="99"/>
    <w:rPr>
      <w:rFonts w:ascii="Arial" w:hAnsi="Arial" w:cs="Arial"/>
      <w:sz w:val="24"/>
      <w:lang w:eastAsia="ar-SA"/>
    </w:rPr>
  </w:style>
  <w:style w:type="paragraph" w:styleId="berarbeitung">
    <w:name w:val="Revision"/>
    <w:hidden/>
    <w:uiPriority w:val="99"/>
    <w:semiHidden/>
    <w:rsid w:val="00253876"/>
    <w:rPr>
      <w:rFonts w:ascii="Arial" w:hAnsi="Arial" w:cs="Arial"/>
      <w:sz w:val="24"/>
      <w:lang w:eastAsia="ar-SA"/>
    </w:rPr>
  </w:style>
  <w:style w:type="character" w:customStyle="1" w:styleId="KopfzeileZchn">
    <w:name w:val="Kopfzeile Zchn"/>
    <w:basedOn w:val="Absatz-Standardschriftart"/>
    <w:link w:val="Kopfzeile"/>
    <w:uiPriority w:val="99"/>
    <w:rsid w:val="006E0A50"/>
    <w:rPr>
      <w:rFonts w:ascii="Arial" w:hAnsi="Arial" w:cs="Arial"/>
      <w:lang w:eastAsia="ar-SA"/>
    </w:rPr>
  </w:style>
  <w:style w:type="table" w:styleId="Tabellenraster">
    <w:name w:val="Table Grid"/>
    <w:basedOn w:val="NormaleTabelle"/>
    <w:uiPriority w:val="59"/>
    <w:rsid w:val="006E0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CD6C-EAFD-441E-9FF5-3CD3A18289BE}">
  <ds:schemaRefs>
    <ds:schemaRef ds:uri="http://schemas.openxmlformats.org/officeDocument/2006/bibliography"/>
  </ds:schemaRefs>
</ds:datastoreItem>
</file>

<file path=customXml/itemProps2.xml><?xml version="1.0" encoding="utf-8"?>
<ds:datastoreItem xmlns:ds="http://schemas.openxmlformats.org/officeDocument/2006/customXml" ds:itemID="{D1AF41A4-3E24-4A43-A73C-F44CE81E1A4F}">
  <ds:schemaRefs>
    <ds:schemaRef ds:uri="http://schemas.openxmlformats.org/officeDocument/2006/bibliography"/>
  </ds:schemaRefs>
</ds:datastoreItem>
</file>

<file path=customXml/itemProps3.xml><?xml version="1.0" encoding="utf-8"?>
<ds:datastoreItem xmlns:ds="http://schemas.openxmlformats.org/officeDocument/2006/customXml" ds:itemID="{E5DAF762-6431-4427-A15A-700CA5DA562E}">
  <ds:schemaRefs>
    <ds:schemaRef ds:uri="http://schemas.openxmlformats.org/officeDocument/2006/bibliography"/>
  </ds:schemaRefs>
</ds:datastoreItem>
</file>

<file path=customXml/itemProps4.xml><?xml version="1.0" encoding="utf-8"?>
<ds:datastoreItem xmlns:ds="http://schemas.openxmlformats.org/officeDocument/2006/customXml" ds:itemID="{02B94E42-946A-4ECE-B460-89656D8C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D40CB4F6.dotm</Template>
  <TotalTime>0</TotalTime>
  <Pages>2</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Hartwig, Cordula</cp:lastModifiedBy>
  <cp:revision>3</cp:revision>
  <cp:lastPrinted>2013-11-19T11:09:00Z</cp:lastPrinted>
  <dcterms:created xsi:type="dcterms:W3CDTF">2014-10-17T08:43:00Z</dcterms:created>
  <dcterms:modified xsi:type="dcterms:W3CDTF">2014-10-17T09:17:00Z</dcterms:modified>
</cp:coreProperties>
</file>