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3BE2" w:rsidRPr="00343BE2" w:rsidRDefault="00343BE2" w:rsidP="00343BE2">
      <w:pPr>
        <w:spacing w:before="100" w:beforeAutospacing="1" w:after="100" w:afterAutospacing="1"/>
        <w:outlineLvl w:val="1"/>
        <w:rPr>
          <w:rFonts w:ascii="Arial" w:hAnsi="Arial" w:cs="Arial"/>
          <w:b/>
          <w:bCs/>
          <w:sz w:val="36"/>
          <w:szCs w:val="36"/>
        </w:rPr>
      </w:pPr>
      <w:r w:rsidRPr="00343BE2">
        <w:rPr>
          <w:rFonts w:ascii="Arial" w:hAnsi="Arial" w:cs="Arial"/>
          <w:b/>
          <w:bCs/>
          <w:sz w:val="36"/>
          <w:szCs w:val="36"/>
        </w:rPr>
        <w:t xml:space="preserve">Unterrichtsplanung nach dem Kernlehrplan Kunst GOSt - Exemplarische Sequenzbildung </w:t>
      </w:r>
    </w:p>
    <w:p w:rsidR="00343BE2" w:rsidRPr="00343BE2" w:rsidRDefault="00343BE2" w:rsidP="00343BE2">
      <w:pPr>
        <w:rPr>
          <w:rFonts w:ascii="Arial" w:hAnsi="Arial" w:cs="Arial"/>
        </w:rPr>
      </w:pPr>
      <w:r w:rsidRPr="00343BE2">
        <w:rPr>
          <w:rFonts w:ascii="Arial" w:hAnsi="Arial" w:cs="Arial"/>
        </w:rPr>
        <w:t xml:space="preserve">am Beispiel des ersten konkretisierten Unterrichtsvorhabens in der Einführungsphase </w:t>
      </w:r>
    </w:p>
    <w:p w:rsidR="00343BE2" w:rsidRPr="00343BE2" w:rsidRDefault="00343BE2" w:rsidP="00343BE2">
      <w:pPr>
        <w:rPr>
          <w:rFonts w:ascii="Arial" w:hAnsi="Arial" w:cs="Arial"/>
        </w:rPr>
      </w:pPr>
      <w:r w:rsidRPr="00343BE2">
        <w:rPr>
          <w:rFonts w:ascii="Arial" w:hAnsi="Arial" w:cs="Arial"/>
        </w:rPr>
        <w:t xml:space="preserve">Verantwortlich für den Inhalt: QUA-LiS NRW </w:t>
      </w:r>
    </w:p>
    <w:p w:rsidR="00343BE2" w:rsidRPr="00343BE2" w:rsidRDefault="00343BE2" w:rsidP="00343BE2">
      <w:pPr>
        <w:spacing w:before="100" w:beforeAutospacing="1" w:after="100" w:afterAutospacing="1"/>
        <w:rPr>
          <w:rFonts w:ascii="Arial" w:hAnsi="Arial" w:cs="Arial"/>
        </w:rPr>
      </w:pPr>
      <w:r w:rsidRPr="00343BE2">
        <w:rPr>
          <w:rFonts w:ascii="Arial" w:hAnsi="Arial" w:cs="Arial"/>
        </w:rPr>
        <w:t>Dieses Unterstützungsmaterial für die Arbeit in den Fachkonferenzen ist Bestandteil des exemplarischen schulinternen Lehrplans zum Kernlehrplan Kunst für die gymnasiale Oberstufe. Es handelt sich um eine exemplarische Sequenzbildung.</w:t>
      </w:r>
    </w:p>
    <w:p w:rsidR="00343BE2" w:rsidRPr="00343BE2" w:rsidRDefault="00343BE2" w:rsidP="00343BE2">
      <w:pPr>
        <w:spacing w:before="100" w:beforeAutospacing="1" w:after="100" w:afterAutospacing="1"/>
        <w:rPr>
          <w:rFonts w:ascii="Arial" w:hAnsi="Arial" w:cs="Arial"/>
        </w:rPr>
      </w:pPr>
      <w:r w:rsidRPr="00343BE2">
        <w:rPr>
          <w:rFonts w:ascii="Arial" w:hAnsi="Arial" w:cs="Arial"/>
        </w:rPr>
        <w:t xml:space="preserve">Für die individuelle Unterrichtsplanung sind hier Bausteine dargestellt, die im Ganzen oder in Teilen miteinander kombiniert und aufeinander bezogen werden können. Sie dienen als Anregungen zur Kursplanung und bieten die Möglichkeit zur Bildung einer Sequenz, die die Kompetenzbereiche Produktion und Rezeption problemorientiert verknüpft. </w:t>
      </w:r>
    </w:p>
    <w:p w:rsidR="007C2FAB" w:rsidRPr="00343BE2" w:rsidRDefault="007C2FAB">
      <w:pPr>
        <w:rPr>
          <w:rFonts w:ascii="Arial" w:hAnsi="Arial" w:cs="Arial"/>
        </w:rPr>
      </w:pPr>
      <w:bookmarkStart w:id="0" w:name="_GoBack"/>
      <w:bookmarkEnd w:id="0"/>
    </w:p>
    <w:sectPr w:rsidR="007C2FAB" w:rsidRPr="00343BE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43BE2"/>
    <w:rsid w:val="00343BE2"/>
    <w:rsid w:val="00363C9D"/>
    <w:rsid w:val="007C2FAB"/>
    <w:rsid w:val="0093183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0259451">
      <w:bodyDiv w:val="1"/>
      <w:marLeft w:val="0"/>
      <w:marRight w:val="0"/>
      <w:marTop w:val="0"/>
      <w:marBottom w:val="0"/>
      <w:divBdr>
        <w:top w:val="none" w:sz="0" w:space="0" w:color="auto"/>
        <w:left w:val="none" w:sz="0" w:space="0" w:color="auto"/>
        <w:bottom w:val="none" w:sz="0" w:space="0" w:color="auto"/>
        <w:right w:val="none" w:sz="0" w:space="0" w:color="auto"/>
      </w:divBdr>
      <w:divsChild>
        <w:div w:id="285233400">
          <w:marLeft w:val="0"/>
          <w:marRight w:val="0"/>
          <w:marTop w:val="0"/>
          <w:marBottom w:val="0"/>
          <w:divBdr>
            <w:top w:val="none" w:sz="0" w:space="0" w:color="auto"/>
            <w:left w:val="none" w:sz="0" w:space="0" w:color="auto"/>
            <w:bottom w:val="none" w:sz="0" w:space="0" w:color="auto"/>
            <w:right w:val="none" w:sz="0" w:space="0" w:color="auto"/>
          </w:divBdr>
        </w:div>
        <w:div w:id="1285430036">
          <w:marLeft w:val="0"/>
          <w:marRight w:val="0"/>
          <w:marTop w:val="0"/>
          <w:marBottom w:val="0"/>
          <w:divBdr>
            <w:top w:val="none" w:sz="0" w:space="0" w:color="auto"/>
            <w:left w:val="none" w:sz="0" w:space="0" w:color="auto"/>
            <w:bottom w:val="none" w:sz="0" w:space="0" w:color="auto"/>
            <w:right w:val="none" w:sz="0" w:space="0" w:color="auto"/>
          </w:divBdr>
        </w:div>
        <w:div w:id="17686929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90582530.dotm</Template>
  <TotalTime>0</TotalTime>
  <Pages>1</Pages>
  <Words>108</Words>
  <Characters>681</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
    </vt:vector>
  </TitlesOfParts>
  <Company>MSW NRW</Company>
  <LinksUpToDate>false</LinksUpToDate>
  <CharactersWithSpaces>788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Sohnius, Axel</dc:creator>
  <cp:lastModifiedBy>Sohnius, Axel</cp:lastModifiedBy>
  <cp:revision>1</cp:revision>
  <dcterms:created xsi:type="dcterms:W3CDTF">2014-12-05T12:24:00Z</dcterms:created>
  <dcterms:modified xsi:type="dcterms:W3CDTF">2014-12-05T12:25:00Z</dcterms:modified>
</cp:coreProperties>
</file>