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04" w:rsidRDefault="003252C1">
      <w:pPr>
        <w:rPr>
          <w:sz w:val="28"/>
          <w:szCs w:val="28"/>
        </w:rPr>
      </w:pPr>
      <w:r>
        <w:rPr>
          <w:sz w:val="28"/>
          <w:szCs w:val="28"/>
        </w:rPr>
        <w:t>Mastermind-Kärtchen mit nicht eindeutiger Lösung 1</w:t>
      </w:r>
      <w:r w:rsidR="00A367F1">
        <w:rPr>
          <w:sz w:val="28"/>
          <w:szCs w:val="28"/>
        </w:rPr>
        <w:t xml:space="preserve"> - Lösungsvorschlag</w:t>
      </w:r>
    </w:p>
    <w:p w:rsidR="00BB4404" w:rsidRDefault="00BB4404"/>
    <w:p w:rsidR="00BB4404" w:rsidRDefault="00A367F1">
      <w:r>
        <w:t>In jeder Zeile ist eine</w:t>
      </w:r>
      <w:r w:rsidR="003252C1">
        <w:t>r</w:t>
      </w:r>
      <w:r>
        <w:t xml:space="preserve"> der</w:t>
      </w:r>
      <w:r w:rsidR="003252C1">
        <w:t xml:space="preserve"> beiden Stecker richtig gesetzt.</w:t>
      </w:r>
      <w:r>
        <w:t xml:space="preserve"> </w:t>
      </w:r>
      <w:r>
        <w:t>Es muss lediglich beachtet werden, dass durch die Annahme einer richtige</w:t>
      </w:r>
      <w:r w:rsidR="003252C1">
        <w:t>n</w:t>
      </w:r>
      <w:r>
        <w:t xml:space="preserve"> </w:t>
      </w:r>
      <w:r w:rsidR="003252C1">
        <w:t>Position in der einen Zeile</w:t>
      </w:r>
      <w:r>
        <w:t xml:space="preserve"> in der anderen Zeile die andere Position die richtig besetzte ist.</w:t>
      </w:r>
      <w:r>
        <w:rPr>
          <w:noProof/>
          <w:lang w:eastAsia="de-DE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3237230</wp:posOffset>
            </wp:positionH>
            <wp:positionV relativeFrom="paragraph">
              <wp:posOffset>87630</wp:posOffset>
            </wp:positionV>
            <wp:extent cx="2523490" cy="478472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478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4404" w:rsidRDefault="00BB4404"/>
    <w:p w:rsidR="00BB4404" w:rsidRDefault="00A367F1">
      <w:r>
        <w:t>Angenommen in der unteren Zeile ist der gelbe Stecker der richtig</w:t>
      </w:r>
      <w:r w:rsidR="003252C1">
        <w:t>e</w:t>
      </w:r>
      <w:r>
        <w:t xml:space="preserve">, so </w:t>
      </w:r>
      <w:r w:rsidR="003252C1">
        <w:t>kann</w:t>
      </w:r>
      <w:r>
        <w:t xml:space="preserve"> in der anderen Zeile der </w:t>
      </w:r>
      <w:r w:rsidR="003252C1">
        <w:t xml:space="preserve">blaue Stecker nicht richtig sein, also muss der </w:t>
      </w:r>
      <w:bookmarkStart w:id="0" w:name="_GoBack"/>
      <w:bookmarkEnd w:id="0"/>
      <w:r>
        <w:t xml:space="preserve">weiße Stecker stimmen. </w:t>
      </w:r>
    </w:p>
    <w:p w:rsidR="00BB4404" w:rsidRDefault="00BB4404"/>
    <w:p w:rsidR="00BB4404" w:rsidRDefault="00A367F1">
      <w:r>
        <w:t>Wenn hingegen in der unteren Zeil</w:t>
      </w:r>
      <w:r>
        <w:t>e der rote Stecker der richtige ist, so muss in der oberen Zeile der blaue richtig positioniert sein.</w:t>
      </w:r>
    </w:p>
    <w:p w:rsidR="00BB4404" w:rsidRDefault="00BB4404"/>
    <w:p w:rsidR="00BB4404" w:rsidRDefault="00A367F1">
      <w:r>
        <w:t>Es gibt somit zwei mögliche Lösungen:</w:t>
      </w:r>
    </w:p>
    <w:p w:rsidR="00BB4404" w:rsidRDefault="00BB4404"/>
    <w:p w:rsidR="00BB4404" w:rsidRDefault="00A367F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[Blau Rot]</w:t>
      </w:r>
    </w:p>
    <w:p w:rsidR="00BB4404" w:rsidRDefault="00A367F1">
      <w:r>
        <w:t>oder</w:t>
      </w:r>
    </w:p>
    <w:p w:rsidR="00BB4404" w:rsidRDefault="00A367F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[Gelb Weiß]</w:t>
      </w:r>
    </w:p>
    <w:p w:rsidR="00BB4404" w:rsidRDefault="00BB4404"/>
    <w:p w:rsidR="00BB4404" w:rsidRDefault="00BB4404"/>
    <w:p w:rsidR="00BB4404" w:rsidRDefault="00BB4404"/>
    <w:p w:rsidR="00BB4404" w:rsidRDefault="00BB4404"/>
    <w:p w:rsidR="00BB4404" w:rsidRDefault="00BB4404"/>
    <w:p w:rsidR="00BB4404" w:rsidRDefault="00BB4404"/>
    <w:p w:rsidR="00BB4404" w:rsidRDefault="00BB4404"/>
    <w:p w:rsidR="00BB4404" w:rsidRDefault="00BB4404"/>
    <w:p w:rsidR="00BB4404" w:rsidRDefault="00BB4404"/>
    <w:p w:rsidR="00BB4404" w:rsidRDefault="00BB4404"/>
    <w:p w:rsidR="00BB4404" w:rsidRDefault="00BB4404"/>
    <w:p w:rsidR="00BB4404" w:rsidRDefault="00BB4404"/>
    <w:p w:rsidR="00BB4404" w:rsidRDefault="00BB4404">
      <w:pPr>
        <w:jc w:val="center"/>
      </w:pPr>
    </w:p>
    <w:sectPr w:rsidR="00BB440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7F1" w:rsidRDefault="00A367F1">
      <w:r>
        <w:separator/>
      </w:r>
    </w:p>
  </w:endnote>
  <w:endnote w:type="continuationSeparator" w:id="0">
    <w:p w:rsidR="00A367F1" w:rsidRDefault="00A3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404" w:rsidRDefault="00A367F1">
    <w:pPr>
      <w:pStyle w:val="Kopfzeile"/>
    </w:pPr>
    <w:r>
      <w:t>______</w:t>
    </w:r>
    <w:r>
      <w:t>____________________________________________________________________________</w:t>
    </w:r>
  </w:p>
  <w:p w:rsidR="00BB4404" w:rsidRDefault="00A367F1">
    <w:pPr>
      <w:pStyle w:val="Fuzeile"/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(Duisburg), Thomas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(Remscheid), Fre</w:t>
    </w:r>
    <w:r>
      <w:rPr>
        <w:sz w:val="21"/>
        <w:szCs w:val="21"/>
      </w:rPr>
      <w:t xml:space="preserve">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(Wuppertal)</w:t>
    </w:r>
  </w:p>
  <w:p w:rsidR="00BB4404" w:rsidRDefault="00A367F1">
    <w:pPr>
      <w:pStyle w:val="Fuzeile"/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 w:rsidR="003252C1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 w:rsidR="003252C1">
      <w:rPr>
        <w:noProof/>
      </w:rPr>
      <w:t>1</w:t>
    </w:r>
    <w:r>
      <w:fldChar w:fldCharType="end"/>
    </w:r>
  </w:p>
  <w:p w:rsidR="00BB4404" w:rsidRDefault="00BB44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7F1" w:rsidRDefault="00A367F1">
      <w:r>
        <w:separator/>
      </w:r>
    </w:p>
  </w:footnote>
  <w:footnote w:type="continuationSeparator" w:id="0">
    <w:p w:rsidR="00A367F1" w:rsidRDefault="00A36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404" w:rsidRDefault="00A367F1"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B4404" w:rsidRDefault="00BB4404"/>
  <w:p w:rsidR="00BB4404" w:rsidRDefault="00A367F1">
    <w:pPr>
      <w:pStyle w:val="Kopfzeile"/>
    </w:pPr>
    <w:r>
      <w:t xml:space="preserve">                                                               Sinus-</w:t>
    </w:r>
    <w:proofErr w:type="spellStart"/>
    <w:r>
      <w:t>MAfiSuS</w:t>
    </w:r>
    <w:proofErr w:type="spellEnd"/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3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B4404" w:rsidRDefault="00A367F1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 xml:space="preserve">nteressierte </w:t>
    </w:r>
    <w:r>
      <w:rPr>
        <w:b/>
      </w:rPr>
      <w:t>S</w:t>
    </w:r>
    <w:r>
      <w:t xml:space="preserve">chülerinnen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BB4404" w:rsidRDefault="00BB4404">
    <w:pPr>
      <w:tabs>
        <w:tab w:val="center" w:pos="4536"/>
        <w:tab w:val="right" w:pos="9072"/>
      </w:tabs>
    </w:pPr>
  </w:p>
  <w:p w:rsidR="00BB4404" w:rsidRDefault="00A367F1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BB4404" w:rsidRDefault="00BB4404">
    <w:pPr>
      <w:pStyle w:val="Kopfzeile"/>
    </w:pPr>
  </w:p>
  <w:p w:rsidR="00BB4404" w:rsidRDefault="00BB440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404"/>
    <w:rsid w:val="003252C1"/>
    <w:rsid w:val="00A367F1"/>
    <w:rsid w:val="00BB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599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2015-08-19T19:29:00Z</dcterms:created>
  <dcterms:modified xsi:type="dcterms:W3CDTF">2016-02-21T15:44:00Z</dcterms:modified>
  <dc:language>de-DE</dc:language>
</cp:coreProperties>
</file>