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77" w:rsidRDefault="00026E77" w:rsidP="00DA037A">
      <w:pPr>
        <w:jc w:val="center"/>
        <w:rPr>
          <w:rFonts w:ascii="Arial" w:hAnsi="Arial" w:cs="Arial"/>
          <w:b/>
        </w:rPr>
      </w:pPr>
      <w:r>
        <w:rPr>
          <w:rFonts w:ascii="Arial" w:hAnsi="Arial" w:cs="Arial"/>
          <w:b/>
          <w:noProof/>
          <w:lang w:eastAsia="de-DE"/>
        </w:rPr>
        <mc:AlternateContent>
          <mc:Choice Requires="wps">
            <w:drawing>
              <wp:anchor distT="0" distB="0" distL="114300" distR="114300" simplePos="0" relativeHeight="251658240" behindDoc="0" locked="0" layoutInCell="1" allowOverlap="1">
                <wp:simplePos x="0" y="0"/>
                <wp:positionH relativeFrom="column">
                  <wp:posOffset>-44219</wp:posOffset>
                </wp:positionH>
                <wp:positionV relativeFrom="paragraph">
                  <wp:posOffset>-109394</wp:posOffset>
                </wp:positionV>
                <wp:extent cx="6021070" cy="631767"/>
                <wp:effectExtent l="0" t="0" r="17780" b="1651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631767"/>
                        </a:xfrm>
                        <a:prstGeom prst="rect">
                          <a:avLst/>
                        </a:prstGeom>
                        <a:solidFill>
                          <a:srgbClr val="D8D8D8"/>
                        </a:solidFill>
                        <a:ln w="9525">
                          <a:solidFill>
                            <a:srgbClr val="000000"/>
                          </a:solidFill>
                          <a:miter lim="800000"/>
                          <a:headEnd/>
                          <a:tailEnd/>
                        </a:ln>
                      </wps:spPr>
                      <wps:txbx>
                        <w:txbxContent>
                          <w:p w:rsidR="003B6B9C" w:rsidRPr="00026E77" w:rsidRDefault="003B6B9C" w:rsidP="00026E77">
                            <w:pPr>
                              <w:pStyle w:val="KeinLeerraum"/>
                              <w:jc w:val="center"/>
                              <w:rPr>
                                <w:b/>
                              </w:rPr>
                            </w:pPr>
                            <w:r w:rsidRPr="00026E77">
                              <w:rPr>
                                <w:b/>
                              </w:rPr>
                              <w:t>Aufgabenbeispiel</w:t>
                            </w:r>
                          </w:p>
                          <w:p w:rsidR="003B6B9C" w:rsidRPr="00026E77" w:rsidRDefault="003B6B9C" w:rsidP="00026E77">
                            <w:pPr>
                              <w:pStyle w:val="KeinLeerraum"/>
                              <w:jc w:val="center"/>
                              <w:rPr>
                                <w:b/>
                              </w:rPr>
                            </w:pPr>
                            <w:r w:rsidRPr="00026E77">
                              <w:rPr>
                                <w:b/>
                              </w:rPr>
                              <w:t>Geschichte/Sozialwissenschaften</w:t>
                            </w:r>
                          </w:p>
                          <w:p w:rsidR="003B6B9C" w:rsidRPr="00375682" w:rsidRDefault="003B6B9C" w:rsidP="003B6B9C">
                            <w:pPr>
                              <w:jc w:val="center"/>
                              <w:rPr>
                                <w:rFonts w:ascii="Arial" w:hAnsi="Arial" w:cs="Arial"/>
                              </w:rPr>
                            </w:pPr>
                            <w:r w:rsidRPr="00375682">
                              <w:rPr>
                                <w:rFonts w:ascii="Arial" w:hAnsi="Arial" w:cs="Arial"/>
                              </w:rPr>
                              <w:t>Lernaufgabe</w:t>
                            </w:r>
                            <w:r>
                              <w:rPr>
                                <w:rFonts w:ascii="Arial" w:hAnsi="Arial" w:cs="Arial"/>
                              </w:rPr>
                              <w:t xml:space="preserve"> Teil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5pt;margin-top:-8.6pt;width:474.1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" fillcolor="#d8d8d8">
                <v:textbox>
                  <w:txbxContent>
                    <w:p w:rsidR="003B6B9C" w:rsidRPr="00026E77" w:rsidRDefault="003B6B9C" w:rsidP="00026E77">
                      <w:pPr>
                        <w:pStyle w:val="KeinLeerraum"/>
                        <w:jc w:val="center"/>
                        <w:rPr>
                          <w:b/>
                        </w:rPr>
                      </w:pPr>
                      <w:r w:rsidRPr="00026E77">
                        <w:rPr>
                          <w:b/>
                        </w:rPr>
                        <w:t>Aufgabenbeispiel</w:t>
                      </w:r>
                    </w:p>
                    <w:p w:rsidR="003B6B9C" w:rsidRPr="00026E77" w:rsidRDefault="003B6B9C" w:rsidP="00026E77">
                      <w:pPr>
                        <w:pStyle w:val="KeinLeerraum"/>
                        <w:jc w:val="center"/>
                        <w:rPr>
                          <w:b/>
                        </w:rPr>
                      </w:pPr>
                      <w:r w:rsidRPr="00026E77">
                        <w:rPr>
                          <w:b/>
                        </w:rPr>
                        <w:t>Geschichte/Sozialwissenschaften</w:t>
                      </w:r>
                    </w:p>
                    <w:p w:rsidR="003B6B9C" w:rsidRPr="00375682" w:rsidRDefault="003B6B9C" w:rsidP="003B6B9C">
                      <w:pPr>
                        <w:jc w:val="center"/>
                        <w:rPr>
                          <w:rFonts w:ascii="Arial" w:hAnsi="Arial" w:cs="Arial"/>
                        </w:rPr>
                      </w:pPr>
                      <w:r w:rsidRPr="00375682">
                        <w:rPr>
                          <w:rFonts w:ascii="Arial" w:hAnsi="Arial" w:cs="Arial"/>
                        </w:rPr>
                        <w:t>Lernaufgabe</w:t>
                      </w:r>
                      <w:r>
                        <w:rPr>
                          <w:rFonts w:ascii="Arial" w:hAnsi="Arial" w:cs="Arial"/>
                        </w:rPr>
                        <w:t xml:space="preserve"> Teil A</w:t>
                      </w:r>
                    </w:p>
                  </w:txbxContent>
                </v:textbox>
              </v:shape>
            </w:pict>
          </mc:Fallback>
        </mc:AlternateContent>
      </w:r>
    </w:p>
    <w:p w:rsidR="00026E77" w:rsidRDefault="00026E77" w:rsidP="00DA037A">
      <w:pPr>
        <w:jc w:val="center"/>
        <w:rPr>
          <w:rFonts w:ascii="Arial" w:hAnsi="Arial" w:cs="Arial"/>
          <w:b/>
        </w:rPr>
      </w:pPr>
    </w:p>
    <w:p w:rsidR="00026E77" w:rsidRPr="00026E77" w:rsidRDefault="00026E77" w:rsidP="00026E77">
      <w:pPr>
        <w:spacing w:after="0" w:line="240" w:lineRule="auto"/>
        <w:rPr>
          <w:rFonts w:ascii="Arial" w:eastAsia="Calibri" w:hAnsi="Arial" w:cs="Arial"/>
          <w:b/>
          <w:i/>
          <w:u w:val="single"/>
        </w:rPr>
      </w:pPr>
      <w:r w:rsidRPr="00026E77">
        <w:rPr>
          <w:rFonts w:ascii="Arial" w:eastAsia="Calibri" w:hAnsi="Arial" w:cs="Arial"/>
          <w:b/>
          <w:i/>
          <w:highlight w:val="lightGray"/>
          <w:u w:val="single"/>
        </w:rPr>
        <w:t>I. Vorbemerkung</w:t>
      </w:r>
    </w:p>
    <w:p w:rsidR="00026E77" w:rsidRPr="00026E77" w:rsidRDefault="00026E77" w:rsidP="00026E77">
      <w:pPr>
        <w:spacing w:after="0" w:line="240" w:lineRule="auto"/>
        <w:rPr>
          <w:rFonts w:ascii="Arial" w:eastAsia="Calibri" w:hAnsi="Arial" w:cs="Arial"/>
          <w:b/>
        </w:rPr>
      </w:pPr>
    </w:p>
    <w:p w:rsidR="00026E77" w:rsidRPr="00026E77" w:rsidRDefault="00026E77" w:rsidP="00026E77">
      <w:pPr>
        <w:spacing w:after="0" w:line="240" w:lineRule="auto"/>
        <w:rPr>
          <w:rFonts w:ascii="Arial" w:eastAsia="Calibri" w:hAnsi="Arial" w:cs="Arial"/>
        </w:rPr>
      </w:pPr>
      <w:proofErr w:type="spellStart"/>
      <w:r w:rsidRPr="00026E77">
        <w:rPr>
          <w:rFonts w:ascii="Arial" w:eastAsia="Calibri" w:hAnsi="Arial" w:cs="Arial"/>
          <w:b/>
        </w:rPr>
        <w:t>Kursart</w:t>
      </w:r>
      <w:proofErr w:type="spellEnd"/>
      <w:r w:rsidRPr="00026E77">
        <w:rPr>
          <w:rFonts w:ascii="Arial" w:eastAsia="Calibri" w:hAnsi="Arial" w:cs="Arial"/>
          <w:b/>
        </w:rPr>
        <w:t xml:space="preserve"> und </w:t>
      </w:r>
      <w:proofErr w:type="spellStart"/>
      <w:r w:rsidRPr="00026E77">
        <w:rPr>
          <w:rFonts w:ascii="Arial" w:eastAsia="Calibri" w:hAnsi="Arial" w:cs="Arial"/>
          <w:b/>
        </w:rPr>
        <w:t>Kurstufe</w:t>
      </w:r>
      <w:proofErr w:type="spellEnd"/>
      <w:r w:rsidRPr="00026E77">
        <w:rPr>
          <w:rFonts w:ascii="Arial" w:eastAsia="Calibri" w:hAnsi="Arial" w:cs="Arial"/>
        </w:rPr>
        <w:tab/>
      </w:r>
      <w:proofErr w:type="spellStart"/>
      <w:r w:rsidRPr="00026E77">
        <w:rPr>
          <w:rFonts w:ascii="Arial" w:eastAsia="Calibri" w:hAnsi="Arial" w:cs="Arial"/>
        </w:rPr>
        <w:t>Gk</w:t>
      </w:r>
      <w:proofErr w:type="spellEnd"/>
      <w:r w:rsidRPr="00026E77">
        <w:rPr>
          <w:rFonts w:ascii="Arial" w:eastAsia="Calibri" w:hAnsi="Arial" w:cs="Arial"/>
        </w:rPr>
        <w:t>, Einführungsphase</w:t>
      </w:r>
    </w:p>
    <w:p w:rsidR="00026E77" w:rsidRPr="00026E77" w:rsidRDefault="00026E77" w:rsidP="00026E77">
      <w:pPr>
        <w:spacing w:after="0" w:line="240" w:lineRule="auto"/>
        <w:rPr>
          <w:rFonts w:ascii="Arial" w:eastAsia="Calibri" w:hAnsi="Arial" w:cs="Arial"/>
        </w:rPr>
      </w:pPr>
    </w:p>
    <w:p w:rsidR="00026E77" w:rsidRPr="00026E77" w:rsidRDefault="00026E77" w:rsidP="00026E77">
      <w:pPr>
        <w:spacing w:after="0" w:line="240" w:lineRule="auto"/>
        <w:rPr>
          <w:rFonts w:ascii="Arial" w:eastAsia="Calibri" w:hAnsi="Arial" w:cs="Arial"/>
        </w:rPr>
      </w:pPr>
      <w:r w:rsidRPr="00026E77">
        <w:rPr>
          <w:rFonts w:ascii="Arial" w:eastAsia="Calibri" w:hAnsi="Arial" w:cs="Arial"/>
          <w:b/>
        </w:rPr>
        <w:t xml:space="preserve">Thema </w:t>
      </w:r>
      <w:r w:rsidRPr="00026E77">
        <w:rPr>
          <w:rFonts w:ascii="Arial" w:eastAsia="Calibri" w:hAnsi="Arial" w:cs="Arial"/>
          <w:b/>
        </w:rPr>
        <w:tab/>
      </w:r>
      <w:r w:rsidRPr="00026E77">
        <w:rPr>
          <w:rFonts w:ascii="Arial" w:eastAsia="Calibri" w:hAnsi="Arial" w:cs="Arial"/>
          <w:b/>
        </w:rPr>
        <w:tab/>
      </w:r>
      <w:r w:rsidRPr="00026E77">
        <w:rPr>
          <w:rFonts w:ascii="Arial" w:eastAsia="Calibri" w:hAnsi="Arial" w:cs="Arial"/>
          <w:b/>
        </w:rPr>
        <w:tab/>
      </w:r>
      <w:r w:rsidR="004B6D44" w:rsidRPr="004B6D44">
        <w:rPr>
          <w:rFonts w:ascii="Arial" w:eastAsia="Calibri" w:hAnsi="Arial" w:cs="Arial"/>
        </w:rPr>
        <w:t>Untertan oder Staatsbürger? Grundrechte und Mitwirkungsmöglic</w:t>
      </w:r>
      <w:r w:rsidR="004B6D44" w:rsidRPr="004B6D44">
        <w:rPr>
          <w:rFonts w:ascii="Arial" w:eastAsia="Calibri" w:hAnsi="Arial" w:cs="Arial"/>
        </w:rPr>
        <w:t>h</w:t>
      </w:r>
      <w:r w:rsidR="004B6D44">
        <w:rPr>
          <w:rFonts w:ascii="Arial" w:eastAsia="Calibri" w:hAnsi="Arial" w:cs="Arial"/>
        </w:rPr>
        <w:tab/>
      </w:r>
      <w:r w:rsidR="004B6D44">
        <w:rPr>
          <w:rFonts w:ascii="Arial" w:eastAsia="Calibri" w:hAnsi="Arial" w:cs="Arial"/>
        </w:rPr>
        <w:tab/>
      </w:r>
      <w:r w:rsidR="004B6D44">
        <w:rPr>
          <w:rFonts w:ascii="Arial" w:eastAsia="Calibri" w:hAnsi="Arial" w:cs="Arial"/>
        </w:rPr>
        <w:tab/>
      </w:r>
      <w:r w:rsidR="004B6D44">
        <w:rPr>
          <w:rFonts w:ascii="Arial" w:eastAsia="Calibri" w:hAnsi="Arial" w:cs="Arial"/>
        </w:rPr>
        <w:tab/>
      </w:r>
      <w:proofErr w:type="spellStart"/>
      <w:r w:rsidR="004B6D44" w:rsidRPr="004B6D44">
        <w:rPr>
          <w:rFonts w:ascii="Arial" w:eastAsia="Calibri" w:hAnsi="Arial" w:cs="Arial"/>
        </w:rPr>
        <w:t>keiten</w:t>
      </w:r>
      <w:proofErr w:type="spellEnd"/>
      <w:r w:rsidR="004B6D44" w:rsidRPr="004B6D44">
        <w:rPr>
          <w:rFonts w:ascii="Arial" w:eastAsia="Calibri" w:hAnsi="Arial" w:cs="Arial"/>
        </w:rPr>
        <w:t xml:space="preserve"> in einem demokratischen Rechtsstaat und ihre historische </w:t>
      </w:r>
      <w:r w:rsidR="004B6D44">
        <w:rPr>
          <w:rFonts w:ascii="Arial" w:eastAsia="Calibri" w:hAnsi="Arial" w:cs="Arial"/>
        </w:rPr>
        <w:tab/>
      </w:r>
      <w:r w:rsidR="004B6D44">
        <w:rPr>
          <w:rFonts w:ascii="Arial" w:eastAsia="Calibri" w:hAnsi="Arial" w:cs="Arial"/>
        </w:rPr>
        <w:tab/>
      </w:r>
      <w:r w:rsidR="004B6D44">
        <w:rPr>
          <w:rFonts w:ascii="Arial" w:eastAsia="Calibri" w:hAnsi="Arial" w:cs="Arial"/>
        </w:rPr>
        <w:tab/>
      </w:r>
      <w:r w:rsidR="004B6D44">
        <w:rPr>
          <w:rFonts w:ascii="Arial" w:eastAsia="Calibri" w:hAnsi="Arial" w:cs="Arial"/>
        </w:rPr>
        <w:tab/>
      </w:r>
      <w:r w:rsidR="004B6D44">
        <w:rPr>
          <w:rFonts w:ascii="Arial" w:eastAsia="Calibri" w:hAnsi="Arial" w:cs="Arial"/>
        </w:rPr>
        <w:tab/>
      </w:r>
      <w:r w:rsidR="004B6D44" w:rsidRPr="004B6D44">
        <w:rPr>
          <w:rFonts w:ascii="Arial" w:eastAsia="Calibri" w:hAnsi="Arial" w:cs="Arial"/>
        </w:rPr>
        <w:t>Wurzeln</w:t>
      </w:r>
    </w:p>
    <w:p w:rsidR="00026E77" w:rsidRPr="00026E77" w:rsidRDefault="00026E77" w:rsidP="00026E77">
      <w:pPr>
        <w:spacing w:after="0" w:line="240" w:lineRule="auto"/>
        <w:rPr>
          <w:rFonts w:ascii="Arial" w:eastAsia="Calibri" w:hAnsi="Arial" w:cs="Arial"/>
        </w:rPr>
      </w:pPr>
    </w:p>
    <w:p w:rsidR="00026E77" w:rsidRPr="00026E77" w:rsidRDefault="00026E77" w:rsidP="00026E77">
      <w:pPr>
        <w:spacing w:after="0" w:line="240" w:lineRule="auto"/>
        <w:rPr>
          <w:rFonts w:ascii="Arial" w:eastAsia="Calibri" w:hAnsi="Arial" w:cs="Arial"/>
        </w:rPr>
      </w:pPr>
      <w:r w:rsidRPr="00026E77">
        <w:rPr>
          <w:rFonts w:ascii="Arial" w:eastAsia="Calibri" w:hAnsi="Arial" w:cs="Arial"/>
        </w:rPr>
        <w:t>Bezug zum Unterricht</w:t>
      </w:r>
      <w:r w:rsidRPr="00026E77">
        <w:rPr>
          <w:rFonts w:ascii="Arial" w:eastAsia="Calibri" w:hAnsi="Arial" w:cs="Arial"/>
        </w:rPr>
        <w:tab/>
      </w:r>
      <w:r w:rsidRPr="00026E77">
        <w:rPr>
          <w:rFonts w:ascii="Arial" w:eastAsia="Calibri" w:hAnsi="Arial" w:cs="Arial"/>
        </w:rPr>
        <w:tab/>
        <w:t>vgl. schulinterner Lehrplan, Unterrichtsvorhaben II</w:t>
      </w:r>
      <w:r w:rsidR="004B6D44">
        <w:rPr>
          <w:rFonts w:ascii="Arial" w:eastAsia="Calibri" w:hAnsi="Arial" w:cs="Arial"/>
        </w:rPr>
        <w:t>I</w:t>
      </w:r>
    </w:p>
    <w:p w:rsidR="00026E77" w:rsidRPr="00026E77" w:rsidRDefault="00026E77" w:rsidP="00026E77">
      <w:pPr>
        <w:spacing w:after="0" w:line="240" w:lineRule="auto"/>
        <w:ind w:left="2835"/>
        <w:rPr>
          <w:rFonts w:ascii="Arial" w:eastAsia="Calibri" w:hAnsi="Arial" w:cs="Arial"/>
        </w:rPr>
      </w:pPr>
      <w:r w:rsidRPr="00026E77">
        <w:rPr>
          <w:rFonts w:ascii="Arial" w:eastAsia="Calibri" w:hAnsi="Arial" w:cs="Arial"/>
        </w:rPr>
        <w:t xml:space="preserve">im Lehrplannavigator unter: </w:t>
      </w:r>
      <w:hyperlink r:id="rId9" w:history="1">
        <w:r w:rsidRPr="00026E77">
          <w:rPr>
            <w:rFonts w:ascii="Arial" w:eastAsia="Calibri" w:hAnsi="Arial" w:cs="Arial"/>
            <w:color w:val="0000FF"/>
            <w:u w:val="single"/>
          </w:rPr>
          <w:t>http://www.schulentwicklung.nrw.de/lehrplaene/lehrplannavigator-weiterbildungskolleg/abendgymnasium-kolleg/</w:t>
        </w:r>
      </w:hyperlink>
    </w:p>
    <w:p w:rsidR="00026E77" w:rsidRPr="00026E77" w:rsidRDefault="00026E77" w:rsidP="00026E77">
      <w:pPr>
        <w:spacing w:after="0" w:line="240" w:lineRule="auto"/>
        <w:rPr>
          <w:rFonts w:ascii="Arial" w:eastAsia="Calibri" w:hAnsi="Arial" w:cs="Arial"/>
        </w:rPr>
      </w:pPr>
    </w:p>
    <w:p w:rsidR="00026E77" w:rsidRPr="00026E77" w:rsidRDefault="00026E77" w:rsidP="00026E77">
      <w:pPr>
        <w:spacing w:after="0" w:line="240" w:lineRule="auto"/>
        <w:rPr>
          <w:rFonts w:ascii="Arial" w:eastAsia="Calibri" w:hAnsi="Arial" w:cs="Arial"/>
        </w:rPr>
      </w:pPr>
      <w:r w:rsidRPr="00026E77">
        <w:rPr>
          <w:rFonts w:ascii="Arial" w:eastAsia="Calibri" w:hAnsi="Arial" w:cs="Arial"/>
        </w:rPr>
        <w:t>Aufgabenform</w:t>
      </w:r>
      <w:r w:rsidRPr="00026E77">
        <w:rPr>
          <w:rFonts w:ascii="Arial" w:eastAsia="Calibri" w:hAnsi="Arial" w:cs="Arial"/>
        </w:rPr>
        <w:tab/>
        <w:t xml:space="preserve"> (vgl. Überprüfungsformen im KLP S.47 f.)</w:t>
      </w:r>
    </w:p>
    <w:p w:rsidR="00026E77" w:rsidRPr="001C652C" w:rsidRDefault="001C652C" w:rsidP="00026E77">
      <w:pPr>
        <w:spacing w:after="0" w:line="240" w:lineRule="auto"/>
        <w:ind w:left="1134"/>
        <w:rPr>
          <w:rFonts w:ascii="Arial" w:eastAsia="Calibri" w:hAnsi="Arial" w:cs="Arial"/>
        </w:rPr>
      </w:pPr>
      <w:r w:rsidRPr="001C652C">
        <w:rPr>
          <w:rFonts w:ascii="Arial" w:eastAsia="Calibri" w:hAnsi="Arial" w:cs="Arial"/>
        </w:rPr>
        <w:t>Analyse von Darstellungen</w:t>
      </w:r>
    </w:p>
    <w:p w:rsidR="001C652C" w:rsidRDefault="001C652C" w:rsidP="00026E77">
      <w:pPr>
        <w:spacing w:after="0" w:line="240" w:lineRule="auto"/>
        <w:ind w:left="1134"/>
        <w:rPr>
          <w:rFonts w:ascii="Arial" w:eastAsia="Calibri" w:hAnsi="Arial" w:cs="Arial"/>
          <w:i/>
        </w:rPr>
      </w:pPr>
      <w:r w:rsidRPr="001C652C">
        <w:rPr>
          <w:rFonts w:ascii="Arial" w:eastAsia="Calibri" w:hAnsi="Arial" w:cs="Arial"/>
        </w:rPr>
        <w:t>Erörterung eines historischen oder gegenwärtig politischen Problems</w:t>
      </w:r>
    </w:p>
    <w:p w:rsidR="001C652C" w:rsidRPr="00026E77" w:rsidRDefault="001C652C" w:rsidP="00026E77">
      <w:pPr>
        <w:spacing w:after="0" w:line="240" w:lineRule="auto"/>
        <w:ind w:left="1134"/>
        <w:rPr>
          <w:rFonts w:ascii="Arial" w:eastAsia="Calibri" w:hAnsi="Arial" w:cs="Arial"/>
        </w:rPr>
      </w:pPr>
      <w:r>
        <w:rPr>
          <w:rFonts w:ascii="Arial" w:eastAsia="Calibri" w:hAnsi="Arial" w:cs="Arial"/>
          <w:i/>
        </w:rPr>
        <w:t>Handlungsaufgabe</w:t>
      </w:r>
    </w:p>
    <w:p w:rsidR="00026E77" w:rsidRPr="00026E77" w:rsidRDefault="00026E77" w:rsidP="00026E77">
      <w:pPr>
        <w:spacing w:after="0" w:line="240" w:lineRule="auto"/>
        <w:rPr>
          <w:rFonts w:ascii="Arial" w:eastAsia="Calibri" w:hAnsi="Arial" w:cs="Arial"/>
        </w:rPr>
      </w:pPr>
    </w:p>
    <w:p w:rsidR="00026E77" w:rsidRPr="00026E77" w:rsidRDefault="00026E77" w:rsidP="00026E77">
      <w:pPr>
        <w:spacing w:after="0" w:line="240" w:lineRule="auto"/>
        <w:rPr>
          <w:rFonts w:ascii="Arial" w:eastAsia="Calibri" w:hAnsi="Arial" w:cs="Arial"/>
          <w:b/>
          <w:u w:val="single"/>
        </w:rPr>
      </w:pPr>
      <w:r w:rsidRPr="00026E77">
        <w:rPr>
          <w:rFonts w:ascii="Arial" w:eastAsia="Calibri" w:hAnsi="Arial" w:cs="Arial"/>
          <w:b/>
          <w:u w:val="single"/>
        </w:rPr>
        <w:t>Bezüge zum Kernlehrplan</w:t>
      </w:r>
    </w:p>
    <w:p w:rsidR="00026E77" w:rsidRPr="00026E77" w:rsidRDefault="00026E77" w:rsidP="00026E77">
      <w:pPr>
        <w:spacing w:after="0" w:line="240" w:lineRule="auto"/>
        <w:rPr>
          <w:rFonts w:ascii="Arial" w:eastAsia="Calibri" w:hAnsi="Arial" w:cs="Arial"/>
        </w:rPr>
      </w:pPr>
      <w:r w:rsidRPr="00026E77">
        <w:rPr>
          <w:rFonts w:ascii="Arial" w:eastAsia="Calibri" w:hAnsi="Arial" w:cs="Arial"/>
          <w:b/>
        </w:rPr>
        <w:t>Inhaltsfeld</w:t>
      </w:r>
      <w:r w:rsidRPr="00026E77">
        <w:rPr>
          <w:rFonts w:ascii="Arial" w:eastAsia="Calibri" w:hAnsi="Arial" w:cs="Arial"/>
        </w:rPr>
        <w:tab/>
      </w:r>
      <w:r w:rsidRPr="00026E77">
        <w:rPr>
          <w:rFonts w:ascii="Arial" w:eastAsia="Calibri" w:hAnsi="Arial" w:cs="Arial"/>
        </w:rPr>
        <w:tab/>
      </w:r>
      <w:r w:rsidRPr="00026E77">
        <w:rPr>
          <w:rFonts w:ascii="Arial" w:eastAsia="Calibri" w:hAnsi="Arial" w:cs="Arial"/>
        </w:rPr>
        <w:tab/>
      </w:r>
      <w:r>
        <w:rPr>
          <w:rFonts w:ascii="Arial" w:eastAsia="Calibri" w:hAnsi="Arial" w:cs="Arial"/>
        </w:rPr>
        <w:t>Legitimitätsbedingungen moderner Staatlichkeit</w:t>
      </w:r>
    </w:p>
    <w:p w:rsidR="00026E77" w:rsidRPr="00026E77" w:rsidRDefault="00026E77" w:rsidP="00026E77">
      <w:pPr>
        <w:spacing w:after="0" w:line="240" w:lineRule="auto"/>
        <w:rPr>
          <w:rFonts w:ascii="Arial" w:eastAsia="Calibri" w:hAnsi="Arial" w:cs="Arial"/>
        </w:rPr>
      </w:pPr>
      <w:r w:rsidRPr="00026E77">
        <w:rPr>
          <w:rFonts w:ascii="Arial" w:eastAsia="Calibri" w:hAnsi="Arial" w:cs="Arial"/>
          <w:b/>
        </w:rPr>
        <w:t>Inhaltlichen Schwerpunkt</w:t>
      </w:r>
      <w:r w:rsidRPr="00026E77">
        <w:rPr>
          <w:rFonts w:ascii="Arial" w:eastAsia="Calibri" w:hAnsi="Arial" w:cs="Arial"/>
        </w:rPr>
        <w:t xml:space="preserve"> </w:t>
      </w:r>
      <w:r w:rsidRPr="00026E77">
        <w:rPr>
          <w:rFonts w:ascii="Arial" w:eastAsia="Calibri" w:hAnsi="Arial" w:cs="Arial"/>
        </w:rPr>
        <w:tab/>
      </w:r>
      <w:r w:rsidR="00641319">
        <w:rPr>
          <w:rFonts w:ascii="Arial" w:eastAsia="Calibri" w:hAnsi="Arial" w:cs="Arial"/>
        </w:rPr>
        <w:t>Verfassungsgrundlagen des Grundgesetzes</w:t>
      </w:r>
    </w:p>
    <w:p w:rsidR="00026E77" w:rsidRPr="00026E77" w:rsidRDefault="00026E77" w:rsidP="00026E77">
      <w:pPr>
        <w:spacing w:after="0" w:line="240" w:lineRule="auto"/>
        <w:rPr>
          <w:rFonts w:ascii="Arial" w:eastAsia="Calibri" w:hAnsi="Arial" w:cs="Arial"/>
        </w:rPr>
      </w:pPr>
    </w:p>
    <w:p w:rsidR="00026E77" w:rsidRPr="00026E77" w:rsidRDefault="00026E77" w:rsidP="00026E77">
      <w:pPr>
        <w:spacing w:after="0"/>
        <w:rPr>
          <w:rFonts w:ascii="Arial" w:eastAsia="Calibri" w:hAnsi="Arial" w:cs="Arial"/>
          <w:b/>
        </w:rPr>
      </w:pPr>
      <w:r w:rsidRPr="00026E77">
        <w:rPr>
          <w:rFonts w:ascii="Arial" w:eastAsia="Calibri" w:hAnsi="Arial" w:cs="Arial"/>
          <w:b/>
        </w:rPr>
        <w:t xml:space="preserve">Zentrale Kompetenzerwartung </w:t>
      </w:r>
    </w:p>
    <w:p w:rsidR="00026E77" w:rsidRPr="00026E77" w:rsidRDefault="00026E77" w:rsidP="00026E77">
      <w:pPr>
        <w:spacing w:after="0"/>
        <w:rPr>
          <w:rFonts w:ascii="Arial" w:eastAsia="Calibri" w:hAnsi="Arial" w:cs="Arial"/>
        </w:rPr>
      </w:pPr>
      <w:r w:rsidRPr="00026E77">
        <w:rPr>
          <w:rFonts w:ascii="Arial" w:eastAsia="Calibri" w:hAnsi="Arial" w:cs="Arial"/>
        </w:rPr>
        <w:t xml:space="preserve">Die Studierenden </w:t>
      </w:r>
    </w:p>
    <w:p w:rsidR="00641319" w:rsidRPr="00641319" w:rsidRDefault="00641319" w:rsidP="00641319">
      <w:pPr>
        <w:pStyle w:val="Listenabsatz"/>
        <w:numPr>
          <w:ilvl w:val="0"/>
          <w:numId w:val="22"/>
        </w:numPr>
      </w:pPr>
      <w:r w:rsidRPr="00641319">
        <w:rPr>
          <w:rFonts w:ascii="Arial" w:hAnsi="Arial" w:cs="Arial"/>
        </w:rPr>
        <w:t>erörtern die Wirksamkeit, die Vorteile und die Probleme der parlamentarischen Demokratie in Au</w:t>
      </w:r>
      <w:r w:rsidRPr="00641319">
        <w:rPr>
          <w:rFonts w:ascii="Arial" w:hAnsi="Arial" w:cs="Arial"/>
        </w:rPr>
        <w:t>s</w:t>
      </w:r>
      <w:r w:rsidRPr="00641319">
        <w:rPr>
          <w:rFonts w:ascii="Arial" w:hAnsi="Arial" w:cs="Arial"/>
        </w:rPr>
        <w:t>einandersetzung mit Formen direkt</w:t>
      </w:r>
      <w:r w:rsidR="004B6D44">
        <w:rPr>
          <w:rFonts w:ascii="Arial" w:hAnsi="Arial" w:cs="Arial"/>
        </w:rPr>
        <w:t>er demokratischer Partizipation (KLP, S. 25)</w:t>
      </w:r>
    </w:p>
    <w:p w:rsidR="004B6D44" w:rsidRPr="00641319" w:rsidRDefault="004B6D44" w:rsidP="004B6D44">
      <w:pPr>
        <w:pStyle w:val="Listenabsatz"/>
        <w:numPr>
          <w:ilvl w:val="0"/>
          <w:numId w:val="22"/>
        </w:numPr>
        <w:rPr>
          <w:rFonts w:ascii="Arial" w:hAnsi="Arial" w:cs="Arial"/>
        </w:rPr>
      </w:pPr>
      <w:r w:rsidRPr="00641319">
        <w:rPr>
          <w:rFonts w:ascii="Arial" w:hAnsi="Arial" w:cs="Arial"/>
        </w:rPr>
        <w:t>erläutern die Unterschiede zwischen repräsentativer und direkter demokratischer</w:t>
      </w:r>
      <w:r>
        <w:rPr>
          <w:rFonts w:ascii="Arial" w:hAnsi="Arial" w:cs="Arial"/>
        </w:rPr>
        <w:t xml:space="preserve"> </w:t>
      </w:r>
      <w:r w:rsidRPr="00641319">
        <w:rPr>
          <w:rFonts w:ascii="Arial" w:hAnsi="Arial" w:cs="Arial"/>
        </w:rPr>
        <w:t>Partizip</w:t>
      </w:r>
      <w:r w:rsidRPr="00641319">
        <w:rPr>
          <w:rFonts w:ascii="Arial" w:hAnsi="Arial" w:cs="Arial"/>
        </w:rPr>
        <w:t>a</w:t>
      </w:r>
      <w:r w:rsidRPr="00641319">
        <w:rPr>
          <w:rFonts w:ascii="Arial" w:hAnsi="Arial" w:cs="Arial"/>
        </w:rPr>
        <w:t>tion</w:t>
      </w:r>
      <w:r>
        <w:rPr>
          <w:rFonts w:ascii="Arial" w:hAnsi="Arial" w:cs="Arial"/>
        </w:rPr>
        <w:t xml:space="preserve"> (KLP, S. 25)</w:t>
      </w:r>
    </w:p>
    <w:p w:rsidR="00641319" w:rsidRPr="00641319" w:rsidRDefault="00641319" w:rsidP="00641319">
      <w:pPr>
        <w:pStyle w:val="Listenabsatz"/>
        <w:numPr>
          <w:ilvl w:val="0"/>
          <w:numId w:val="22"/>
        </w:numPr>
      </w:pPr>
      <w:r w:rsidRPr="00641319">
        <w:rPr>
          <w:rFonts w:ascii="Arial" w:hAnsi="Arial" w:cs="Arial"/>
        </w:rPr>
        <w:t>bewerten angeleitet historische und gegenwärtig-politische Sachverhalte unter B</w:t>
      </w:r>
      <w:r w:rsidRPr="00641319">
        <w:rPr>
          <w:rFonts w:ascii="Arial" w:hAnsi="Arial" w:cs="Arial"/>
        </w:rPr>
        <w:t>e</w:t>
      </w:r>
      <w:r w:rsidRPr="00641319">
        <w:rPr>
          <w:rFonts w:ascii="Arial" w:hAnsi="Arial" w:cs="Arial"/>
        </w:rPr>
        <w:t xml:space="preserve">nennung der wesentlichen jeweils zu </w:t>
      </w:r>
      <w:r w:rsidR="004B6D44">
        <w:rPr>
          <w:rFonts w:ascii="Arial" w:hAnsi="Arial" w:cs="Arial"/>
        </w:rPr>
        <w:t>Grunde gelegten Kriterien (UK6, KLP S. 22)</w:t>
      </w:r>
    </w:p>
    <w:p w:rsidR="00641319" w:rsidRPr="00641319" w:rsidRDefault="00641319" w:rsidP="00641319">
      <w:pPr>
        <w:pStyle w:val="Listenabsatz"/>
        <w:numPr>
          <w:ilvl w:val="0"/>
          <w:numId w:val="22"/>
        </w:numPr>
        <w:rPr>
          <w:rFonts w:ascii="Arial" w:hAnsi="Arial" w:cs="Arial"/>
        </w:rPr>
      </w:pPr>
      <w:r w:rsidRPr="00641319">
        <w:rPr>
          <w:rFonts w:ascii="Arial" w:hAnsi="Arial" w:cs="Arial"/>
        </w:rPr>
        <w:t>stellen in Ansätzen Anspruch und Wirklichkeit von Partizipation in gesellschaftlichen Pr</w:t>
      </w:r>
      <w:r w:rsidRPr="00641319">
        <w:rPr>
          <w:rFonts w:ascii="Arial" w:hAnsi="Arial" w:cs="Arial"/>
        </w:rPr>
        <w:t>o</w:t>
      </w:r>
      <w:r w:rsidRPr="00641319">
        <w:rPr>
          <w:rFonts w:ascii="Arial" w:hAnsi="Arial" w:cs="Arial"/>
        </w:rPr>
        <w:t>zessen in Geschichte und Gegenwart dar (SK4</w:t>
      </w:r>
      <w:r w:rsidR="004B6D44">
        <w:rPr>
          <w:rFonts w:ascii="Arial" w:hAnsi="Arial" w:cs="Arial"/>
        </w:rPr>
        <w:t>, KLP S. 21</w:t>
      </w:r>
      <w:r w:rsidRPr="00641319">
        <w:rPr>
          <w:rFonts w:ascii="Arial" w:hAnsi="Arial" w:cs="Arial"/>
        </w:rPr>
        <w:t>)</w:t>
      </w:r>
    </w:p>
    <w:p w:rsidR="00026E77" w:rsidRPr="00641319" w:rsidRDefault="00641319" w:rsidP="00641319">
      <w:pPr>
        <w:pStyle w:val="Listenabsatz"/>
        <w:numPr>
          <w:ilvl w:val="0"/>
          <w:numId w:val="22"/>
        </w:numPr>
        <w:rPr>
          <w:rFonts w:ascii="Arial" w:hAnsi="Arial" w:cs="Arial"/>
        </w:rPr>
      </w:pPr>
      <w:r w:rsidRPr="00641319">
        <w:rPr>
          <w:rFonts w:ascii="Arial" w:hAnsi="Arial" w:cs="Arial"/>
        </w:rPr>
        <w:t>interpretieren und analysieren sachgerecht unter Anleitung Textquellen, historiogr</w:t>
      </w:r>
      <w:r w:rsidRPr="00641319">
        <w:rPr>
          <w:rFonts w:ascii="Arial" w:hAnsi="Arial" w:cs="Arial"/>
        </w:rPr>
        <w:t>a</w:t>
      </w:r>
      <w:r w:rsidRPr="00641319">
        <w:rPr>
          <w:rFonts w:ascii="Arial" w:hAnsi="Arial" w:cs="Arial"/>
        </w:rPr>
        <w:t>phische und sozialwissenschaftliche Darstellungen orientiert an grundlegenden wi</w:t>
      </w:r>
      <w:r w:rsidRPr="00641319">
        <w:rPr>
          <w:rFonts w:ascii="Arial" w:hAnsi="Arial" w:cs="Arial"/>
        </w:rPr>
        <w:t>s</w:t>
      </w:r>
      <w:r w:rsidRPr="00641319">
        <w:rPr>
          <w:rFonts w:ascii="Arial" w:hAnsi="Arial" w:cs="Arial"/>
        </w:rPr>
        <w:t>senschaftlichen Standards (MK6</w:t>
      </w:r>
      <w:r w:rsidR="004B6D44">
        <w:rPr>
          <w:rFonts w:ascii="Arial" w:hAnsi="Arial" w:cs="Arial"/>
        </w:rPr>
        <w:t>, KLP S. 21</w:t>
      </w:r>
      <w:r w:rsidRPr="00641319">
        <w:rPr>
          <w:rFonts w:ascii="Arial" w:hAnsi="Arial" w:cs="Arial"/>
        </w:rPr>
        <w:t>)</w:t>
      </w:r>
    </w:p>
    <w:p w:rsidR="00026E77" w:rsidRPr="00026E77" w:rsidRDefault="00026E77" w:rsidP="00026E77">
      <w:pPr>
        <w:keepNext/>
        <w:keepLines/>
        <w:spacing w:before="200" w:after="0"/>
        <w:outlineLvl w:val="2"/>
        <w:rPr>
          <w:rFonts w:ascii="Arial" w:eastAsia="Times New Roman" w:hAnsi="Arial" w:cs="Arial"/>
          <w:b/>
          <w:bCs/>
        </w:rPr>
      </w:pPr>
      <w:r w:rsidRPr="00026E77">
        <w:rPr>
          <w:rFonts w:ascii="Arial" w:eastAsia="Times New Roman" w:hAnsi="Arial" w:cs="Arial"/>
          <w:b/>
          <w:bCs/>
        </w:rPr>
        <w:t>Weitere Kompetenzbezüge</w:t>
      </w:r>
    </w:p>
    <w:p w:rsidR="00026E77" w:rsidRPr="00026E77" w:rsidRDefault="00026E77" w:rsidP="00026E77">
      <w:pPr>
        <w:spacing w:after="0"/>
        <w:rPr>
          <w:rFonts w:ascii="Arial" w:eastAsia="Calibri" w:hAnsi="Arial" w:cs="Arial"/>
        </w:rPr>
      </w:pPr>
      <w:r w:rsidRPr="00026E77">
        <w:rPr>
          <w:rFonts w:ascii="Arial" w:eastAsia="Calibri" w:hAnsi="Arial" w:cs="Arial"/>
        </w:rPr>
        <w:t xml:space="preserve">Die Studierenden </w:t>
      </w:r>
    </w:p>
    <w:p w:rsidR="00641319" w:rsidRPr="00A32E1A" w:rsidRDefault="00641319" w:rsidP="00641319">
      <w:pPr>
        <w:pStyle w:val="Listenabsatz"/>
        <w:numPr>
          <w:ilvl w:val="0"/>
          <w:numId w:val="23"/>
        </w:numPr>
        <w:rPr>
          <w:rFonts w:ascii="Arial" w:hAnsi="Arial" w:cs="Arial"/>
        </w:rPr>
      </w:pPr>
      <w:r w:rsidRPr="00A32E1A">
        <w:rPr>
          <w:rFonts w:ascii="Arial" w:hAnsi="Arial" w:cs="Arial"/>
        </w:rPr>
        <w:t>bewerten exemplarisch die Möglichkeiten und Grenzen politischen Handelns sowie die B</w:t>
      </w:r>
      <w:r w:rsidRPr="00A32E1A">
        <w:rPr>
          <w:rFonts w:ascii="Arial" w:hAnsi="Arial" w:cs="Arial"/>
        </w:rPr>
        <w:t>e</w:t>
      </w:r>
      <w:r w:rsidRPr="00A32E1A">
        <w:rPr>
          <w:rFonts w:ascii="Arial" w:hAnsi="Arial" w:cs="Arial"/>
        </w:rPr>
        <w:t>deutung von Verfassungsinstanzen vor dem Hintergrund der Partizipationsmöglichkeiten und der Grundwerte des Grundgesetzes, aber auch</w:t>
      </w:r>
      <w:r w:rsidR="004B6D44">
        <w:rPr>
          <w:rFonts w:ascii="Arial" w:hAnsi="Arial" w:cs="Arial"/>
        </w:rPr>
        <w:t xml:space="preserve"> von Normen- und Wertkonflikten (KLP; S. 25)</w:t>
      </w:r>
    </w:p>
    <w:p w:rsidR="00641319" w:rsidRPr="00A32E1A" w:rsidRDefault="00641319" w:rsidP="00641319">
      <w:pPr>
        <w:pStyle w:val="Listenabsatz"/>
        <w:numPr>
          <w:ilvl w:val="0"/>
          <w:numId w:val="23"/>
        </w:numPr>
        <w:rPr>
          <w:rFonts w:ascii="Arial" w:hAnsi="Arial" w:cs="Arial"/>
        </w:rPr>
      </w:pPr>
      <w:r w:rsidRPr="00A32E1A">
        <w:rPr>
          <w:rFonts w:ascii="Arial" w:hAnsi="Arial" w:cs="Arial"/>
        </w:rPr>
        <w:t>beschreiben Formen und Möglichkeiten des sozialen und politischen Engagements unter der Perspektive der Demokratie als Lebens-, Ges</w:t>
      </w:r>
      <w:r w:rsidR="004B6D44">
        <w:rPr>
          <w:rFonts w:ascii="Arial" w:hAnsi="Arial" w:cs="Arial"/>
        </w:rPr>
        <w:t>ellschafts- und Herrschaftsform (KLP, S. 24)</w:t>
      </w:r>
    </w:p>
    <w:p w:rsidR="00641319" w:rsidRPr="00641319" w:rsidRDefault="00641319" w:rsidP="00641319">
      <w:pPr>
        <w:pStyle w:val="Listenabsatz"/>
        <w:numPr>
          <w:ilvl w:val="0"/>
          <w:numId w:val="23"/>
        </w:numPr>
        <w:rPr>
          <w:rFonts w:ascii="Arial" w:hAnsi="Arial" w:cs="Arial"/>
        </w:rPr>
      </w:pPr>
      <w:r w:rsidRPr="00A32E1A">
        <w:rPr>
          <w:rFonts w:ascii="Arial" w:hAnsi="Arial" w:cs="Arial"/>
        </w:rPr>
        <w:t>erläutern unter Verwendung ausgewählter historischer und sozialwissenschaftlicher Fac</w:t>
      </w:r>
      <w:r w:rsidRPr="00A32E1A">
        <w:rPr>
          <w:rFonts w:ascii="Arial" w:hAnsi="Arial" w:cs="Arial"/>
        </w:rPr>
        <w:t>h</w:t>
      </w:r>
      <w:r w:rsidRPr="00A32E1A">
        <w:rPr>
          <w:rFonts w:ascii="Arial" w:hAnsi="Arial" w:cs="Arial"/>
        </w:rPr>
        <w:t>begriffe exemplarisch historische und gegenwärtige Ereignisse, Personen, Prozesse, Stru</w:t>
      </w:r>
      <w:r w:rsidRPr="00A32E1A">
        <w:rPr>
          <w:rFonts w:ascii="Arial" w:hAnsi="Arial" w:cs="Arial"/>
        </w:rPr>
        <w:t>k</w:t>
      </w:r>
      <w:r w:rsidRPr="00A32E1A">
        <w:rPr>
          <w:rFonts w:ascii="Arial" w:hAnsi="Arial" w:cs="Arial"/>
        </w:rPr>
        <w:t>turen und Epochenmerkmale sowie diesbezügliche einfache Modelle und Theorien (SK2</w:t>
      </w:r>
      <w:r w:rsidR="004B6D44">
        <w:rPr>
          <w:rFonts w:ascii="Arial" w:hAnsi="Arial" w:cs="Arial"/>
        </w:rPr>
        <w:t>, KLP S. 20</w:t>
      </w:r>
      <w:r w:rsidRPr="00A32E1A">
        <w:rPr>
          <w:rFonts w:ascii="Arial" w:hAnsi="Arial" w:cs="Arial"/>
        </w:rPr>
        <w:t>)</w:t>
      </w:r>
    </w:p>
    <w:p w:rsidR="00641319" w:rsidRPr="00641319" w:rsidRDefault="00641319" w:rsidP="00641319">
      <w:pPr>
        <w:pStyle w:val="Listenabsatz"/>
        <w:numPr>
          <w:ilvl w:val="0"/>
          <w:numId w:val="23"/>
        </w:numPr>
        <w:rPr>
          <w:rFonts w:ascii="Arial" w:hAnsi="Arial" w:cs="Arial"/>
        </w:rPr>
      </w:pPr>
      <w:r w:rsidRPr="00A32E1A">
        <w:rPr>
          <w:rFonts w:ascii="Arial" w:hAnsi="Arial" w:cs="Arial"/>
        </w:rPr>
        <w:t>stellen fachspezifische Sachverhalte unter Verwendung geeigneter sprachlicher und gr</w:t>
      </w:r>
      <w:r w:rsidRPr="00A32E1A">
        <w:rPr>
          <w:rFonts w:ascii="Arial" w:hAnsi="Arial" w:cs="Arial"/>
        </w:rPr>
        <w:t>a</w:t>
      </w:r>
      <w:r w:rsidRPr="00A32E1A">
        <w:rPr>
          <w:rFonts w:ascii="Arial" w:hAnsi="Arial" w:cs="Arial"/>
        </w:rPr>
        <w:t>phischer Mittel und Fachbegriffe adressatenbezogen sowie problemorientiert dar und pr</w:t>
      </w:r>
      <w:r w:rsidRPr="00A32E1A">
        <w:rPr>
          <w:rFonts w:ascii="Arial" w:hAnsi="Arial" w:cs="Arial"/>
        </w:rPr>
        <w:t>ä</w:t>
      </w:r>
      <w:r w:rsidRPr="00A32E1A">
        <w:rPr>
          <w:rFonts w:ascii="Arial" w:hAnsi="Arial" w:cs="Arial"/>
        </w:rPr>
        <w:lastRenderedPageBreak/>
        <w:t>sentieren diese auch unter Nutzung elektronischer Datenverarbeitungssysteme anscha</w:t>
      </w:r>
      <w:r w:rsidRPr="00A32E1A">
        <w:rPr>
          <w:rFonts w:ascii="Arial" w:hAnsi="Arial" w:cs="Arial"/>
        </w:rPr>
        <w:t>u</w:t>
      </w:r>
      <w:r w:rsidRPr="00A32E1A">
        <w:rPr>
          <w:rFonts w:ascii="Arial" w:hAnsi="Arial" w:cs="Arial"/>
        </w:rPr>
        <w:t>lich (MK9</w:t>
      </w:r>
      <w:r w:rsidR="004B6D44">
        <w:rPr>
          <w:rFonts w:ascii="Arial" w:hAnsi="Arial" w:cs="Arial"/>
        </w:rPr>
        <w:t>, KLP S. 21</w:t>
      </w:r>
      <w:r w:rsidRPr="00A32E1A">
        <w:rPr>
          <w:rFonts w:ascii="Arial" w:hAnsi="Arial" w:cs="Arial"/>
        </w:rPr>
        <w:t>)</w:t>
      </w:r>
    </w:p>
    <w:p w:rsidR="00641319" w:rsidRPr="00A32E1A" w:rsidRDefault="00641319" w:rsidP="00641319">
      <w:pPr>
        <w:pStyle w:val="Listenabsatz"/>
        <w:numPr>
          <w:ilvl w:val="0"/>
          <w:numId w:val="23"/>
        </w:numPr>
        <w:rPr>
          <w:rFonts w:ascii="Arial" w:hAnsi="Arial" w:cs="Arial"/>
        </w:rPr>
      </w:pPr>
      <w:r w:rsidRPr="00A32E1A">
        <w:rPr>
          <w:rFonts w:ascii="Arial" w:hAnsi="Arial" w:cs="Arial"/>
        </w:rPr>
        <w:t>beurteilen angeleitet ausgehend von historischen und gegenwärtigen Beispielen Gesta</w:t>
      </w:r>
      <w:r w:rsidRPr="00A32E1A">
        <w:rPr>
          <w:rFonts w:ascii="Arial" w:hAnsi="Arial" w:cs="Arial"/>
        </w:rPr>
        <w:t>l</w:t>
      </w:r>
      <w:r w:rsidRPr="00A32E1A">
        <w:rPr>
          <w:rFonts w:ascii="Arial" w:hAnsi="Arial" w:cs="Arial"/>
        </w:rPr>
        <w:t>tungsmöglichkeiten von Menschen in politischen, ökonomischen und gesellschaftlichen Strukturen und Prozessen unter Berücksichtigung der jeweiligen Wertvorstellungen und des jeweiligen Spannungsfelds von Offenheit und Bedingtheit (UK8</w:t>
      </w:r>
      <w:r w:rsidR="004B6D44">
        <w:rPr>
          <w:rFonts w:ascii="Arial" w:hAnsi="Arial" w:cs="Arial"/>
        </w:rPr>
        <w:t>, KLP S. 22</w:t>
      </w:r>
      <w:r w:rsidRPr="00A32E1A">
        <w:rPr>
          <w:rFonts w:ascii="Arial" w:hAnsi="Arial" w:cs="Arial"/>
        </w:rPr>
        <w:t>)</w:t>
      </w:r>
    </w:p>
    <w:p w:rsidR="00641319" w:rsidRPr="00A32E1A" w:rsidRDefault="00641319" w:rsidP="00641319">
      <w:pPr>
        <w:pStyle w:val="Listenabsatz"/>
        <w:numPr>
          <w:ilvl w:val="0"/>
          <w:numId w:val="23"/>
        </w:numPr>
        <w:rPr>
          <w:rFonts w:ascii="Arial" w:hAnsi="Arial" w:cs="Arial"/>
        </w:rPr>
      </w:pPr>
      <w:r w:rsidRPr="00A32E1A">
        <w:rPr>
          <w:rFonts w:ascii="Arial" w:hAnsi="Arial" w:cs="Arial"/>
        </w:rPr>
        <w:t>entwickeln in Ansätzen Handlungsoptionen für die Gegenwart unter Beachtung der Rolle von historischen Erfahrungen (HK2</w:t>
      </w:r>
      <w:r w:rsidR="004B6D44">
        <w:rPr>
          <w:rFonts w:ascii="Arial" w:hAnsi="Arial" w:cs="Arial"/>
        </w:rPr>
        <w:t>, KLP S. 22</w:t>
      </w:r>
      <w:r w:rsidRPr="00A32E1A">
        <w:rPr>
          <w:rFonts w:ascii="Arial" w:hAnsi="Arial" w:cs="Arial"/>
        </w:rPr>
        <w:t>).</w:t>
      </w:r>
    </w:p>
    <w:p w:rsidR="008B035E" w:rsidRPr="008B035E" w:rsidRDefault="008B035E" w:rsidP="00641319">
      <w:pPr>
        <w:spacing w:after="0" w:line="240" w:lineRule="auto"/>
        <w:rPr>
          <w:rFonts w:ascii="Arial" w:eastAsia="Calibri" w:hAnsi="Arial" w:cs="Arial"/>
          <w:b/>
        </w:rPr>
      </w:pPr>
      <w:r w:rsidRPr="008B035E">
        <w:rPr>
          <w:rFonts w:ascii="Arial" w:eastAsia="Calibri" w:hAnsi="Arial" w:cs="Arial"/>
          <w:b/>
        </w:rPr>
        <w:t>Vorauszusetzende Kompetenzen</w:t>
      </w:r>
    </w:p>
    <w:p w:rsidR="008B035E" w:rsidRPr="008B035E" w:rsidRDefault="008B035E" w:rsidP="008B035E">
      <w:pPr>
        <w:spacing w:after="0"/>
        <w:rPr>
          <w:rFonts w:ascii="Arial" w:eastAsia="Calibri" w:hAnsi="Arial" w:cs="Arial"/>
        </w:rPr>
      </w:pPr>
      <w:r w:rsidRPr="008B035E">
        <w:rPr>
          <w:rFonts w:ascii="Arial" w:eastAsia="Calibri" w:hAnsi="Arial" w:cs="Arial"/>
        </w:rPr>
        <w:t>Die Studierenden</w:t>
      </w:r>
      <w:r w:rsidR="009B1EC5">
        <w:rPr>
          <w:rFonts w:ascii="Arial" w:eastAsia="Calibri" w:hAnsi="Arial" w:cs="Arial"/>
        </w:rPr>
        <w:t xml:space="preserve"> können</w:t>
      </w:r>
    </w:p>
    <w:p w:rsidR="009B1EC5" w:rsidRDefault="008B035E" w:rsidP="008B035E">
      <w:pPr>
        <w:pStyle w:val="Listenabsatz"/>
        <w:numPr>
          <w:ilvl w:val="0"/>
          <w:numId w:val="30"/>
        </w:numPr>
        <w:spacing w:after="0"/>
        <w:rPr>
          <w:rFonts w:ascii="Arial" w:eastAsia="Calibri" w:hAnsi="Arial" w:cs="Arial"/>
        </w:rPr>
      </w:pPr>
      <w:r w:rsidRPr="008B035E">
        <w:rPr>
          <w:rFonts w:ascii="Arial" w:eastAsia="Calibri" w:hAnsi="Arial" w:cs="Arial"/>
        </w:rPr>
        <w:t>die Verfassungsgrundsätze des Grundgesetzes und die Arbeitsweisen der Verfas</w:t>
      </w:r>
      <w:r w:rsidR="009B1EC5">
        <w:rPr>
          <w:rFonts w:ascii="Arial" w:eastAsia="Calibri" w:hAnsi="Arial" w:cs="Arial"/>
        </w:rPr>
        <w:t>sung</w:t>
      </w:r>
      <w:r w:rsidRPr="008B035E">
        <w:rPr>
          <w:rFonts w:ascii="Arial" w:eastAsia="Calibri" w:hAnsi="Arial" w:cs="Arial"/>
        </w:rPr>
        <w:t>so</w:t>
      </w:r>
      <w:r w:rsidRPr="008B035E">
        <w:rPr>
          <w:rFonts w:ascii="Arial" w:eastAsia="Calibri" w:hAnsi="Arial" w:cs="Arial"/>
        </w:rPr>
        <w:t>r</w:t>
      </w:r>
      <w:r w:rsidRPr="008B035E">
        <w:rPr>
          <w:rFonts w:ascii="Arial" w:eastAsia="Calibri" w:hAnsi="Arial" w:cs="Arial"/>
        </w:rPr>
        <w:t>gane anlässlich von Wahlen, im Gesetzgebungsverfahren und bei verfassung</w:t>
      </w:r>
      <w:r w:rsidRPr="008B035E">
        <w:rPr>
          <w:rFonts w:ascii="Arial" w:eastAsia="Calibri" w:hAnsi="Arial" w:cs="Arial"/>
        </w:rPr>
        <w:t>s</w:t>
      </w:r>
      <w:r w:rsidRPr="008B035E">
        <w:rPr>
          <w:rFonts w:ascii="Arial" w:eastAsia="Calibri" w:hAnsi="Arial" w:cs="Arial"/>
        </w:rPr>
        <w:t>rechtlichen Auseinandersetzungen erläutern (vgl. KLP</w:t>
      </w:r>
      <w:r w:rsidR="009B1EC5">
        <w:rPr>
          <w:rFonts w:ascii="Arial" w:eastAsia="Calibri" w:hAnsi="Arial" w:cs="Arial"/>
        </w:rPr>
        <w:t>,</w:t>
      </w:r>
      <w:r w:rsidRPr="008B035E">
        <w:rPr>
          <w:rFonts w:ascii="Arial" w:eastAsia="Calibri" w:hAnsi="Arial" w:cs="Arial"/>
        </w:rPr>
        <w:t xml:space="preserve"> </w:t>
      </w:r>
      <w:r>
        <w:rPr>
          <w:rFonts w:ascii="Arial" w:eastAsia="Calibri" w:hAnsi="Arial" w:cs="Arial"/>
        </w:rPr>
        <w:t xml:space="preserve">S. 25); </w:t>
      </w:r>
    </w:p>
    <w:p w:rsidR="008B035E" w:rsidRPr="008B035E" w:rsidRDefault="009B1EC5" w:rsidP="009B1EC5">
      <w:pPr>
        <w:pStyle w:val="Listenabsatz"/>
        <w:spacing w:after="0"/>
        <w:rPr>
          <w:rFonts w:ascii="Arial" w:eastAsia="Calibri" w:hAnsi="Arial" w:cs="Arial"/>
        </w:rPr>
      </w:pPr>
      <w:r>
        <w:rPr>
          <w:rFonts w:ascii="Arial" w:eastAsia="Calibri" w:hAnsi="Arial" w:cs="Arial"/>
        </w:rPr>
        <w:t>=&gt;</w:t>
      </w:r>
      <w:r w:rsidR="008B035E" w:rsidRPr="008B035E">
        <w:rPr>
          <w:rFonts w:ascii="Arial" w:eastAsia="Calibri" w:hAnsi="Arial" w:cs="Arial"/>
        </w:rPr>
        <w:t xml:space="preserve"> Staatsverständnis des Grundgesetzes nach Art. 20 („Alle Staatsgewalt geht vom Volke aus.</w:t>
      </w:r>
      <w:r>
        <w:rPr>
          <w:rFonts w:ascii="Arial" w:eastAsia="Calibri" w:hAnsi="Arial" w:cs="Arial"/>
        </w:rPr>
        <w:t xml:space="preserve">“); </w:t>
      </w:r>
      <w:r w:rsidR="008B035E" w:rsidRPr="008B035E">
        <w:rPr>
          <w:rFonts w:ascii="Arial" w:eastAsia="Calibri" w:hAnsi="Arial" w:cs="Arial"/>
        </w:rPr>
        <w:t>Zustandekommen von Gesetzen nach Maßgabe des Grundgesetzes</w:t>
      </w:r>
      <w:r>
        <w:rPr>
          <w:rFonts w:ascii="Arial" w:eastAsia="Calibri" w:hAnsi="Arial" w:cs="Arial"/>
        </w:rPr>
        <w:t xml:space="preserve">; </w:t>
      </w:r>
      <w:r w:rsidR="008B035E" w:rsidRPr="008B035E">
        <w:rPr>
          <w:rFonts w:ascii="Arial" w:eastAsia="Calibri" w:hAnsi="Arial" w:cs="Arial"/>
        </w:rPr>
        <w:t>Grundsätze der parlamentarischen  bzw. repräsentativen D</w:t>
      </w:r>
      <w:r w:rsidR="008B035E" w:rsidRPr="008B035E">
        <w:rPr>
          <w:rFonts w:ascii="Arial" w:eastAsia="Calibri" w:hAnsi="Arial" w:cs="Arial"/>
        </w:rPr>
        <w:t>e</w:t>
      </w:r>
      <w:r w:rsidR="008B035E" w:rsidRPr="008B035E">
        <w:rPr>
          <w:rFonts w:ascii="Arial" w:eastAsia="Calibri" w:hAnsi="Arial" w:cs="Arial"/>
        </w:rPr>
        <w:t>mokratie</w:t>
      </w:r>
    </w:p>
    <w:p w:rsidR="009B1EC5" w:rsidRDefault="008B035E" w:rsidP="008B035E">
      <w:pPr>
        <w:pStyle w:val="Listenabsatz"/>
        <w:numPr>
          <w:ilvl w:val="0"/>
          <w:numId w:val="30"/>
        </w:numPr>
        <w:spacing w:after="0"/>
        <w:rPr>
          <w:rFonts w:ascii="Arial" w:eastAsia="Calibri" w:hAnsi="Arial" w:cs="Arial"/>
        </w:rPr>
      </w:pPr>
      <w:r w:rsidRPr="008B035E">
        <w:rPr>
          <w:rFonts w:ascii="Arial" w:eastAsia="Calibri" w:hAnsi="Arial" w:cs="Arial"/>
        </w:rPr>
        <w:t>die politische Funktion von Parteien in einer parlamentarischen Demokratie und pluralist</w:t>
      </w:r>
      <w:r w:rsidRPr="008B035E">
        <w:rPr>
          <w:rFonts w:ascii="Arial" w:eastAsia="Calibri" w:hAnsi="Arial" w:cs="Arial"/>
        </w:rPr>
        <w:t>i</w:t>
      </w:r>
      <w:r w:rsidRPr="008B035E">
        <w:rPr>
          <w:rFonts w:ascii="Arial" w:eastAsia="Calibri" w:hAnsi="Arial" w:cs="Arial"/>
        </w:rPr>
        <w:t>schen Gesellschaft und Grundrichtungen des gegenwärtigen Parteienspektrums erläutern (vgl. KLP</w:t>
      </w:r>
      <w:r w:rsidR="009B1EC5">
        <w:rPr>
          <w:rFonts w:ascii="Arial" w:eastAsia="Calibri" w:hAnsi="Arial" w:cs="Arial"/>
        </w:rPr>
        <w:t>,</w:t>
      </w:r>
      <w:r w:rsidRPr="008B035E">
        <w:rPr>
          <w:rFonts w:ascii="Arial" w:eastAsia="Calibri" w:hAnsi="Arial" w:cs="Arial"/>
        </w:rPr>
        <w:t xml:space="preserve"> S. 25); </w:t>
      </w:r>
    </w:p>
    <w:p w:rsidR="008B035E" w:rsidRPr="008B035E" w:rsidRDefault="009B1EC5" w:rsidP="009B1EC5">
      <w:pPr>
        <w:pStyle w:val="Listenabsatz"/>
        <w:spacing w:after="0"/>
        <w:rPr>
          <w:rFonts w:ascii="Arial" w:eastAsia="Calibri" w:hAnsi="Arial" w:cs="Arial"/>
        </w:rPr>
      </w:pPr>
      <w:r>
        <w:rPr>
          <w:rFonts w:ascii="Arial" w:eastAsia="Calibri" w:hAnsi="Arial" w:cs="Arial"/>
        </w:rPr>
        <w:t xml:space="preserve">=&gt; </w:t>
      </w:r>
      <w:r w:rsidR="008B035E" w:rsidRPr="008B035E">
        <w:rPr>
          <w:rFonts w:ascii="Arial" w:eastAsia="Calibri" w:hAnsi="Arial" w:cs="Arial"/>
        </w:rPr>
        <w:t xml:space="preserve">politischen Grundrichtungen </w:t>
      </w:r>
      <w:r>
        <w:rPr>
          <w:rFonts w:ascii="Arial" w:eastAsia="Calibri" w:hAnsi="Arial" w:cs="Arial"/>
        </w:rPr>
        <w:t>der Parteien; parteipolitischer Einfluss auf Abgeordnete im deutschen Bundestag</w:t>
      </w:r>
      <w:r w:rsidR="008B035E" w:rsidRPr="008B035E">
        <w:rPr>
          <w:rFonts w:ascii="Arial" w:eastAsia="Calibri" w:hAnsi="Arial" w:cs="Arial"/>
        </w:rPr>
        <w:t xml:space="preserve"> (</w:t>
      </w:r>
      <w:r>
        <w:rPr>
          <w:rFonts w:ascii="Arial" w:eastAsia="Calibri" w:hAnsi="Arial" w:cs="Arial"/>
        </w:rPr>
        <w:t xml:space="preserve">u.a. </w:t>
      </w:r>
      <w:r w:rsidR="008B035E" w:rsidRPr="008B035E">
        <w:rPr>
          <w:rFonts w:ascii="Arial" w:eastAsia="Calibri" w:hAnsi="Arial" w:cs="Arial"/>
        </w:rPr>
        <w:t>Fraktion</w:t>
      </w:r>
      <w:r w:rsidR="008B035E" w:rsidRPr="008B035E">
        <w:rPr>
          <w:rFonts w:ascii="Arial" w:eastAsia="Calibri" w:hAnsi="Arial" w:cs="Arial"/>
        </w:rPr>
        <w:t>s</w:t>
      </w:r>
      <w:r>
        <w:rPr>
          <w:rFonts w:ascii="Arial" w:eastAsia="Calibri" w:hAnsi="Arial" w:cs="Arial"/>
        </w:rPr>
        <w:t>zwang; Listenaufstellung</w:t>
      </w:r>
      <w:r w:rsidR="008B035E" w:rsidRPr="008B035E">
        <w:rPr>
          <w:rFonts w:ascii="Arial" w:eastAsia="Calibri" w:hAnsi="Arial" w:cs="Arial"/>
        </w:rPr>
        <w:t>)</w:t>
      </w:r>
    </w:p>
    <w:p w:rsidR="009B1EC5" w:rsidRDefault="008B035E" w:rsidP="009B1EC5">
      <w:pPr>
        <w:pStyle w:val="Listenabsatz"/>
        <w:numPr>
          <w:ilvl w:val="0"/>
          <w:numId w:val="30"/>
        </w:numPr>
        <w:spacing w:after="0"/>
        <w:rPr>
          <w:rFonts w:ascii="Arial" w:eastAsia="Calibri" w:hAnsi="Arial" w:cs="Arial"/>
        </w:rPr>
      </w:pPr>
      <w:r w:rsidRPr="008B035E">
        <w:rPr>
          <w:rFonts w:ascii="Arial" w:eastAsia="Calibri" w:hAnsi="Arial" w:cs="Arial"/>
        </w:rPr>
        <w:t>ausgehend von eigenen Erfahrungen in einem ersten Problemaufri</w:t>
      </w:r>
      <w:r w:rsidR="009B1EC5">
        <w:rPr>
          <w:rFonts w:ascii="Arial" w:eastAsia="Calibri" w:hAnsi="Arial" w:cs="Arial"/>
        </w:rPr>
        <w:t>ss</w:t>
      </w:r>
      <w:r w:rsidRPr="008B035E">
        <w:rPr>
          <w:rFonts w:ascii="Arial" w:eastAsia="Calibri" w:hAnsi="Arial" w:cs="Arial"/>
        </w:rPr>
        <w:t xml:space="preserve"> mit der sog. Poli</w:t>
      </w:r>
      <w:r w:rsidR="009B1EC5">
        <w:rPr>
          <w:rFonts w:ascii="Arial" w:eastAsia="Calibri" w:hAnsi="Arial" w:cs="Arial"/>
        </w:rPr>
        <w:t>tik- und Parteienverdrossenheit</w:t>
      </w:r>
      <w:r w:rsidRPr="008B035E">
        <w:rPr>
          <w:rFonts w:ascii="Arial" w:eastAsia="Calibri" w:hAnsi="Arial" w:cs="Arial"/>
        </w:rPr>
        <w:t xml:space="preserve"> </w:t>
      </w:r>
      <w:r w:rsidR="009B1EC5">
        <w:rPr>
          <w:rFonts w:ascii="Arial" w:eastAsia="Calibri" w:hAnsi="Arial" w:cs="Arial"/>
        </w:rPr>
        <w:t>erklären</w:t>
      </w:r>
      <w:r w:rsidRPr="008B035E">
        <w:rPr>
          <w:rFonts w:ascii="Arial" w:eastAsia="Calibri" w:hAnsi="Arial" w:cs="Arial"/>
        </w:rPr>
        <w:t xml:space="preserve"> und in Ansätzen die Wirksamkeit, die Vorteile und die Probleme der parlamentarischen der Demokratie erläutern (KLP S.25)</w:t>
      </w:r>
      <w:r w:rsidR="009B1EC5" w:rsidRPr="009B1EC5">
        <w:rPr>
          <w:rFonts w:ascii="Arial" w:eastAsia="Calibri" w:hAnsi="Arial" w:cs="Arial"/>
        </w:rPr>
        <w:t xml:space="preserve"> </w:t>
      </w:r>
    </w:p>
    <w:p w:rsidR="008B035E" w:rsidRPr="009B1EC5" w:rsidRDefault="009B1EC5" w:rsidP="009B1EC5">
      <w:pPr>
        <w:pStyle w:val="Listenabsatz"/>
        <w:numPr>
          <w:ilvl w:val="0"/>
          <w:numId w:val="30"/>
        </w:numPr>
        <w:spacing w:after="0"/>
        <w:rPr>
          <w:rFonts w:ascii="Arial" w:eastAsia="Calibri" w:hAnsi="Arial" w:cs="Arial"/>
        </w:rPr>
      </w:pPr>
      <w:r>
        <w:rPr>
          <w:rFonts w:ascii="Arial" w:eastAsia="Calibri" w:hAnsi="Arial" w:cs="Arial"/>
        </w:rPr>
        <w:t>i</w:t>
      </w:r>
      <w:r w:rsidRPr="008B035E">
        <w:rPr>
          <w:rFonts w:ascii="Arial" w:eastAsia="Calibri" w:hAnsi="Arial" w:cs="Arial"/>
        </w:rPr>
        <w:t>n Grundzügen das Wahlrecht zum Bundestag erläutern (modifiziertes Verhältni</w:t>
      </w:r>
      <w:r w:rsidRPr="008B035E">
        <w:rPr>
          <w:rFonts w:ascii="Arial" w:eastAsia="Calibri" w:hAnsi="Arial" w:cs="Arial"/>
        </w:rPr>
        <w:t>s</w:t>
      </w:r>
      <w:r w:rsidRPr="008B035E">
        <w:rPr>
          <w:rFonts w:ascii="Arial" w:eastAsia="Calibri" w:hAnsi="Arial" w:cs="Arial"/>
        </w:rPr>
        <w:t>wahlrecht, Bedeutung der 5%-Klausel)</w:t>
      </w:r>
    </w:p>
    <w:p w:rsidR="008B035E" w:rsidRDefault="008B035E" w:rsidP="00641319">
      <w:pPr>
        <w:spacing w:after="0" w:line="240" w:lineRule="auto"/>
        <w:rPr>
          <w:rFonts w:ascii="Arial" w:eastAsia="Calibri" w:hAnsi="Arial" w:cs="Arial"/>
          <w:b/>
          <w:u w:val="single"/>
        </w:rPr>
      </w:pPr>
    </w:p>
    <w:p w:rsidR="00641319" w:rsidRDefault="00026E77" w:rsidP="00641319">
      <w:pPr>
        <w:spacing w:after="0" w:line="240" w:lineRule="auto"/>
        <w:rPr>
          <w:rFonts w:ascii="Arial" w:eastAsia="Calibri" w:hAnsi="Arial" w:cs="Arial"/>
          <w:b/>
          <w:u w:val="single"/>
        </w:rPr>
      </w:pPr>
      <w:r w:rsidRPr="00026E77">
        <w:rPr>
          <w:rFonts w:ascii="Arial" w:eastAsia="Calibri" w:hAnsi="Arial" w:cs="Arial"/>
          <w:b/>
          <w:u w:val="single"/>
        </w:rPr>
        <w:t>Material</w:t>
      </w:r>
    </w:p>
    <w:p w:rsidR="00641319" w:rsidRDefault="00641319" w:rsidP="00641319">
      <w:pPr>
        <w:spacing w:after="0" w:line="240" w:lineRule="auto"/>
        <w:rPr>
          <w:rFonts w:ascii="Arial" w:eastAsia="Calibri" w:hAnsi="Arial" w:cs="Arial"/>
          <w:b/>
          <w:u w:val="single"/>
        </w:rPr>
      </w:pPr>
    </w:p>
    <w:p w:rsidR="00641319" w:rsidRPr="004B6D44" w:rsidRDefault="00641319" w:rsidP="00641319">
      <w:pPr>
        <w:spacing w:after="0" w:line="240" w:lineRule="auto"/>
        <w:rPr>
          <w:rFonts w:ascii="Arial" w:hAnsi="Arial" w:cs="Arial"/>
          <w:i/>
        </w:rPr>
        <w:sectPr w:rsidR="00641319" w:rsidRPr="004B6D44" w:rsidSect="00641319">
          <w:footerReference w:type="default" r:id="rId10"/>
          <w:type w:val="continuous"/>
          <w:pgSz w:w="11906" w:h="16838"/>
          <w:pgMar w:top="709" w:right="851" w:bottom="709" w:left="1418" w:header="709" w:footer="709" w:gutter="0"/>
          <w:cols w:space="708"/>
          <w:docGrid w:linePitch="360"/>
        </w:sectPr>
      </w:pPr>
      <w:r w:rsidRPr="004B6D44">
        <w:rPr>
          <w:rFonts w:ascii="Arial" w:hAnsi="Arial" w:cs="Arial"/>
          <w:i/>
        </w:rPr>
        <w:t>Mehr Demokratie e.V.: Ein Vorschlag zur Stärkung direktdemokratischer Elemente auf Bunde</w:t>
      </w:r>
      <w:r w:rsidRPr="004B6D44">
        <w:rPr>
          <w:rFonts w:ascii="Arial" w:hAnsi="Arial" w:cs="Arial"/>
          <w:i/>
        </w:rPr>
        <w:t>s</w:t>
      </w:r>
      <w:r w:rsidRPr="004B6D44">
        <w:rPr>
          <w:rFonts w:ascii="Arial" w:hAnsi="Arial" w:cs="Arial"/>
          <w:i/>
        </w:rPr>
        <w:t>ebene; in: Konzepte des Grundgesetzes – die verfassungsmäßige Ordnung des Grundgesetzes, Themen und Materialien hrsg. v. der Bunde</w:t>
      </w:r>
      <w:r w:rsidRPr="004B6D44">
        <w:rPr>
          <w:rFonts w:ascii="Arial" w:hAnsi="Arial" w:cs="Arial"/>
          <w:i/>
        </w:rPr>
        <w:t>s</w:t>
      </w:r>
      <w:r w:rsidRPr="004B6D44">
        <w:rPr>
          <w:rFonts w:ascii="Arial" w:hAnsi="Arial" w:cs="Arial"/>
          <w:i/>
        </w:rPr>
        <w:t>zentrale für politische Bildung, Bonn 2013, S. 91 f</w:t>
      </w:r>
      <w:r w:rsidR="004B6D44">
        <w:rPr>
          <w:rFonts w:ascii="Arial" w:hAnsi="Arial" w:cs="Arial"/>
          <w:i/>
        </w:rPr>
        <w:t>.</w:t>
      </w:r>
    </w:p>
    <w:p w:rsidR="00641319" w:rsidRPr="004B6D44" w:rsidRDefault="00641319" w:rsidP="00641319">
      <w:pPr>
        <w:spacing w:after="0" w:line="240" w:lineRule="auto"/>
        <w:rPr>
          <w:rFonts w:ascii="Arial" w:hAnsi="Arial" w:cs="Arial"/>
          <w:i/>
        </w:rPr>
      </w:pPr>
    </w:p>
    <w:p w:rsidR="00641319" w:rsidRPr="004B6D44" w:rsidRDefault="00641319" w:rsidP="00641319">
      <w:pPr>
        <w:jc w:val="both"/>
        <w:rPr>
          <w:rFonts w:ascii="Arial" w:hAnsi="Arial" w:cs="Arial"/>
        </w:rPr>
        <w:sectPr w:rsidR="00641319" w:rsidRPr="004B6D44" w:rsidSect="00641319">
          <w:type w:val="continuous"/>
          <w:pgSz w:w="11906" w:h="16838"/>
          <w:pgMar w:top="709" w:right="851" w:bottom="709" w:left="1418" w:header="709" w:footer="709" w:gutter="0"/>
          <w:cols w:space="708"/>
          <w:docGrid w:linePitch="360"/>
        </w:sectPr>
      </w:pPr>
    </w:p>
    <w:p w:rsidR="00641319" w:rsidRPr="004B6D44" w:rsidRDefault="00641319" w:rsidP="00641319">
      <w:pPr>
        <w:jc w:val="both"/>
        <w:rPr>
          <w:rFonts w:ascii="Arial" w:hAnsi="Arial" w:cs="Arial"/>
        </w:rPr>
      </w:pPr>
      <w:r w:rsidRPr="004B6D44">
        <w:rPr>
          <w:rFonts w:ascii="Arial" w:hAnsi="Arial" w:cs="Arial"/>
        </w:rPr>
        <w:lastRenderedPageBreak/>
        <w:t>Unser Gesetzentwurf beinhaltet drei verschiedene direktdemokratische Verfahren. Neben der dre</w:t>
      </w:r>
      <w:r w:rsidRPr="004B6D44">
        <w:rPr>
          <w:rFonts w:ascii="Arial" w:hAnsi="Arial" w:cs="Arial"/>
        </w:rPr>
        <w:t>i</w:t>
      </w:r>
      <w:r w:rsidRPr="004B6D44">
        <w:rPr>
          <w:rFonts w:ascii="Arial" w:hAnsi="Arial" w:cs="Arial"/>
        </w:rPr>
        <w:t>stufigen Volksgesetzgebung (Volksinitiative, Volksbegehren, Volksentscheid) wollen wir auch f</w:t>
      </w:r>
      <w:r w:rsidRPr="004B6D44">
        <w:rPr>
          <w:rFonts w:ascii="Arial" w:hAnsi="Arial" w:cs="Arial"/>
        </w:rPr>
        <w:t>a</w:t>
      </w:r>
      <w:r w:rsidRPr="004B6D44">
        <w:rPr>
          <w:rFonts w:ascii="Arial" w:hAnsi="Arial" w:cs="Arial"/>
        </w:rPr>
        <w:t>kultative Referenden</w:t>
      </w:r>
      <w:r w:rsidRPr="004B6D44">
        <w:rPr>
          <w:rStyle w:val="Funotenzeichen"/>
          <w:rFonts w:ascii="Arial" w:hAnsi="Arial" w:cs="Arial"/>
        </w:rPr>
        <w:footnoteReference w:id="1"/>
      </w:r>
      <w:r w:rsidRPr="004B6D44">
        <w:rPr>
          <w:rFonts w:ascii="Arial" w:hAnsi="Arial" w:cs="Arial"/>
        </w:rPr>
        <w:t xml:space="preserve"> (Volksbegehren gegen Parlamentsbeschlüsse) und obligatorische Refere</w:t>
      </w:r>
      <w:r w:rsidRPr="004B6D44">
        <w:rPr>
          <w:rFonts w:ascii="Arial" w:hAnsi="Arial" w:cs="Arial"/>
        </w:rPr>
        <w:t>n</w:t>
      </w:r>
      <w:r w:rsidRPr="004B6D44">
        <w:rPr>
          <w:rFonts w:ascii="Arial" w:hAnsi="Arial" w:cs="Arial"/>
        </w:rPr>
        <w:t>den (zwingende Volksentscheide bei Grundgesetzänderungen sowie bei Übertragungen von H</w:t>
      </w:r>
      <w:r w:rsidRPr="004B6D44">
        <w:rPr>
          <w:rFonts w:ascii="Arial" w:hAnsi="Arial" w:cs="Arial"/>
        </w:rPr>
        <w:t>o</w:t>
      </w:r>
      <w:r w:rsidRPr="004B6D44">
        <w:rPr>
          <w:rFonts w:ascii="Arial" w:hAnsi="Arial" w:cs="Arial"/>
        </w:rPr>
        <w:t>heitsrechten auf die EU und andere internat</w:t>
      </w:r>
      <w:r w:rsidRPr="004B6D44">
        <w:rPr>
          <w:rFonts w:ascii="Arial" w:hAnsi="Arial" w:cs="Arial"/>
        </w:rPr>
        <w:t>i</w:t>
      </w:r>
      <w:r w:rsidRPr="004B6D44">
        <w:rPr>
          <w:rFonts w:ascii="Arial" w:hAnsi="Arial" w:cs="Arial"/>
        </w:rPr>
        <w:t>onale Organisationen) einführen.</w:t>
      </w:r>
    </w:p>
    <w:p w:rsidR="00641319" w:rsidRPr="004B6D44" w:rsidRDefault="00641319" w:rsidP="00641319">
      <w:pPr>
        <w:jc w:val="both"/>
        <w:rPr>
          <w:rFonts w:ascii="Arial" w:hAnsi="Arial" w:cs="Arial"/>
        </w:rPr>
      </w:pPr>
      <w:r w:rsidRPr="004B6D44">
        <w:rPr>
          <w:rFonts w:ascii="Arial" w:hAnsi="Arial" w:cs="Arial"/>
        </w:rPr>
        <w:t>Eine Volksinitiative muss von 100000 Stimmberechtigten unterschrieben werden. Einen Theme</w:t>
      </w:r>
      <w:r w:rsidRPr="004B6D44">
        <w:rPr>
          <w:rFonts w:ascii="Arial" w:hAnsi="Arial" w:cs="Arial"/>
        </w:rPr>
        <w:t>n</w:t>
      </w:r>
      <w:r w:rsidRPr="004B6D44">
        <w:rPr>
          <w:rFonts w:ascii="Arial" w:hAnsi="Arial" w:cs="Arial"/>
        </w:rPr>
        <w:t>ausschluss gibt es nicht. Klar ist aber, dass auch für direktdemokratische Verfahren die Ewigkeit</w:t>
      </w:r>
      <w:r w:rsidRPr="004B6D44">
        <w:rPr>
          <w:rFonts w:ascii="Arial" w:hAnsi="Arial" w:cs="Arial"/>
        </w:rPr>
        <w:t>s</w:t>
      </w:r>
      <w:r w:rsidRPr="004B6D44">
        <w:rPr>
          <w:rFonts w:ascii="Arial" w:hAnsi="Arial" w:cs="Arial"/>
        </w:rPr>
        <w:t>garantie des Grundgesetzes</w:t>
      </w:r>
      <w:r w:rsidRPr="004B6D44">
        <w:rPr>
          <w:rStyle w:val="Funotenzeichen"/>
          <w:rFonts w:ascii="Arial" w:hAnsi="Arial" w:cs="Arial"/>
        </w:rPr>
        <w:footnoteReference w:id="2"/>
      </w:r>
      <w:r w:rsidRPr="004B6D44">
        <w:rPr>
          <w:rFonts w:ascii="Arial" w:hAnsi="Arial" w:cs="Arial"/>
        </w:rPr>
        <w:t xml:space="preserve"> gilt. Volksinitiativen können Gesetzentwürfe sowie sonstige Gege</w:t>
      </w:r>
      <w:r w:rsidRPr="004B6D44">
        <w:rPr>
          <w:rFonts w:ascii="Arial" w:hAnsi="Arial" w:cs="Arial"/>
        </w:rPr>
        <w:t>n</w:t>
      </w:r>
      <w:r w:rsidRPr="004B6D44">
        <w:rPr>
          <w:rFonts w:ascii="Arial" w:hAnsi="Arial" w:cs="Arial"/>
        </w:rPr>
        <w:t>stände der politischen Willensbi</w:t>
      </w:r>
      <w:r w:rsidRPr="004B6D44">
        <w:rPr>
          <w:rFonts w:ascii="Arial" w:hAnsi="Arial" w:cs="Arial"/>
        </w:rPr>
        <w:t>l</w:t>
      </w:r>
      <w:r w:rsidRPr="004B6D44">
        <w:rPr>
          <w:rFonts w:ascii="Arial" w:hAnsi="Arial" w:cs="Arial"/>
        </w:rPr>
        <w:t>dung zugrunde liegen. Eine zustande gekommene Volksinitiative wird im Bundestag behandelt;  die rechtl</w:t>
      </w:r>
      <w:r w:rsidRPr="004B6D44">
        <w:rPr>
          <w:rFonts w:ascii="Arial" w:hAnsi="Arial" w:cs="Arial"/>
        </w:rPr>
        <w:t>i</w:t>
      </w:r>
      <w:r w:rsidRPr="004B6D44">
        <w:rPr>
          <w:rFonts w:ascii="Arial" w:hAnsi="Arial" w:cs="Arial"/>
        </w:rPr>
        <w:t xml:space="preserve">chen Vertreter der Volksinitiative (Vertrauenspersonen) </w:t>
      </w:r>
      <w:r w:rsidRPr="004B6D44">
        <w:rPr>
          <w:rFonts w:ascii="Arial" w:hAnsi="Arial" w:cs="Arial"/>
        </w:rPr>
        <w:lastRenderedPageBreak/>
        <w:t>werden angehört. Nach einer erfolgreichen Volksinitiative kann die Bundesregierung bzw. ein Dri</w:t>
      </w:r>
      <w:r w:rsidRPr="004B6D44">
        <w:rPr>
          <w:rFonts w:ascii="Arial" w:hAnsi="Arial" w:cs="Arial"/>
        </w:rPr>
        <w:t>t</w:t>
      </w:r>
      <w:r w:rsidRPr="004B6D44">
        <w:rPr>
          <w:rFonts w:ascii="Arial" w:hAnsi="Arial" w:cs="Arial"/>
        </w:rPr>
        <w:t>tel der Mitglieder des Bundestages das Bundesverfassungsg</w:t>
      </w:r>
      <w:r w:rsidRPr="004B6D44">
        <w:rPr>
          <w:rFonts w:ascii="Arial" w:hAnsi="Arial" w:cs="Arial"/>
        </w:rPr>
        <w:t>e</w:t>
      </w:r>
      <w:r w:rsidRPr="004B6D44">
        <w:rPr>
          <w:rFonts w:ascii="Arial" w:hAnsi="Arial" w:cs="Arial"/>
        </w:rPr>
        <w:t>richt anrufen, wenn sie Zweifel an der Verfassungsgemäßheit der Initiative haben. Das Bundesverfassungsgericht muss dann inne</w:t>
      </w:r>
      <w:r w:rsidRPr="004B6D44">
        <w:rPr>
          <w:rFonts w:ascii="Arial" w:hAnsi="Arial" w:cs="Arial"/>
        </w:rPr>
        <w:t>r</w:t>
      </w:r>
      <w:r w:rsidRPr="004B6D44">
        <w:rPr>
          <w:rFonts w:ascii="Arial" w:hAnsi="Arial" w:cs="Arial"/>
        </w:rPr>
        <w:t>halb von sechs Monaten entscheiden, ob die Volksinitiative zulässig ist oder nicht (präventive Normenkontrollklage</w:t>
      </w:r>
      <w:r w:rsidRPr="004B6D44">
        <w:rPr>
          <w:rStyle w:val="Funotenzeichen"/>
          <w:rFonts w:ascii="Arial" w:hAnsi="Arial" w:cs="Arial"/>
        </w:rPr>
        <w:footnoteReference w:id="3"/>
      </w:r>
      <w:r w:rsidRPr="004B6D44">
        <w:rPr>
          <w:rFonts w:ascii="Arial" w:hAnsi="Arial" w:cs="Arial"/>
        </w:rPr>
        <w:t>).</w:t>
      </w:r>
    </w:p>
    <w:p w:rsidR="00641319" w:rsidRPr="004B6D44" w:rsidRDefault="00641319" w:rsidP="00641319">
      <w:pPr>
        <w:jc w:val="both"/>
        <w:rPr>
          <w:rFonts w:ascii="Arial" w:hAnsi="Arial" w:cs="Arial"/>
        </w:rPr>
      </w:pPr>
      <w:r w:rsidRPr="004B6D44">
        <w:rPr>
          <w:rFonts w:ascii="Arial" w:hAnsi="Arial" w:cs="Arial"/>
        </w:rPr>
        <w:t>Wenn der Bundestag eine Volksinitiative ablehnt oder kein Kompromiss zustande kommt, können die Vertrauenspersonen das Volksbegehren beantragen. Für ein erfolgreiches Volksbegehren müssen eine Million Stimmberechtigte innerhalb von neun Monaten unterschreiben. Volksinitiat</w:t>
      </w:r>
      <w:r w:rsidRPr="004B6D44">
        <w:rPr>
          <w:rFonts w:ascii="Arial" w:hAnsi="Arial" w:cs="Arial"/>
        </w:rPr>
        <w:t>i</w:t>
      </w:r>
      <w:r w:rsidRPr="004B6D44">
        <w:rPr>
          <w:rFonts w:ascii="Arial" w:hAnsi="Arial" w:cs="Arial"/>
        </w:rPr>
        <w:t>ven und Volksbegehren können sowohl in freier Sammlung als auch elektronisch unterstützt we</w:t>
      </w:r>
      <w:r w:rsidRPr="004B6D44">
        <w:rPr>
          <w:rFonts w:ascii="Arial" w:hAnsi="Arial" w:cs="Arial"/>
        </w:rPr>
        <w:t>r</w:t>
      </w:r>
      <w:r w:rsidRPr="004B6D44">
        <w:rPr>
          <w:rFonts w:ascii="Arial" w:hAnsi="Arial" w:cs="Arial"/>
        </w:rPr>
        <w:t>den, wobei Letzteres hohe Sicherheitsanfo</w:t>
      </w:r>
      <w:r w:rsidRPr="004B6D44">
        <w:rPr>
          <w:rFonts w:ascii="Arial" w:hAnsi="Arial" w:cs="Arial"/>
        </w:rPr>
        <w:t>r</w:t>
      </w:r>
      <w:r w:rsidRPr="004B6D44">
        <w:rPr>
          <w:rFonts w:ascii="Arial" w:hAnsi="Arial" w:cs="Arial"/>
        </w:rPr>
        <w:t>derungen voraussetzt, zum Beispiel eine elektronische Signatur. Bei Volksbegehren ist zusätzlich eine Eintragung in Amtsräumen möglich. Geld- und Sachspenden sind ab einem Gesamtwert von 10000 Euro unter Angabe der Spenderinnen und Spender im Internet zu veröffentlichen (Offenlegungsbestimmungen).</w:t>
      </w:r>
    </w:p>
    <w:p w:rsidR="00641319" w:rsidRPr="004B6D44" w:rsidRDefault="00641319" w:rsidP="00641319">
      <w:pPr>
        <w:jc w:val="both"/>
        <w:rPr>
          <w:rFonts w:ascii="Arial" w:hAnsi="Arial" w:cs="Arial"/>
        </w:rPr>
      </w:pPr>
      <w:r w:rsidRPr="004B6D44">
        <w:rPr>
          <w:rFonts w:ascii="Arial" w:hAnsi="Arial" w:cs="Arial"/>
        </w:rPr>
        <w:t>Nach einem Volksbegehren können sich der Bundestag und die Vertrauenspersonen auf einen Kompromissentwurf verständigen. Über diesen muss dann allerdings – wie über den ursprüngl</w:t>
      </w:r>
      <w:r w:rsidRPr="004B6D44">
        <w:rPr>
          <w:rFonts w:ascii="Arial" w:hAnsi="Arial" w:cs="Arial"/>
        </w:rPr>
        <w:t>i</w:t>
      </w:r>
      <w:r w:rsidRPr="004B6D44">
        <w:rPr>
          <w:rFonts w:ascii="Arial" w:hAnsi="Arial" w:cs="Arial"/>
        </w:rPr>
        <w:t>chen Entwurf des Volksbegehrens – abgestimmt werden. Der Bundestag hat außerdem die Mö</w:t>
      </w:r>
      <w:r w:rsidRPr="004B6D44">
        <w:rPr>
          <w:rFonts w:ascii="Arial" w:hAnsi="Arial" w:cs="Arial"/>
        </w:rPr>
        <w:t>g</w:t>
      </w:r>
      <w:r w:rsidRPr="004B6D44">
        <w:rPr>
          <w:rFonts w:ascii="Arial" w:hAnsi="Arial" w:cs="Arial"/>
        </w:rPr>
        <w:t>lichkeit, den Stimmberechtigten einen Alternativvorschlag vo</w:t>
      </w:r>
      <w:r w:rsidRPr="004B6D44">
        <w:rPr>
          <w:rFonts w:ascii="Arial" w:hAnsi="Arial" w:cs="Arial"/>
        </w:rPr>
        <w:t>r</w:t>
      </w:r>
      <w:r w:rsidRPr="004B6D44">
        <w:rPr>
          <w:rFonts w:ascii="Arial" w:hAnsi="Arial" w:cs="Arial"/>
        </w:rPr>
        <w:t>zulegen.</w:t>
      </w:r>
    </w:p>
    <w:p w:rsidR="00641319" w:rsidRPr="004B6D44" w:rsidRDefault="00641319" w:rsidP="00641319">
      <w:pPr>
        <w:jc w:val="both"/>
        <w:rPr>
          <w:rFonts w:ascii="Arial" w:hAnsi="Arial" w:cs="Arial"/>
        </w:rPr>
      </w:pPr>
      <w:r w:rsidRPr="004B6D44">
        <w:rPr>
          <w:rFonts w:ascii="Arial" w:hAnsi="Arial" w:cs="Arial"/>
        </w:rPr>
        <w:t>Vor einem Volksentscheid werden die Stimmberechtigten durch ein Informationsheft ausführlich informiert. Eine Abstimmungskommission soll zudem für eine  ausgewogene Information der Stimmberechtigten sorgen. Bei einem Volksentscheid entscheidet die einfache Mehrheit der abg</w:t>
      </w:r>
      <w:r w:rsidRPr="004B6D44">
        <w:rPr>
          <w:rFonts w:ascii="Arial" w:hAnsi="Arial" w:cs="Arial"/>
        </w:rPr>
        <w:t>e</w:t>
      </w:r>
      <w:r w:rsidRPr="004B6D44">
        <w:rPr>
          <w:rFonts w:ascii="Arial" w:hAnsi="Arial" w:cs="Arial"/>
        </w:rPr>
        <w:t>gebenen Stimmen. Grundgesetzändernde Volksentscheide benötigen das sogenannte Lände</w:t>
      </w:r>
      <w:r w:rsidRPr="004B6D44">
        <w:rPr>
          <w:rFonts w:ascii="Arial" w:hAnsi="Arial" w:cs="Arial"/>
        </w:rPr>
        <w:t>r</w:t>
      </w:r>
      <w:r w:rsidRPr="004B6D44">
        <w:rPr>
          <w:rFonts w:ascii="Arial" w:hAnsi="Arial" w:cs="Arial"/>
        </w:rPr>
        <w:t>mehr: Neben der Mehrheit der Bürgerinnen und Bürger wird auch eine Mehrheit in den Bundeslä</w:t>
      </w:r>
      <w:r w:rsidRPr="004B6D44">
        <w:rPr>
          <w:rFonts w:ascii="Arial" w:hAnsi="Arial" w:cs="Arial"/>
        </w:rPr>
        <w:t>n</w:t>
      </w:r>
      <w:r w:rsidRPr="004B6D44">
        <w:rPr>
          <w:rFonts w:ascii="Arial" w:hAnsi="Arial" w:cs="Arial"/>
        </w:rPr>
        <w:t>dern benötigt, die der Mehrheit im Bundesrat entspricht. Bei grundgesetzändernden Volksbege</w:t>
      </w:r>
      <w:r w:rsidRPr="004B6D44">
        <w:rPr>
          <w:rFonts w:ascii="Arial" w:hAnsi="Arial" w:cs="Arial"/>
        </w:rPr>
        <w:t>h</w:t>
      </w:r>
      <w:r w:rsidRPr="004B6D44">
        <w:rPr>
          <w:rFonts w:ascii="Arial" w:hAnsi="Arial" w:cs="Arial"/>
        </w:rPr>
        <w:t>ren beträgt die Unterschriftenhürde 1,5 Millionen.</w:t>
      </w:r>
    </w:p>
    <w:p w:rsidR="004B6D44" w:rsidRDefault="00641319" w:rsidP="00641319">
      <w:pPr>
        <w:jc w:val="both"/>
        <w:rPr>
          <w:rFonts w:ascii="Arial" w:hAnsi="Arial" w:cs="Arial"/>
        </w:rPr>
      </w:pPr>
      <w:r w:rsidRPr="004B6D44">
        <w:rPr>
          <w:rFonts w:ascii="Arial" w:hAnsi="Arial" w:cs="Arial"/>
        </w:rPr>
        <w:t>Das Unterschriftenquorum beim fakultativen Referendum beträgt 500000 innerhalb von drei Mon</w:t>
      </w:r>
      <w:r w:rsidRPr="004B6D44">
        <w:rPr>
          <w:rFonts w:ascii="Arial" w:hAnsi="Arial" w:cs="Arial"/>
        </w:rPr>
        <w:t>a</w:t>
      </w:r>
      <w:r w:rsidRPr="004B6D44">
        <w:rPr>
          <w:rFonts w:ascii="Arial" w:hAnsi="Arial" w:cs="Arial"/>
        </w:rPr>
        <w:t>ten; für den Fall, dass der Bundestag ein durch Volksentscheid beschlossenes Gesetz ändern oder aufheben will, sind für ein fakultatives  Referendum, das hiergegen ergriff wird, nur 250000 Unte</w:t>
      </w:r>
      <w:r w:rsidRPr="004B6D44">
        <w:rPr>
          <w:rFonts w:ascii="Arial" w:hAnsi="Arial" w:cs="Arial"/>
        </w:rPr>
        <w:t>r</w:t>
      </w:r>
      <w:r w:rsidRPr="004B6D44">
        <w:rPr>
          <w:rFonts w:ascii="Arial" w:hAnsi="Arial" w:cs="Arial"/>
        </w:rPr>
        <w:t>schriften notwendig.</w:t>
      </w:r>
    </w:p>
    <w:p w:rsidR="004B6D44" w:rsidRDefault="004B6D44">
      <w:pPr>
        <w:rPr>
          <w:rFonts w:ascii="Arial" w:hAnsi="Arial" w:cs="Arial"/>
        </w:rPr>
      </w:pPr>
      <w:r>
        <w:rPr>
          <w:rFonts w:ascii="Arial" w:hAnsi="Arial" w:cs="Arial"/>
        </w:rPr>
        <w:br w:type="page"/>
      </w:r>
    </w:p>
    <w:p w:rsidR="00641319" w:rsidRPr="004B6D44" w:rsidRDefault="00641319" w:rsidP="00641319">
      <w:pPr>
        <w:jc w:val="both"/>
        <w:rPr>
          <w:rFonts w:ascii="Arial" w:hAnsi="Arial" w:cs="Arial"/>
        </w:rPr>
        <w:sectPr w:rsidR="00641319" w:rsidRPr="004B6D44" w:rsidSect="00641319">
          <w:type w:val="continuous"/>
          <w:pgSz w:w="11906" w:h="16838"/>
          <w:pgMar w:top="709" w:right="851" w:bottom="709" w:left="1418" w:header="709" w:footer="709" w:gutter="0"/>
          <w:lnNumType w:countBy="5" w:restart="newSection"/>
          <w:cols w:space="708"/>
          <w:docGrid w:linePitch="360"/>
        </w:sectPr>
      </w:pPr>
    </w:p>
    <w:p w:rsidR="004B6D44" w:rsidRPr="00881EFB" w:rsidRDefault="004B6D44" w:rsidP="004B6D44">
      <w:pPr>
        <w:pStyle w:val="KeinLeerraum"/>
        <w:rPr>
          <w:rFonts w:ascii="Arial" w:hAnsi="Arial" w:cs="Arial"/>
          <w:b/>
          <w:i/>
          <w:u w:val="single"/>
        </w:rPr>
      </w:pPr>
      <w:r w:rsidRPr="00881EFB">
        <w:rPr>
          <w:rFonts w:ascii="Arial" w:hAnsi="Arial" w:cs="Arial"/>
          <w:b/>
          <w:i/>
          <w:highlight w:val="lightGray"/>
          <w:u w:val="single"/>
        </w:rPr>
        <w:lastRenderedPageBreak/>
        <w:t>II. Aufgabe</w:t>
      </w:r>
    </w:p>
    <w:p w:rsidR="004B6D44" w:rsidRPr="00F53343" w:rsidRDefault="004B6D44" w:rsidP="004B6D44">
      <w:pPr>
        <w:pStyle w:val="KeinLeerraum"/>
        <w:rPr>
          <w:rFonts w:ascii="Arial" w:hAnsi="Arial" w:cs="Arial"/>
          <w:b/>
        </w:rPr>
      </w:pPr>
    </w:p>
    <w:p w:rsidR="004B6D44" w:rsidRPr="00F53343" w:rsidRDefault="004B6D44" w:rsidP="004B6D44">
      <w:pPr>
        <w:pStyle w:val="KeinLeerraum"/>
        <w:rPr>
          <w:rFonts w:ascii="Arial" w:hAnsi="Arial" w:cs="Arial"/>
          <w:b/>
        </w:rPr>
      </w:pPr>
      <w:r w:rsidRPr="00F53343">
        <w:rPr>
          <w:rFonts w:ascii="Arial" w:hAnsi="Arial" w:cs="Arial"/>
          <w:b/>
        </w:rPr>
        <w:t xml:space="preserve">a) </w:t>
      </w:r>
      <w:proofErr w:type="spellStart"/>
      <w:r w:rsidRPr="00F53343">
        <w:rPr>
          <w:rFonts w:ascii="Arial" w:hAnsi="Arial" w:cs="Arial"/>
          <w:b/>
        </w:rPr>
        <w:t>Kontextualisierte</w:t>
      </w:r>
      <w:proofErr w:type="spellEnd"/>
      <w:r w:rsidRPr="00F53343">
        <w:rPr>
          <w:rFonts w:ascii="Arial" w:hAnsi="Arial" w:cs="Arial"/>
          <w:b/>
        </w:rPr>
        <w:t xml:space="preserve"> Problemstellung und Ziel</w:t>
      </w:r>
    </w:p>
    <w:p w:rsidR="004B6D44" w:rsidRPr="00F53343" w:rsidRDefault="0078089D" w:rsidP="004B6D44">
      <w:pPr>
        <w:pStyle w:val="KeinLeerraum"/>
        <w:rPr>
          <w:rFonts w:ascii="Arial" w:hAnsi="Arial" w:cs="Arial"/>
        </w:rPr>
      </w:pPr>
      <w:r w:rsidRPr="00F53343">
        <w:rPr>
          <w:rFonts w:ascii="Arial" w:hAnsi="Arial" w:cs="Arial"/>
        </w:rPr>
        <w:t>Die Studierenden setzen sich materialgestützt mit Möglichkeiten und Grenzen direktdemokrat</w:t>
      </w:r>
      <w:r w:rsidRPr="00F53343">
        <w:rPr>
          <w:rFonts w:ascii="Arial" w:hAnsi="Arial" w:cs="Arial"/>
        </w:rPr>
        <w:t>i</w:t>
      </w:r>
      <w:r w:rsidRPr="00F53343">
        <w:rPr>
          <w:rFonts w:ascii="Arial" w:hAnsi="Arial" w:cs="Arial"/>
        </w:rPr>
        <w:t xml:space="preserve">scher Verfahren auf Bundesebene auseinander, indem sie ein Modell </w:t>
      </w:r>
      <w:r w:rsidR="00F53343" w:rsidRPr="00F53343">
        <w:rPr>
          <w:rFonts w:ascii="Arial" w:hAnsi="Arial" w:cs="Arial"/>
        </w:rPr>
        <w:t>direktdemokratischer Part</w:t>
      </w:r>
      <w:r w:rsidR="00F53343" w:rsidRPr="00F53343">
        <w:rPr>
          <w:rFonts w:ascii="Arial" w:hAnsi="Arial" w:cs="Arial"/>
        </w:rPr>
        <w:t>i</w:t>
      </w:r>
      <w:r w:rsidR="00F53343" w:rsidRPr="00F53343">
        <w:rPr>
          <w:rFonts w:ascii="Arial" w:hAnsi="Arial" w:cs="Arial"/>
        </w:rPr>
        <w:t>zipation vorstellen und erläutern. Sie veranschaulichen dies durch die Umsetzung des zugrunde liegenden Textes in ein aussagekräftiges Schaubild.</w:t>
      </w:r>
    </w:p>
    <w:p w:rsidR="00F53343" w:rsidRPr="00F53343" w:rsidRDefault="00F53343" w:rsidP="00147C9D">
      <w:pPr>
        <w:rPr>
          <w:rFonts w:ascii="Arial" w:hAnsi="Arial" w:cs="Arial"/>
          <w:u w:val="single"/>
        </w:rPr>
      </w:pPr>
    </w:p>
    <w:p w:rsidR="00F53343" w:rsidRDefault="00F53343" w:rsidP="00F53343">
      <w:pPr>
        <w:keepNext/>
        <w:keepLines/>
        <w:spacing w:before="200" w:after="0"/>
        <w:outlineLvl w:val="2"/>
        <w:rPr>
          <w:rFonts w:ascii="Arial" w:eastAsia="Times New Roman" w:hAnsi="Arial" w:cs="Arial"/>
          <w:b/>
          <w:bCs/>
        </w:rPr>
      </w:pPr>
      <w:r w:rsidRPr="00F53343">
        <w:rPr>
          <w:rFonts w:ascii="Arial" w:eastAsia="Times New Roman" w:hAnsi="Arial" w:cs="Arial"/>
          <w:b/>
          <w:bCs/>
        </w:rPr>
        <w:t>b) Aufgabenstellung</w:t>
      </w:r>
    </w:p>
    <w:p w:rsidR="008D444E" w:rsidRPr="00E7611E" w:rsidRDefault="008D444E" w:rsidP="00147C9D">
      <w:pPr>
        <w:rPr>
          <w:rFonts w:ascii="Arial" w:hAnsi="Arial" w:cs="Arial"/>
        </w:rPr>
      </w:pPr>
      <w:r w:rsidRPr="00E7611E">
        <w:rPr>
          <w:rFonts w:ascii="Arial" w:hAnsi="Arial" w:cs="Arial"/>
        </w:rPr>
        <w:t>Im Februar 2015 erschien folgende Zeitungsmeldung:</w:t>
      </w:r>
    </w:p>
    <w:p w:rsidR="008D444E" w:rsidRPr="00E7611E" w:rsidRDefault="008D444E" w:rsidP="00147C9D">
      <w:pPr>
        <w:rPr>
          <w:rFonts w:ascii="Arial" w:hAnsi="Arial" w:cs="Arial"/>
          <w:i/>
        </w:rPr>
      </w:pPr>
      <w:r w:rsidRPr="00E7611E">
        <w:rPr>
          <w:rFonts w:ascii="Arial" w:hAnsi="Arial" w:cs="Arial"/>
          <w:i/>
        </w:rPr>
        <w:t>„Mehr als 60 % der Bürger halten Deutschland nicht für eine echte Demokratie. Grund sei der sta</w:t>
      </w:r>
      <w:r w:rsidRPr="00E7611E">
        <w:rPr>
          <w:rFonts w:ascii="Arial" w:hAnsi="Arial" w:cs="Arial"/>
          <w:i/>
        </w:rPr>
        <w:t>r</w:t>
      </w:r>
      <w:r w:rsidRPr="00E7611E">
        <w:rPr>
          <w:rFonts w:ascii="Arial" w:hAnsi="Arial" w:cs="Arial"/>
          <w:i/>
        </w:rPr>
        <w:t>ke Einfluss der Wirtschaft auf die Politik, die einflussreicher sei als Wähler, so die Meinungsfo</w:t>
      </w:r>
      <w:r w:rsidRPr="00E7611E">
        <w:rPr>
          <w:rFonts w:ascii="Arial" w:hAnsi="Arial" w:cs="Arial"/>
          <w:i/>
        </w:rPr>
        <w:t>r</w:t>
      </w:r>
      <w:r w:rsidRPr="00E7611E">
        <w:rPr>
          <w:rFonts w:ascii="Arial" w:hAnsi="Arial" w:cs="Arial"/>
          <w:i/>
        </w:rPr>
        <w:t xml:space="preserve">scher von Infratest </w:t>
      </w:r>
      <w:proofErr w:type="spellStart"/>
      <w:r w:rsidRPr="00E7611E">
        <w:rPr>
          <w:rFonts w:ascii="Arial" w:hAnsi="Arial" w:cs="Arial"/>
          <w:i/>
        </w:rPr>
        <w:t>dimap</w:t>
      </w:r>
      <w:proofErr w:type="spellEnd"/>
      <w:r w:rsidR="0098028D" w:rsidRPr="00E7611E">
        <w:rPr>
          <w:rFonts w:ascii="Arial" w:hAnsi="Arial" w:cs="Arial"/>
          <w:i/>
        </w:rPr>
        <w:t>. (dpa)“ (Kölner Stadt-Anzeiger vom 24. 2. 2015)</w:t>
      </w:r>
    </w:p>
    <w:p w:rsidR="0098028D" w:rsidRPr="00E7611E" w:rsidRDefault="0098028D" w:rsidP="00147C9D">
      <w:pPr>
        <w:rPr>
          <w:rFonts w:ascii="Arial" w:hAnsi="Arial" w:cs="Arial"/>
          <w:i/>
        </w:rPr>
      </w:pPr>
      <w:r w:rsidRPr="00E7611E">
        <w:rPr>
          <w:rFonts w:ascii="Arial" w:hAnsi="Arial" w:cs="Arial"/>
          <w:i/>
        </w:rPr>
        <w:t xml:space="preserve">Diese Meldung zeigt ein offensichtlich weit verbreitetes Unbehagen an der Demokratie, wie sie </w:t>
      </w:r>
      <w:proofErr w:type="gramStart"/>
      <w:r w:rsidRPr="00E7611E">
        <w:rPr>
          <w:rFonts w:ascii="Arial" w:hAnsi="Arial" w:cs="Arial"/>
          <w:i/>
        </w:rPr>
        <w:t>zur Zeit</w:t>
      </w:r>
      <w:proofErr w:type="gramEnd"/>
      <w:r w:rsidRPr="00E7611E">
        <w:rPr>
          <w:rFonts w:ascii="Arial" w:hAnsi="Arial" w:cs="Arial"/>
          <w:i/>
        </w:rPr>
        <w:t xml:space="preserve"> in Deutschland praktiziert wird.  Es gibt in diesem Zusammenhang auch Initiativen, die eine Veränderung  bzw. Ergänzung unserer parlamentarischen Demokratie durch Formen  nicht repr</w:t>
      </w:r>
      <w:r w:rsidRPr="00E7611E">
        <w:rPr>
          <w:rFonts w:ascii="Arial" w:hAnsi="Arial" w:cs="Arial"/>
          <w:i/>
        </w:rPr>
        <w:t>ä</w:t>
      </w:r>
      <w:r w:rsidRPr="00E7611E">
        <w:rPr>
          <w:rFonts w:ascii="Arial" w:hAnsi="Arial" w:cs="Arial"/>
          <w:i/>
        </w:rPr>
        <w:t>sentativer Demokratie mittels direkter Beteiligung der Bürger und Bürgerinnen an der Gesetzg</w:t>
      </w:r>
      <w:r w:rsidRPr="00E7611E">
        <w:rPr>
          <w:rFonts w:ascii="Arial" w:hAnsi="Arial" w:cs="Arial"/>
          <w:i/>
        </w:rPr>
        <w:t>e</w:t>
      </w:r>
      <w:r w:rsidRPr="00E7611E">
        <w:rPr>
          <w:rFonts w:ascii="Arial" w:hAnsi="Arial" w:cs="Arial"/>
          <w:i/>
        </w:rPr>
        <w:t>bung befürworten und dafür werb</w:t>
      </w:r>
      <w:r w:rsidR="00EC4C78" w:rsidRPr="00E7611E">
        <w:rPr>
          <w:rFonts w:ascii="Arial" w:hAnsi="Arial" w:cs="Arial"/>
          <w:i/>
        </w:rPr>
        <w:t>en.  Auch in einzelnen Parteien</w:t>
      </w:r>
      <w:r w:rsidRPr="00E7611E">
        <w:rPr>
          <w:rFonts w:ascii="Arial" w:hAnsi="Arial" w:cs="Arial"/>
          <w:i/>
        </w:rPr>
        <w:t xml:space="preserve"> gibt es Stimmen, die sich für mehr direkte Demokratie aussprechen, um dadurch die Akz</w:t>
      </w:r>
      <w:r w:rsidR="004760F1" w:rsidRPr="00E7611E">
        <w:rPr>
          <w:rFonts w:ascii="Arial" w:hAnsi="Arial" w:cs="Arial"/>
          <w:i/>
        </w:rPr>
        <w:t>eptanz der Demokratie als Leitprinzip unserer politischen Ordnung zu fördern.</w:t>
      </w:r>
    </w:p>
    <w:p w:rsidR="00EC4C78" w:rsidRPr="00E7611E" w:rsidRDefault="00EC4C78" w:rsidP="00147C9D">
      <w:pPr>
        <w:rPr>
          <w:rFonts w:ascii="Arial" w:hAnsi="Arial" w:cs="Arial"/>
          <w:i/>
        </w:rPr>
      </w:pPr>
      <w:r w:rsidRPr="00E7611E">
        <w:rPr>
          <w:rFonts w:ascii="Arial" w:hAnsi="Arial" w:cs="Arial"/>
          <w:i/>
        </w:rPr>
        <w:t>In einem ersten Schritt sollten wir uns klarmachen, wie denn solche Formen direkter Demokratie aussehen könnten. Dazu erhalten Sie einen Vorschlag der Initiative ‚Mehr Demokratie e.V</w:t>
      </w:r>
      <w:proofErr w:type="gramStart"/>
      <w:r w:rsidRPr="00E7611E">
        <w:rPr>
          <w:rFonts w:ascii="Arial" w:hAnsi="Arial" w:cs="Arial"/>
          <w:i/>
        </w:rPr>
        <w:t>.‘</w:t>
      </w:r>
      <w:proofErr w:type="gramEnd"/>
      <w:r w:rsidR="00436087" w:rsidRPr="00E7611E">
        <w:rPr>
          <w:rFonts w:ascii="Arial" w:hAnsi="Arial" w:cs="Arial"/>
          <w:i/>
        </w:rPr>
        <w:t xml:space="preserve"> In e</w:t>
      </w:r>
      <w:r w:rsidR="00436087" w:rsidRPr="00E7611E">
        <w:rPr>
          <w:rFonts w:ascii="Arial" w:hAnsi="Arial" w:cs="Arial"/>
          <w:i/>
        </w:rPr>
        <w:t>i</w:t>
      </w:r>
      <w:r w:rsidR="00E7611E">
        <w:rPr>
          <w:rFonts w:ascii="Arial" w:hAnsi="Arial" w:cs="Arial"/>
          <w:i/>
        </w:rPr>
        <w:t>nem zweiten Schri</w:t>
      </w:r>
      <w:r w:rsidR="00436087" w:rsidRPr="00E7611E">
        <w:rPr>
          <w:rFonts w:ascii="Arial" w:hAnsi="Arial" w:cs="Arial"/>
          <w:i/>
        </w:rPr>
        <w:t>tt wollen wir uns dann kritisch mit solchen Vorschlägen auseinandersetzen.</w:t>
      </w:r>
    </w:p>
    <w:p w:rsidR="00436087" w:rsidRPr="00E7611E" w:rsidRDefault="00436087" w:rsidP="00147C9D">
      <w:pPr>
        <w:rPr>
          <w:rFonts w:ascii="Arial" w:hAnsi="Arial" w:cs="Arial"/>
          <w:u w:val="single"/>
        </w:rPr>
      </w:pPr>
      <w:r w:rsidRPr="00E7611E">
        <w:rPr>
          <w:rFonts w:ascii="Arial" w:hAnsi="Arial" w:cs="Arial"/>
          <w:u w:val="single"/>
        </w:rPr>
        <w:t>Aufgaben:</w:t>
      </w:r>
    </w:p>
    <w:p w:rsidR="004E1A33" w:rsidRPr="00E7611E" w:rsidRDefault="004E1A33" w:rsidP="004E1A33">
      <w:pPr>
        <w:pStyle w:val="Listenabsatz"/>
        <w:numPr>
          <w:ilvl w:val="0"/>
          <w:numId w:val="10"/>
        </w:numPr>
        <w:rPr>
          <w:rFonts w:ascii="Arial" w:hAnsi="Arial" w:cs="Arial"/>
        </w:rPr>
      </w:pPr>
      <w:r w:rsidRPr="00E7611E">
        <w:rPr>
          <w:rFonts w:ascii="Arial" w:hAnsi="Arial" w:cs="Arial"/>
        </w:rPr>
        <w:t>Lesen Sie aufmerksam den Vorschlag der In</w:t>
      </w:r>
      <w:r w:rsidR="00EC4C78" w:rsidRPr="00E7611E">
        <w:rPr>
          <w:rFonts w:ascii="Arial" w:hAnsi="Arial" w:cs="Arial"/>
        </w:rPr>
        <w:t>itiative ‚Mehr Demokratie e.V</w:t>
      </w:r>
      <w:proofErr w:type="gramStart"/>
      <w:r w:rsidR="00EC4C78" w:rsidRPr="00E7611E">
        <w:rPr>
          <w:rFonts w:ascii="Arial" w:hAnsi="Arial" w:cs="Arial"/>
        </w:rPr>
        <w:t>.‘</w:t>
      </w:r>
      <w:proofErr w:type="gramEnd"/>
      <w:r w:rsidR="00EC4C78" w:rsidRPr="00E7611E">
        <w:rPr>
          <w:rFonts w:ascii="Arial" w:hAnsi="Arial" w:cs="Arial"/>
        </w:rPr>
        <w:t xml:space="preserve"> </w:t>
      </w:r>
      <w:r w:rsidRPr="00E7611E">
        <w:rPr>
          <w:rFonts w:ascii="Arial" w:hAnsi="Arial" w:cs="Arial"/>
        </w:rPr>
        <w:t xml:space="preserve"> Vergewissern Sie sich, ob Sie die zentralen Begriffe des Textes verstanden haben. Schreiben Sie sich ggfs. entsprechende Fragen auf. (Einzelarbeit)</w:t>
      </w:r>
    </w:p>
    <w:p w:rsidR="004E1A33" w:rsidRPr="00E7611E" w:rsidRDefault="004E1A33" w:rsidP="004E1A33">
      <w:pPr>
        <w:pStyle w:val="Listenabsatz"/>
        <w:rPr>
          <w:rFonts w:ascii="Arial" w:hAnsi="Arial" w:cs="Arial"/>
        </w:rPr>
      </w:pPr>
    </w:p>
    <w:p w:rsidR="004E1A33" w:rsidRPr="00E7611E" w:rsidRDefault="004E1A33" w:rsidP="00134D25">
      <w:pPr>
        <w:pStyle w:val="Listenabsatz"/>
        <w:numPr>
          <w:ilvl w:val="0"/>
          <w:numId w:val="10"/>
        </w:numPr>
        <w:rPr>
          <w:rFonts w:ascii="Arial" w:hAnsi="Arial" w:cs="Arial"/>
        </w:rPr>
      </w:pPr>
      <w:r w:rsidRPr="00E7611E">
        <w:rPr>
          <w:rFonts w:ascii="Arial" w:hAnsi="Arial" w:cs="Arial"/>
        </w:rPr>
        <w:t>Besprechen Sie in der Gruppe</w:t>
      </w:r>
    </w:p>
    <w:p w:rsidR="004E1A33" w:rsidRPr="00E7611E" w:rsidRDefault="004E1A33" w:rsidP="00E7611E">
      <w:pPr>
        <w:pStyle w:val="Listenabsatz"/>
        <w:numPr>
          <w:ilvl w:val="0"/>
          <w:numId w:val="24"/>
        </w:numPr>
        <w:ind w:left="1418" w:hanging="425"/>
        <w:rPr>
          <w:rFonts w:ascii="Arial" w:hAnsi="Arial" w:cs="Arial"/>
        </w:rPr>
      </w:pPr>
      <w:r w:rsidRPr="00E7611E">
        <w:rPr>
          <w:rFonts w:ascii="Arial" w:hAnsi="Arial" w:cs="Arial"/>
        </w:rPr>
        <w:t>Verständnisschwierigkeiten</w:t>
      </w:r>
      <w:r w:rsidR="00EC4C78" w:rsidRPr="00E7611E">
        <w:rPr>
          <w:rFonts w:ascii="Arial" w:hAnsi="Arial" w:cs="Arial"/>
        </w:rPr>
        <w:t>,</w:t>
      </w:r>
    </w:p>
    <w:p w:rsidR="004E1A33" w:rsidRPr="00E7611E" w:rsidRDefault="004E1A33" w:rsidP="00E7611E">
      <w:pPr>
        <w:pStyle w:val="Listenabsatz"/>
        <w:numPr>
          <w:ilvl w:val="0"/>
          <w:numId w:val="24"/>
        </w:numPr>
        <w:ind w:left="1418" w:hanging="425"/>
        <w:rPr>
          <w:rFonts w:ascii="Arial" w:hAnsi="Arial" w:cs="Arial"/>
        </w:rPr>
      </w:pPr>
      <w:r w:rsidRPr="00E7611E">
        <w:rPr>
          <w:rFonts w:ascii="Arial" w:hAnsi="Arial" w:cs="Arial"/>
        </w:rPr>
        <w:t>die im Text genannten Verfahrensschritte: Volksinitiative, Volksbegehren, Volksen</w:t>
      </w:r>
      <w:r w:rsidRPr="00E7611E">
        <w:rPr>
          <w:rFonts w:ascii="Arial" w:hAnsi="Arial" w:cs="Arial"/>
        </w:rPr>
        <w:t>t</w:t>
      </w:r>
      <w:r w:rsidRPr="00E7611E">
        <w:rPr>
          <w:rFonts w:ascii="Arial" w:hAnsi="Arial" w:cs="Arial"/>
        </w:rPr>
        <w:t>scheid und die dazu jeweils nötigen Voraussetzungen</w:t>
      </w:r>
      <w:r w:rsidR="00EC4C78" w:rsidRPr="00E7611E">
        <w:rPr>
          <w:rFonts w:ascii="Arial" w:hAnsi="Arial" w:cs="Arial"/>
        </w:rPr>
        <w:t>,</w:t>
      </w:r>
    </w:p>
    <w:p w:rsidR="004E1A33" w:rsidRPr="00E7611E" w:rsidRDefault="004E1A33" w:rsidP="00E7611E">
      <w:pPr>
        <w:pStyle w:val="Listenabsatz"/>
        <w:numPr>
          <w:ilvl w:val="0"/>
          <w:numId w:val="24"/>
        </w:numPr>
        <w:ind w:left="1418" w:hanging="425"/>
        <w:rPr>
          <w:rFonts w:ascii="Arial" w:hAnsi="Arial" w:cs="Arial"/>
        </w:rPr>
      </w:pPr>
      <w:r w:rsidRPr="00E7611E">
        <w:rPr>
          <w:rFonts w:ascii="Arial" w:hAnsi="Arial" w:cs="Arial"/>
        </w:rPr>
        <w:t>die Aussagen des Textes in Hinblick auf die Frage, in welchen Fällen es mögliche (fakultative) Volksbegehren geben kann und in welchen Fällen obligatorische Volk</w:t>
      </w:r>
      <w:r w:rsidRPr="00E7611E">
        <w:rPr>
          <w:rFonts w:ascii="Arial" w:hAnsi="Arial" w:cs="Arial"/>
        </w:rPr>
        <w:t>s</w:t>
      </w:r>
      <w:r w:rsidRPr="00E7611E">
        <w:rPr>
          <w:rFonts w:ascii="Arial" w:hAnsi="Arial" w:cs="Arial"/>
        </w:rPr>
        <w:t>entscheide vo</w:t>
      </w:r>
      <w:r w:rsidRPr="00E7611E">
        <w:rPr>
          <w:rFonts w:ascii="Arial" w:hAnsi="Arial" w:cs="Arial"/>
        </w:rPr>
        <w:t>r</w:t>
      </w:r>
      <w:r w:rsidRPr="00E7611E">
        <w:rPr>
          <w:rFonts w:ascii="Arial" w:hAnsi="Arial" w:cs="Arial"/>
        </w:rPr>
        <w:t>gesehen sind</w:t>
      </w:r>
      <w:r w:rsidR="00EC4C78" w:rsidRPr="00E7611E">
        <w:rPr>
          <w:rFonts w:ascii="Arial" w:hAnsi="Arial" w:cs="Arial"/>
        </w:rPr>
        <w:t>,</w:t>
      </w:r>
    </w:p>
    <w:p w:rsidR="004E1A33" w:rsidRPr="00E7611E" w:rsidRDefault="004E1A33" w:rsidP="00E7611E">
      <w:pPr>
        <w:pStyle w:val="Listenabsatz"/>
        <w:numPr>
          <w:ilvl w:val="0"/>
          <w:numId w:val="24"/>
        </w:numPr>
        <w:ind w:left="1418" w:hanging="425"/>
        <w:rPr>
          <w:rFonts w:ascii="Arial" w:hAnsi="Arial" w:cs="Arial"/>
        </w:rPr>
      </w:pPr>
      <w:r w:rsidRPr="00E7611E">
        <w:rPr>
          <w:rFonts w:ascii="Arial" w:hAnsi="Arial" w:cs="Arial"/>
        </w:rPr>
        <w:t>welche Rolle neben den abstimmenden Bürgern und Bürgerinnen andere Verfa</w:t>
      </w:r>
      <w:r w:rsidRPr="00E7611E">
        <w:rPr>
          <w:rFonts w:ascii="Arial" w:hAnsi="Arial" w:cs="Arial"/>
        </w:rPr>
        <w:t>s</w:t>
      </w:r>
      <w:r w:rsidRPr="00E7611E">
        <w:rPr>
          <w:rFonts w:ascii="Arial" w:hAnsi="Arial" w:cs="Arial"/>
        </w:rPr>
        <w:t>sungsorgane (Bundestag, Bundesregierung, Bundesverfassungsgericht) in dem vorgeschlagenen Prozess der „Volksgesetzgebung“ haben sollen.</w:t>
      </w:r>
    </w:p>
    <w:p w:rsidR="004E1A33" w:rsidRPr="00E7611E" w:rsidRDefault="004E1A33" w:rsidP="004E1A33">
      <w:pPr>
        <w:pStyle w:val="Listenabsatz"/>
        <w:ind w:left="1488"/>
        <w:rPr>
          <w:rFonts w:ascii="Arial" w:hAnsi="Arial" w:cs="Arial"/>
        </w:rPr>
      </w:pPr>
    </w:p>
    <w:p w:rsidR="0025332D" w:rsidRPr="00E7611E" w:rsidRDefault="004E1A33" w:rsidP="00AE7F8C">
      <w:pPr>
        <w:pStyle w:val="Listenabsatz"/>
        <w:numPr>
          <w:ilvl w:val="0"/>
          <w:numId w:val="10"/>
        </w:numPr>
        <w:rPr>
          <w:rFonts w:ascii="Arial" w:hAnsi="Arial" w:cs="Arial"/>
        </w:rPr>
      </w:pPr>
      <w:r w:rsidRPr="00E7611E">
        <w:rPr>
          <w:rFonts w:ascii="Arial" w:hAnsi="Arial" w:cs="Arial"/>
        </w:rPr>
        <w:t xml:space="preserve">Erarbeiten Sie </w:t>
      </w:r>
      <w:r w:rsidR="00134D25" w:rsidRPr="00E7611E">
        <w:rPr>
          <w:rFonts w:ascii="Arial" w:hAnsi="Arial" w:cs="Arial"/>
        </w:rPr>
        <w:t xml:space="preserve">auf dieser Basis </w:t>
      </w:r>
      <w:r w:rsidRPr="00E7611E">
        <w:rPr>
          <w:rFonts w:ascii="Arial" w:hAnsi="Arial" w:cs="Arial"/>
        </w:rPr>
        <w:t>eine Präsentation</w:t>
      </w:r>
      <w:r w:rsidR="0025332D" w:rsidRPr="00E7611E">
        <w:rPr>
          <w:rFonts w:ascii="Arial" w:hAnsi="Arial" w:cs="Arial"/>
        </w:rPr>
        <w:t xml:space="preserve"> (Schaubild)</w:t>
      </w:r>
      <w:r w:rsidRPr="00E7611E">
        <w:rPr>
          <w:rFonts w:ascii="Arial" w:hAnsi="Arial" w:cs="Arial"/>
        </w:rPr>
        <w:t xml:space="preserve"> mit maximal 2 Folien, auf d</w:t>
      </w:r>
      <w:r w:rsidRPr="00E7611E">
        <w:rPr>
          <w:rFonts w:ascii="Arial" w:hAnsi="Arial" w:cs="Arial"/>
        </w:rPr>
        <w:t>e</w:t>
      </w:r>
      <w:r w:rsidRPr="00E7611E">
        <w:rPr>
          <w:rFonts w:ascii="Arial" w:hAnsi="Arial" w:cs="Arial"/>
        </w:rPr>
        <w:t>ren Basis Sie die grundlegenden Schritte einer „Volksgesetzgebung“  nach den Vorstellu</w:t>
      </w:r>
      <w:r w:rsidRPr="00E7611E">
        <w:rPr>
          <w:rFonts w:ascii="Arial" w:hAnsi="Arial" w:cs="Arial"/>
        </w:rPr>
        <w:t>n</w:t>
      </w:r>
      <w:r w:rsidRPr="00E7611E">
        <w:rPr>
          <w:rFonts w:ascii="Arial" w:hAnsi="Arial" w:cs="Arial"/>
        </w:rPr>
        <w:t>gen des Vereins ‚Mehr Demokratie e.V</w:t>
      </w:r>
      <w:proofErr w:type="gramStart"/>
      <w:r w:rsidRPr="00E7611E">
        <w:rPr>
          <w:rFonts w:ascii="Arial" w:hAnsi="Arial" w:cs="Arial"/>
        </w:rPr>
        <w:t>.‘</w:t>
      </w:r>
      <w:proofErr w:type="gramEnd"/>
      <w:r w:rsidRPr="00E7611E">
        <w:rPr>
          <w:rFonts w:ascii="Arial" w:hAnsi="Arial" w:cs="Arial"/>
        </w:rPr>
        <w:t xml:space="preserve"> erläutern.</w:t>
      </w:r>
    </w:p>
    <w:p w:rsidR="00E7611E" w:rsidRDefault="00E7611E" w:rsidP="00E7611E">
      <w:pPr>
        <w:pStyle w:val="KeinLeerraum"/>
        <w:rPr>
          <w:rFonts w:ascii="Arial" w:hAnsi="Arial" w:cs="Arial"/>
          <w:b/>
        </w:rPr>
      </w:pPr>
      <w:r w:rsidRPr="00FB1D0F">
        <w:rPr>
          <w:rFonts w:ascii="Arial" w:hAnsi="Arial" w:cs="Arial"/>
          <w:b/>
        </w:rPr>
        <w:t>c) Hinweise</w:t>
      </w:r>
    </w:p>
    <w:p w:rsidR="00E7611E" w:rsidRPr="00FB1D0F" w:rsidRDefault="00E7611E" w:rsidP="00E7611E">
      <w:pPr>
        <w:pStyle w:val="KeinLeerraum"/>
        <w:ind w:left="720"/>
        <w:rPr>
          <w:rFonts w:ascii="Arial" w:hAnsi="Arial" w:cs="Arial"/>
          <w:b/>
        </w:rPr>
      </w:pPr>
    </w:p>
    <w:p w:rsidR="00E7611E" w:rsidRPr="00FB1D0F" w:rsidRDefault="00E7611E" w:rsidP="00E7611E">
      <w:pPr>
        <w:pStyle w:val="KeinLeerraum"/>
        <w:rPr>
          <w:rFonts w:ascii="Arial" w:hAnsi="Arial" w:cs="Arial"/>
          <w:b/>
        </w:rPr>
      </w:pPr>
      <w:r w:rsidRPr="00FB1D0F">
        <w:rPr>
          <w:rFonts w:ascii="Arial" w:hAnsi="Arial" w:cs="Arial"/>
          <w:b/>
        </w:rPr>
        <w:t>Differenzierungsmöglichkeiten</w:t>
      </w:r>
    </w:p>
    <w:p w:rsidR="00E7611E" w:rsidRPr="00E7611E" w:rsidRDefault="00E7611E" w:rsidP="00E7611E">
      <w:pPr>
        <w:spacing w:after="0" w:line="240" w:lineRule="auto"/>
        <w:rPr>
          <w:rFonts w:ascii="Arial" w:eastAsia="Calibri" w:hAnsi="Arial" w:cs="Arial"/>
        </w:rPr>
      </w:pPr>
      <w:r w:rsidRPr="00E7611E">
        <w:rPr>
          <w:rFonts w:ascii="Arial" w:eastAsia="Calibri" w:hAnsi="Arial" w:cs="Arial"/>
        </w:rPr>
        <w:t xml:space="preserve">Unterstützung für schwächere Studierende: </w:t>
      </w:r>
    </w:p>
    <w:p w:rsidR="00E7611E" w:rsidRPr="00E7611E" w:rsidRDefault="00E7611E" w:rsidP="00E7611E">
      <w:pPr>
        <w:spacing w:after="0" w:line="240" w:lineRule="auto"/>
        <w:rPr>
          <w:rFonts w:ascii="Arial" w:eastAsia="Calibri" w:hAnsi="Arial" w:cs="Arial"/>
        </w:rPr>
      </w:pPr>
      <w:r w:rsidRPr="00E7611E">
        <w:rPr>
          <w:rFonts w:ascii="Arial" w:eastAsia="Calibri" w:hAnsi="Arial" w:cs="Arial"/>
        </w:rPr>
        <w:t>In einer Art „Erste-Hilfe-Kasten“ könnten Lehrende das Folgende bereithalten:</w:t>
      </w:r>
    </w:p>
    <w:p w:rsidR="00E7611E" w:rsidRPr="00E7611E" w:rsidRDefault="00E7611E" w:rsidP="00E7611E">
      <w:pPr>
        <w:rPr>
          <w:rFonts w:ascii="Arial" w:hAnsi="Arial" w:cs="Arial"/>
        </w:rPr>
      </w:pPr>
      <w:r w:rsidRPr="00E7611E">
        <w:rPr>
          <w:rFonts w:ascii="Arial" w:hAnsi="Arial" w:cs="Arial"/>
        </w:rPr>
        <w:t>a.</w:t>
      </w:r>
      <w:r w:rsidRPr="00E7611E">
        <w:rPr>
          <w:rFonts w:ascii="Arial" w:hAnsi="Arial" w:cs="Arial"/>
        </w:rPr>
        <w:tab/>
        <w:t>kurze ergänzende Informationstexte zu den zentralen Begrifflichkeiten</w:t>
      </w:r>
    </w:p>
    <w:p w:rsidR="0025332D" w:rsidRDefault="003C44E5" w:rsidP="00E7611E">
      <w:r>
        <w:lastRenderedPageBreak/>
        <w:t>z.B. :</w:t>
      </w:r>
      <w:r w:rsidRPr="003C44E5">
        <w:t xml:space="preserve"> </w:t>
      </w:r>
      <w:hyperlink r:id="rId11" w:history="1">
        <w:r w:rsidRPr="008F7AFF">
          <w:rPr>
            <w:rStyle w:val="Hyperlink"/>
          </w:rPr>
          <w:t>http://www.bpb.de/nachschlagen/lexika/politiklexikon/18431/volksabstimmung-volksbefragung-volksbegehren</w:t>
        </w:r>
      </w:hyperlink>
      <w:r>
        <w:t xml:space="preserve"> )</w:t>
      </w:r>
    </w:p>
    <w:p w:rsidR="00E7611E" w:rsidRPr="00E7611E" w:rsidRDefault="00E7611E" w:rsidP="00E7611E">
      <w:pPr>
        <w:rPr>
          <w:rFonts w:ascii="Arial" w:hAnsi="Arial" w:cs="Arial"/>
        </w:rPr>
      </w:pPr>
      <w:r w:rsidRPr="00E7611E">
        <w:rPr>
          <w:rFonts w:ascii="Arial" w:hAnsi="Arial" w:cs="Arial"/>
        </w:rPr>
        <w:t>b.</w:t>
      </w:r>
      <w:r w:rsidRPr="00E7611E">
        <w:rPr>
          <w:rFonts w:ascii="Arial" w:hAnsi="Arial" w:cs="Arial"/>
        </w:rPr>
        <w:tab/>
        <w:t>Anregungen zur grafischen Präsentation einzelner wichtiger Begriffe</w:t>
      </w:r>
    </w:p>
    <w:p w:rsidR="00DE42EE" w:rsidRDefault="00DE42EE" w:rsidP="00E7611E">
      <w:r>
        <w:t>Bildsymbole zu den Begrifflichkeiten, die die Studierenden evtl. als Anregung für ihre Präsentation nu</w:t>
      </w:r>
      <w:r>
        <w:t>t</w:t>
      </w:r>
      <w:r>
        <w:t>zen können (im Netz zu finden – z.B. zu ‚Volksentscheid‘:</w:t>
      </w:r>
      <w:r w:rsidRPr="00DE42EE">
        <w:t xml:space="preserve"> </w:t>
      </w:r>
      <w:hyperlink r:id="rId12" w:history="1">
        <w:r w:rsidRPr="008F7AFF">
          <w:rPr>
            <w:rStyle w:val="Hyperlink"/>
          </w:rPr>
          <w:t>https://www.google.de/search?hl=de&amp;site=imghp&amp;tbm=isch&amp;source=hp&amp;biw=1600&amp;bih=799&amp;q=volksentscheid&amp;oq=Volksent&amp;gs_l=img.1.0.0l10.1772.8307.0.12039.8.7.0.1.1.0.274.782.5j1j1</w:t>
        </w:r>
      </w:hyperlink>
    </w:p>
    <w:p w:rsidR="00837BDE" w:rsidRPr="00E7611E" w:rsidRDefault="00E7611E" w:rsidP="00E7611E">
      <w:pPr>
        <w:rPr>
          <w:rFonts w:ascii="Arial" w:hAnsi="Arial" w:cs="Arial"/>
        </w:rPr>
      </w:pPr>
      <w:r>
        <w:rPr>
          <w:rFonts w:ascii="Arial" w:hAnsi="Arial" w:cs="Arial"/>
        </w:rPr>
        <w:t>Mögliche Vertiefungsaufgabe (u.a. für Studierende nach vorzeitigem Abschluss von Aufgabe</w:t>
      </w:r>
      <w:r w:rsidR="00B42FB6">
        <w:rPr>
          <w:rFonts w:ascii="Arial" w:hAnsi="Arial" w:cs="Arial"/>
        </w:rPr>
        <w:t xml:space="preserve"> 2)</w:t>
      </w:r>
      <w:r w:rsidR="0025332D" w:rsidRPr="00E7611E">
        <w:rPr>
          <w:rFonts w:ascii="Arial" w:hAnsi="Arial" w:cs="Arial"/>
        </w:rPr>
        <w:t xml:space="preserve">: </w:t>
      </w:r>
      <w:r w:rsidR="00B42FB6">
        <w:rPr>
          <w:rFonts w:ascii="Arial" w:hAnsi="Arial" w:cs="Arial"/>
        </w:rPr>
        <w:t>Erörterung</w:t>
      </w:r>
      <w:r w:rsidR="00D232BD" w:rsidRPr="00E7611E">
        <w:rPr>
          <w:rFonts w:ascii="Arial" w:hAnsi="Arial" w:cs="Arial"/>
        </w:rPr>
        <w:t xml:space="preserve">, wie </w:t>
      </w:r>
      <w:r w:rsidR="00B42FB6">
        <w:rPr>
          <w:rFonts w:ascii="Arial" w:hAnsi="Arial" w:cs="Arial"/>
        </w:rPr>
        <w:t>s</w:t>
      </w:r>
      <w:r w:rsidR="00D232BD" w:rsidRPr="00E7611E">
        <w:rPr>
          <w:rFonts w:ascii="Arial" w:hAnsi="Arial" w:cs="Arial"/>
        </w:rPr>
        <w:t>ie Chancen und Probleme der Umsetzung des Vorschlags b</w:t>
      </w:r>
      <w:r w:rsidR="00D232BD" w:rsidRPr="00E7611E">
        <w:rPr>
          <w:rFonts w:ascii="Arial" w:hAnsi="Arial" w:cs="Arial"/>
        </w:rPr>
        <w:t>e</w:t>
      </w:r>
      <w:r w:rsidR="00D232BD" w:rsidRPr="00E7611E">
        <w:rPr>
          <w:rFonts w:ascii="Arial" w:hAnsi="Arial" w:cs="Arial"/>
        </w:rPr>
        <w:t>urteilen.</w:t>
      </w:r>
    </w:p>
    <w:p w:rsidR="0028606F" w:rsidRPr="00E7611E" w:rsidRDefault="00B42FB6" w:rsidP="00E7611E">
      <w:pPr>
        <w:rPr>
          <w:rFonts w:ascii="Arial" w:hAnsi="Arial" w:cs="Arial"/>
        </w:rPr>
      </w:pPr>
      <w:r>
        <w:rPr>
          <w:rFonts w:ascii="Arial" w:hAnsi="Arial" w:cs="Arial"/>
          <w:u w:val="single"/>
        </w:rPr>
        <w:t>Ergänzende Aufgabenstellung:</w:t>
      </w:r>
      <w:r w:rsidR="0025332D" w:rsidRPr="00E7611E">
        <w:rPr>
          <w:rFonts w:ascii="Arial" w:hAnsi="Arial" w:cs="Arial"/>
        </w:rPr>
        <w:t xml:space="preserve"> </w:t>
      </w:r>
      <w:r>
        <w:rPr>
          <w:rFonts w:ascii="Arial" w:hAnsi="Arial" w:cs="Arial"/>
        </w:rPr>
        <w:t>E</w:t>
      </w:r>
      <w:r w:rsidR="0025332D" w:rsidRPr="00E7611E">
        <w:rPr>
          <w:rFonts w:ascii="Arial" w:hAnsi="Arial" w:cs="Arial"/>
        </w:rPr>
        <w:t xml:space="preserve">rörtern Sie </w:t>
      </w:r>
      <w:r>
        <w:rPr>
          <w:rFonts w:ascii="Arial" w:hAnsi="Arial" w:cs="Arial"/>
        </w:rPr>
        <w:t xml:space="preserve">zur Vorbereitung der Plenumsphase </w:t>
      </w:r>
      <w:r w:rsidR="0025332D" w:rsidRPr="00E7611E">
        <w:rPr>
          <w:rFonts w:ascii="Arial" w:hAnsi="Arial" w:cs="Arial"/>
        </w:rPr>
        <w:t>folgende Pro</w:t>
      </w:r>
      <w:r w:rsidR="0025332D" w:rsidRPr="00E7611E">
        <w:rPr>
          <w:rFonts w:ascii="Arial" w:hAnsi="Arial" w:cs="Arial"/>
        </w:rPr>
        <w:t>b</w:t>
      </w:r>
      <w:r w:rsidR="0025332D" w:rsidRPr="00E7611E">
        <w:rPr>
          <w:rFonts w:ascii="Arial" w:hAnsi="Arial" w:cs="Arial"/>
        </w:rPr>
        <w:t>lemfrage und machen Sie sich dazu einige Notizen:</w:t>
      </w:r>
      <w:r w:rsidR="00AE7F8C" w:rsidRPr="00E7611E">
        <w:rPr>
          <w:rFonts w:ascii="Arial" w:hAnsi="Arial" w:cs="Arial"/>
        </w:rPr>
        <w:t xml:space="preserve"> </w:t>
      </w:r>
      <w:r w:rsidR="00D232BD" w:rsidRPr="00E7611E">
        <w:rPr>
          <w:rFonts w:ascii="Arial" w:hAnsi="Arial" w:cs="Arial"/>
        </w:rPr>
        <w:t>Worin sehen Sie Chancen und Probleme bei der Umsetzung des Vo</w:t>
      </w:r>
      <w:r w:rsidR="00D232BD" w:rsidRPr="00E7611E">
        <w:rPr>
          <w:rFonts w:ascii="Arial" w:hAnsi="Arial" w:cs="Arial"/>
        </w:rPr>
        <w:t>r</w:t>
      </w:r>
      <w:r w:rsidR="00D232BD" w:rsidRPr="00E7611E">
        <w:rPr>
          <w:rFonts w:ascii="Arial" w:hAnsi="Arial" w:cs="Arial"/>
        </w:rPr>
        <w:t>schlags?</w:t>
      </w:r>
    </w:p>
    <w:p w:rsidR="00B42FB6" w:rsidRPr="00B42FB6" w:rsidRDefault="00B42FB6" w:rsidP="00B42FB6">
      <w:pPr>
        <w:keepNext/>
        <w:keepLines/>
        <w:spacing w:before="200" w:after="0"/>
        <w:outlineLvl w:val="2"/>
        <w:rPr>
          <w:rFonts w:ascii="Arial" w:eastAsia="Times New Roman" w:hAnsi="Arial" w:cs="Arial"/>
          <w:b/>
          <w:bCs/>
        </w:rPr>
      </w:pPr>
      <w:r w:rsidRPr="00B42FB6">
        <w:rPr>
          <w:rFonts w:ascii="Arial" w:eastAsia="Times New Roman" w:hAnsi="Arial" w:cs="Arial"/>
          <w:b/>
          <w:bCs/>
        </w:rPr>
        <w:t xml:space="preserve">d) </w:t>
      </w:r>
      <w:r>
        <w:rPr>
          <w:rFonts w:ascii="Arial" w:eastAsia="Times New Roman" w:hAnsi="Arial" w:cs="Arial"/>
          <w:b/>
          <w:bCs/>
        </w:rPr>
        <w:t>Lösungsvorschlag</w:t>
      </w:r>
    </w:p>
    <w:p w:rsidR="0025332D" w:rsidRPr="00E7611E" w:rsidRDefault="00837BDE" w:rsidP="00E7611E">
      <w:pPr>
        <w:rPr>
          <w:rFonts w:ascii="Arial" w:hAnsi="Arial" w:cs="Arial"/>
        </w:rPr>
      </w:pPr>
      <w:r w:rsidRPr="00B42FB6">
        <w:rPr>
          <w:rFonts w:ascii="Arial" w:hAnsi="Arial" w:cs="Arial"/>
        </w:rPr>
        <w:t>abgedruckt nach:</w:t>
      </w:r>
      <w:r w:rsidRPr="00E7611E">
        <w:rPr>
          <w:rFonts w:ascii="Arial" w:hAnsi="Arial" w:cs="Arial"/>
          <w:i/>
        </w:rPr>
        <w:t xml:space="preserve"> Mehr Demokratie e.V.: Ein Vorschlag zur Stärkung direktdemokratischer El</w:t>
      </w:r>
      <w:r w:rsidRPr="00E7611E">
        <w:rPr>
          <w:rFonts w:ascii="Arial" w:hAnsi="Arial" w:cs="Arial"/>
          <w:i/>
        </w:rPr>
        <w:t>e</w:t>
      </w:r>
      <w:r w:rsidRPr="00E7611E">
        <w:rPr>
          <w:rFonts w:ascii="Arial" w:hAnsi="Arial" w:cs="Arial"/>
          <w:i/>
        </w:rPr>
        <w:t>mente auf Bundesebene; in: Konzepte des Grundgesetzes a.a.O.  S.91</w:t>
      </w:r>
    </w:p>
    <w:p w:rsidR="00837BDE" w:rsidRDefault="00EC4C78" w:rsidP="0025332D">
      <w:pPr>
        <w:ind w:left="360"/>
        <w:rPr>
          <w:u w:val="single"/>
        </w:rPr>
      </w:pPr>
      <w:r>
        <w:rPr>
          <w:noProof/>
          <w:u w:val="single"/>
          <w:lang w:eastAsia="de-DE"/>
        </w:rPr>
        <w:drawing>
          <wp:inline distT="0" distB="0" distL="0" distR="0" wp14:anchorId="29AC8B55" wp14:editId="5B69F426">
            <wp:extent cx="1857375" cy="4684796"/>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9390" cy="4689877"/>
                    </a:xfrm>
                    <a:prstGeom prst="rect">
                      <a:avLst/>
                    </a:prstGeom>
                    <a:noFill/>
                  </pic:spPr>
                </pic:pic>
              </a:graphicData>
            </a:graphic>
          </wp:inline>
        </w:drawing>
      </w:r>
    </w:p>
    <w:p w:rsidR="00B42FB6" w:rsidRDefault="00B42FB6">
      <w:pPr>
        <w:rPr>
          <w:u w:val="single"/>
        </w:rPr>
      </w:pPr>
      <w:r>
        <w:rPr>
          <w:u w:val="single"/>
        </w:rPr>
        <w:br w:type="page"/>
      </w:r>
    </w:p>
    <w:p w:rsidR="00B42FB6" w:rsidRDefault="00B42FB6" w:rsidP="00D641C5">
      <w:pPr>
        <w:ind w:right="-142"/>
        <w:rPr>
          <w:u w:val="single"/>
        </w:rPr>
      </w:pPr>
      <w:r>
        <w:rPr>
          <w:rFonts w:ascii="Arial" w:hAnsi="Arial" w:cs="Arial"/>
          <w:b/>
          <w:noProof/>
          <w:lang w:eastAsia="de-DE"/>
        </w:rPr>
        <w:lastRenderedPageBreak/>
        <mc:AlternateContent>
          <mc:Choice Requires="wps">
            <w:drawing>
              <wp:anchor distT="0" distB="0" distL="114300" distR="114300" simplePos="0" relativeHeight="251660288" behindDoc="0" locked="0" layoutInCell="1" allowOverlap="1" wp14:anchorId="5EE514A7" wp14:editId="155634D8">
                <wp:simplePos x="0" y="0"/>
                <wp:positionH relativeFrom="column">
                  <wp:posOffset>-15240</wp:posOffset>
                </wp:positionH>
                <wp:positionV relativeFrom="paragraph">
                  <wp:posOffset>-109220</wp:posOffset>
                </wp:positionV>
                <wp:extent cx="6021070" cy="631767"/>
                <wp:effectExtent l="0" t="0" r="17780" b="165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631767"/>
                        </a:xfrm>
                        <a:prstGeom prst="rect">
                          <a:avLst/>
                        </a:prstGeom>
                        <a:solidFill>
                          <a:srgbClr val="D8D8D8"/>
                        </a:solidFill>
                        <a:ln w="9525">
                          <a:solidFill>
                            <a:srgbClr val="000000"/>
                          </a:solidFill>
                          <a:miter lim="800000"/>
                          <a:headEnd/>
                          <a:tailEnd/>
                        </a:ln>
                      </wps:spPr>
                      <wps:txbx>
                        <w:txbxContent>
                          <w:p w:rsidR="003B6B9C" w:rsidRPr="00026E77" w:rsidRDefault="003B6B9C" w:rsidP="00B42FB6">
                            <w:pPr>
                              <w:pStyle w:val="KeinLeerraum"/>
                              <w:jc w:val="center"/>
                              <w:rPr>
                                <w:b/>
                              </w:rPr>
                            </w:pPr>
                            <w:r w:rsidRPr="00026E77">
                              <w:rPr>
                                <w:b/>
                              </w:rPr>
                              <w:t>Aufgabenbeispiel</w:t>
                            </w:r>
                          </w:p>
                          <w:p w:rsidR="003B6B9C" w:rsidRPr="00026E77" w:rsidRDefault="003B6B9C" w:rsidP="00B42FB6">
                            <w:pPr>
                              <w:pStyle w:val="KeinLeerraum"/>
                              <w:jc w:val="center"/>
                              <w:rPr>
                                <w:b/>
                              </w:rPr>
                            </w:pPr>
                            <w:r w:rsidRPr="00026E77">
                              <w:rPr>
                                <w:b/>
                              </w:rPr>
                              <w:t>Geschichte/Sozialwissenschaften</w:t>
                            </w:r>
                          </w:p>
                          <w:p w:rsidR="003B6B9C" w:rsidRPr="00375682" w:rsidRDefault="003B6B9C" w:rsidP="00B42FB6">
                            <w:pPr>
                              <w:jc w:val="center"/>
                              <w:rPr>
                                <w:rFonts w:ascii="Arial" w:hAnsi="Arial" w:cs="Arial"/>
                              </w:rPr>
                            </w:pPr>
                            <w:r w:rsidRPr="00375682">
                              <w:rPr>
                                <w:rFonts w:ascii="Arial" w:hAnsi="Arial" w:cs="Arial"/>
                              </w:rPr>
                              <w:t>Lernaufgabe</w:t>
                            </w:r>
                            <w:r>
                              <w:rPr>
                                <w:rFonts w:ascii="Arial" w:hAnsi="Arial" w:cs="Arial"/>
                              </w:rPr>
                              <w:t xml:space="preserve"> Teil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margin-left:-1.2pt;margin-top:-8.6pt;width:474.1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" fillcolor="#d8d8d8">
                <v:textbox>
                  <w:txbxContent>
                    <w:p w:rsidR="003B6B9C" w:rsidRPr="00026E77" w:rsidRDefault="003B6B9C" w:rsidP="00B42FB6">
                      <w:pPr>
                        <w:pStyle w:val="KeinLeerraum"/>
                        <w:jc w:val="center"/>
                        <w:rPr>
                          <w:b/>
                        </w:rPr>
                      </w:pPr>
                      <w:r w:rsidRPr="00026E77">
                        <w:rPr>
                          <w:b/>
                        </w:rPr>
                        <w:t>Aufgabenbeispiel</w:t>
                      </w:r>
                    </w:p>
                    <w:p w:rsidR="003B6B9C" w:rsidRPr="00026E77" w:rsidRDefault="003B6B9C" w:rsidP="00B42FB6">
                      <w:pPr>
                        <w:pStyle w:val="KeinLeerraum"/>
                        <w:jc w:val="center"/>
                        <w:rPr>
                          <w:b/>
                        </w:rPr>
                      </w:pPr>
                      <w:r w:rsidRPr="00026E77">
                        <w:rPr>
                          <w:b/>
                        </w:rPr>
                        <w:t>Geschichte/Sozialwissenschaften</w:t>
                      </w:r>
                    </w:p>
                    <w:p w:rsidR="003B6B9C" w:rsidRPr="00375682" w:rsidRDefault="003B6B9C" w:rsidP="00B42FB6">
                      <w:pPr>
                        <w:jc w:val="center"/>
                        <w:rPr>
                          <w:rFonts w:ascii="Arial" w:hAnsi="Arial" w:cs="Arial"/>
                        </w:rPr>
                      </w:pPr>
                      <w:r w:rsidRPr="00375682">
                        <w:rPr>
                          <w:rFonts w:ascii="Arial" w:hAnsi="Arial" w:cs="Arial"/>
                        </w:rPr>
                        <w:t>Lernaufgabe</w:t>
                      </w:r>
                      <w:r>
                        <w:rPr>
                          <w:rFonts w:ascii="Arial" w:hAnsi="Arial" w:cs="Arial"/>
                        </w:rPr>
                        <w:t xml:space="preserve"> Teil B</w:t>
                      </w:r>
                    </w:p>
                  </w:txbxContent>
                </v:textbox>
              </v:shape>
            </w:pict>
          </mc:Fallback>
        </mc:AlternateContent>
      </w:r>
    </w:p>
    <w:p w:rsidR="00B42FB6" w:rsidRDefault="00B42FB6" w:rsidP="00D641C5">
      <w:pPr>
        <w:ind w:right="-142"/>
        <w:rPr>
          <w:u w:val="single"/>
        </w:rPr>
      </w:pPr>
    </w:p>
    <w:p w:rsidR="001C652C" w:rsidRPr="00026E77" w:rsidRDefault="001C652C" w:rsidP="001C652C">
      <w:pPr>
        <w:spacing w:after="0" w:line="240" w:lineRule="auto"/>
        <w:rPr>
          <w:rFonts w:ascii="Arial" w:eastAsia="Calibri" w:hAnsi="Arial" w:cs="Arial"/>
          <w:b/>
          <w:i/>
          <w:u w:val="single"/>
        </w:rPr>
      </w:pPr>
      <w:r w:rsidRPr="00026E77">
        <w:rPr>
          <w:rFonts w:ascii="Arial" w:eastAsia="Calibri" w:hAnsi="Arial" w:cs="Arial"/>
          <w:b/>
          <w:i/>
          <w:highlight w:val="lightGray"/>
          <w:u w:val="single"/>
        </w:rPr>
        <w:t>I. Vorbemerkung</w:t>
      </w:r>
    </w:p>
    <w:p w:rsidR="001C652C" w:rsidRPr="00026E77" w:rsidRDefault="001C652C" w:rsidP="001C652C">
      <w:pPr>
        <w:spacing w:after="0" w:line="240" w:lineRule="auto"/>
        <w:rPr>
          <w:rFonts w:ascii="Arial" w:eastAsia="Calibri" w:hAnsi="Arial" w:cs="Arial"/>
          <w:b/>
        </w:rPr>
      </w:pPr>
    </w:p>
    <w:p w:rsidR="001C652C" w:rsidRPr="00026E77" w:rsidRDefault="001C652C" w:rsidP="001C652C">
      <w:pPr>
        <w:spacing w:after="0" w:line="240" w:lineRule="auto"/>
        <w:rPr>
          <w:rFonts w:ascii="Arial" w:eastAsia="Calibri" w:hAnsi="Arial" w:cs="Arial"/>
        </w:rPr>
      </w:pPr>
      <w:proofErr w:type="spellStart"/>
      <w:r w:rsidRPr="00026E77">
        <w:rPr>
          <w:rFonts w:ascii="Arial" w:eastAsia="Calibri" w:hAnsi="Arial" w:cs="Arial"/>
          <w:b/>
        </w:rPr>
        <w:t>Kursart</w:t>
      </w:r>
      <w:proofErr w:type="spellEnd"/>
      <w:r w:rsidRPr="00026E77">
        <w:rPr>
          <w:rFonts w:ascii="Arial" w:eastAsia="Calibri" w:hAnsi="Arial" w:cs="Arial"/>
          <w:b/>
        </w:rPr>
        <w:t xml:space="preserve"> und </w:t>
      </w:r>
      <w:proofErr w:type="spellStart"/>
      <w:r w:rsidRPr="00026E77">
        <w:rPr>
          <w:rFonts w:ascii="Arial" w:eastAsia="Calibri" w:hAnsi="Arial" w:cs="Arial"/>
          <w:b/>
        </w:rPr>
        <w:t>Kurstufe</w:t>
      </w:r>
      <w:proofErr w:type="spellEnd"/>
      <w:r w:rsidRPr="00026E77">
        <w:rPr>
          <w:rFonts w:ascii="Arial" w:eastAsia="Calibri" w:hAnsi="Arial" w:cs="Arial"/>
        </w:rPr>
        <w:tab/>
      </w:r>
      <w:proofErr w:type="spellStart"/>
      <w:r w:rsidRPr="00026E77">
        <w:rPr>
          <w:rFonts w:ascii="Arial" w:eastAsia="Calibri" w:hAnsi="Arial" w:cs="Arial"/>
        </w:rPr>
        <w:t>Gk</w:t>
      </w:r>
      <w:proofErr w:type="spellEnd"/>
      <w:r w:rsidRPr="00026E77">
        <w:rPr>
          <w:rFonts w:ascii="Arial" w:eastAsia="Calibri" w:hAnsi="Arial" w:cs="Arial"/>
        </w:rPr>
        <w:t>, Einführungsphase</w:t>
      </w:r>
    </w:p>
    <w:p w:rsidR="001C652C" w:rsidRPr="00026E77" w:rsidRDefault="001C652C" w:rsidP="001C652C">
      <w:pPr>
        <w:spacing w:after="0" w:line="240" w:lineRule="auto"/>
        <w:rPr>
          <w:rFonts w:ascii="Arial" w:eastAsia="Calibri" w:hAnsi="Arial" w:cs="Arial"/>
        </w:rPr>
      </w:pPr>
    </w:p>
    <w:p w:rsidR="001C652C" w:rsidRPr="00026E77" w:rsidRDefault="001C652C" w:rsidP="001C652C">
      <w:pPr>
        <w:spacing w:after="0" w:line="240" w:lineRule="auto"/>
        <w:rPr>
          <w:rFonts w:ascii="Arial" w:eastAsia="Calibri" w:hAnsi="Arial" w:cs="Arial"/>
        </w:rPr>
      </w:pPr>
      <w:r w:rsidRPr="00026E77">
        <w:rPr>
          <w:rFonts w:ascii="Arial" w:eastAsia="Calibri" w:hAnsi="Arial" w:cs="Arial"/>
          <w:b/>
        </w:rPr>
        <w:t xml:space="preserve">Thema </w:t>
      </w:r>
      <w:r w:rsidRPr="00026E77">
        <w:rPr>
          <w:rFonts w:ascii="Arial" w:eastAsia="Calibri" w:hAnsi="Arial" w:cs="Arial"/>
          <w:b/>
        </w:rPr>
        <w:tab/>
      </w:r>
      <w:r w:rsidRPr="00026E77">
        <w:rPr>
          <w:rFonts w:ascii="Arial" w:eastAsia="Calibri" w:hAnsi="Arial" w:cs="Arial"/>
          <w:b/>
        </w:rPr>
        <w:tab/>
      </w:r>
      <w:r w:rsidRPr="00026E77">
        <w:rPr>
          <w:rFonts w:ascii="Arial" w:eastAsia="Calibri" w:hAnsi="Arial" w:cs="Arial"/>
          <w:b/>
        </w:rPr>
        <w:tab/>
      </w:r>
      <w:r w:rsidRPr="004B6D44">
        <w:rPr>
          <w:rFonts w:ascii="Arial" w:eastAsia="Calibri" w:hAnsi="Arial" w:cs="Arial"/>
        </w:rPr>
        <w:t>Untertan oder Staatsbürger? Grundrechte und Mitwirkungsmöglic</w:t>
      </w:r>
      <w:r w:rsidRPr="004B6D44">
        <w:rPr>
          <w:rFonts w:ascii="Arial" w:eastAsia="Calibri" w:hAnsi="Arial" w:cs="Arial"/>
        </w:rPr>
        <w:t>h</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roofErr w:type="spellStart"/>
      <w:r w:rsidRPr="004B6D44">
        <w:rPr>
          <w:rFonts w:ascii="Arial" w:eastAsia="Calibri" w:hAnsi="Arial" w:cs="Arial"/>
        </w:rPr>
        <w:t>keiten</w:t>
      </w:r>
      <w:proofErr w:type="spellEnd"/>
      <w:r w:rsidRPr="004B6D44">
        <w:rPr>
          <w:rFonts w:ascii="Arial" w:eastAsia="Calibri" w:hAnsi="Arial" w:cs="Arial"/>
        </w:rPr>
        <w:t xml:space="preserve"> in einem demokratischen Rechtsstaat und ihre historische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4B6D44">
        <w:rPr>
          <w:rFonts w:ascii="Arial" w:eastAsia="Calibri" w:hAnsi="Arial" w:cs="Arial"/>
        </w:rPr>
        <w:t>Wurzeln</w:t>
      </w:r>
    </w:p>
    <w:p w:rsidR="001C652C" w:rsidRPr="00026E77" w:rsidRDefault="001C652C" w:rsidP="001C652C">
      <w:pPr>
        <w:spacing w:after="0" w:line="240" w:lineRule="auto"/>
        <w:rPr>
          <w:rFonts w:ascii="Arial" w:eastAsia="Calibri" w:hAnsi="Arial" w:cs="Arial"/>
        </w:rPr>
      </w:pPr>
    </w:p>
    <w:p w:rsidR="001C652C" w:rsidRPr="00026E77" w:rsidRDefault="001C652C" w:rsidP="001C652C">
      <w:pPr>
        <w:spacing w:after="0" w:line="240" w:lineRule="auto"/>
        <w:rPr>
          <w:rFonts w:ascii="Arial" w:eastAsia="Calibri" w:hAnsi="Arial" w:cs="Arial"/>
        </w:rPr>
      </w:pPr>
      <w:r w:rsidRPr="00026E77">
        <w:rPr>
          <w:rFonts w:ascii="Arial" w:eastAsia="Calibri" w:hAnsi="Arial" w:cs="Arial"/>
        </w:rPr>
        <w:t>Bezug zum Unterricht</w:t>
      </w:r>
      <w:r w:rsidRPr="00026E77">
        <w:rPr>
          <w:rFonts w:ascii="Arial" w:eastAsia="Calibri" w:hAnsi="Arial" w:cs="Arial"/>
        </w:rPr>
        <w:tab/>
      </w:r>
      <w:r w:rsidRPr="00026E77">
        <w:rPr>
          <w:rFonts w:ascii="Arial" w:eastAsia="Calibri" w:hAnsi="Arial" w:cs="Arial"/>
        </w:rPr>
        <w:tab/>
        <w:t>vgl. schulinterner Lehrplan, Unterrichtsvorhaben II</w:t>
      </w:r>
      <w:r>
        <w:rPr>
          <w:rFonts w:ascii="Arial" w:eastAsia="Calibri" w:hAnsi="Arial" w:cs="Arial"/>
        </w:rPr>
        <w:t>I</w:t>
      </w:r>
    </w:p>
    <w:p w:rsidR="001C652C" w:rsidRPr="00026E77" w:rsidRDefault="001C652C" w:rsidP="001C652C">
      <w:pPr>
        <w:spacing w:after="0" w:line="240" w:lineRule="auto"/>
        <w:ind w:left="2835"/>
        <w:rPr>
          <w:rFonts w:ascii="Arial" w:eastAsia="Calibri" w:hAnsi="Arial" w:cs="Arial"/>
        </w:rPr>
      </w:pPr>
      <w:r w:rsidRPr="00026E77">
        <w:rPr>
          <w:rFonts w:ascii="Arial" w:eastAsia="Calibri" w:hAnsi="Arial" w:cs="Arial"/>
        </w:rPr>
        <w:t xml:space="preserve">im Lehrplannavigator unter: </w:t>
      </w:r>
      <w:hyperlink r:id="rId14" w:history="1">
        <w:r w:rsidRPr="00026E77">
          <w:rPr>
            <w:rFonts w:ascii="Arial" w:eastAsia="Calibri" w:hAnsi="Arial" w:cs="Arial"/>
            <w:color w:val="0000FF"/>
            <w:u w:val="single"/>
          </w:rPr>
          <w:t>http://www.schulentwicklung.nrw.de/lehrplaene/lehrplannavigator-weiterbildungskolleg/abendgymnasium-kolleg/</w:t>
        </w:r>
      </w:hyperlink>
    </w:p>
    <w:p w:rsidR="001C652C" w:rsidRPr="00026E77" w:rsidRDefault="001C652C" w:rsidP="001C652C">
      <w:pPr>
        <w:spacing w:after="0" w:line="240" w:lineRule="auto"/>
        <w:rPr>
          <w:rFonts w:ascii="Arial" w:eastAsia="Calibri" w:hAnsi="Arial" w:cs="Arial"/>
        </w:rPr>
      </w:pPr>
    </w:p>
    <w:p w:rsidR="001C652C" w:rsidRPr="00026E77" w:rsidRDefault="001C652C" w:rsidP="001C652C">
      <w:pPr>
        <w:spacing w:after="0" w:line="240" w:lineRule="auto"/>
        <w:rPr>
          <w:rFonts w:ascii="Arial" w:eastAsia="Calibri" w:hAnsi="Arial" w:cs="Arial"/>
        </w:rPr>
      </w:pPr>
      <w:r w:rsidRPr="00026E77">
        <w:rPr>
          <w:rFonts w:ascii="Arial" w:eastAsia="Calibri" w:hAnsi="Arial" w:cs="Arial"/>
        </w:rPr>
        <w:t>Aufgabenform</w:t>
      </w:r>
      <w:r w:rsidRPr="00026E77">
        <w:rPr>
          <w:rFonts w:ascii="Arial" w:eastAsia="Calibri" w:hAnsi="Arial" w:cs="Arial"/>
        </w:rPr>
        <w:tab/>
        <w:t xml:space="preserve"> (vgl. Überprüfungsformen im KLP S.47 f.)</w:t>
      </w:r>
    </w:p>
    <w:p w:rsidR="001C652C" w:rsidRPr="001C652C" w:rsidRDefault="001C652C" w:rsidP="001C652C">
      <w:pPr>
        <w:spacing w:after="0" w:line="240" w:lineRule="auto"/>
        <w:ind w:left="1134"/>
        <w:rPr>
          <w:rFonts w:ascii="Arial" w:eastAsia="Calibri" w:hAnsi="Arial" w:cs="Arial"/>
        </w:rPr>
      </w:pPr>
      <w:r w:rsidRPr="001C652C">
        <w:rPr>
          <w:rFonts w:ascii="Arial" w:eastAsia="Calibri" w:hAnsi="Arial" w:cs="Arial"/>
        </w:rPr>
        <w:t>Analyse von Darstellungen</w:t>
      </w:r>
    </w:p>
    <w:p w:rsidR="001C652C" w:rsidRDefault="001C652C" w:rsidP="001C652C">
      <w:pPr>
        <w:spacing w:after="0" w:line="240" w:lineRule="auto"/>
        <w:ind w:left="1134"/>
        <w:rPr>
          <w:rFonts w:ascii="Arial" w:eastAsia="Calibri" w:hAnsi="Arial" w:cs="Arial"/>
          <w:i/>
        </w:rPr>
      </w:pPr>
      <w:r w:rsidRPr="001C652C">
        <w:rPr>
          <w:rFonts w:ascii="Arial" w:eastAsia="Calibri" w:hAnsi="Arial" w:cs="Arial"/>
        </w:rPr>
        <w:t>Erörterung eines historischen oder gegenwärtig politischen Problems</w:t>
      </w:r>
    </w:p>
    <w:p w:rsidR="001C652C" w:rsidRPr="00026E77" w:rsidRDefault="001C652C" w:rsidP="001C652C">
      <w:pPr>
        <w:spacing w:after="0" w:line="240" w:lineRule="auto"/>
        <w:ind w:left="1134"/>
        <w:rPr>
          <w:rFonts w:ascii="Arial" w:eastAsia="Calibri" w:hAnsi="Arial" w:cs="Arial"/>
        </w:rPr>
      </w:pPr>
      <w:r>
        <w:rPr>
          <w:rFonts w:ascii="Arial" w:eastAsia="Calibri" w:hAnsi="Arial" w:cs="Arial"/>
          <w:i/>
        </w:rPr>
        <w:t>Handlungsaufgabe</w:t>
      </w:r>
    </w:p>
    <w:p w:rsidR="001C652C" w:rsidRPr="00026E77" w:rsidRDefault="001C652C" w:rsidP="001C652C">
      <w:pPr>
        <w:spacing w:after="0" w:line="240" w:lineRule="auto"/>
        <w:rPr>
          <w:rFonts w:ascii="Arial" w:eastAsia="Calibri" w:hAnsi="Arial" w:cs="Arial"/>
        </w:rPr>
      </w:pPr>
    </w:p>
    <w:p w:rsidR="001C652C" w:rsidRPr="00026E77" w:rsidRDefault="001C652C" w:rsidP="001C652C">
      <w:pPr>
        <w:spacing w:after="0" w:line="240" w:lineRule="auto"/>
        <w:rPr>
          <w:rFonts w:ascii="Arial" w:eastAsia="Calibri" w:hAnsi="Arial" w:cs="Arial"/>
          <w:b/>
          <w:u w:val="single"/>
        </w:rPr>
      </w:pPr>
      <w:r w:rsidRPr="00026E77">
        <w:rPr>
          <w:rFonts w:ascii="Arial" w:eastAsia="Calibri" w:hAnsi="Arial" w:cs="Arial"/>
          <w:b/>
          <w:u w:val="single"/>
        </w:rPr>
        <w:t>Bezüge zum Kernlehrplan</w:t>
      </w:r>
    </w:p>
    <w:p w:rsidR="001C652C" w:rsidRPr="00026E77" w:rsidRDefault="001C652C" w:rsidP="001C652C">
      <w:pPr>
        <w:spacing w:after="0" w:line="240" w:lineRule="auto"/>
        <w:rPr>
          <w:rFonts w:ascii="Arial" w:eastAsia="Calibri" w:hAnsi="Arial" w:cs="Arial"/>
        </w:rPr>
      </w:pPr>
      <w:r w:rsidRPr="00026E77">
        <w:rPr>
          <w:rFonts w:ascii="Arial" w:eastAsia="Calibri" w:hAnsi="Arial" w:cs="Arial"/>
          <w:b/>
        </w:rPr>
        <w:t>Inhaltsfeld</w:t>
      </w:r>
      <w:r w:rsidRPr="00026E77">
        <w:rPr>
          <w:rFonts w:ascii="Arial" w:eastAsia="Calibri" w:hAnsi="Arial" w:cs="Arial"/>
        </w:rPr>
        <w:tab/>
      </w:r>
      <w:r w:rsidRPr="00026E77">
        <w:rPr>
          <w:rFonts w:ascii="Arial" w:eastAsia="Calibri" w:hAnsi="Arial" w:cs="Arial"/>
        </w:rPr>
        <w:tab/>
      </w:r>
      <w:r w:rsidRPr="00026E77">
        <w:rPr>
          <w:rFonts w:ascii="Arial" w:eastAsia="Calibri" w:hAnsi="Arial" w:cs="Arial"/>
        </w:rPr>
        <w:tab/>
      </w:r>
      <w:r>
        <w:rPr>
          <w:rFonts w:ascii="Arial" w:eastAsia="Calibri" w:hAnsi="Arial" w:cs="Arial"/>
        </w:rPr>
        <w:t>Legitimitätsbedingungen moderner Staatlichkeit</w:t>
      </w:r>
    </w:p>
    <w:p w:rsidR="001C652C" w:rsidRPr="00026E77" w:rsidRDefault="001C652C" w:rsidP="001C652C">
      <w:pPr>
        <w:spacing w:after="0" w:line="240" w:lineRule="auto"/>
        <w:rPr>
          <w:rFonts w:ascii="Arial" w:eastAsia="Calibri" w:hAnsi="Arial" w:cs="Arial"/>
        </w:rPr>
      </w:pPr>
      <w:r w:rsidRPr="00026E77">
        <w:rPr>
          <w:rFonts w:ascii="Arial" w:eastAsia="Calibri" w:hAnsi="Arial" w:cs="Arial"/>
          <w:b/>
        </w:rPr>
        <w:t>Inhaltlichen Schwerpunkt</w:t>
      </w:r>
      <w:r w:rsidRPr="00026E77">
        <w:rPr>
          <w:rFonts w:ascii="Arial" w:eastAsia="Calibri" w:hAnsi="Arial" w:cs="Arial"/>
        </w:rPr>
        <w:t xml:space="preserve"> </w:t>
      </w:r>
      <w:r w:rsidRPr="00026E77">
        <w:rPr>
          <w:rFonts w:ascii="Arial" w:eastAsia="Calibri" w:hAnsi="Arial" w:cs="Arial"/>
        </w:rPr>
        <w:tab/>
      </w:r>
      <w:r>
        <w:rPr>
          <w:rFonts w:ascii="Arial" w:eastAsia="Calibri" w:hAnsi="Arial" w:cs="Arial"/>
        </w:rPr>
        <w:t>Verfassungsgrundlagen des Grundgesetzes</w:t>
      </w:r>
    </w:p>
    <w:p w:rsidR="00A2464B" w:rsidRDefault="00A2464B" w:rsidP="00A2464B">
      <w:pPr>
        <w:spacing w:after="0" w:line="240" w:lineRule="auto"/>
        <w:rPr>
          <w:rFonts w:ascii="Arial" w:eastAsia="Calibri" w:hAnsi="Arial" w:cs="Arial"/>
          <w:b/>
          <w:u w:val="single"/>
        </w:rPr>
      </w:pPr>
    </w:p>
    <w:p w:rsidR="00A2464B" w:rsidRPr="00A2464B" w:rsidRDefault="00A2464B" w:rsidP="00A2464B">
      <w:pPr>
        <w:spacing w:after="0" w:line="240" w:lineRule="auto"/>
        <w:rPr>
          <w:rFonts w:ascii="Arial" w:eastAsia="Calibri" w:hAnsi="Arial" w:cs="Arial"/>
          <w:b/>
          <w:u w:val="single"/>
        </w:rPr>
      </w:pPr>
      <w:r w:rsidRPr="00A2464B">
        <w:rPr>
          <w:rFonts w:ascii="Arial" w:eastAsia="Calibri" w:hAnsi="Arial" w:cs="Arial"/>
          <w:b/>
          <w:u w:val="single"/>
        </w:rPr>
        <w:t>Material</w:t>
      </w:r>
    </w:p>
    <w:p w:rsidR="00A2464B" w:rsidRPr="00A2464B" w:rsidRDefault="00A2464B" w:rsidP="00A2464B">
      <w:pPr>
        <w:pStyle w:val="KeinLeerraum"/>
        <w:rPr>
          <w:rFonts w:ascii="Arial" w:hAnsi="Arial" w:cs="Arial"/>
        </w:rPr>
      </w:pPr>
      <w:r w:rsidRPr="00A2464B">
        <w:rPr>
          <w:rFonts w:ascii="Arial" w:hAnsi="Arial" w:cs="Arial"/>
        </w:rPr>
        <w:t>Auszüge aus einer Pro/Contra-Debatte zu mehr direkter Demokratie in der Zeitschrift ‚Das Parl</w:t>
      </w:r>
      <w:r w:rsidRPr="00A2464B">
        <w:rPr>
          <w:rFonts w:ascii="Arial" w:hAnsi="Arial" w:cs="Arial"/>
        </w:rPr>
        <w:t>a</w:t>
      </w:r>
      <w:r w:rsidRPr="00A2464B">
        <w:rPr>
          <w:rFonts w:ascii="Arial" w:hAnsi="Arial" w:cs="Arial"/>
        </w:rPr>
        <w:t>ment‘ (Au</w:t>
      </w:r>
      <w:r w:rsidRPr="00A2464B">
        <w:rPr>
          <w:rFonts w:ascii="Arial" w:hAnsi="Arial" w:cs="Arial"/>
        </w:rPr>
        <w:t>s</w:t>
      </w:r>
      <w:r w:rsidRPr="00A2464B">
        <w:rPr>
          <w:rFonts w:ascii="Arial" w:hAnsi="Arial" w:cs="Arial"/>
        </w:rPr>
        <w:t xml:space="preserve">gabe 40-41 / 2014); aus: </w:t>
      </w:r>
      <w:hyperlink r:id="rId15" w:history="1">
        <w:r w:rsidRPr="00A2464B">
          <w:rPr>
            <w:rStyle w:val="Hyperlink"/>
            <w:rFonts w:ascii="Arial" w:hAnsi="Arial" w:cs="Arial"/>
          </w:rPr>
          <w:t>https://www.das-parlament.de/2014/40_41/im_blickpunkt/-/332168</w:t>
        </w:r>
      </w:hyperlink>
    </w:p>
    <w:p w:rsidR="009B1EC5" w:rsidRDefault="009B1EC5" w:rsidP="00A2464B">
      <w:pPr>
        <w:pStyle w:val="KeinLeerraum"/>
        <w:rPr>
          <w:rFonts w:ascii="Arial" w:hAnsi="Arial" w:cs="Arial"/>
        </w:rPr>
      </w:pPr>
    </w:p>
    <w:p w:rsidR="003B3A3E" w:rsidRPr="009B1EC5" w:rsidRDefault="003B3A3E" w:rsidP="00A2464B">
      <w:pPr>
        <w:pStyle w:val="KeinLeerraum"/>
        <w:rPr>
          <w:rFonts w:ascii="Arial" w:hAnsi="Arial" w:cs="Arial"/>
          <w:b/>
        </w:rPr>
      </w:pPr>
      <w:r w:rsidRPr="009B1EC5">
        <w:rPr>
          <w:rFonts w:ascii="Arial" w:hAnsi="Arial" w:cs="Arial"/>
          <w:b/>
        </w:rPr>
        <w:t>Mehr direkte Demokratie wagen?</w:t>
      </w:r>
      <w:r w:rsidR="000A2826" w:rsidRPr="009B1EC5">
        <w:rPr>
          <w:rFonts w:ascii="Arial" w:hAnsi="Arial" w:cs="Arial"/>
          <w:b/>
        </w:rPr>
        <w:t xml:space="preserve"> </w:t>
      </w:r>
      <w:r w:rsidRPr="009B1EC5">
        <w:rPr>
          <w:rFonts w:ascii="Arial" w:hAnsi="Arial" w:cs="Arial"/>
          <w:b/>
        </w:rPr>
        <w:t>Pro und Contra zu Plebisziten auf nationaler Ebene</w:t>
      </w:r>
    </w:p>
    <w:p w:rsidR="000A2826" w:rsidRPr="009B1EC5" w:rsidRDefault="009B1EC5" w:rsidP="000A2826">
      <w:pPr>
        <w:suppressLineNumbers/>
        <w:rPr>
          <w:sz w:val="24"/>
          <w:szCs w:val="24"/>
        </w:rPr>
        <w:sectPr w:rsidR="000A2826" w:rsidRPr="009B1EC5" w:rsidSect="00AE7F8C">
          <w:type w:val="continuous"/>
          <w:pgSz w:w="11906" w:h="16838"/>
          <w:pgMar w:top="709" w:right="851" w:bottom="426" w:left="1418" w:header="709" w:footer="709" w:gutter="0"/>
          <w:cols w:space="708"/>
          <w:docGrid w:linePitch="360"/>
        </w:sectPr>
      </w:pPr>
      <w:r>
        <w:rPr>
          <w:sz w:val="24"/>
          <w:szCs w:val="24"/>
        </w:rPr>
        <w:t xml:space="preserve">a) </w:t>
      </w:r>
      <w:r w:rsidR="00167EEB" w:rsidRPr="009B1EC5">
        <w:rPr>
          <w:sz w:val="24"/>
          <w:szCs w:val="24"/>
        </w:rPr>
        <w:t>P</w:t>
      </w:r>
      <w:r>
        <w:rPr>
          <w:sz w:val="24"/>
          <w:szCs w:val="24"/>
        </w:rPr>
        <w:t>ro</w:t>
      </w:r>
      <w:r w:rsidR="00167EEB" w:rsidRPr="009B1EC5">
        <w:rPr>
          <w:sz w:val="24"/>
          <w:szCs w:val="24"/>
        </w:rPr>
        <w:t xml:space="preserve"> (Andreas </w:t>
      </w:r>
      <w:proofErr w:type="spellStart"/>
      <w:r w:rsidR="00167EEB" w:rsidRPr="009B1EC5">
        <w:rPr>
          <w:sz w:val="24"/>
          <w:szCs w:val="24"/>
        </w:rPr>
        <w:t>Gross</w:t>
      </w:r>
      <w:proofErr w:type="spellEnd"/>
      <w:r w:rsidR="00167EEB" w:rsidRPr="009B1EC5">
        <w:rPr>
          <w:sz w:val="24"/>
          <w:szCs w:val="24"/>
        </w:rPr>
        <w:t>)</w:t>
      </w:r>
    </w:p>
    <w:p w:rsidR="003B3A3E" w:rsidRPr="00475BB8" w:rsidRDefault="003B3A3E" w:rsidP="00167EEB">
      <w:r w:rsidRPr="00475BB8">
        <w:lastRenderedPageBreak/>
        <w:t>Wer für die Erweiterung der indirekten (repräsentativen) Demokratie um direktdemokratische Elemente plädiert, will weder schweizerische Verhältnisse nach Deutschland tragen, noch dem Populismus</w:t>
      </w:r>
      <w:r w:rsidR="005864E0">
        <w:rPr>
          <w:rStyle w:val="Funotenzeichen"/>
        </w:rPr>
        <w:footnoteReference w:customMarkFollows="1" w:id="4"/>
        <w:t>1</w:t>
      </w:r>
      <w:r w:rsidRPr="00475BB8">
        <w:t>frönen, die Privilegierten privilegieren oder gar die repräsentative Demokratie aushebeln. Ganz im Gegenteil:</w:t>
      </w:r>
      <w:r>
        <w:t xml:space="preserve"> […]</w:t>
      </w:r>
      <w:r w:rsidRPr="00475BB8">
        <w:t xml:space="preserve"> Populisten hätten es schwerer, weil in der direkten Demokratie weniger pauschal und sachnaher argume</w:t>
      </w:r>
      <w:r w:rsidRPr="00475BB8">
        <w:t>n</w:t>
      </w:r>
      <w:r w:rsidRPr="00475BB8">
        <w:t>tiert werden muss, und die repräsentative Demokratie würde gestärkt, weil Unrecht und Vernachlässigte weniger übersehen und besser vertreten werden könnten im Bundestag.</w:t>
      </w:r>
    </w:p>
    <w:p w:rsidR="003B3A3E" w:rsidRDefault="003B3A3E" w:rsidP="00167EEB">
      <w:r>
        <w:t>Wer für den Einbau von direktdemokratischen Elementen plädiert, möchte die Macht besser verteilen, die Freiheit der Bürgerinnen und Bürgern vergrößern, deren Entfremdung zur Politik abbauen und die Lernf</w:t>
      </w:r>
      <w:r>
        <w:t>ä</w:t>
      </w:r>
      <w:r>
        <w:t>higkeit der Gesellschaft stärken. Wobei Macht nicht […] negativ verstanden wird, sondern […] positiv: Als Fähigkeit von gemeinsam handelnden Menschen, ihr Lebensumfeld mitgestalten und nicht einfach als „Schicksal“ erfahren zu müssen. Mehr Freiheit wird gewagt, weil der aktive Moment der Demokratie nicht auf die Wahl beschränkt ist, sondern diese auch zwischen den Wahlen beim „Volksentscheid“ wahrg</w:t>
      </w:r>
      <w:r>
        <w:t>e</w:t>
      </w:r>
      <w:r>
        <w:t>nommen werden kann. Wenn also die demokratischen Momente der gemeinsamen Entscheidung vermehrt werden und Bürger weit öfter verbindlich entscheiden, dann muss ungleich intensiver und häufiger disk</w:t>
      </w:r>
      <w:r>
        <w:t>u</w:t>
      </w:r>
      <w:r>
        <w:t>tiert, nachgedacht und vor allem zugehört werden – all die Stoffe, aus denen individuelle und kollektive Lernprozesse gewoben werden. Also genau das, was unsere Gesellschaft am nötigsten hat. […]</w:t>
      </w:r>
    </w:p>
    <w:p w:rsidR="003B3A3E" w:rsidRDefault="003B3A3E" w:rsidP="00167EEB">
      <w:r>
        <w:lastRenderedPageBreak/>
        <w:t>Wer freilich die Güte der direkten Demokratie realisieren will, muss deren Rechte und Verfahren sehr sor</w:t>
      </w:r>
      <w:r>
        <w:t>g</w:t>
      </w:r>
      <w:r>
        <w:t>fältig verfassen und die Schnittstellen zwischen direkter und indirekter Demokratie sowie zwischen Grun</w:t>
      </w:r>
      <w:r>
        <w:t>d</w:t>
      </w:r>
      <w:r>
        <w:t>rechtsschutz und Partizipation […]</w:t>
      </w:r>
      <w:r w:rsidR="003D7D72">
        <w:t xml:space="preserve"> </w:t>
      </w:r>
      <w:r>
        <w:t xml:space="preserve">sorgsam ausgestalten.   […]                                                                                                  </w:t>
      </w:r>
    </w:p>
    <w:p w:rsidR="003B3A3E" w:rsidRDefault="003B3A3E" w:rsidP="00167EEB">
      <w:r>
        <w:t>Dieses Wissen [über die Möglichkeit von Volksentscheiden] verändert die politische Kultur. Regierung und Parlamentarier müssen viel mehr in die Gesellschaft hineinhören, viel mehr Überzeugungsanstrengungen auf sich nehmen, Widerspruch antizipieren</w:t>
      </w:r>
      <w:r w:rsidR="003D7D72">
        <w:rPr>
          <w:rStyle w:val="Funotenzeichen"/>
        </w:rPr>
        <w:footnoteReference w:id="5"/>
      </w:r>
      <w:r>
        <w:t xml:space="preserve"> und die Vorlagen so sorgfältiger austarieren</w:t>
      </w:r>
      <w:r w:rsidR="003D7D72">
        <w:rPr>
          <w:rStyle w:val="Funotenzeichen"/>
        </w:rPr>
        <w:footnoteReference w:id="6"/>
      </w:r>
      <w:r>
        <w:t>, dass sie weniger Widerstand provozieren.</w:t>
      </w:r>
    </w:p>
    <w:p w:rsidR="001852A3" w:rsidRDefault="003B3A3E" w:rsidP="00167EEB">
      <w:pPr>
        <w:rPr>
          <w:i/>
          <w:sz w:val="20"/>
          <w:szCs w:val="20"/>
        </w:rPr>
      </w:pPr>
      <w:r>
        <w:t>Eine solche Demokratisierung der deutschen Demokratie würde viele Deutsche ermutigen, sich als politisch Handelnde und Gefragte „mit der Politik“ zu versöhnen. Das schafft neue Identifikationen sowie mehr Fre</w:t>
      </w:r>
      <w:r>
        <w:t>i</w:t>
      </w:r>
      <w:r>
        <w:t>heit für alle und erweist sich paradoxerweise als Integrationsfaktor</w:t>
      </w:r>
      <w:r w:rsidR="003D7D72">
        <w:rPr>
          <w:rStyle w:val="Funotenzeichen"/>
        </w:rPr>
        <w:footnoteReference w:id="7"/>
      </w:r>
      <w:r>
        <w:t xml:space="preserve"> moderner, vielfältiger und großer G</w:t>
      </w:r>
      <w:r>
        <w:t>e</w:t>
      </w:r>
      <w:r>
        <w:t>sellschaften; ganz im Sinne Friedrich Dürrenmatts</w:t>
      </w:r>
      <w:r w:rsidR="00BC3B70">
        <w:rPr>
          <w:rStyle w:val="Funotenzeichen"/>
        </w:rPr>
        <w:footnoteReference w:id="8"/>
      </w:r>
      <w:r>
        <w:t>, der über die Schweiz einmal sagte, die Schweizer bli</w:t>
      </w:r>
      <w:r>
        <w:t>e</w:t>
      </w:r>
      <w:r>
        <w:t>ben trotz allen Verschiedenheiten gerne zusammen, weil man sie alle vier Monate über ihre Differenzen streiten lässt. Es müsste ja in Deutschland nicht unbedingt alle vier Monate sein, aber drei Volksentscheide pro Jahr wären für Land und Leute ein S</w:t>
      </w:r>
      <w:r w:rsidR="000A2826">
        <w:t>egen</w:t>
      </w:r>
      <w:r w:rsidR="00BC3B70">
        <w:t>.</w:t>
      </w:r>
      <w:r w:rsidR="00167EEB" w:rsidRPr="00167EEB">
        <w:rPr>
          <w:i/>
          <w:sz w:val="20"/>
          <w:szCs w:val="20"/>
        </w:rPr>
        <w:t xml:space="preserve"> </w:t>
      </w:r>
      <w:r w:rsidR="00167EEB">
        <w:rPr>
          <w:i/>
          <w:sz w:val="20"/>
          <w:szCs w:val="20"/>
        </w:rPr>
        <w:t xml:space="preserve">                                                                                                                                 </w:t>
      </w:r>
    </w:p>
    <w:p w:rsidR="00167EEB" w:rsidRPr="000A2826" w:rsidRDefault="00167EEB" w:rsidP="00167EEB">
      <w:pPr>
        <w:rPr>
          <w:i/>
          <w:sz w:val="20"/>
          <w:szCs w:val="20"/>
        </w:rPr>
        <w:sectPr w:rsidR="00167EEB" w:rsidRPr="000A2826" w:rsidSect="00436087">
          <w:type w:val="continuous"/>
          <w:pgSz w:w="11906" w:h="16838"/>
          <w:pgMar w:top="567" w:right="851" w:bottom="568" w:left="1418" w:header="709" w:footer="709" w:gutter="0"/>
          <w:lnNumType w:countBy="5" w:restart="continuous"/>
          <w:cols w:space="708"/>
          <w:docGrid w:linePitch="360"/>
        </w:sectPr>
      </w:pPr>
      <w:r w:rsidRPr="000A2826">
        <w:rPr>
          <w:i/>
          <w:sz w:val="20"/>
          <w:szCs w:val="20"/>
        </w:rPr>
        <w:t>Der Autor ist Politikwissenschaftler und Historiker. Er ist Schweizer Nationalrat und seit sieben Jahren Fraktionsvorsi</w:t>
      </w:r>
      <w:r w:rsidRPr="000A2826">
        <w:rPr>
          <w:i/>
          <w:sz w:val="20"/>
          <w:szCs w:val="20"/>
        </w:rPr>
        <w:t>t</w:t>
      </w:r>
      <w:r w:rsidRPr="000A2826">
        <w:rPr>
          <w:i/>
          <w:sz w:val="20"/>
          <w:szCs w:val="20"/>
        </w:rPr>
        <w:t>zender der Sozialdemokraten in der Parlamentarischen Versammlung des Europarates. Seit mehr als 25 Jahren leitet er ein privates wissenschaftliches</w:t>
      </w:r>
      <w:r w:rsidR="00436087">
        <w:rPr>
          <w:i/>
          <w:sz w:val="20"/>
          <w:szCs w:val="20"/>
        </w:rPr>
        <w:t xml:space="preserve"> Institut für Direkte Demokratie.</w:t>
      </w:r>
    </w:p>
    <w:p w:rsidR="003B3A3E" w:rsidRDefault="003B3A3E" w:rsidP="003B3A3E">
      <w:pPr>
        <w:rPr>
          <w:i/>
        </w:rPr>
        <w:sectPr w:rsidR="003B3A3E" w:rsidSect="00EC4C78">
          <w:type w:val="continuous"/>
          <w:pgSz w:w="11906" w:h="16838"/>
          <w:pgMar w:top="709" w:right="851" w:bottom="709" w:left="1418" w:header="709" w:footer="709" w:gutter="0"/>
          <w:lnNumType w:countBy="5"/>
          <w:cols w:space="708"/>
          <w:docGrid w:linePitch="360"/>
        </w:sectPr>
      </w:pPr>
    </w:p>
    <w:p w:rsidR="003B3A3E" w:rsidRPr="009B1EC5" w:rsidRDefault="009B1EC5" w:rsidP="003B3A3E">
      <w:pPr>
        <w:rPr>
          <w:i/>
        </w:rPr>
      </w:pPr>
      <w:r>
        <w:rPr>
          <w:sz w:val="24"/>
          <w:szCs w:val="24"/>
        </w:rPr>
        <w:lastRenderedPageBreak/>
        <w:t xml:space="preserve">b) </w:t>
      </w:r>
      <w:r w:rsidR="003B3A3E" w:rsidRPr="009B1EC5">
        <w:rPr>
          <w:sz w:val="24"/>
          <w:szCs w:val="24"/>
        </w:rPr>
        <w:t>Contra (Rudolf Steinberg)</w:t>
      </w:r>
    </w:p>
    <w:p w:rsidR="0073262F" w:rsidRDefault="0073262F" w:rsidP="003B3A3E">
      <w:pPr>
        <w:sectPr w:rsidR="0073262F" w:rsidSect="009F3446">
          <w:type w:val="continuous"/>
          <w:pgSz w:w="11906" w:h="16838"/>
          <w:pgMar w:top="709" w:right="851" w:bottom="709" w:left="1418" w:header="709" w:footer="709" w:gutter="0"/>
          <w:cols w:space="708"/>
          <w:docGrid w:linePitch="360"/>
        </w:sectPr>
      </w:pPr>
    </w:p>
    <w:p w:rsidR="003B3A3E" w:rsidRDefault="003B3A3E" w:rsidP="003B3A3E">
      <w:r>
        <w:lastRenderedPageBreak/>
        <w:t xml:space="preserve">Die </w:t>
      </w:r>
      <w:proofErr w:type="gramStart"/>
      <w:r>
        <w:t>zur Zeit</w:t>
      </w:r>
      <w:proofErr w:type="gramEnd"/>
      <w:r>
        <w:t xml:space="preserve"> auch in Deutschland populäre Forderung nach Volksentscheiden auch auf Bundesebene beruht auf einer Reihe von Illusionen, ja auf ideologischen Konstrukten</w:t>
      </w:r>
      <w:r w:rsidR="00C54676">
        <w:rPr>
          <w:rStyle w:val="Funotenzeichen"/>
        </w:rPr>
        <w:footnoteReference w:customMarkFollows="1" w:id="9"/>
        <w:t>1</w:t>
      </w:r>
      <w:r>
        <w:t xml:space="preserve"> ohne Realitätsgehalt. So handelt bei Volksentscheiden regelmäßig nicht „das Volk“, sondern eine mehr oder weniger kleine Minderheit „im“ Volk, die überwiegend aus der Mittelschicht stammt.      […]                                                                  </w:t>
      </w:r>
    </w:p>
    <w:p w:rsidR="003B3A3E" w:rsidRPr="0038182F" w:rsidRDefault="003B3A3E" w:rsidP="003B3A3E">
      <w:pPr>
        <w:rPr>
          <w:sz w:val="24"/>
        </w:rPr>
      </w:pPr>
      <w:r>
        <w:t>Demgegenüber ist festzuhalten: Direktdemokratische Entscheidungen sind nicht als solche „besser“ oder „schlechter“ als die repräsentativer Organe. Und sie sind nicht das geborene Instrument „fortschrittlicher“ Kreise, sondern werden auch von rechtspopulistischen oder radikalen Gruppierungen genutzt, denen es um die Überwindung der repräsentativen Demokratie geht. Gruppierungen, die Initiativen zu einer Volksg</w:t>
      </w:r>
      <w:r>
        <w:t>e</w:t>
      </w:r>
      <w:r>
        <w:t xml:space="preserve">setzgebung oder zu einem fakultativen Referendum häufig mit Hilfe finanzkräftiger Gruppen betreiben, können kaum von sich behaupten, in irgendeiner Weise auf das gemeine Wohl verpflichtet, in irgendeiner Weise legitimiert oder repräsentativ zu sein. […] </w:t>
      </w:r>
      <w:r w:rsidRPr="0038182F">
        <w:t>Werden diese Instrumente von Eliten oder von politischen Gruppierungen für ihre Zwecke instrumentalisiert, so ist die Vertiefung politischer Spaltungen nicht ausg</w:t>
      </w:r>
      <w:r w:rsidRPr="0038182F">
        <w:t>e</w:t>
      </w:r>
      <w:r w:rsidRPr="0038182F">
        <w:t>schlossen.</w:t>
      </w:r>
      <w:r>
        <w:rPr>
          <w:sz w:val="24"/>
        </w:rPr>
        <w:t xml:space="preserve"> […]</w:t>
      </w:r>
    </w:p>
    <w:p w:rsidR="003B3A3E" w:rsidRDefault="003B3A3E" w:rsidP="003B3A3E">
      <w:r>
        <w:t>Die Einführung von Volksinitiativen und Referenden gegen vom Parlament beschlossene Gesetze wird durch die Schaffung neuer Veto-Positionen</w:t>
      </w:r>
      <w:r w:rsidR="00C54676">
        <w:rPr>
          <w:rStyle w:val="Funotenzeichen"/>
        </w:rPr>
        <w:footnoteReference w:customMarkFollows="1" w:id="10"/>
        <w:t>2</w:t>
      </w:r>
      <w:r>
        <w:t xml:space="preserve"> die Entscheidungsfähigkeit des politischen Systems – weiter – erschweren. […]</w:t>
      </w:r>
    </w:p>
    <w:p w:rsidR="003B3A3E" w:rsidRDefault="003B3A3E" w:rsidP="003B3A3E">
      <w:r w:rsidRPr="0038182F">
        <w:t xml:space="preserve">Analysen </w:t>
      </w:r>
      <w:r>
        <w:t xml:space="preserve">… </w:t>
      </w:r>
      <w:r w:rsidRPr="0038182F">
        <w:t>belegen die Notwendigkeit institutioneller Stützen vor allem mit der begrenzten menschlichen Rationalität</w:t>
      </w:r>
      <w:r w:rsidR="0087556D">
        <w:rPr>
          <w:rStyle w:val="Funotenzeichen"/>
        </w:rPr>
        <w:footnoteReference w:customMarkFollows="1" w:id="11"/>
        <w:t>3</w:t>
      </w:r>
      <w:r w:rsidRPr="0038182F">
        <w:t>, während bislang eher auf die moralischen Schwächen des Menschen hingewiesen wurde. So sind die heute zunehmend vereinzelt lebenden Menschen immer mehr auf die Meinungs- und Stimmung</w:t>
      </w:r>
      <w:r w:rsidRPr="0038182F">
        <w:t>s</w:t>
      </w:r>
      <w:r w:rsidRPr="0038182F">
        <w:t>vorgaben von Medien und der öffentlichen Meinung angewiesen. Diese Abhängigkeit wird durch die z</w:t>
      </w:r>
      <w:r w:rsidRPr="0038182F">
        <w:t>u</w:t>
      </w:r>
      <w:r w:rsidRPr="0038182F">
        <w:t>nehmende Komplexität vieler Sachfragen noch gesteigert.</w:t>
      </w:r>
    </w:p>
    <w:p w:rsidR="003B3A3E" w:rsidRDefault="003B3A3E" w:rsidP="003B3A3E">
      <w:r>
        <w:t>Bei Sachplebisziten außerhalb der Kommune</w:t>
      </w:r>
      <w:r w:rsidR="0087556D">
        <w:rPr>
          <w:rStyle w:val="Funotenzeichen"/>
        </w:rPr>
        <w:footnoteReference w:customMarkFollows="1" w:id="12"/>
        <w:t>4</w:t>
      </w:r>
      <w:r>
        <w:t xml:space="preserve"> steht die Rationalität politischer Entscheidungen auf dem Spiel. Der Gedanke der rationalen Diskussion verbunden mit der Machtmonopole verhindernden Gewalte</w:t>
      </w:r>
      <w:r>
        <w:t>n</w:t>
      </w:r>
      <w:r>
        <w:t>teilung stellt aber die Grundlage der freiheitlichen Demokratie dar […]</w:t>
      </w:r>
    </w:p>
    <w:p w:rsidR="0073262F" w:rsidRPr="0073262F" w:rsidRDefault="003B3A3E" w:rsidP="003B3A3E">
      <w:r>
        <w:t>So gilt es, die Repräsentativität zu stärken, nicht aber durch direktdemokratische Verfahren zu schwächen. Allerdings darf sich die Autorisierung der repräsentativen Organe nicht auf den periodischen Akt der Wahl der Repräsentanten beschränken; diese bedarf vielmehr der kontinuierlichen Aktualisierung durch Prozesse der Kontrolle sowie der Kommunikation, der permanenten Rückbindung der Bürger mit ihrer Regierung. Eine wichtige Rolle bei der Vermittlung zwischen der „demokratischen Quelle“, also den Bürgern, und den politischen Institutionen kommt den Parteien zu. Die Verbesserung der Funktionsfähigkeit der Repräsent</w:t>
      </w:r>
      <w:r>
        <w:t>a</w:t>
      </w:r>
      <w:r>
        <w:t xml:space="preserve">tion ist zweifellos eine mühseligere Aufgabe bei der Reform von Parteien, Parlamenten, Wahlsystemen, staatlicher Organisation und Verfahren wie auch der Öffentlichkeit als der Ruf nach den grobschlächtigen Instrumenten der direkten Demokratie. </w:t>
      </w:r>
    </w:p>
    <w:p w:rsidR="0073262F" w:rsidRDefault="0073262F" w:rsidP="0073262F">
      <w:pPr>
        <w:suppressLineNumbers/>
        <w:rPr>
          <w:i/>
        </w:rPr>
        <w:sectPr w:rsidR="0073262F" w:rsidSect="009F3446">
          <w:type w:val="continuous"/>
          <w:pgSz w:w="11906" w:h="16838"/>
          <w:pgMar w:top="709" w:right="851" w:bottom="709" w:left="1418" w:header="709" w:footer="709" w:gutter="0"/>
          <w:lnNumType w:countBy="5"/>
          <w:cols w:space="708"/>
          <w:docGrid w:linePitch="360"/>
        </w:sectPr>
      </w:pPr>
      <w:r w:rsidRPr="0073262F">
        <w:rPr>
          <w:i/>
        </w:rPr>
        <w:t>Der Autor, emeritierter Professor für öffentliches Recht, war Präsident der Uni Frankfurt/M. Er hat das Buch „Die Repräsentation des Volkes“ geschrieben.</w:t>
      </w:r>
    </w:p>
    <w:p w:rsidR="00A2464B" w:rsidRPr="00881EFB" w:rsidRDefault="00A2464B" w:rsidP="00A2464B">
      <w:pPr>
        <w:pStyle w:val="KeinLeerraum"/>
        <w:rPr>
          <w:rFonts w:ascii="Arial" w:hAnsi="Arial" w:cs="Arial"/>
          <w:b/>
          <w:i/>
          <w:u w:val="single"/>
        </w:rPr>
      </w:pPr>
      <w:r w:rsidRPr="00881EFB">
        <w:rPr>
          <w:rFonts w:ascii="Arial" w:hAnsi="Arial" w:cs="Arial"/>
          <w:b/>
          <w:i/>
          <w:highlight w:val="lightGray"/>
          <w:u w:val="single"/>
        </w:rPr>
        <w:lastRenderedPageBreak/>
        <w:t>II. Aufgabe</w:t>
      </w:r>
    </w:p>
    <w:p w:rsidR="00A2464B" w:rsidRDefault="00A2464B" w:rsidP="00A2464B">
      <w:pPr>
        <w:pStyle w:val="KeinLeerraum"/>
        <w:rPr>
          <w:rFonts w:ascii="Arial" w:hAnsi="Arial" w:cs="Arial"/>
          <w:b/>
        </w:rPr>
      </w:pPr>
    </w:p>
    <w:p w:rsidR="00A2464B" w:rsidRDefault="00A2464B" w:rsidP="00A2464B">
      <w:pPr>
        <w:pStyle w:val="KeinLeerraum"/>
        <w:rPr>
          <w:rFonts w:ascii="Arial" w:hAnsi="Arial" w:cs="Arial"/>
        </w:rPr>
      </w:pPr>
      <w:r>
        <w:rPr>
          <w:rFonts w:ascii="Arial" w:hAnsi="Arial" w:cs="Arial"/>
          <w:b/>
        </w:rPr>
        <w:t xml:space="preserve">a) </w:t>
      </w:r>
      <w:proofErr w:type="spellStart"/>
      <w:r>
        <w:rPr>
          <w:rFonts w:ascii="Arial" w:hAnsi="Arial" w:cs="Arial"/>
          <w:b/>
        </w:rPr>
        <w:t>Kontextualisierte</w:t>
      </w:r>
      <w:proofErr w:type="spellEnd"/>
      <w:r>
        <w:rPr>
          <w:rFonts w:ascii="Arial" w:hAnsi="Arial" w:cs="Arial"/>
          <w:b/>
        </w:rPr>
        <w:t xml:space="preserve"> Problemstellung und Ziel</w:t>
      </w:r>
    </w:p>
    <w:p w:rsidR="00A2464B" w:rsidRDefault="00A2464B" w:rsidP="00A2464B">
      <w:pPr>
        <w:pStyle w:val="KeinLeerraum"/>
        <w:rPr>
          <w:rFonts w:ascii="Arial" w:hAnsi="Arial" w:cs="Arial"/>
        </w:rPr>
      </w:pPr>
      <w:r w:rsidRPr="00881EFB">
        <w:rPr>
          <w:rFonts w:ascii="Arial" w:hAnsi="Arial" w:cs="Arial"/>
        </w:rPr>
        <w:t>Die Studierenden</w:t>
      </w:r>
      <w:r w:rsidR="00287F28">
        <w:rPr>
          <w:rFonts w:ascii="Arial" w:hAnsi="Arial" w:cs="Arial"/>
        </w:rPr>
        <w:t xml:space="preserve"> führen eine Podiumsdiskussion zum Thema "Mehr direkte Demokratie wagen" durch. Hierbei greifen sie vorbereitend auf Materialien zur sachlichen Fundierung möglicher Standpunkte zurück und können gleichermaßen die Ergebnisse aus Lernaufgabe A nutzbar m</w:t>
      </w:r>
      <w:r w:rsidR="00287F28">
        <w:rPr>
          <w:rFonts w:ascii="Arial" w:hAnsi="Arial" w:cs="Arial"/>
        </w:rPr>
        <w:t>a</w:t>
      </w:r>
      <w:r w:rsidR="00287F28">
        <w:rPr>
          <w:rFonts w:ascii="Arial" w:hAnsi="Arial" w:cs="Arial"/>
        </w:rPr>
        <w:t>chen.</w:t>
      </w:r>
    </w:p>
    <w:p w:rsidR="00E31B0A" w:rsidRPr="00881EFB" w:rsidRDefault="00E31B0A" w:rsidP="00A2464B">
      <w:pPr>
        <w:pStyle w:val="KeinLeerraum"/>
        <w:rPr>
          <w:rFonts w:ascii="Arial" w:hAnsi="Arial" w:cs="Arial"/>
        </w:rPr>
      </w:pPr>
    </w:p>
    <w:p w:rsidR="00A2464B" w:rsidRPr="00E31B0A" w:rsidRDefault="00A2464B" w:rsidP="00E31B0A">
      <w:pPr>
        <w:pStyle w:val="KeinLeerraum"/>
        <w:rPr>
          <w:rFonts w:ascii="Arial" w:hAnsi="Arial" w:cs="Arial"/>
          <w:b/>
        </w:rPr>
      </w:pPr>
      <w:r w:rsidRPr="00E31B0A">
        <w:rPr>
          <w:rFonts w:ascii="Arial" w:hAnsi="Arial" w:cs="Arial"/>
          <w:b/>
        </w:rPr>
        <w:t>b) Aufgabenstellung</w:t>
      </w:r>
    </w:p>
    <w:p w:rsidR="00287F28" w:rsidRDefault="00EC4C78" w:rsidP="00287F28">
      <w:pPr>
        <w:ind w:right="-142"/>
        <w:rPr>
          <w:rFonts w:ascii="Arial" w:hAnsi="Arial" w:cs="Arial"/>
          <w:i/>
        </w:rPr>
      </w:pPr>
      <w:r w:rsidRPr="00287F28">
        <w:rPr>
          <w:rFonts w:ascii="Arial" w:hAnsi="Arial" w:cs="Arial"/>
          <w:i/>
        </w:rPr>
        <w:t>Nachdem wir jetzt</w:t>
      </w:r>
      <w:r w:rsidR="009D19A9" w:rsidRPr="00287F28">
        <w:rPr>
          <w:rFonts w:ascii="Arial" w:hAnsi="Arial" w:cs="Arial"/>
          <w:i/>
        </w:rPr>
        <w:t xml:space="preserve"> eine genauere Vorstellung bekommen haben</w:t>
      </w:r>
      <w:r w:rsidR="00287F28" w:rsidRPr="00287F28">
        <w:rPr>
          <w:rFonts w:ascii="Arial" w:hAnsi="Arial" w:cs="Arial"/>
          <w:i/>
        </w:rPr>
        <w:t xml:space="preserve"> (Lernaufgabe A)</w:t>
      </w:r>
      <w:r w:rsidR="009D19A9" w:rsidRPr="00287F28">
        <w:rPr>
          <w:rFonts w:ascii="Arial" w:hAnsi="Arial" w:cs="Arial"/>
          <w:i/>
        </w:rPr>
        <w:t xml:space="preserve">, wie eine direktere Beteiligung der wahl- und </w:t>
      </w:r>
      <w:proofErr w:type="spellStart"/>
      <w:r w:rsidR="009D19A9" w:rsidRPr="00287F28">
        <w:rPr>
          <w:rFonts w:ascii="Arial" w:hAnsi="Arial" w:cs="Arial"/>
          <w:i/>
        </w:rPr>
        <w:t>abstimmungsberechtigten</w:t>
      </w:r>
      <w:proofErr w:type="spellEnd"/>
      <w:r w:rsidR="009D19A9" w:rsidRPr="00287F28">
        <w:rPr>
          <w:rFonts w:ascii="Arial" w:hAnsi="Arial" w:cs="Arial"/>
          <w:i/>
        </w:rPr>
        <w:t xml:space="preserve"> Bürgerinnen und Bürger aussehen könnte, bi</w:t>
      </w:r>
      <w:r w:rsidR="009D19A9" w:rsidRPr="00287F28">
        <w:rPr>
          <w:rFonts w:ascii="Arial" w:hAnsi="Arial" w:cs="Arial"/>
          <w:i/>
        </w:rPr>
        <w:t>e</w:t>
      </w:r>
      <w:r w:rsidR="009D19A9" w:rsidRPr="00287F28">
        <w:rPr>
          <w:rFonts w:ascii="Arial" w:hAnsi="Arial" w:cs="Arial"/>
          <w:i/>
        </w:rPr>
        <w:t>tet es sich an zu prüfen, ob eine Verwirklichung solcher oder ähnlicher Vorschl</w:t>
      </w:r>
      <w:r w:rsidR="00287F28" w:rsidRPr="00287F28">
        <w:rPr>
          <w:rFonts w:ascii="Arial" w:hAnsi="Arial" w:cs="Arial"/>
          <w:i/>
        </w:rPr>
        <w:t>ä</w:t>
      </w:r>
      <w:r w:rsidR="009D19A9" w:rsidRPr="00287F28">
        <w:rPr>
          <w:rFonts w:ascii="Arial" w:hAnsi="Arial" w:cs="Arial"/>
          <w:i/>
        </w:rPr>
        <w:t>g</w:t>
      </w:r>
      <w:r w:rsidR="00287F28" w:rsidRPr="00287F28">
        <w:rPr>
          <w:rFonts w:ascii="Arial" w:hAnsi="Arial" w:cs="Arial"/>
          <w:i/>
        </w:rPr>
        <w:t>e geeignet sind</w:t>
      </w:r>
      <w:r w:rsidR="009D19A9" w:rsidRPr="00287F28">
        <w:rPr>
          <w:rFonts w:ascii="Arial" w:hAnsi="Arial" w:cs="Arial"/>
          <w:i/>
        </w:rPr>
        <w:t>, die in der Zeitungsmeldung geäußerten Zweifel an der ‚Echtheit‘ unserer Demokratie zu beseitigen und Demokratiemüdigkeit bzw. Politikverdrossenheit a</w:t>
      </w:r>
      <w:r w:rsidR="009D19A9" w:rsidRPr="00287F28">
        <w:rPr>
          <w:rFonts w:ascii="Arial" w:hAnsi="Arial" w:cs="Arial"/>
          <w:i/>
        </w:rPr>
        <w:t>b</w:t>
      </w:r>
      <w:r w:rsidR="00287F28" w:rsidRPr="00287F28">
        <w:rPr>
          <w:rFonts w:ascii="Arial" w:hAnsi="Arial" w:cs="Arial"/>
          <w:i/>
        </w:rPr>
        <w:t xml:space="preserve">zubauen. </w:t>
      </w:r>
      <w:r w:rsidR="009D19A9" w:rsidRPr="00287F28">
        <w:rPr>
          <w:rFonts w:ascii="Arial" w:hAnsi="Arial" w:cs="Arial"/>
          <w:i/>
        </w:rPr>
        <w:t xml:space="preserve">Zu bedenken ist </w:t>
      </w:r>
      <w:r w:rsidR="00287F28" w:rsidRPr="00287F28">
        <w:rPr>
          <w:rFonts w:ascii="Arial" w:hAnsi="Arial" w:cs="Arial"/>
          <w:i/>
        </w:rPr>
        <w:t>jedoch</w:t>
      </w:r>
      <w:r w:rsidR="009D19A9" w:rsidRPr="00287F28">
        <w:rPr>
          <w:rFonts w:ascii="Arial" w:hAnsi="Arial" w:cs="Arial"/>
          <w:i/>
        </w:rPr>
        <w:t>, ob mehr direkte Demokratie nicht auch neue Pro</w:t>
      </w:r>
      <w:r w:rsidR="009D19A9" w:rsidRPr="00287F28">
        <w:rPr>
          <w:rFonts w:ascii="Arial" w:hAnsi="Arial" w:cs="Arial"/>
          <w:i/>
        </w:rPr>
        <w:t>b</w:t>
      </w:r>
      <w:r w:rsidR="009D19A9" w:rsidRPr="00287F28">
        <w:rPr>
          <w:rFonts w:ascii="Arial" w:hAnsi="Arial" w:cs="Arial"/>
          <w:i/>
        </w:rPr>
        <w:t xml:space="preserve">leme </w:t>
      </w:r>
      <w:r w:rsidR="00287F28" w:rsidRPr="00287F28">
        <w:rPr>
          <w:rFonts w:ascii="Arial" w:hAnsi="Arial" w:cs="Arial"/>
          <w:i/>
        </w:rPr>
        <w:t xml:space="preserve">für den politischen Entscheidungsprozess in einer Demokratie </w:t>
      </w:r>
      <w:r w:rsidR="009D19A9" w:rsidRPr="00287F28">
        <w:rPr>
          <w:rFonts w:ascii="Arial" w:hAnsi="Arial" w:cs="Arial"/>
          <w:i/>
        </w:rPr>
        <w:t>mit sich bringen könnte.</w:t>
      </w:r>
    </w:p>
    <w:p w:rsidR="00657DFF" w:rsidRPr="00287F28" w:rsidRDefault="00AC29D3" w:rsidP="00287F28">
      <w:pPr>
        <w:pStyle w:val="KeinLeerraum"/>
        <w:rPr>
          <w:rFonts w:ascii="Arial" w:hAnsi="Arial" w:cs="Arial"/>
          <w:i/>
        </w:rPr>
      </w:pPr>
      <w:r w:rsidRPr="00287F28">
        <w:rPr>
          <w:rFonts w:ascii="Arial" w:hAnsi="Arial" w:cs="Arial"/>
        </w:rPr>
        <w:t xml:space="preserve">Erarbeiten Sie </w:t>
      </w:r>
      <w:r w:rsidR="00E31B0A">
        <w:rPr>
          <w:rFonts w:ascii="Arial" w:hAnsi="Arial" w:cs="Arial"/>
        </w:rPr>
        <w:t xml:space="preserve">vor diesem Hintergrund </w:t>
      </w:r>
      <w:r w:rsidRPr="00287F28">
        <w:rPr>
          <w:rFonts w:ascii="Arial" w:hAnsi="Arial" w:cs="Arial"/>
        </w:rPr>
        <w:t>in der Gruppe nach de</w:t>
      </w:r>
      <w:r w:rsidR="00E31B0A">
        <w:rPr>
          <w:rFonts w:ascii="Arial" w:hAnsi="Arial" w:cs="Arial"/>
        </w:rPr>
        <w:t>r</w:t>
      </w:r>
      <w:r w:rsidRPr="00287F28">
        <w:rPr>
          <w:rFonts w:ascii="Arial" w:hAnsi="Arial" w:cs="Arial"/>
        </w:rPr>
        <w:t xml:space="preserve"> Think-Pair-Share-</w:t>
      </w:r>
      <w:r w:rsidR="00E31B0A">
        <w:rPr>
          <w:rFonts w:ascii="Arial" w:hAnsi="Arial" w:cs="Arial"/>
        </w:rPr>
        <w:t>Methode</w:t>
      </w:r>
      <w:r w:rsidR="00ED0841" w:rsidRPr="00287F28">
        <w:rPr>
          <w:rFonts w:ascii="Arial" w:hAnsi="Arial" w:cs="Arial"/>
        </w:rPr>
        <w:t xml:space="preserve"> </w:t>
      </w:r>
      <w:r w:rsidR="00287F28">
        <w:rPr>
          <w:rFonts w:ascii="Arial" w:hAnsi="Arial" w:cs="Arial"/>
        </w:rPr>
        <w:t>entw</w:t>
      </w:r>
      <w:r w:rsidR="00287F28">
        <w:rPr>
          <w:rFonts w:ascii="Arial" w:hAnsi="Arial" w:cs="Arial"/>
        </w:rPr>
        <w:t>e</w:t>
      </w:r>
      <w:r w:rsidR="00287F28">
        <w:rPr>
          <w:rFonts w:ascii="Arial" w:hAnsi="Arial" w:cs="Arial"/>
        </w:rPr>
        <w:t xml:space="preserve">der aus dem Pro- oder dem </w:t>
      </w:r>
      <w:r w:rsidR="00ED0841" w:rsidRPr="00287F28">
        <w:rPr>
          <w:rFonts w:ascii="Arial" w:hAnsi="Arial" w:cs="Arial"/>
        </w:rPr>
        <w:t>Cont</w:t>
      </w:r>
      <w:r w:rsidR="00E31B0A">
        <w:rPr>
          <w:rFonts w:ascii="Arial" w:hAnsi="Arial" w:cs="Arial"/>
        </w:rPr>
        <w:t>ra-</w:t>
      </w:r>
      <w:r w:rsidR="001916C1" w:rsidRPr="00287F28">
        <w:rPr>
          <w:rFonts w:ascii="Arial" w:hAnsi="Arial" w:cs="Arial"/>
        </w:rPr>
        <w:t xml:space="preserve">Text jeweils drei </w:t>
      </w:r>
      <w:r w:rsidR="00ED0841" w:rsidRPr="00287F28">
        <w:rPr>
          <w:rFonts w:ascii="Arial" w:hAnsi="Arial" w:cs="Arial"/>
        </w:rPr>
        <w:t xml:space="preserve">Argumente zur Begründung Ihrer Position </w:t>
      </w:r>
      <w:r w:rsidR="00E31B0A">
        <w:rPr>
          <w:rFonts w:ascii="Arial" w:hAnsi="Arial" w:cs="Arial"/>
        </w:rPr>
        <w:t xml:space="preserve">zu </w:t>
      </w:r>
      <w:r w:rsidR="009D19A9" w:rsidRPr="00287F28">
        <w:rPr>
          <w:rFonts w:ascii="Arial" w:hAnsi="Arial" w:cs="Arial"/>
        </w:rPr>
        <w:t xml:space="preserve">der </w:t>
      </w:r>
      <w:r w:rsidR="00ED0841" w:rsidRPr="00287F28">
        <w:rPr>
          <w:rFonts w:ascii="Arial" w:hAnsi="Arial" w:cs="Arial"/>
        </w:rPr>
        <w:t>Frage</w:t>
      </w:r>
      <w:r w:rsidR="009D19A9" w:rsidRPr="00287F28">
        <w:rPr>
          <w:rFonts w:ascii="Arial" w:hAnsi="Arial" w:cs="Arial"/>
        </w:rPr>
        <w:t>:</w:t>
      </w:r>
      <w:r w:rsidR="00436087" w:rsidRPr="00287F28">
        <w:rPr>
          <w:rFonts w:ascii="Arial" w:hAnsi="Arial" w:cs="Arial"/>
        </w:rPr>
        <w:t xml:space="preserve"> „</w:t>
      </w:r>
      <w:r w:rsidR="009D19A9" w:rsidRPr="00287F28">
        <w:rPr>
          <w:rFonts w:ascii="Arial" w:hAnsi="Arial" w:cs="Arial"/>
        </w:rPr>
        <w:t xml:space="preserve"> Mehr direkte Demokratie wagen? Pro und Contra zu Plebisziten auf nationaler Eb</w:t>
      </w:r>
      <w:r w:rsidR="009D19A9" w:rsidRPr="00287F28">
        <w:rPr>
          <w:rFonts w:ascii="Arial" w:hAnsi="Arial" w:cs="Arial"/>
        </w:rPr>
        <w:t>e</w:t>
      </w:r>
      <w:r w:rsidR="009D19A9" w:rsidRPr="00287F28">
        <w:rPr>
          <w:rFonts w:ascii="Arial" w:hAnsi="Arial" w:cs="Arial"/>
        </w:rPr>
        <w:t>ne</w:t>
      </w:r>
      <w:r w:rsidR="00436087" w:rsidRPr="00287F28">
        <w:rPr>
          <w:rFonts w:ascii="Arial" w:hAnsi="Arial" w:cs="Arial"/>
        </w:rPr>
        <w:t>“. S</w:t>
      </w:r>
      <w:r w:rsidR="00806487" w:rsidRPr="00287F28">
        <w:rPr>
          <w:rFonts w:ascii="Arial" w:hAnsi="Arial" w:cs="Arial"/>
        </w:rPr>
        <w:t>chreiben Sie diese T</w:t>
      </w:r>
      <w:r w:rsidR="00ED0841" w:rsidRPr="00287F28">
        <w:rPr>
          <w:rFonts w:ascii="Arial" w:hAnsi="Arial" w:cs="Arial"/>
        </w:rPr>
        <w:t>hesen auf eine Folie und wählen Sie einen Diskutanten für das P</w:t>
      </w:r>
      <w:r w:rsidR="00ED0841" w:rsidRPr="00287F28">
        <w:rPr>
          <w:rFonts w:ascii="Arial" w:hAnsi="Arial" w:cs="Arial"/>
        </w:rPr>
        <w:t>o</w:t>
      </w:r>
      <w:r w:rsidR="00ED0841" w:rsidRPr="00287F28">
        <w:rPr>
          <w:rFonts w:ascii="Arial" w:hAnsi="Arial" w:cs="Arial"/>
        </w:rPr>
        <w:t>dium aus, der die erarbeit</w:t>
      </w:r>
      <w:r w:rsidR="00ED0841" w:rsidRPr="00287F28">
        <w:rPr>
          <w:rFonts w:ascii="Arial" w:hAnsi="Arial" w:cs="Arial"/>
        </w:rPr>
        <w:t>e</w:t>
      </w:r>
      <w:r w:rsidR="00ED0841" w:rsidRPr="00287F28">
        <w:rPr>
          <w:rFonts w:ascii="Arial" w:hAnsi="Arial" w:cs="Arial"/>
        </w:rPr>
        <w:t>ten Argumente vorträgt</w:t>
      </w:r>
      <w:r w:rsidR="00436087" w:rsidRPr="00287F28">
        <w:rPr>
          <w:rFonts w:ascii="Arial" w:hAnsi="Arial" w:cs="Arial"/>
        </w:rPr>
        <w:t>.</w:t>
      </w:r>
    </w:p>
    <w:p w:rsidR="00806487" w:rsidRPr="00E31B0A" w:rsidRDefault="00806487" w:rsidP="00E31B0A">
      <w:pPr>
        <w:pStyle w:val="Listenabsatz"/>
        <w:numPr>
          <w:ilvl w:val="0"/>
          <w:numId w:val="26"/>
        </w:numPr>
        <w:ind w:right="-142"/>
        <w:rPr>
          <w:rFonts w:ascii="Arial" w:hAnsi="Arial" w:cs="Arial"/>
        </w:rPr>
      </w:pPr>
      <w:r w:rsidRPr="00E31B0A">
        <w:rPr>
          <w:rFonts w:ascii="Arial" w:hAnsi="Arial" w:cs="Arial"/>
        </w:rPr>
        <w:t>Phase (Think): Text</w:t>
      </w:r>
      <w:r w:rsidR="001916C1" w:rsidRPr="00E31B0A">
        <w:rPr>
          <w:rFonts w:ascii="Arial" w:hAnsi="Arial" w:cs="Arial"/>
        </w:rPr>
        <w:t xml:space="preserve">lektüre sowie Formulierung von drei </w:t>
      </w:r>
      <w:r w:rsidRPr="00E31B0A">
        <w:rPr>
          <w:rFonts w:ascii="Arial" w:hAnsi="Arial" w:cs="Arial"/>
        </w:rPr>
        <w:t>Argumenten auf dieser Basis (15 M</w:t>
      </w:r>
      <w:r w:rsidRPr="00E31B0A">
        <w:rPr>
          <w:rFonts w:ascii="Arial" w:hAnsi="Arial" w:cs="Arial"/>
        </w:rPr>
        <w:t>i</w:t>
      </w:r>
      <w:r w:rsidRPr="00E31B0A">
        <w:rPr>
          <w:rFonts w:ascii="Arial" w:hAnsi="Arial" w:cs="Arial"/>
        </w:rPr>
        <w:t>nuten)</w:t>
      </w:r>
    </w:p>
    <w:p w:rsidR="00806487" w:rsidRPr="00E31B0A" w:rsidRDefault="00806487" w:rsidP="00E31B0A">
      <w:pPr>
        <w:pStyle w:val="Listenabsatz"/>
        <w:numPr>
          <w:ilvl w:val="0"/>
          <w:numId w:val="26"/>
        </w:numPr>
        <w:ind w:right="-142"/>
        <w:rPr>
          <w:rFonts w:ascii="Arial" w:hAnsi="Arial" w:cs="Arial"/>
        </w:rPr>
      </w:pPr>
      <w:r w:rsidRPr="00E31B0A">
        <w:rPr>
          <w:rFonts w:ascii="Arial" w:hAnsi="Arial" w:cs="Arial"/>
        </w:rPr>
        <w:t>Phase (Pair): Austausch in der 2er-Gruppe: Klärung von Verständnisschwierigkeiten, g</w:t>
      </w:r>
      <w:r w:rsidRPr="00E31B0A">
        <w:rPr>
          <w:rFonts w:ascii="Arial" w:hAnsi="Arial" w:cs="Arial"/>
        </w:rPr>
        <w:t>e</w:t>
      </w:r>
      <w:r w:rsidRPr="00E31B0A">
        <w:rPr>
          <w:rFonts w:ascii="Arial" w:hAnsi="Arial" w:cs="Arial"/>
        </w:rPr>
        <w:t>genseitige Vorstellung der Argumente, Verständigung über ein  gemeinsames Ergebnis (15 Min</w:t>
      </w:r>
      <w:r w:rsidRPr="00E31B0A">
        <w:rPr>
          <w:rFonts w:ascii="Arial" w:hAnsi="Arial" w:cs="Arial"/>
        </w:rPr>
        <w:t>u</w:t>
      </w:r>
      <w:r w:rsidRPr="00E31B0A">
        <w:rPr>
          <w:rFonts w:ascii="Arial" w:hAnsi="Arial" w:cs="Arial"/>
        </w:rPr>
        <w:t>ten)</w:t>
      </w:r>
    </w:p>
    <w:p w:rsidR="001A6274" w:rsidRPr="00E31B0A" w:rsidRDefault="00086926" w:rsidP="00E31B0A">
      <w:pPr>
        <w:pStyle w:val="Listenabsatz"/>
        <w:numPr>
          <w:ilvl w:val="0"/>
          <w:numId w:val="26"/>
        </w:numPr>
        <w:ind w:right="-142"/>
        <w:rPr>
          <w:rFonts w:ascii="Arial" w:hAnsi="Arial" w:cs="Arial"/>
        </w:rPr>
      </w:pPr>
      <w:r w:rsidRPr="00E31B0A">
        <w:rPr>
          <w:rFonts w:ascii="Arial" w:hAnsi="Arial" w:cs="Arial"/>
        </w:rPr>
        <w:t>Phase</w:t>
      </w:r>
      <w:r w:rsidR="001916C1" w:rsidRPr="00E31B0A">
        <w:rPr>
          <w:rFonts w:ascii="Arial" w:hAnsi="Arial" w:cs="Arial"/>
        </w:rPr>
        <w:t xml:space="preserve"> (Share)</w:t>
      </w:r>
      <w:r w:rsidRPr="00E31B0A">
        <w:rPr>
          <w:rFonts w:ascii="Arial" w:hAnsi="Arial" w:cs="Arial"/>
        </w:rPr>
        <w:t>: Vortrag und Diskussion der Ergebnisse in der Ge</w:t>
      </w:r>
      <w:r w:rsidR="001916C1" w:rsidRPr="00E31B0A">
        <w:rPr>
          <w:rFonts w:ascii="Arial" w:hAnsi="Arial" w:cs="Arial"/>
        </w:rPr>
        <w:t>samtgruppe; Verständ</w:t>
      </w:r>
      <w:r w:rsidR="001916C1" w:rsidRPr="00E31B0A">
        <w:rPr>
          <w:rFonts w:ascii="Arial" w:hAnsi="Arial" w:cs="Arial"/>
        </w:rPr>
        <w:t>i</w:t>
      </w:r>
      <w:r w:rsidR="001916C1" w:rsidRPr="00E31B0A">
        <w:rPr>
          <w:rFonts w:ascii="Arial" w:hAnsi="Arial" w:cs="Arial"/>
        </w:rPr>
        <w:t xml:space="preserve">gung auf drei </w:t>
      </w:r>
      <w:r w:rsidRPr="00E31B0A">
        <w:rPr>
          <w:rFonts w:ascii="Arial" w:hAnsi="Arial" w:cs="Arial"/>
        </w:rPr>
        <w:t>Argumente, die  auf Folie festgehalten werden; Auswahl des Vertreters für das Podium</w:t>
      </w:r>
      <w:r w:rsidR="00E1657C" w:rsidRPr="00E31B0A">
        <w:rPr>
          <w:rFonts w:ascii="Arial" w:hAnsi="Arial" w:cs="Arial"/>
        </w:rPr>
        <w:t xml:space="preserve"> (20 M</w:t>
      </w:r>
      <w:r w:rsidR="00E1657C" w:rsidRPr="00E31B0A">
        <w:rPr>
          <w:rFonts w:ascii="Arial" w:hAnsi="Arial" w:cs="Arial"/>
        </w:rPr>
        <w:t>i</w:t>
      </w:r>
      <w:r w:rsidR="00E1657C" w:rsidRPr="00E31B0A">
        <w:rPr>
          <w:rFonts w:ascii="Arial" w:hAnsi="Arial" w:cs="Arial"/>
        </w:rPr>
        <w:t>nuten)</w:t>
      </w:r>
    </w:p>
    <w:p w:rsidR="00E31B0A" w:rsidRPr="00E31B0A" w:rsidRDefault="00E31B0A" w:rsidP="00E31B0A">
      <w:pPr>
        <w:pStyle w:val="KeinLeerraum"/>
        <w:rPr>
          <w:rFonts w:ascii="Arial" w:hAnsi="Arial" w:cs="Arial"/>
          <w:b/>
        </w:rPr>
      </w:pPr>
      <w:r w:rsidRPr="00E31B0A">
        <w:rPr>
          <w:rFonts w:ascii="Arial" w:hAnsi="Arial" w:cs="Arial"/>
          <w:b/>
        </w:rPr>
        <w:t>c) Hinweise</w:t>
      </w:r>
    </w:p>
    <w:p w:rsidR="003B6B9C" w:rsidRDefault="003B6B9C" w:rsidP="00E31B0A">
      <w:pPr>
        <w:pStyle w:val="KeinLeerraum"/>
        <w:rPr>
          <w:rFonts w:ascii="Arial" w:hAnsi="Arial" w:cs="Arial"/>
          <w:b/>
        </w:rPr>
      </w:pPr>
    </w:p>
    <w:p w:rsidR="00E31B0A" w:rsidRPr="00E31B0A" w:rsidRDefault="00E31B0A" w:rsidP="00E31B0A">
      <w:pPr>
        <w:pStyle w:val="KeinLeerraum"/>
        <w:rPr>
          <w:rFonts w:ascii="Arial" w:hAnsi="Arial" w:cs="Arial"/>
          <w:b/>
        </w:rPr>
      </w:pPr>
      <w:r w:rsidRPr="00E31B0A">
        <w:rPr>
          <w:rFonts w:ascii="Arial" w:hAnsi="Arial" w:cs="Arial"/>
          <w:b/>
        </w:rPr>
        <w:t>Differenzierungsmöglichkeiten</w:t>
      </w:r>
    </w:p>
    <w:p w:rsidR="001A6274" w:rsidRPr="003B6B9C" w:rsidRDefault="001A6274" w:rsidP="001A6274">
      <w:pPr>
        <w:ind w:right="-142"/>
        <w:rPr>
          <w:rFonts w:ascii="Arial" w:hAnsi="Arial" w:cs="Arial"/>
        </w:rPr>
      </w:pPr>
      <w:r w:rsidRPr="003B6B9C">
        <w:rPr>
          <w:rFonts w:ascii="Arial" w:hAnsi="Arial" w:cs="Arial"/>
        </w:rPr>
        <w:t>Wenn Gruppen mit der Texterarbeitung und der Entscheidung in Hinblick auf die für sie wichtigsten Argumente früher als geplant fertig sein sollten</w:t>
      </w:r>
      <w:r w:rsidR="003B6B9C">
        <w:rPr>
          <w:rFonts w:ascii="Arial" w:hAnsi="Arial" w:cs="Arial"/>
        </w:rPr>
        <w:t xml:space="preserve">, bietet sich eine Loslösung vom Textmaterial und somit eine Suche </w:t>
      </w:r>
      <w:r w:rsidRPr="003B6B9C">
        <w:rPr>
          <w:rFonts w:ascii="Arial" w:hAnsi="Arial" w:cs="Arial"/>
        </w:rPr>
        <w:t>nach Argumenten</w:t>
      </w:r>
      <w:r w:rsidR="003B6B9C">
        <w:rPr>
          <w:rFonts w:ascii="Arial" w:hAnsi="Arial" w:cs="Arial"/>
        </w:rPr>
        <w:t xml:space="preserve"> an</w:t>
      </w:r>
      <w:r w:rsidRPr="003B6B9C">
        <w:rPr>
          <w:rFonts w:ascii="Arial" w:hAnsi="Arial" w:cs="Arial"/>
        </w:rPr>
        <w:t>, die über die hinausgehen, die in den Texten stehen, bzw. nach solchen, die man zur Entkräftung voraussehbarer Gegenargumente der ‚anderen Seite‘ vo</w:t>
      </w:r>
      <w:r w:rsidRPr="003B6B9C">
        <w:rPr>
          <w:rFonts w:ascii="Arial" w:hAnsi="Arial" w:cs="Arial"/>
        </w:rPr>
        <w:t>r</w:t>
      </w:r>
      <w:r w:rsidRPr="003B6B9C">
        <w:rPr>
          <w:rFonts w:ascii="Arial" w:hAnsi="Arial" w:cs="Arial"/>
        </w:rPr>
        <w:t>bringen könnte.</w:t>
      </w:r>
    </w:p>
    <w:p w:rsidR="001A6274" w:rsidRPr="003B6B9C" w:rsidRDefault="001A6274" w:rsidP="001A6274">
      <w:pPr>
        <w:rPr>
          <w:rFonts w:ascii="Arial" w:hAnsi="Arial" w:cs="Arial"/>
        </w:rPr>
      </w:pPr>
      <w:r w:rsidRPr="003B6B9C">
        <w:rPr>
          <w:rFonts w:ascii="Arial" w:hAnsi="Arial" w:cs="Arial"/>
          <w:u w:val="single"/>
        </w:rPr>
        <w:t>Aufgaben dazu</w:t>
      </w:r>
      <w:r w:rsidRPr="003B6B9C">
        <w:rPr>
          <w:rFonts w:ascii="Arial" w:hAnsi="Arial" w:cs="Arial"/>
        </w:rPr>
        <w:t>:</w:t>
      </w:r>
    </w:p>
    <w:p w:rsidR="001A6274" w:rsidRPr="003B6B9C" w:rsidRDefault="001A6274" w:rsidP="001A6274">
      <w:pPr>
        <w:rPr>
          <w:rFonts w:ascii="Arial" w:hAnsi="Arial" w:cs="Arial"/>
        </w:rPr>
      </w:pPr>
      <w:r w:rsidRPr="003B6B9C">
        <w:rPr>
          <w:rFonts w:ascii="Arial" w:hAnsi="Arial" w:cs="Arial"/>
        </w:rPr>
        <w:t xml:space="preserve">Sie haben aus Ihrem Text schon die Ihrer Ansicht nach wichtigsten drei Argumente </w:t>
      </w:r>
      <w:r w:rsidR="005864E0" w:rsidRPr="003B6B9C">
        <w:rPr>
          <w:rFonts w:ascii="Arial" w:hAnsi="Arial" w:cs="Arial"/>
        </w:rPr>
        <w:t>auf Folie fo</w:t>
      </w:r>
      <w:r w:rsidR="005864E0" w:rsidRPr="003B6B9C">
        <w:rPr>
          <w:rFonts w:ascii="Arial" w:hAnsi="Arial" w:cs="Arial"/>
        </w:rPr>
        <w:t>r</w:t>
      </w:r>
      <w:r w:rsidR="005864E0" w:rsidRPr="003B6B9C">
        <w:rPr>
          <w:rFonts w:ascii="Arial" w:hAnsi="Arial" w:cs="Arial"/>
        </w:rPr>
        <w:t>muliert und haben noch darüber hinausgehende Argumente oder Fragen und wollen sich auch auf eventuelle Gegena</w:t>
      </w:r>
      <w:r w:rsidR="005864E0" w:rsidRPr="003B6B9C">
        <w:rPr>
          <w:rFonts w:ascii="Arial" w:hAnsi="Arial" w:cs="Arial"/>
        </w:rPr>
        <w:t>r</w:t>
      </w:r>
      <w:r w:rsidR="005864E0" w:rsidRPr="003B6B9C">
        <w:rPr>
          <w:rFonts w:ascii="Arial" w:hAnsi="Arial" w:cs="Arial"/>
        </w:rPr>
        <w:t>gumente der ‚anderen Seite‘ vorbereiten?</w:t>
      </w:r>
    </w:p>
    <w:p w:rsidR="005864E0" w:rsidRPr="003B6B9C" w:rsidRDefault="003B6B9C" w:rsidP="001A6274">
      <w:pPr>
        <w:rPr>
          <w:rFonts w:ascii="Arial" w:hAnsi="Arial" w:cs="Arial"/>
        </w:rPr>
      </w:pPr>
      <w:r>
        <w:rPr>
          <w:rFonts w:ascii="Arial" w:hAnsi="Arial" w:cs="Arial"/>
        </w:rPr>
        <w:t>Bitte suchen</w:t>
      </w:r>
      <w:r w:rsidR="005864E0" w:rsidRPr="003B6B9C">
        <w:rPr>
          <w:rFonts w:ascii="Arial" w:hAnsi="Arial" w:cs="Arial"/>
        </w:rPr>
        <w:t xml:space="preserve"> Sie gemeinsam noch weitere Argumente und/oder überlegen Sie, wie Sie mö</w:t>
      </w:r>
      <w:r w:rsidR="005864E0" w:rsidRPr="003B6B9C">
        <w:rPr>
          <w:rFonts w:ascii="Arial" w:hAnsi="Arial" w:cs="Arial"/>
        </w:rPr>
        <w:t>g</w:t>
      </w:r>
      <w:r w:rsidR="005864E0" w:rsidRPr="003B6B9C">
        <w:rPr>
          <w:rFonts w:ascii="Arial" w:hAnsi="Arial" w:cs="Arial"/>
        </w:rPr>
        <w:t>liche Gegenargumente der ‚anderen Seite‘ entkräften können, so dass Ihr Vertreter auf dem Pod</w:t>
      </w:r>
      <w:r w:rsidR="005864E0" w:rsidRPr="003B6B9C">
        <w:rPr>
          <w:rFonts w:ascii="Arial" w:hAnsi="Arial" w:cs="Arial"/>
        </w:rPr>
        <w:t>i</w:t>
      </w:r>
      <w:r w:rsidR="005864E0" w:rsidRPr="003B6B9C">
        <w:rPr>
          <w:rFonts w:ascii="Arial" w:hAnsi="Arial" w:cs="Arial"/>
        </w:rPr>
        <w:t>um noch besser für die Debatte gerüstet ist.</w:t>
      </w:r>
    </w:p>
    <w:p w:rsidR="00ED0841" w:rsidRPr="003B6B9C" w:rsidRDefault="00ED0841" w:rsidP="00AC29D3">
      <w:pPr>
        <w:ind w:right="-142"/>
        <w:rPr>
          <w:rFonts w:ascii="Arial" w:hAnsi="Arial" w:cs="Arial"/>
          <w:u w:val="single"/>
        </w:rPr>
      </w:pPr>
      <w:r w:rsidRPr="003B6B9C">
        <w:rPr>
          <w:rFonts w:ascii="Arial" w:hAnsi="Arial" w:cs="Arial"/>
          <w:u w:val="single"/>
        </w:rPr>
        <w:t>Ausblick auf das folgende Unterrichtsgeschehen:</w:t>
      </w:r>
    </w:p>
    <w:p w:rsidR="00ED0841" w:rsidRPr="003B6B9C" w:rsidRDefault="00ED0841" w:rsidP="00AC29D3">
      <w:pPr>
        <w:ind w:right="-142"/>
        <w:rPr>
          <w:rFonts w:ascii="Arial" w:hAnsi="Arial" w:cs="Arial"/>
        </w:rPr>
      </w:pPr>
      <w:r w:rsidRPr="003B6B9C">
        <w:rPr>
          <w:rFonts w:ascii="Arial" w:hAnsi="Arial" w:cs="Arial"/>
        </w:rPr>
        <w:t>Verlauf der Podiumsdiskussion</w:t>
      </w:r>
      <w:r w:rsidR="00806487" w:rsidRPr="003B6B9C">
        <w:rPr>
          <w:rFonts w:ascii="Arial" w:hAnsi="Arial" w:cs="Arial"/>
        </w:rPr>
        <w:t xml:space="preserve"> (mit Moderator aus der Lerngruppe)</w:t>
      </w:r>
      <w:r w:rsidRPr="003B6B9C">
        <w:rPr>
          <w:rFonts w:ascii="Arial" w:hAnsi="Arial" w:cs="Arial"/>
        </w:rPr>
        <w:t>:</w:t>
      </w:r>
    </w:p>
    <w:p w:rsidR="00ED0841" w:rsidRPr="003B6B9C" w:rsidRDefault="00ED0841" w:rsidP="003B6B9C">
      <w:pPr>
        <w:pStyle w:val="Listenabsatz"/>
        <w:numPr>
          <w:ilvl w:val="0"/>
          <w:numId w:val="28"/>
        </w:numPr>
        <w:ind w:right="-142"/>
        <w:rPr>
          <w:rFonts w:ascii="Arial" w:hAnsi="Arial" w:cs="Arial"/>
        </w:rPr>
      </w:pPr>
      <w:r w:rsidRPr="003B6B9C">
        <w:rPr>
          <w:rFonts w:ascii="Arial" w:hAnsi="Arial" w:cs="Arial"/>
        </w:rPr>
        <w:t xml:space="preserve">Vortrag </w:t>
      </w:r>
      <w:r w:rsidR="00806487" w:rsidRPr="003B6B9C">
        <w:rPr>
          <w:rFonts w:ascii="Arial" w:hAnsi="Arial" w:cs="Arial"/>
        </w:rPr>
        <w:t xml:space="preserve">und kurze Erläuterung </w:t>
      </w:r>
      <w:r w:rsidRPr="003B6B9C">
        <w:rPr>
          <w:rFonts w:ascii="Arial" w:hAnsi="Arial" w:cs="Arial"/>
        </w:rPr>
        <w:t xml:space="preserve">der jeweiligen Thesen </w:t>
      </w:r>
      <w:r w:rsidR="003B6B9C">
        <w:rPr>
          <w:rFonts w:ascii="Arial" w:hAnsi="Arial" w:cs="Arial"/>
        </w:rPr>
        <w:t xml:space="preserve">mit Einblendung der Folie (jeweils </w:t>
      </w:r>
      <w:r w:rsidR="00806487" w:rsidRPr="003B6B9C">
        <w:rPr>
          <w:rFonts w:ascii="Arial" w:hAnsi="Arial" w:cs="Arial"/>
        </w:rPr>
        <w:t>ca. 3 - 5 M</w:t>
      </w:r>
      <w:r w:rsidR="00806487" w:rsidRPr="003B6B9C">
        <w:rPr>
          <w:rFonts w:ascii="Arial" w:hAnsi="Arial" w:cs="Arial"/>
        </w:rPr>
        <w:t>i</w:t>
      </w:r>
      <w:r w:rsidR="00806487" w:rsidRPr="003B6B9C">
        <w:rPr>
          <w:rFonts w:ascii="Arial" w:hAnsi="Arial" w:cs="Arial"/>
        </w:rPr>
        <w:t xml:space="preserve">nuten) </w:t>
      </w:r>
    </w:p>
    <w:p w:rsidR="00806487" w:rsidRPr="003B6B9C" w:rsidRDefault="00806487" w:rsidP="003B6B9C">
      <w:pPr>
        <w:pStyle w:val="Listenabsatz"/>
        <w:numPr>
          <w:ilvl w:val="0"/>
          <w:numId w:val="28"/>
        </w:numPr>
        <w:ind w:right="-142"/>
        <w:rPr>
          <w:rFonts w:ascii="Arial" w:hAnsi="Arial" w:cs="Arial"/>
        </w:rPr>
      </w:pPr>
      <w:r w:rsidRPr="003B6B9C">
        <w:rPr>
          <w:rFonts w:ascii="Arial" w:hAnsi="Arial" w:cs="Arial"/>
        </w:rPr>
        <w:lastRenderedPageBreak/>
        <w:t>Zehnminütige Diskussion der Podiumsteilnehmer</w:t>
      </w:r>
    </w:p>
    <w:p w:rsidR="009D19A9" w:rsidRPr="003B6B9C" w:rsidRDefault="00806487" w:rsidP="00B927B2">
      <w:pPr>
        <w:pStyle w:val="Listenabsatz"/>
        <w:numPr>
          <w:ilvl w:val="0"/>
          <w:numId w:val="28"/>
        </w:numPr>
        <w:ind w:right="-142"/>
        <w:rPr>
          <w:rFonts w:ascii="Arial" w:hAnsi="Arial" w:cs="Arial"/>
        </w:rPr>
      </w:pPr>
      <w:r w:rsidRPr="003B6B9C">
        <w:rPr>
          <w:rFonts w:ascii="Arial" w:hAnsi="Arial" w:cs="Arial"/>
        </w:rPr>
        <w:t>Öffnung der Diskussion für die ganze Lerngruppe (15 Minuten)</w:t>
      </w:r>
    </w:p>
    <w:p w:rsidR="00E31B0A" w:rsidRPr="00E31B0A" w:rsidRDefault="00E31B0A" w:rsidP="00E31B0A">
      <w:pPr>
        <w:pStyle w:val="KeinLeerraum"/>
        <w:rPr>
          <w:rFonts w:ascii="Arial" w:hAnsi="Arial" w:cs="Arial"/>
          <w:b/>
        </w:rPr>
      </w:pPr>
      <w:r w:rsidRPr="00E31B0A">
        <w:rPr>
          <w:rFonts w:ascii="Arial" w:hAnsi="Arial" w:cs="Arial"/>
          <w:b/>
        </w:rPr>
        <w:t>d) Kommentar</w:t>
      </w:r>
    </w:p>
    <w:p w:rsidR="00B26F56" w:rsidRPr="003B6B9C" w:rsidRDefault="003B6B9C" w:rsidP="00B7256E">
      <w:pPr>
        <w:ind w:right="-142"/>
        <w:rPr>
          <w:rFonts w:ascii="Arial" w:hAnsi="Arial" w:cs="Arial"/>
        </w:rPr>
      </w:pPr>
      <w:r>
        <w:rPr>
          <w:rFonts w:ascii="Arial" w:hAnsi="Arial" w:cs="Arial"/>
        </w:rPr>
        <w:t>Die Lerna</w:t>
      </w:r>
      <w:r w:rsidR="00B7256E" w:rsidRPr="003B6B9C">
        <w:rPr>
          <w:rFonts w:ascii="Arial" w:hAnsi="Arial" w:cs="Arial"/>
        </w:rPr>
        <w:t>ufgaben</w:t>
      </w:r>
      <w:r>
        <w:rPr>
          <w:rFonts w:ascii="Arial" w:hAnsi="Arial" w:cs="Arial"/>
        </w:rPr>
        <w:t xml:space="preserve"> A und B</w:t>
      </w:r>
      <w:r w:rsidR="00B7256E" w:rsidRPr="003B6B9C">
        <w:rPr>
          <w:rFonts w:ascii="Arial" w:hAnsi="Arial" w:cs="Arial"/>
        </w:rPr>
        <w:t xml:space="preserve"> beziehen sich</w:t>
      </w:r>
      <w:r w:rsidR="00454181" w:rsidRPr="003B6B9C">
        <w:rPr>
          <w:rFonts w:ascii="Arial" w:hAnsi="Arial" w:cs="Arial"/>
        </w:rPr>
        <w:t xml:space="preserve"> speziell </w:t>
      </w:r>
      <w:r w:rsidR="00B7256E" w:rsidRPr="003B6B9C">
        <w:rPr>
          <w:rFonts w:ascii="Arial" w:hAnsi="Arial" w:cs="Arial"/>
        </w:rPr>
        <w:t xml:space="preserve">auf </w:t>
      </w:r>
      <w:r w:rsidR="00454181" w:rsidRPr="003B6B9C">
        <w:rPr>
          <w:rFonts w:ascii="Arial" w:hAnsi="Arial" w:cs="Arial"/>
        </w:rPr>
        <w:t>den sozialwissenschaftlichen, im engeren Si</w:t>
      </w:r>
      <w:r w:rsidR="00454181" w:rsidRPr="003B6B9C">
        <w:rPr>
          <w:rFonts w:ascii="Arial" w:hAnsi="Arial" w:cs="Arial"/>
        </w:rPr>
        <w:t>n</w:t>
      </w:r>
      <w:r w:rsidR="00454181" w:rsidRPr="003B6B9C">
        <w:rPr>
          <w:rFonts w:ascii="Arial" w:hAnsi="Arial" w:cs="Arial"/>
        </w:rPr>
        <w:t xml:space="preserve">ne politikwissenschaftlichen Teilbereich des Faches </w:t>
      </w:r>
      <w:r>
        <w:rPr>
          <w:rFonts w:ascii="Arial" w:hAnsi="Arial" w:cs="Arial"/>
        </w:rPr>
        <w:t>Geschichte/Sozialwissenschaft</w:t>
      </w:r>
      <w:r w:rsidR="00B7256E" w:rsidRPr="003B6B9C">
        <w:rPr>
          <w:rFonts w:ascii="Arial" w:hAnsi="Arial" w:cs="Arial"/>
        </w:rPr>
        <w:t>. „Ziel dieses Tei</w:t>
      </w:r>
      <w:r w:rsidR="00B7256E" w:rsidRPr="003B6B9C">
        <w:rPr>
          <w:rFonts w:ascii="Arial" w:hAnsi="Arial" w:cs="Arial"/>
        </w:rPr>
        <w:t>l</w:t>
      </w:r>
      <w:r w:rsidR="00B7256E" w:rsidRPr="003B6B9C">
        <w:rPr>
          <w:rFonts w:ascii="Arial" w:hAnsi="Arial" w:cs="Arial"/>
        </w:rPr>
        <w:t>bereiches ist es …, die Handlungskompetenz der Studierenden im Sinne der demokratischen Teilhabe zu erweitern.“ (KLP S. 10). Zusammengefasst wird als zentrales Ziel „Demokratielernen“ g</w:t>
      </w:r>
      <w:r w:rsidR="00B7256E" w:rsidRPr="003B6B9C">
        <w:rPr>
          <w:rFonts w:ascii="Arial" w:hAnsi="Arial" w:cs="Arial"/>
        </w:rPr>
        <w:t>e</w:t>
      </w:r>
      <w:r w:rsidR="00B7256E" w:rsidRPr="003B6B9C">
        <w:rPr>
          <w:rFonts w:ascii="Arial" w:hAnsi="Arial" w:cs="Arial"/>
        </w:rPr>
        <w:t xml:space="preserve">nannt (ebd. S. 11). </w:t>
      </w:r>
    </w:p>
    <w:p w:rsidR="00454181" w:rsidRPr="003B6B9C" w:rsidRDefault="00B7256E" w:rsidP="00B7256E">
      <w:pPr>
        <w:ind w:right="-142"/>
        <w:rPr>
          <w:rFonts w:ascii="Arial" w:hAnsi="Arial" w:cs="Arial"/>
        </w:rPr>
      </w:pPr>
      <w:r w:rsidRPr="003B6B9C">
        <w:rPr>
          <w:rFonts w:ascii="Arial" w:hAnsi="Arial" w:cs="Arial"/>
        </w:rPr>
        <w:t>Dazu gehört wesentlich die Kenntnisnahme von und die kritische Auseinandersetzung mit unte</w:t>
      </w:r>
      <w:r w:rsidRPr="003B6B9C">
        <w:rPr>
          <w:rFonts w:ascii="Arial" w:hAnsi="Arial" w:cs="Arial"/>
        </w:rPr>
        <w:t>r</w:t>
      </w:r>
      <w:r w:rsidRPr="003B6B9C">
        <w:rPr>
          <w:rFonts w:ascii="Arial" w:hAnsi="Arial" w:cs="Arial"/>
        </w:rPr>
        <w:t>schiedlichen Formen demokratischer Partizipation, speziell m</w:t>
      </w:r>
      <w:r w:rsidR="003B6B9C">
        <w:rPr>
          <w:rFonts w:ascii="Arial" w:hAnsi="Arial" w:cs="Arial"/>
        </w:rPr>
        <w:t xml:space="preserve">it der bei uns in langwierigen </w:t>
      </w:r>
      <w:r w:rsidRPr="003B6B9C">
        <w:rPr>
          <w:rFonts w:ascii="Arial" w:hAnsi="Arial" w:cs="Arial"/>
        </w:rPr>
        <w:t>Entwic</w:t>
      </w:r>
      <w:r w:rsidRPr="003B6B9C">
        <w:rPr>
          <w:rFonts w:ascii="Arial" w:hAnsi="Arial" w:cs="Arial"/>
        </w:rPr>
        <w:t>k</w:t>
      </w:r>
      <w:r w:rsidRPr="003B6B9C">
        <w:rPr>
          <w:rFonts w:ascii="Arial" w:hAnsi="Arial" w:cs="Arial"/>
        </w:rPr>
        <w:t>lungen erworbenen und auch erkämpften Form der parlamentarischen Demokratie. Diese hat sich zwar seit der Verabschiedung des Grundgesetzes 1949 in der Verfassungswirklichkeit der Bunde</w:t>
      </w:r>
      <w:r w:rsidRPr="003B6B9C">
        <w:rPr>
          <w:rFonts w:ascii="Arial" w:hAnsi="Arial" w:cs="Arial"/>
        </w:rPr>
        <w:t>s</w:t>
      </w:r>
      <w:r w:rsidRPr="003B6B9C">
        <w:rPr>
          <w:rFonts w:ascii="Arial" w:hAnsi="Arial" w:cs="Arial"/>
        </w:rPr>
        <w:t>republik bewährt (auch in den neuen Ländern seit der Wiedervereinigung), aber in den letz</w:t>
      </w:r>
      <w:r w:rsidR="00B26F56" w:rsidRPr="003B6B9C">
        <w:rPr>
          <w:rFonts w:ascii="Arial" w:hAnsi="Arial" w:cs="Arial"/>
        </w:rPr>
        <w:t>ten Ja</w:t>
      </w:r>
      <w:r w:rsidR="00B26F56" w:rsidRPr="003B6B9C">
        <w:rPr>
          <w:rFonts w:ascii="Arial" w:hAnsi="Arial" w:cs="Arial"/>
        </w:rPr>
        <w:t>h</w:t>
      </w:r>
      <w:r w:rsidR="00B26F56" w:rsidRPr="003B6B9C">
        <w:rPr>
          <w:rFonts w:ascii="Arial" w:hAnsi="Arial" w:cs="Arial"/>
        </w:rPr>
        <w:t xml:space="preserve">ren häufen sich kritische und skeptische Stimmen </w:t>
      </w:r>
      <w:r w:rsidR="003B6B9C">
        <w:rPr>
          <w:rFonts w:ascii="Arial" w:hAnsi="Arial" w:cs="Arial"/>
        </w:rPr>
        <w:t>angesichts zu geringer</w:t>
      </w:r>
      <w:r w:rsidR="00B26F56" w:rsidRPr="003B6B9C">
        <w:rPr>
          <w:rFonts w:ascii="Arial" w:hAnsi="Arial" w:cs="Arial"/>
        </w:rPr>
        <w:t xml:space="preserve"> demokratische</w:t>
      </w:r>
      <w:r w:rsidR="003B6B9C">
        <w:rPr>
          <w:rFonts w:ascii="Arial" w:hAnsi="Arial" w:cs="Arial"/>
        </w:rPr>
        <w:t>r</w:t>
      </w:r>
      <w:r w:rsidR="00B26F56" w:rsidRPr="003B6B9C">
        <w:rPr>
          <w:rFonts w:ascii="Arial" w:hAnsi="Arial" w:cs="Arial"/>
        </w:rPr>
        <w:t xml:space="preserve"> Legitim</w:t>
      </w:r>
      <w:r w:rsidR="00B26F56" w:rsidRPr="003B6B9C">
        <w:rPr>
          <w:rFonts w:ascii="Arial" w:hAnsi="Arial" w:cs="Arial"/>
        </w:rPr>
        <w:t>a</w:t>
      </w:r>
      <w:r w:rsidR="00B26F56" w:rsidRPr="003B6B9C">
        <w:rPr>
          <w:rFonts w:ascii="Arial" w:hAnsi="Arial" w:cs="Arial"/>
        </w:rPr>
        <w:t xml:space="preserve">tion wesentlicher politischer Entscheidungen. Zweifel an der </w:t>
      </w:r>
      <w:r w:rsidR="00E60F63">
        <w:rPr>
          <w:rFonts w:ascii="Arial" w:hAnsi="Arial" w:cs="Arial"/>
        </w:rPr>
        <w:t>Echtheit</w:t>
      </w:r>
      <w:r w:rsidR="00B26F56" w:rsidRPr="003B6B9C">
        <w:rPr>
          <w:rFonts w:ascii="Arial" w:hAnsi="Arial" w:cs="Arial"/>
        </w:rPr>
        <w:t xml:space="preserve"> unserer Demokratie </w:t>
      </w:r>
      <w:r w:rsidR="00650382">
        <w:rPr>
          <w:rFonts w:ascii="Arial" w:hAnsi="Arial" w:cs="Arial"/>
        </w:rPr>
        <w:t xml:space="preserve">werden kommuniziert </w:t>
      </w:r>
      <w:r w:rsidR="00B26F56" w:rsidRPr="003B6B9C">
        <w:rPr>
          <w:rFonts w:ascii="Arial" w:hAnsi="Arial" w:cs="Arial"/>
        </w:rPr>
        <w:t>(vgl. die oben zitierte aktuelle Zeitungsmeldung)</w:t>
      </w:r>
      <w:r w:rsidR="00650382">
        <w:rPr>
          <w:rFonts w:ascii="Arial" w:hAnsi="Arial" w:cs="Arial"/>
        </w:rPr>
        <w:t xml:space="preserve"> und </w:t>
      </w:r>
      <w:r w:rsidR="00B26F56" w:rsidRPr="003B6B9C">
        <w:rPr>
          <w:rFonts w:ascii="Arial" w:hAnsi="Arial" w:cs="Arial"/>
        </w:rPr>
        <w:t>z.T. scharfe Kritik an der ve</w:t>
      </w:r>
      <w:r w:rsidR="00B26F56" w:rsidRPr="003B6B9C">
        <w:rPr>
          <w:rFonts w:ascii="Arial" w:hAnsi="Arial" w:cs="Arial"/>
        </w:rPr>
        <w:t>r</w:t>
      </w:r>
      <w:r w:rsidR="00B26F56" w:rsidRPr="003B6B9C">
        <w:rPr>
          <w:rFonts w:ascii="Arial" w:hAnsi="Arial" w:cs="Arial"/>
        </w:rPr>
        <w:t>meintli</w:t>
      </w:r>
      <w:r w:rsidR="00E60F63">
        <w:rPr>
          <w:rFonts w:ascii="Arial" w:hAnsi="Arial" w:cs="Arial"/>
        </w:rPr>
        <w:t xml:space="preserve">chen </w:t>
      </w:r>
      <w:r w:rsidR="00650382">
        <w:rPr>
          <w:rFonts w:ascii="Arial" w:hAnsi="Arial" w:cs="Arial"/>
        </w:rPr>
        <w:t>Ferne</w:t>
      </w:r>
      <w:r w:rsidR="00E60F63">
        <w:rPr>
          <w:rFonts w:ascii="Arial" w:hAnsi="Arial" w:cs="Arial"/>
        </w:rPr>
        <w:t xml:space="preserve"> der </w:t>
      </w:r>
      <w:r w:rsidR="00B26F56" w:rsidRPr="003B6B9C">
        <w:rPr>
          <w:rFonts w:ascii="Arial" w:hAnsi="Arial" w:cs="Arial"/>
        </w:rPr>
        <w:t>politi</w:t>
      </w:r>
      <w:r w:rsidR="00E60F63">
        <w:rPr>
          <w:rFonts w:ascii="Arial" w:hAnsi="Arial" w:cs="Arial"/>
        </w:rPr>
        <w:t>schen Klasse</w:t>
      </w:r>
      <w:r w:rsidR="00650382">
        <w:rPr>
          <w:rFonts w:ascii="Arial" w:hAnsi="Arial" w:cs="Arial"/>
        </w:rPr>
        <w:t>.</w:t>
      </w:r>
      <w:r w:rsidR="00B26F56" w:rsidRPr="003B6B9C">
        <w:rPr>
          <w:rFonts w:ascii="Arial" w:hAnsi="Arial" w:cs="Arial"/>
        </w:rPr>
        <w:t xml:space="preserve"> </w:t>
      </w:r>
      <w:r w:rsidR="00650382">
        <w:rPr>
          <w:rFonts w:ascii="Arial" w:hAnsi="Arial" w:cs="Arial"/>
        </w:rPr>
        <w:t>A</w:t>
      </w:r>
      <w:r w:rsidR="00B26F56" w:rsidRPr="003B6B9C">
        <w:rPr>
          <w:rFonts w:ascii="Arial" w:hAnsi="Arial" w:cs="Arial"/>
        </w:rPr>
        <w:t xml:space="preserve">uch unter vielen Studierenden </w:t>
      </w:r>
      <w:r w:rsidR="00B670EE">
        <w:rPr>
          <w:rFonts w:ascii="Arial" w:hAnsi="Arial" w:cs="Arial"/>
        </w:rPr>
        <w:t>findet sich eine tendenz</w:t>
      </w:r>
      <w:r w:rsidR="00B670EE">
        <w:rPr>
          <w:rFonts w:ascii="Arial" w:hAnsi="Arial" w:cs="Arial"/>
        </w:rPr>
        <w:t>i</w:t>
      </w:r>
      <w:r w:rsidR="00B670EE">
        <w:rPr>
          <w:rFonts w:ascii="Arial" w:hAnsi="Arial" w:cs="Arial"/>
        </w:rPr>
        <w:t>ell resignative Einstellung gegenüber der Politik</w:t>
      </w:r>
      <w:r w:rsidR="00B26F56" w:rsidRPr="003B6B9C">
        <w:rPr>
          <w:rFonts w:ascii="Arial" w:hAnsi="Arial" w:cs="Arial"/>
        </w:rPr>
        <w:t xml:space="preserve"> </w:t>
      </w:r>
      <w:r w:rsidR="00B670EE">
        <w:rPr>
          <w:rFonts w:ascii="Arial" w:hAnsi="Arial" w:cs="Arial"/>
        </w:rPr>
        <w:t>und nur allzu selten parteipolitisches Engagement.</w:t>
      </w:r>
    </w:p>
    <w:p w:rsidR="00E047DB" w:rsidRPr="003B6B9C" w:rsidRDefault="00164284" w:rsidP="00E047DB">
      <w:pPr>
        <w:ind w:right="-142"/>
        <w:rPr>
          <w:rFonts w:ascii="Arial" w:hAnsi="Arial" w:cs="Arial"/>
        </w:rPr>
      </w:pPr>
      <w:r w:rsidRPr="003B6B9C">
        <w:rPr>
          <w:rFonts w:ascii="Arial" w:hAnsi="Arial" w:cs="Arial"/>
        </w:rPr>
        <w:t>P</w:t>
      </w:r>
      <w:r w:rsidR="00B670EE">
        <w:rPr>
          <w:rFonts w:ascii="Arial" w:hAnsi="Arial" w:cs="Arial"/>
        </w:rPr>
        <w:t>olitische Bildung im Sinne von Demokratielernen</w:t>
      </w:r>
      <w:r w:rsidRPr="003B6B9C">
        <w:rPr>
          <w:rFonts w:ascii="Arial" w:hAnsi="Arial" w:cs="Arial"/>
        </w:rPr>
        <w:t xml:space="preserve"> sollte solche Entwicklungen nicht ignorieren, sondern aufgreifen und dabei auch die Möglichkeiten und Grenzen anderer</w:t>
      </w:r>
      <w:r w:rsidR="00E047DB" w:rsidRPr="003B6B9C">
        <w:rPr>
          <w:rFonts w:ascii="Arial" w:hAnsi="Arial" w:cs="Arial"/>
        </w:rPr>
        <w:t>,</w:t>
      </w:r>
      <w:r w:rsidRPr="003B6B9C">
        <w:rPr>
          <w:rFonts w:ascii="Arial" w:hAnsi="Arial" w:cs="Arial"/>
        </w:rPr>
        <w:t xml:space="preserve"> direkterer Formen d</w:t>
      </w:r>
      <w:r w:rsidRPr="003B6B9C">
        <w:rPr>
          <w:rFonts w:ascii="Arial" w:hAnsi="Arial" w:cs="Arial"/>
        </w:rPr>
        <w:t>e</w:t>
      </w:r>
      <w:r w:rsidRPr="003B6B9C">
        <w:rPr>
          <w:rFonts w:ascii="Arial" w:hAnsi="Arial" w:cs="Arial"/>
        </w:rPr>
        <w:t>mokratischer Partizipation im Vergleich zur repräsentativen parlamentarischen Demokratie vorste</w:t>
      </w:r>
      <w:r w:rsidRPr="003B6B9C">
        <w:rPr>
          <w:rFonts w:ascii="Arial" w:hAnsi="Arial" w:cs="Arial"/>
        </w:rPr>
        <w:t>l</w:t>
      </w:r>
      <w:r w:rsidRPr="003B6B9C">
        <w:rPr>
          <w:rFonts w:ascii="Arial" w:hAnsi="Arial" w:cs="Arial"/>
        </w:rPr>
        <w:t xml:space="preserve">len und </w:t>
      </w:r>
      <w:r w:rsidR="00B670EE">
        <w:rPr>
          <w:rFonts w:ascii="Arial" w:hAnsi="Arial" w:cs="Arial"/>
        </w:rPr>
        <w:t>diskutieren</w:t>
      </w:r>
      <w:r w:rsidRPr="003B6B9C">
        <w:rPr>
          <w:rFonts w:ascii="Arial" w:hAnsi="Arial" w:cs="Arial"/>
        </w:rPr>
        <w:t xml:space="preserve">. </w:t>
      </w:r>
      <w:r w:rsidR="00B670EE">
        <w:rPr>
          <w:rFonts w:ascii="Arial" w:hAnsi="Arial" w:cs="Arial"/>
        </w:rPr>
        <w:t>Bei den vorgestellten Aufgaben</w:t>
      </w:r>
      <w:r w:rsidR="00E047DB" w:rsidRPr="003B6B9C">
        <w:rPr>
          <w:rFonts w:ascii="Arial" w:hAnsi="Arial" w:cs="Arial"/>
        </w:rPr>
        <w:t xml:space="preserve"> geht </w:t>
      </w:r>
      <w:r w:rsidR="00B670EE">
        <w:rPr>
          <w:rFonts w:ascii="Arial" w:hAnsi="Arial" w:cs="Arial"/>
        </w:rPr>
        <w:t>es</w:t>
      </w:r>
      <w:r w:rsidR="00E047DB" w:rsidRPr="003B6B9C">
        <w:rPr>
          <w:rFonts w:ascii="Arial" w:hAnsi="Arial" w:cs="Arial"/>
        </w:rPr>
        <w:t xml:space="preserve"> nicht da</w:t>
      </w:r>
      <w:r w:rsidR="00B670EE">
        <w:rPr>
          <w:rFonts w:ascii="Arial" w:hAnsi="Arial" w:cs="Arial"/>
        </w:rPr>
        <w:t>rum</w:t>
      </w:r>
      <w:r w:rsidR="00E047DB" w:rsidRPr="003B6B9C">
        <w:rPr>
          <w:rFonts w:ascii="Arial" w:hAnsi="Arial" w:cs="Arial"/>
        </w:rPr>
        <w:t xml:space="preserve"> Bekennt</w:t>
      </w:r>
      <w:r w:rsidR="00B670EE">
        <w:rPr>
          <w:rFonts w:ascii="Arial" w:hAnsi="Arial" w:cs="Arial"/>
        </w:rPr>
        <w:t>nisse</w:t>
      </w:r>
      <w:r w:rsidR="00E047DB" w:rsidRPr="003B6B9C">
        <w:rPr>
          <w:rFonts w:ascii="Arial" w:hAnsi="Arial" w:cs="Arial"/>
        </w:rPr>
        <w:t xml:space="preserve"> zur repräse</w:t>
      </w:r>
      <w:r w:rsidR="00E047DB" w:rsidRPr="003B6B9C">
        <w:rPr>
          <w:rFonts w:ascii="Arial" w:hAnsi="Arial" w:cs="Arial"/>
        </w:rPr>
        <w:t>n</w:t>
      </w:r>
      <w:r w:rsidR="00E047DB" w:rsidRPr="003B6B9C">
        <w:rPr>
          <w:rFonts w:ascii="Arial" w:hAnsi="Arial" w:cs="Arial"/>
        </w:rPr>
        <w:t>tativen Demokratie des Grundges</w:t>
      </w:r>
      <w:r w:rsidR="00B670EE">
        <w:rPr>
          <w:rFonts w:ascii="Arial" w:hAnsi="Arial" w:cs="Arial"/>
        </w:rPr>
        <w:t xml:space="preserve">etzes hervorzubringen, sondern </w:t>
      </w:r>
      <w:r w:rsidR="00E047DB" w:rsidRPr="003B6B9C">
        <w:rPr>
          <w:rFonts w:ascii="Arial" w:hAnsi="Arial" w:cs="Arial"/>
        </w:rPr>
        <w:t>eine problemorientierte Ause</w:t>
      </w:r>
      <w:r w:rsidR="00E047DB" w:rsidRPr="003B6B9C">
        <w:rPr>
          <w:rFonts w:ascii="Arial" w:hAnsi="Arial" w:cs="Arial"/>
        </w:rPr>
        <w:t>i</w:t>
      </w:r>
      <w:r w:rsidR="00E047DB" w:rsidRPr="003B6B9C">
        <w:rPr>
          <w:rFonts w:ascii="Arial" w:hAnsi="Arial" w:cs="Arial"/>
        </w:rPr>
        <w:t>nandersetzung mit ihr</w:t>
      </w:r>
      <w:r w:rsidR="00B670EE">
        <w:rPr>
          <w:rFonts w:ascii="Arial" w:hAnsi="Arial" w:cs="Arial"/>
        </w:rPr>
        <w:t xml:space="preserve"> zu fördern</w:t>
      </w:r>
      <w:r w:rsidR="00E047DB" w:rsidRPr="003B6B9C">
        <w:rPr>
          <w:rFonts w:ascii="Arial" w:hAnsi="Arial" w:cs="Arial"/>
        </w:rPr>
        <w:t>, die v.a. das Bewusstsein für Möglichkeiten und Schwierigkeiten demokratischer Partizipation sowohl in Hinblick auf die parlamentarische Demokra</w:t>
      </w:r>
      <w:r w:rsidR="00B670EE">
        <w:rPr>
          <w:rFonts w:ascii="Arial" w:hAnsi="Arial" w:cs="Arial"/>
        </w:rPr>
        <w:t xml:space="preserve">tie </w:t>
      </w:r>
      <w:r w:rsidR="00E047DB" w:rsidRPr="003B6B9C">
        <w:rPr>
          <w:rFonts w:ascii="Arial" w:hAnsi="Arial" w:cs="Arial"/>
        </w:rPr>
        <w:t xml:space="preserve">als auch in Hinblick auf </w:t>
      </w:r>
      <w:r w:rsidR="00B670EE">
        <w:rPr>
          <w:rFonts w:ascii="Arial" w:hAnsi="Arial" w:cs="Arial"/>
        </w:rPr>
        <w:t>erweiterte Mitwirkungsmöglichkeiten</w:t>
      </w:r>
      <w:r w:rsidR="00E047DB" w:rsidRPr="003B6B9C">
        <w:rPr>
          <w:rFonts w:ascii="Arial" w:hAnsi="Arial" w:cs="Arial"/>
        </w:rPr>
        <w:t>.</w:t>
      </w:r>
    </w:p>
    <w:p w:rsidR="00F36474" w:rsidRPr="003B6B9C" w:rsidRDefault="00B670EE" w:rsidP="00EC60F2">
      <w:pPr>
        <w:ind w:right="-142"/>
        <w:rPr>
          <w:rFonts w:ascii="Arial" w:hAnsi="Arial" w:cs="Arial"/>
        </w:rPr>
      </w:pPr>
      <w:r>
        <w:rPr>
          <w:rFonts w:ascii="Arial" w:hAnsi="Arial" w:cs="Arial"/>
        </w:rPr>
        <w:t xml:space="preserve">Die sich beinahe traditionell anbietende historische Vertiefung </w:t>
      </w:r>
      <w:r w:rsidR="00F36474" w:rsidRPr="003B6B9C">
        <w:rPr>
          <w:rFonts w:ascii="Arial" w:hAnsi="Arial" w:cs="Arial"/>
        </w:rPr>
        <w:t>de</w:t>
      </w:r>
      <w:r>
        <w:rPr>
          <w:rFonts w:ascii="Arial" w:hAnsi="Arial" w:cs="Arial"/>
        </w:rPr>
        <w:t>s Themas, nämlich der Rückbezug</w:t>
      </w:r>
      <w:r w:rsidR="00F36474" w:rsidRPr="003B6B9C">
        <w:rPr>
          <w:rFonts w:ascii="Arial" w:hAnsi="Arial" w:cs="Arial"/>
        </w:rPr>
        <w:t xml:space="preserve"> auf die Erfahrungen mit Volksentsch</w:t>
      </w:r>
      <w:r>
        <w:rPr>
          <w:rFonts w:ascii="Arial" w:hAnsi="Arial" w:cs="Arial"/>
        </w:rPr>
        <w:t xml:space="preserve">eiden in der Weimarer Republik </w:t>
      </w:r>
      <w:r w:rsidR="00F36474" w:rsidRPr="003B6B9C">
        <w:rPr>
          <w:rFonts w:ascii="Arial" w:hAnsi="Arial" w:cs="Arial"/>
        </w:rPr>
        <w:t>und deren Auswirkungen</w:t>
      </w:r>
      <w:r>
        <w:rPr>
          <w:rFonts w:ascii="Arial" w:hAnsi="Arial" w:cs="Arial"/>
        </w:rPr>
        <w:t xml:space="preserve"> bei </w:t>
      </w:r>
      <w:r w:rsidR="00F36474" w:rsidRPr="003B6B9C">
        <w:rPr>
          <w:rFonts w:ascii="Arial" w:hAnsi="Arial" w:cs="Arial"/>
        </w:rPr>
        <w:t>den Ber</w:t>
      </w:r>
      <w:r w:rsidR="00F36474" w:rsidRPr="003B6B9C">
        <w:rPr>
          <w:rFonts w:ascii="Arial" w:hAnsi="Arial" w:cs="Arial"/>
        </w:rPr>
        <w:t>a</w:t>
      </w:r>
      <w:r w:rsidR="00F36474" w:rsidRPr="003B6B9C">
        <w:rPr>
          <w:rFonts w:ascii="Arial" w:hAnsi="Arial" w:cs="Arial"/>
        </w:rPr>
        <w:t>tungen des Parlamentarischen Rates werden hier ausgeklammert</w:t>
      </w:r>
      <w:r w:rsidR="00104BF9" w:rsidRPr="003B6B9C">
        <w:rPr>
          <w:rFonts w:ascii="Arial" w:hAnsi="Arial" w:cs="Arial"/>
        </w:rPr>
        <w:t xml:space="preserve"> (bzw. können allenfalls am Rande thematisiert werden)</w:t>
      </w:r>
      <w:r w:rsidR="00F36474" w:rsidRPr="003B6B9C">
        <w:rPr>
          <w:rFonts w:ascii="Arial" w:hAnsi="Arial" w:cs="Arial"/>
        </w:rPr>
        <w:t>, da die en</w:t>
      </w:r>
      <w:r w:rsidR="00F36474" w:rsidRPr="003B6B9C">
        <w:rPr>
          <w:rFonts w:ascii="Arial" w:hAnsi="Arial" w:cs="Arial"/>
        </w:rPr>
        <w:t>t</w:t>
      </w:r>
      <w:r w:rsidR="00F36474" w:rsidRPr="003B6B9C">
        <w:rPr>
          <w:rFonts w:ascii="Arial" w:hAnsi="Arial" w:cs="Arial"/>
        </w:rPr>
        <w:t>sprechenden unterrichtlichen Voraussetzungen in der E</w:t>
      </w:r>
      <w:r>
        <w:rPr>
          <w:rFonts w:ascii="Arial" w:hAnsi="Arial" w:cs="Arial"/>
        </w:rPr>
        <w:t>inführungsp</w:t>
      </w:r>
      <w:r w:rsidR="00F36474" w:rsidRPr="003B6B9C">
        <w:rPr>
          <w:rFonts w:ascii="Arial" w:hAnsi="Arial" w:cs="Arial"/>
        </w:rPr>
        <w:t>hase noch nicht vorliegen. Die gewählten Unterrichtsmaterialien beziehen sich de</w:t>
      </w:r>
      <w:r w:rsidR="00F36474" w:rsidRPr="003B6B9C">
        <w:rPr>
          <w:rFonts w:ascii="Arial" w:hAnsi="Arial" w:cs="Arial"/>
        </w:rPr>
        <w:t>s</w:t>
      </w:r>
      <w:r w:rsidR="00F36474" w:rsidRPr="003B6B9C">
        <w:rPr>
          <w:rFonts w:ascii="Arial" w:hAnsi="Arial" w:cs="Arial"/>
        </w:rPr>
        <w:t>halb auch nicht auf diese histor</w:t>
      </w:r>
      <w:r w:rsidR="00F36474" w:rsidRPr="003B6B9C">
        <w:rPr>
          <w:rFonts w:ascii="Arial" w:hAnsi="Arial" w:cs="Arial"/>
        </w:rPr>
        <w:t>i</w:t>
      </w:r>
      <w:r w:rsidR="00F36474" w:rsidRPr="003B6B9C">
        <w:rPr>
          <w:rFonts w:ascii="Arial" w:hAnsi="Arial" w:cs="Arial"/>
        </w:rPr>
        <w:t>sche Dimension.</w:t>
      </w:r>
      <w:r w:rsidR="00104BF9" w:rsidRPr="003B6B9C">
        <w:rPr>
          <w:rFonts w:ascii="Arial" w:hAnsi="Arial" w:cs="Arial"/>
        </w:rPr>
        <w:t xml:space="preserve"> </w:t>
      </w:r>
    </w:p>
    <w:p w:rsidR="00DF1004" w:rsidRPr="003B6B9C" w:rsidRDefault="00E152B8" w:rsidP="00DF1004">
      <w:pPr>
        <w:ind w:right="-142"/>
        <w:rPr>
          <w:rFonts w:ascii="Arial" w:hAnsi="Arial" w:cs="Arial"/>
        </w:rPr>
      </w:pPr>
      <w:r>
        <w:rPr>
          <w:rFonts w:ascii="Arial" w:hAnsi="Arial" w:cs="Arial"/>
        </w:rPr>
        <w:t>Die auch die Sozialkompetenz fördernde Methode des Think-Pair-Share ist weit verbreitet und b</w:t>
      </w:r>
      <w:r>
        <w:rPr>
          <w:rFonts w:ascii="Arial" w:hAnsi="Arial" w:cs="Arial"/>
        </w:rPr>
        <w:t>e</w:t>
      </w:r>
      <w:r>
        <w:rPr>
          <w:rFonts w:ascii="Arial" w:hAnsi="Arial" w:cs="Arial"/>
        </w:rPr>
        <w:t>darf wohl nur selten einer gesonderten V</w:t>
      </w:r>
      <w:r w:rsidR="00DF1004" w:rsidRPr="003B6B9C">
        <w:rPr>
          <w:rFonts w:ascii="Arial" w:hAnsi="Arial" w:cs="Arial"/>
        </w:rPr>
        <w:t>ermitt</w:t>
      </w:r>
      <w:r>
        <w:rPr>
          <w:rFonts w:ascii="Arial" w:hAnsi="Arial" w:cs="Arial"/>
        </w:rPr>
        <w:t>lung und Einübung</w:t>
      </w:r>
      <w:r w:rsidR="00DF1004" w:rsidRPr="003B6B9C">
        <w:rPr>
          <w:rFonts w:ascii="Arial" w:hAnsi="Arial" w:cs="Arial"/>
        </w:rPr>
        <w:t xml:space="preserve">. Die vorgeschlagenen </w:t>
      </w:r>
      <w:r>
        <w:rPr>
          <w:rFonts w:ascii="Arial" w:hAnsi="Arial" w:cs="Arial"/>
        </w:rPr>
        <w:t>Aufgaben</w:t>
      </w:r>
      <w:r w:rsidR="00DF1004" w:rsidRPr="003B6B9C">
        <w:rPr>
          <w:rFonts w:ascii="Arial" w:hAnsi="Arial" w:cs="Arial"/>
        </w:rPr>
        <w:t xml:space="preserve"> zielen v.a. darauf ab, ne</w:t>
      </w:r>
      <w:r>
        <w:rPr>
          <w:rFonts w:ascii="Arial" w:hAnsi="Arial" w:cs="Arial"/>
        </w:rPr>
        <w:t xml:space="preserve">ben </w:t>
      </w:r>
      <w:r w:rsidR="00DF1004" w:rsidRPr="003B6B9C">
        <w:rPr>
          <w:rFonts w:ascii="Arial" w:hAnsi="Arial" w:cs="Arial"/>
        </w:rPr>
        <w:t xml:space="preserve">dem </w:t>
      </w:r>
      <w:r>
        <w:rPr>
          <w:rFonts w:ascii="Arial" w:hAnsi="Arial" w:cs="Arial"/>
        </w:rPr>
        <w:t>Zuwachs an</w:t>
      </w:r>
      <w:r w:rsidR="00DF1004" w:rsidRPr="003B6B9C">
        <w:rPr>
          <w:rFonts w:ascii="Arial" w:hAnsi="Arial" w:cs="Arial"/>
        </w:rPr>
        <w:t xml:space="preserve"> </w:t>
      </w:r>
      <w:r>
        <w:rPr>
          <w:rFonts w:ascii="Arial" w:hAnsi="Arial" w:cs="Arial"/>
        </w:rPr>
        <w:t>(</w:t>
      </w:r>
      <w:r w:rsidR="00DF1004" w:rsidRPr="003B6B9C">
        <w:rPr>
          <w:rFonts w:ascii="Arial" w:hAnsi="Arial" w:cs="Arial"/>
        </w:rPr>
        <w:t>Er</w:t>
      </w:r>
      <w:r>
        <w:rPr>
          <w:rFonts w:ascii="Arial" w:hAnsi="Arial" w:cs="Arial"/>
        </w:rPr>
        <w:t>-)K</w:t>
      </w:r>
      <w:r w:rsidR="00DF1004" w:rsidRPr="003B6B9C">
        <w:rPr>
          <w:rFonts w:ascii="Arial" w:hAnsi="Arial" w:cs="Arial"/>
        </w:rPr>
        <w:t>enntnissen und Einsichten der politischen Bi</w:t>
      </w:r>
      <w:r w:rsidR="00DF1004" w:rsidRPr="003B6B9C">
        <w:rPr>
          <w:rFonts w:ascii="Arial" w:hAnsi="Arial" w:cs="Arial"/>
        </w:rPr>
        <w:t>l</w:t>
      </w:r>
      <w:r w:rsidR="00DF1004" w:rsidRPr="003B6B9C">
        <w:rPr>
          <w:rFonts w:ascii="Arial" w:hAnsi="Arial" w:cs="Arial"/>
        </w:rPr>
        <w:t xml:space="preserve">dung die Selbsttätigkeit und Kooperation der Studierenden zu fördern </w:t>
      </w:r>
      <w:r w:rsidR="00651AE2" w:rsidRPr="003B6B9C">
        <w:rPr>
          <w:rFonts w:ascii="Arial" w:hAnsi="Arial" w:cs="Arial"/>
        </w:rPr>
        <w:t xml:space="preserve"> - </w:t>
      </w:r>
      <w:r w:rsidR="00DF1004" w:rsidRPr="003B6B9C">
        <w:rPr>
          <w:rFonts w:ascii="Arial" w:hAnsi="Arial" w:cs="Arial"/>
        </w:rPr>
        <w:t xml:space="preserve">auch in Hinblick auf die Präsentation  </w:t>
      </w:r>
      <w:r w:rsidR="00651AE2" w:rsidRPr="003B6B9C">
        <w:rPr>
          <w:rFonts w:ascii="Arial" w:hAnsi="Arial" w:cs="Arial"/>
        </w:rPr>
        <w:t>der Arbeitserge</w:t>
      </w:r>
      <w:r w:rsidR="00651AE2" w:rsidRPr="003B6B9C">
        <w:rPr>
          <w:rFonts w:ascii="Arial" w:hAnsi="Arial" w:cs="Arial"/>
        </w:rPr>
        <w:t>b</w:t>
      </w:r>
      <w:r w:rsidR="00651AE2" w:rsidRPr="003B6B9C">
        <w:rPr>
          <w:rFonts w:ascii="Arial" w:hAnsi="Arial" w:cs="Arial"/>
        </w:rPr>
        <w:t xml:space="preserve">nisse </w:t>
      </w:r>
      <w:r w:rsidR="00DF1004" w:rsidRPr="003B6B9C">
        <w:rPr>
          <w:rFonts w:ascii="Arial" w:hAnsi="Arial" w:cs="Arial"/>
        </w:rPr>
        <w:t>innerhalb der Lerngruppe</w:t>
      </w:r>
      <w:r>
        <w:rPr>
          <w:rFonts w:ascii="Arial" w:hAnsi="Arial" w:cs="Arial"/>
        </w:rPr>
        <w:t>. Die Lehrkraft</w:t>
      </w:r>
      <w:r w:rsidR="00651AE2" w:rsidRPr="003B6B9C">
        <w:rPr>
          <w:rFonts w:ascii="Arial" w:hAnsi="Arial" w:cs="Arial"/>
        </w:rPr>
        <w:t xml:space="preserve"> spielt v.a. eine Rolle als Arrangeur und Begleiter des vorgeschlagenen Lernarrangements, z.</w:t>
      </w:r>
      <w:r w:rsidR="00E87415" w:rsidRPr="003B6B9C">
        <w:rPr>
          <w:rFonts w:ascii="Arial" w:hAnsi="Arial" w:cs="Arial"/>
        </w:rPr>
        <w:t xml:space="preserve"> </w:t>
      </w:r>
      <w:r w:rsidR="00651AE2" w:rsidRPr="003B6B9C">
        <w:rPr>
          <w:rFonts w:ascii="Arial" w:hAnsi="Arial" w:cs="Arial"/>
        </w:rPr>
        <w:t>B. bei der Klärung von Ve</w:t>
      </w:r>
      <w:r w:rsidR="00651AE2" w:rsidRPr="003B6B9C">
        <w:rPr>
          <w:rFonts w:ascii="Arial" w:hAnsi="Arial" w:cs="Arial"/>
        </w:rPr>
        <w:t>r</w:t>
      </w:r>
      <w:r w:rsidR="00651AE2" w:rsidRPr="003B6B9C">
        <w:rPr>
          <w:rFonts w:ascii="Arial" w:hAnsi="Arial" w:cs="Arial"/>
        </w:rPr>
        <w:t xml:space="preserve">ständnisfragen bei der Erarbeitung der Texte, </w:t>
      </w:r>
      <w:r w:rsidR="00B024E2" w:rsidRPr="003B6B9C">
        <w:rPr>
          <w:rFonts w:ascii="Arial" w:hAnsi="Arial" w:cs="Arial"/>
        </w:rPr>
        <w:t>die für Studierende der E</w:t>
      </w:r>
      <w:r>
        <w:rPr>
          <w:rFonts w:ascii="Arial" w:hAnsi="Arial" w:cs="Arial"/>
        </w:rPr>
        <w:t>inführungsp</w:t>
      </w:r>
      <w:r w:rsidR="00B024E2" w:rsidRPr="003B6B9C">
        <w:rPr>
          <w:rFonts w:ascii="Arial" w:hAnsi="Arial" w:cs="Arial"/>
        </w:rPr>
        <w:t xml:space="preserve">hase </w:t>
      </w:r>
      <w:r>
        <w:rPr>
          <w:rFonts w:ascii="Arial" w:hAnsi="Arial" w:cs="Arial"/>
        </w:rPr>
        <w:t xml:space="preserve">mitunter </w:t>
      </w:r>
      <w:r w:rsidR="00B024E2" w:rsidRPr="003B6B9C">
        <w:rPr>
          <w:rFonts w:ascii="Arial" w:hAnsi="Arial" w:cs="Arial"/>
        </w:rPr>
        <w:t>a</w:t>
      </w:r>
      <w:r w:rsidR="00B024E2" w:rsidRPr="003B6B9C">
        <w:rPr>
          <w:rFonts w:ascii="Arial" w:hAnsi="Arial" w:cs="Arial"/>
        </w:rPr>
        <w:t>n</w:t>
      </w:r>
      <w:r w:rsidR="00B024E2" w:rsidRPr="003B6B9C">
        <w:rPr>
          <w:rFonts w:ascii="Arial" w:hAnsi="Arial" w:cs="Arial"/>
        </w:rPr>
        <w:t xml:space="preserve">spruchsvoll </w:t>
      </w:r>
      <w:r>
        <w:rPr>
          <w:rFonts w:ascii="Arial" w:hAnsi="Arial" w:cs="Arial"/>
        </w:rPr>
        <w:t>sein können</w:t>
      </w:r>
      <w:r w:rsidR="00B024E2" w:rsidRPr="003B6B9C">
        <w:rPr>
          <w:rFonts w:ascii="Arial" w:hAnsi="Arial" w:cs="Arial"/>
        </w:rPr>
        <w:t>.</w:t>
      </w:r>
    </w:p>
    <w:p w:rsidR="009B1EC5" w:rsidRDefault="009B1EC5">
      <w:pPr>
        <w:rPr>
          <w:rFonts w:ascii="Arial" w:hAnsi="Arial" w:cs="Arial"/>
          <w:b/>
        </w:rPr>
      </w:pPr>
      <w:r>
        <w:rPr>
          <w:rFonts w:ascii="Arial" w:hAnsi="Arial" w:cs="Arial"/>
          <w:b/>
        </w:rPr>
        <w:br w:type="page"/>
      </w:r>
    </w:p>
    <w:p w:rsidR="00E047DB" w:rsidRDefault="003B6B9C" w:rsidP="003B6B9C">
      <w:pPr>
        <w:pStyle w:val="KeinLeerraum"/>
        <w:rPr>
          <w:rFonts w:ascii="Arial" w:hAnsi="Arial" w:cs="Arial"/>
          <w:b/>
        </w:rPr>
      </w:pPr>
      <w:r w:rsidRPr="003B6B9C">
        <w:rPr>
          <w:rFonts w:ascii="Arial" w:hAnsi="Arial" w:cs="Arial"/>
          <w:b/>
        </w:rPr>
        <w:lastRenderedPageBreak/>
        <w:t>e) Lösungsvorschlag</w:t>
      </w:r>
    </w:p>
    <w:p w:rsidR="009B1EC5" w:rsidRPr="003B6B9C" w:rsidRDefault="009B1EC5" w:rsidP="003B6B9C">
      <w:pPr>
        <w:pStyle w:val="KeinLeerraum"/>
        <w:rPr>
          <w:rFonts w:ascii="Arial" w:hAnsi="Arial" w:cs="Arial"/>
          <w:b/>
        </w:rPr>
      </w:pPr>
      <w:bookmarkStart w:id="0" w:name="_GoBack"/>
      <w:bookmarkEnd w:id="0"/>
    </w:p>
    <w:tbl>
      <w:tblPr>
        <w:tblStyle w:val="Tabellenraster"/>
        <w:tblW w:w="0" w:type="auto"/>
        <w:tblLook w:val="04A0" w:firstRow="1" w:lastRow="0" w:firstColumn="1" w:lastColumn="0" w:noHBand="0" w:noVBand="1"/>
      </w:tblPr>
      <w:tblGrid>
        <w:gridCol w:w="4888"/>
        <w:gridCol w:w="4889"/>
      </w:tblGrid>
      <w:tr w:rsidR="005864E0" w:rsidRPr="008B035E" w:rsidTr="005864E0">
        <w:tc>
          <w:tcPr>
            <w:tcW w:w="4888" w:type="dxa"/>
          </w:tcPr>
          <w:p w:rsidR="005864E0" w:rsidRPr="008B035E" w:rsidRDefault="005864E0" w:rsidP="008B035E">
            <w:pPr>
              <w:pStyle w:val="Listenabsatz"/>
              <w:ind w:left="0" w:right="-142"/>
              <w:rPr>
                <w:rFonts w:ascii="Arial" w:hAnsi="Arial" w:cs="Arial"/>
                <w:b/>
              </w:rPr>
            </w:pPr>
            <w:r w:rsidRPr="008B035E">
              <w:rPr>
                <w:rFonts w:ascii="Arial" w:hAnsi="Arial" w:cs="Arial"/>
                <w:b/>
              </w:rPr>
              <w:t>Argumente aus dem Pro-Text (</w:t>
            </w:r>
            <w:proofErr w:type="spellStart"/>
            <w:r w:rsidRPr="008B035E">
              <w:rPr>
                <w:rFonts w:ascii="Arial" w:hAnsi="Arial" w:cs="Arial"/>
                <w:b/>
              </w:rPr>
              <w:t>Gross</w:t>
            </w:r>
            <w:proofErr w:type="spellEnd"/>
            <w:r w:rsidRPr="008B035E">
              <w:rPr>
                <w:rFonts w:ascii="Arial" w:hAnsi="Arial" w:cs="Arial"/>
                <w:b/>
              </w:rPr>
              <w:t>)</w:t>
            </w:r>
          </w:p>
          <w:p w:rsidR="005864E0" w:rsidRPr="008B035E" w:rsidRDefault="008B035E" w:rsidP="008B035E">
            <w:pPr>
              <w:pStyle w:val="Listenabsatz"/>
              <w:numPr>
                <w:ilvl w:val="0"/>
                <w:numId w:val="29"/>
              </w:numPr>
              <w:ind w:left="284" w:right="-142" w:hanging="284"/>
              <w:rPr>
                <w:rFonts w:ascii="Arial" w:hAnsi="Arial" w:cs="Arial"/>
              </w:rPr>
            </w:pPr>
            <w:r>
              <w:rPr>
                <w:rFonts w:ascii="Arial" w:hAnsi="Arial" w:cs="Arial"/>
              </w:rPr>
              <w:t>Politiker/</w:t>
            </w:r>
            <w:r w:rsidR="006B57B0" w:rsidRPr="008B035E">
              <w:rPr>
                <w:rFonts w:ascii="Arial" w:hAnsi="Arial" w:cs="Arial"/>
              </w:rPr>
              <w:t>Vertreter eines bestimmten polit</w:t>
            </w:r>
            <w:r w:rsidR="006B57B0" w:rsidRPr="008B035E">
              <w:rPr>
                <w:rFonts w:ascii="Arial" w:hAnsi="Arial" w:cs="Arial"/>
              </w:rPr>
              <w:t>i</w:t>
            </w:r>
            <w:r>
              <w:rPr>
                <w:rFonts w:ascii="Arial" w:hAnsi="Arial" w:cs="Arial"/>
              </w:rPr>
              <w:t xml:space="preserve">schen Anliegens </w:t>
            </w:r>
            <w:r w:rsidR="006B57B0" w:rsidRPr="008B035E">
              <w:rPr>
                <w:rFonts w:ascii="Arial" w:hAnsi="Arial" w:cs="Arial"/>
              </w:rPr>
              <w:t xml:space="preserve">müssten zur Überzeugung der direkt  abstimmenden </w:t>
            </w:r>
            <w:proofErr w:type="spellStart"/>
            <w:r w:rsidR="006B57B0" w:rsidRPr="008B035E">
              <w:rPr>
                <w:rFonts w:ascii="Arial" w:hAnsi="Arial" w:cs="Arial"/>
              </w:rPr>
              <w:t>BürgerInnen</w:t>
            </w:r>
            <w:proofErr w:type="spellEnd"/>
            <w:r w:rsidR="006B57B0" w:rsidRPr="008B035E">
              <w:rPr>
                <w:rFonts w:ascii="Arial" w:hAnsi="Arial" w:cs="Arial"/>
              </w:rPr>
              <w:t xml:space="preserve"> sachl</w:t>
            </w:r>
            <w:r w:rsidR="006B57B0" w:rsidRPr="008B035E">
              <w:rPr>
                <w:rFonts w:ascii="Arial" w:hAnsi="Arial" w:cs="Arial"/>
              </w:rPr>
              <w:t>i</w:t>
            </w:r>
            <w:r w:rsidR="006B57B0" w:rsidRPr="008B035E">
              <w:rPr>
                <w:rFonts w:ascii="Arial" w:hAnsi="Arial" w:cs="Arial"/>
              </w:rPr>
              <w:t>cher und weniger pauschal a</w:t>
            </w:r>
            <w:r w:rsidR="006B57B0" w:rsidRPr="008B035E">
              <w:rPr>
                <w:rFonts w:ascii="Arial" w:hAnsi="Arial" w:cs="Arial"/>
              </w:rPr>
              <w:t>r</w:t>
            </w:r>
            <w:r w:rsidR="006B57B0" w:rsidRPr="008B035E">
              <w:rPr>
                <w:rFonts w:ascii="Arial" w:hAnsi="Arial" w:cs="Arial"/>
              </w:rPr>
              <w:t xml:space="preserve">gumentieren, als dies z.Zt. oft der Fall ist. Sie müssen mehr auf die Anliegen der </w:t>
            </w:r>
            <w:proofErr w:type="spellStart"/>
            <w:r w:rsidR="006B57B0" w:rsidRPr="008B035E">
              <w:rPr>
                <w:rFonts w:ascii="Arial" w:hAnsi="Arial" w:cs="Arial"/>
              </w:rPr>
              <w:t>BürgerInnen</w:t>
            </w:r>
            <w:proofErr w:type="spellEnd"/>
            <w:r w:rsidR="006B57B0" w:rsidRPr="008B035E">
              <w:rPr>
                <w:rFonts w:ascii="Arial" w:hAnsi="Arial" w:cs="Arial"/>
              </w:rPr>
              <w:t xml:space="preserve"> achten und mehr Überze</w:t>
            </w:r>
            <w:r w:rsidR="006B57B0" w:rsidRPr="008B035E">
              <w:rPr>
                <w:rFonts w:ascii="Arial" w:hAnsi="Arial" w:cs="Arial"/>
              </w:rPr>
              <w:t>u</w:t>
            </w:r>
            <w:r w:rsidR="006B57B0" w:rsidRPr="008B035E">
              <w:rPr>
                <w:rFonts w:ascii="Arial" w:hAnsi="Arial" w:cs="Arial"/>
              </w:rPr>
              <w:t>gungsarbeit leisten.</w:t>
            </w:r>
          </w:p>
          <w:p w:rsidR="006B57B0" w:rsidRPr="008B035E" w:rsidRDefault="006B57B0" w:rsidP="008B035E">
            <w:pPr>
              <w:pStyle w:val="Listenabsatz"/>
              <w:numPr>
                <w:ilvl w:val="0"/>
                <w:numId w:val="29"/>
              </w:numPr>
              <w:ind w:left="284" w:right="-142" w:hanging="284"/>
              <w:rPr>
                <w:rFonts w:ascii="Arial" w:hAnsi="Arial" w:cs="Arial"/>
              </w:rPr>
            </w:pPr>
            <w:r w:rsidRPr="008B035E">
              <w:rPr>
                <w:rFonts w:ascii="Arial" w:hAnsi="Arial" w:cs="Arial"/>
              </w:rPr>
              <w:t>Durch direkte Mitsprachemöglichkeit h</w:t>
            </w:r>
            <w:r w:rsidRPr="008B035E">
              <w:rPr>
                <w:rFonts w:ascii="Arial" w:hAnsi="Arial" w:cs="Arial"/>
              </w:rPr>
              <w:t>a</w:t>
            </w:r>
            <w:r w:rsidRPr="008B035E">
              <w:rPr>
                <w:rFonts w:ascii="Arial" w:hAnsi="Arial" w:cs="Arial"/>
              </w:rPr>
              <w:t xml:space="preserve">ben die </w:t>
            </w:r>
            <w:proofErr w:type="spellStart"/>
            <w:r w:rsidRPr="008B035E">
              <w:rPr>
                <w:rFonts w:ascii="Arial" w:hAnsi="Arial" w:cs="Arial"/>
              </w:rPr>
              <w:t>BürgerInnen</w:t>
            </w:r>
            <w:proofErr w:type="spellEnd"/>
            <w:r w:rsidRPr="008B035E">
              <w:rPr>
                <w:rFonts w:ascii="Arial" w:hAnsi="Arial" w:cs="Arial"/>
              </w:rPr>
              <w:t xml:space="preserve"> mehr Freiheit; Mitsprache beschränkt sich nicht nur auf Wahlen.</w:t>
            </w:r>
          </w:p>
          <w:p w:rsidR="006B57B0" w:rsidRPr="008B035E" w:rsidRDefault="006B57B0" w:rsidP="008B035E">
            <w:pPr>
              <w:pStyle w:val="Listenabsatz"/>
              <w:numPr>
                <w:ilvl w:val="0"/>
                <w:numId w:val="29"/>
              </w:numPr>
              <w:ind w:left="284" w:right="-142" w:hanging="284"/>
              <w:rPr>
                <w:rFonts w:ascii="Arial" w:hAnsi="Arial" w:cs="Arial"/>
              </w:rPr>
            </w:pPr>
            <w:proofErr w:type="spellStart"/>
            <w:r w:rsidRPr="008B035E">
              <w:rPr>
                <w:rFonts w:ascii="Arial" w:hAnsi="Arial" w:cs="Arial"/>
              </w:rPr>
              <w:t>BürgerInnen</w:t>
            </w:r>
            <w:proofErr w:type="spellEnd"/>
            <w:r w:rsidRPr="008B035E">
              <w:rPr>
                <w:rFonts w:ascii="Arial" w:hAnsi="Arial" w:cs="Arial"/>
              </w:rPr>
              <w:t xml:space="preserve"> müssen selbst mehr nachde</w:t>
            </w:r>
            <w:r w:rsidRPr="008B035E">
              <w:rPr>
                <w:rFonts w:ascii="Arial" w:hAnsi="Arial" w:cs="Arial"/>
              </w:rPr>
              <w:t>n</w:t>
            </w:r>
            <w:r w:rsidRPr="008B035E">
              <w:rPr>
                <w:rFonts w:ascii="Arial" w:hAnsi="Arial" w:cs="Arial"/>
              </w:rPr>
              <w:t>ken, wenn sie selbst mitentscheiden sollen. Politische Diskussionen werden gefördert.</w:t>
            </w:r>
          </w:p>
          <w:p w:rsidR="006B57B0" w:rsidRPr="008B035E" w:rsidRDefault="006B57B0" w:rsidP="008B035E">
            <w:pPr>
              <w:pStyle w:val="Listenabsatz"/>
              <w:numPr>
                <w:ilvl w:val="0"/>
                <w:numId w:val="29"/>
              </w:numPr>
              <w:ind w:left="284" w:right="-142" w:hanging="284"/>
              <w:rPr>
                <w:rFonts w:ascii="Arial" w:hAnsi="Arial" w:cs="Arial"/>
              </w:rPr>
            </w:pPr>
            <w:r w:rsidRPr="008B035E">
              <w:rPr>
                <w:rFonts w:ascii="Arial" w:hAnsi="Arial" w:cs="Arial"/>
              </w:rPr>
              <w:t>Mehr Mitsprachemöglichkeiten baut Entfre</w:t>
            </w:r>
            <w:r w:rsidRPr="008B035E">
              <w:rPr>
                <w:rFonts w:ascii="Arial" w:hAnsi="Arial" w:cs="Arial"/>
              </w:rPr>
              <w:t>m</w:t>
            </w:r>
            <w:r w:rsidRPr="008B035E">
              <w:rPr>
                <w:rFonts w:ascii="Arial" w:hAnsi="Arial" w:cs="Arial"/>
              </w:rPr>
              <w:t>dung zur Politik ab und schafft mehr Identifik</w:t>
            </w:r>
            <w:r w:rsidRPr="008B035E">
              <w:rPr>
                <w:rFonts w:ascii="Arial" w:hAnsi="Arial" w:cs="Arial"/>
              </w:rPr>
              <w:t>a</w:t>
            </w:r>
            <w:r w:rsidRPr="008B035E">
              <w:rPr>
                <w:rFonts w:ascii="Arial" w:hAnsi="Arial" w:cs="Arial"/>
              </w:rPr>
              <w:t>tion mit dem Gemeinwesen.</w:t>
            </w:r>
          </w:p>
          <w:p w:rsidR="006B57B0" w:rsidRPr="008B035E" w:rsidRDefault="006B57B0" w:rsidP="008B035E">
            <w:pPr>
              <w:pStyle w:val="Listenabsatz"/>
              <w:numPr>
                <w:ilvl w:val="0"/>
                <w:numId w:val="29"/>
              </w:numPr>
              <w:ind w:left="284" w:right="-142" w:hanging="284"/>
              <w:rPr>
                <w:rFonts w:ascii="Arial" w:hAnsi="Arial" w:cs="Arial"/>
              </w:rPr>
            </w:pPr>
            <w:r w:rsidRPr="008B035E">
              <w:rPr>
                <w:rFonts w:ascii="Arial" w:hAnsi="Arial" w:cs="Arial"/>
              </w:rPr>
              <w:t>Mehr direkte Demokratie bedeutet kein Ende der repräsentativen Demokratie</w:t>
            </w:r>
            <w:r w:rsidR="00684504" w:rsidRPr="008B035E">
              <w:rPr>
                <w:rFonts w:ascii="Arial" w:hAnsi="Arial" w:cs="Arial"/>
              </w:rPr>
              <w:t xml:space="preserve">. Wenn sie </w:t>
            </w:r>
            <w:r w:rsidRPr="008B035E">
              <w:rPr>
                <w:rFonts w:ascii="Arial" w:hAnsi="Arial" w:cs="Arial"/>
              </w:rPr>
              <w:t xml:space="preserve">verfahrensmäßig wohl überlegt und mit </w:t>
            </w:r>
            <w:r w:rsidR="00684504" w:rsidRPr="008B035E">
              <w:rPr>
                <w:rFonts w:ascii="Arial" w:hAnsi="Arial" w:cs="Arial"/>
              </w:rPr>
              <w:t>d</w:t>
            </w:r>
            <w:r w:rsidRPr="008B035E">
              <w:rPr>
                <w:rFonts w:ascii="Arial" w:hAnsi="Arial" w:cs="Arial"/>
              </w:rPr>
              <w:t>en Verfahrensweisen der parlamentarisc</w:t>
            </w:r>
            <w:r w:rsidR="00684504" w:rsidRPr="008B035E">
              <w:rPr>
                <w:rFonts w:ascii="Arial" w:hAnsi="Arial" w:cs="Arial"/>
              </w:rPr>
              <w:t>hen Demokratie abgestimmt ist und auch den Grundrechtsschutz beachtet, kann sie eine politische Bereicherung sein.</w:t>
            </w:r>
          </w:p>
        </w:tc>
        <w:tc>
          <w:tcPr>
            <w:tcW w:w="4889" w:type="dxa"/>
          </w:tcPr>
          <w:p w:rsidR="005864E0" w:rsidRPr="008B035E" w:rsidRDefault="005864E0" w:rsidP="008B035E">
            <w:pPr>
              <w:pStyle w:val="Listenabsatz"/>
              <w:ind w:left="0" w:right="-142"/>
              <w:rPr>
                <w:rFonts w:ascii="Arial" w:hAnsi="Arial" w:cs="Arial"/>
                <w:b/>
              </w:rPr>
            </w:pPr>
            <w:r w:rsidRPr="008B035E">
              <w:rPr>
                <w:rFonts w:ascii="Arial" w:hAnsi="Arial" w:cs="Arial"/>
                <w:b/>
              </w:rPr>
              <w:t>Argumente aus dem Contra-Text (Steinberg)</w:t>
            </w:r>
          </w:p>
          <w:p w:rsidR="00684504" w:rsidRPr="008B035E" w:rsidRDefault="00684504" w:rsidP="008B035E">
            <w:pPr>
              <w:pStyle w:val="Listenabsatz"/>
              <w:numPr>
                <w:ilvl w:val="0"/>
                <w:numId w:val="29"/>
              </w:numPr>
              <w:ind w:left="215" w:right="-142" w:hanging="215"/>
              <w:rPr>
                <w:rFonts w:ascii="Arial" w:hAnsi="Arial" w:cs="Arial"/>
              </w:rPr>
            </w:pPr>
            <w:r w:rsidRPr="008B035E">
              <w:rPr>
                <w:rFonts w:ascii="Arial" w:hAnsi="Arial" w:cs="Arial"/>
              </w:rPr>
              <w:t>Bei Volksentscheiden entscheidet in der Real</w:t>
            </w:r>
            <w:r w:rsidRPr="008B035E">
              <w:rPr>
                <w:rFonts w:ascii="Arial" w:hAnsi="Arial" w:cs="Arial"/>
              </w:rPr>
              <w:t>i</w:t>
            </w:r>
            <w:r w:rsidR="008B035E">
              <w:rPr>
                <w:rFonts w:ascii="Arial" w:hAnsi="Arial" w:cs="Arial"/>
              </w:rPr>
              <w:t>tät nicht das Volk</w:t>
            </w:r>
            <w:r w:rsidRPr="008B035E">
              <w:rPr>
                <w:rFonts w:ascii="Arial" w:hAnsi="Arial" w:cs="Arial"/>
              </w:rPr>
              <w:t>, sondern nur eine Minde</w:t>
            </w:r>
            <w:r w:rsidRPr="008B035E">
              <w:rPr>
                <w:rFonts w:ascii="Arial" w:hAnsi="Arial" w:cs="Arial"/>
              </w:rPr>
              <w:t>r</w:t>
            </w:r>
            <w:r w:rsidRPr="008B035E">
              <w:rPr>
                <w:rFonts w:ascii="Arial" w:hAnsi="Arial" w:cs="Arial"/>
              </w:rPr>
              <w:t>heit (v.a. Mittelschichtsangehör</w:t>
            </w:r>
            <w:r w:rsidRPr="008B035E">
              <w:rPr>
                <w:rFonts w:ascii="Arial" w:hAnsi="Arial" w:cs="Arial"/>
              </w:rPr>
              <w:t>i</w:t>
            </w:r>
            <w:r w:rsidRPr="008B035E">
              <w:rPr>
                <w:rFonts w:ascii="Arial" w:hAnsi="Arial" w:cs="Arial"/>
              </w:rPr>
              <w:t>ge).</w:t>
            </w:r>
          </w:p>
          <w:p w:rsidR="00684504" w:rsidRPr="008B035E" w:rsidRDefault="00684504" w:rsidP="008B035E">
            <w:pPr>
              <w:pStyle w:val="Listenabsatz"/>
              <w:numPr>
                <w:ilvl w:val="0"/>
                <w:numId w:val="29"/>
              </w:numPr>
              <w:ind w:left="215" w:right="-142" w:hanging="215"/>
              <w:rPr>
                <w:rFonts w:ascii="Arial" w:hAnsi="Arial" w:cs="Arial"/>
              </w:rPr>
            </w:pPr>
            <w:r w:rsidRPr="008B035E">
              <w:rPr>
                <w:rFonts w:ascii="Arial" w:hAnsi="Arial" w:cs="Arial"/>
              </w:rPr>
              <w:t>Volksentscheide können von antiparlamentar</w:t>
            </w:r>
            <w:r w:rsidRPr="008B035E">
              <w:rPr>
                <w:rFonts w:ascii="Arial" w:hAnsi="Arial" w:cs="Arial"/>
              </w:rPr>
              <w:t>i</w:t>
            </w:r>
            <w:r w:rsidRPr="008B035E">
              <w:rPr>
                <w:rFonts w:ascii="Arial" w:hAnsi="Arial" w:cs="Arial"/>
              </w:rPr>
              <w:t>schen populistischen und radikalen Gru</w:t>
            </w:r>
            <w:r w:rsidRPr="008B035E">
              <w:rPr>
                <w:rFonts w:ascii="Arial" w:hAnsi="Arial" w:cs="Arial"/>
              </w:rPr>
              <w:t>p</w:t>
            </w:r>
            <w:r w:rsidRPr="008B035E">
              <w:rPr>
                <w:rFonts w:ascii="Arial" w:hAnsi="Arial" w:cs="Arial"/>
              </w:rPr>
              <w:t>pen genutzt werden.</w:t>
            </w:r>
          </w:p>
          <w:p w:rsidR="00684504" w:rsidRPr="008B035E" w:rsidRDefault="00684504" w:rsidP="008B035E">
            <w:pPr>
              <w:pStyle w:val="Listenabsatz"/>
              <w:numPr>
                <w:ilvl w:val="0"/>
                <w:numId w:val="29"/>
              </w:numPr>
              <w:ind w:left="215" w:right="-142" w:hanging="215"/>
              <w:rPr>
                <w:rFonts w:ascii="Arial" w:hAnsi="Arial" w:cs="Arial"/>
              </w:rPr>
            </w:pPr>
            <w:r w:rsidRPr="008B035E">
              <w:rPr>
                <w:rFonts w:ascii="Arial" w:hAnsi="Arial" w:cs="Arial"/>
              </w:rPr>
              <w:t>Vol</w:t>
            </w:r>
            <w:r w:rsidR="00C00A1F" w:rsidRPr="008B035E">
              <w:rPr>
                <w:rFonts w:ascii="Arial" w:hAnsi="Arial" w:cs="Arial"/>
              </w:rPr>
              <w:t>ksentscheide</w:t>
            </w:r>
            <w:r w:rsidRPr="008B035E">
              <w:rPr>
                <w:rFonts w:ascii="Arial" w:hAnsi="Arial" w:cs="Arial"/>
              </w:rPr>
              <w:t xml:space="preserve"> sind oft nicht auf das G</w:t>
            </w:r>
            <w:r w:rsidRPr="008B035E">
              <w:rPr>
                <w:rFonts w:ascii="Arial" w:hAnsi="Arial" w:cs="Arial"/>
              </w:rPr>
              <w:t>e</w:t>
            </w:r>
            <w:r w:rsidRPr="008B035E">
              <w:rPr>
                <w:rFonts w:ascii="Arial" w:hAnsi="Arial" w:cs="Arial"/>
              </w:rPr>
              <w:t>meinwohl ausger</w:t>
            </w:r>
            <w:r w:rsidR="00633AFE" w:rsidRPr="008B035E">
              <w:rPr>
                <w:rFonts w:ascii="Arial" w:hAnsi="Arial" w:cs="Arial"/>
              </w:rPr>
              <w:t>ichtet, sondern z.</w:t>
            </w:r>
            <w:r w:rsidR="00E87415" w:rsidRPr="008B035E">
              <w:rPr>
                <w:rFonts w:ascii="Arial" w:hAnsi="Arial" w:cs="Arial"/>
              </w:rPr>
              <w:t xml:space="preserve"> </w:t>
            </w:r>
            <w:r w:rsidR="00633AFE" w:rsidRPr="008B035E">
              <w:rPr>
                <w:rFonts w:ascii="Arial" w:hAnsi="Arial" w:cs="Arial"/>
              </w:rPr>
              <w:t>B.</w:t>
            </w:r>
            <w:r w:rsidRPr="008B035E">
              <w:rPr>
                <w:rFonts w:ascii="Arial" w:hAnsi="Arial" w:cs="Arial"/>
              </w:rPr>
              <w:t xml:space="preserve"> mit f</w:t>
            </w:r>
            <w:r w:rsidRPr="008B035E">
              <w:rPr>
                <w:rFonts w:ascii="Arial" w:hAnsi="Arial" w:cs="Arial"/>
              </w:rPr>
              <w:t>i</w:t>
            </w:r>
            <w:r w:rsidRPr="008B035E">
              <w:rPr>
                <w:rFonts w:ascii="Arial" w:hAnsi="Arial" w:cs="Arial"/>
              </w:rPr>
              <w:t>nanzstarken Gruppen verknüpft, die eigene I</w:t>
            </w:r>
            <w:r w:rsidRPr="008B035E">
              <w:rPr>
                <w:rFonts w:ascii="Arial" w:hAnsi="Arial" w:cs="Arial"/>
              </w:rPr>
              <w:t>n</w:t>
            </w:r>
            <w:r w:rsidRPr="008B035E">
              <w:rPr>
                <w:rFonts w:ascii="Arial" w:hAnsi="Arial" w:cs="Arial"/>
              </w:rPr>
              <w:t>teressen verfolgen und politische Gräben ve</w:t>
            </w:r>
            <w:r w:rsidRPr="008B035E">
              <w:rPr>
                <w:rFonts w:ascii="Arial" w:hAnsi="Arial" w:cs="Arial"/>
              </w:rPr>
              <w:t>r</w:t>
            </w:r>
            <w:r w:rsidRPr="008B035E">
              <w:rPr>
                <w:rFonts w:ascii="Arial" w:hAnsi="Arial" w:cs="Arial"/>
              </w:rPr>
              <w:t>tiefen.</w:t>
            </w:r>
          </w:p>
          <w:p w:rsidR="00684504" w:rsidRPr="008B035E" w:rsidRDefault="00684504" w:rsidP="008B035E">
            <w:pPr>
              <w:pStyle w:val="Listenabsatz"/>
              <w:numPr>
                <w:ilvl w:val="0"/>
                <w:numId w:val="29"/>
              </w:numPr>
              <w:ind w:left="215" w:right="-142" w:hanging="215"/>
              <w:rPr>
                <w:rFonts w:ascii="Arial" w:hAnsi="Arial" w:cs="Arial"/>
              </w:rPr>
            </w:pPr>
            <w:r w:rsidRPr="008B035E">
              <w:rPr>
                <w:rFonts w:ascii="Arial" w:hAnsi="Arial" w:cs="Arial"/>
              </w:rPr>
              <w:t>Durch plebiszitäre Verfahren wird die En</w:t>
            </w:r>
            <w:r w:rsidRPr="008B035E">
              <w:rPr>
                <w:rFonts w:ascii="Arial" w:hAnsi="Arial" w:cs="Arial"/>
              </w:rPr>
              <w:t>t</w:t>
            </w:r>
            <w:r w:rsidRPr="008B035E">
              <w:rPr>
                <w:rFonts w:ascii="Arial" w:hAnsi="Arial" w:cs="Arial"/>
              </w:rPr>
              <w:t>scheidun</w:t>
            </w:r>
            <w:r w:rsidR="008B035E">
              <w:rPr>
                <w:rFonts w:ascii="Arial" w:hAnsi="Arial" w:cs="Arial"/>
              </w:rPr>
              <w:t>gsfähigkeit des politischen Sys</w:t>
            </w:r>
            <w:r w:rsidRPr="008B035E">
              <w:rPr>
                <w:rFonts w:ascii="Arial" w:hAnsi="Arial" w:cs="Arial"/>
              </w:rPr>
              <w:t>tems beeinträchtigt.</w:t>
            </w:r>
          </w:p>
          <w:p w:rsidR="00633AFE" w:rsidRPr="008B035E" w:rsidRDefault="00633AFE" w:rsidP="008B035E">
            <w:pPr>
              <w:pStyle w:val="Listenabsatz"/>
              <w:numPr>
                <w:ilvl w:val="0"/>
                <w:numId w:val="29"/>
              </w:numPr>
              <w:ind w:left="215" w:right="-142" w:hanging="215"/>
              <w:rPr>
                <w:rFonts w:ascii="Arial" w:hAnsi="Arial" w:cs="Arial"/>
              </w:rPr>
            </w:pPr>
            <w:r w:rsidRPr="008B035E">
              <w:rPr>
                <w:rFonts w:ascii="Arial" w:hAnsi="Arial" w:cs="Arial"/>
              </w:rPr>
              <w:t>Auf Grund „der begrenzten menschlichen Rat</w:t>
            </w:r>
            <w:r w:rsidRPr="008B035E">
              <w:rPr>
                <w:rFonts w:ascii="Arial" w:hAnsi="Arial" w:cs="Arial"/>
              </w:rPr>
              <w:t>i</w:t>
            </w:r>
            <w:r w:rsidRPr="008B035E">
              <w:rPr>
                <w:rFonts w:ascii="Arial" w:hAnsi="Arial" w:cs="Arial"/>
              </w:rPr>
              <w:t>onalität“ (Z. 17 f.) besteht die Gefahr, dass p</w:t>
            </w:r>
            <w:r w:rsidRPr="008B035E">
              <w:rPr>
                <w:rFonts w:ascii="Arial" w:hAnsi="Arial" w:cs="Arial"/>
              </w:rPr>
              <w:t>o</w:t>
            </w:r>
            <w:r w:rsidRPr="008B035E">
              <w:rPr>
                <w:rFonts w:ascii="Arial" w:hAnsi="Arial" w:cs="Arial"/>
              </w:rPr>
              <w:t>litische Entscheidu</w:t>
            </w:r>
            <w:r w:rsidR="008B035E">
              <w:rPr>
                <w:rFonts w:ascii="Arial" w:hAnsi="Arial" w:cs="Arial"/>
              </w:rPr>
              <w:t>ngen (v.a. wenn sie</w:t>
            </w:r>
            <w:r w:rsidRPr="008B035E">
              <w:rPr>
                <w:rFonts w:ascii="Arial" w:hAnsi="Arial" w:cs="Arial"/>
              </w:rPr>
              <w:t xml:space="preserve"> über die Ebenen der Gemeinden hinausgehen) nicht mehr vernunftgeprägt sind, sondern </w:t>
            </w:r>
            <w:r w:rsidR="00DB08EF" w:rsidRPr="008B035E">
              <w:rPr>
                <w:rFonts w:ascii="Arial" w:hAnsi="Arial" w:cs="Arial"/>
              </w:rPr>
              <w:t>v.a. b</w:t>
            </w:r>
            <w:r w:rsidR="00DB08EF" w:rsidRPr="008B035E">
              <w:rPr>
                <w:rFonts w:ascii="Arial" w:hAnsi="Arial" w:cs="Arial"/>
              </w:rPr>
              <w:t>e</w:t>
            </w:r>
            <w:r w:rsidR="00DB08EF" w:rsidRPr="008B035E">
              <w:rPr>
                <w:rFonts w:ascii="Arial" w:hAnsi="Arial" w:cs="Arial"/>
              </w:rPr>
              <w:t>stimmt werden durch Sti</w:t>
            </w:r>
            <w:r w:rsidR="00DB08EF" w:rsidRPr="008B035E">
              <w:rPr>
                <w:rFonts w:ascii="Arial" w:hAnsi="Arial" w:cs="Arial"/>
              </w:rPr>
              <w:t>m</w:t>
            </w:r>
            <w:r w:rsidR="00DB08EF" w:rsidRPr="008B035E">
              <w:rPr>
                <w:rFonts w:ascii="Arial" w:hAnsi="Arial" w:cs="Arial"/>
              </w:rPr>
              <w:t>mungsmache in der medialen Öffentlichkeit.</w:t>
            </w:r>
          </w:p>
          <w:p w:rsidR="00684504" w:rsidRPr="008B035E" w:rsidRDefault="00DB08EF" w:rsidP="008B035E">
            <w:pPr>
              <w:pStyle w:val="Listenabsatz"/>
              <w:numPr>
                <w:ilvl w:val="0"/>
                <w:numId w:val="29"/>
              </w:numPr>
              <w:ind w:left="215" w:right="-142" w:hanging="215"/>
              <w:rPr>
                <w:rFonts w:ascii="Arial" w:hAnsi="Arial" w:cs="Arial"/>
              </w:rPr>
            </w:pPr>
            <w:r w:rsidRPr="008B035E">
              <w:rPr>
                <w:rFonts w:ascii="Arial" w:hAnsi="Arial" w:cs="Arial"/>
              </w:rPr>
              <w:t>Es gilt die Kontrolle des parlamentar</w:t>
            </w:r>
            <w:r w:rsidRPr="008B035E">
              <w:rPr>
                <w:rFonts w:ascii="Arial" w:hAnsi="Arial" w:cs="Arial"/>
              </w:rPr>
              <w:t>i</w:t>
            </w:r>
            <w:r w:rsidRPr="008B035E">
              <w:rPr>
                <w:rFonts w:ascii="Arial" w:hAnsi="Arial" w:cs="Arial"/>
              </w:rPr>
              <w:t xml:space="preserve">schen Betriebs und die Kommunikation zwischen </w:t>
            </w:r>
            <w:proofErr w:type="spellStart"/>
            <w:r w:rsidRPr="008B035E">
              <w:rPr>
                <w:rFonts w:ascii="Arial" w:hAnsi="Arial" w:cs="Arial"/>
              </w:rPr>
              <w:t>BürgerInnen</w:t>
            </w:r>
            <w:proofErr w:type="spellEnd"/>
            <w:r w:rsidRPr="008B035E">
              <w:rPr>
                <w:rFonts w:ascii="Arial" w:hAnsi="Arial" w:cs="Arial"/>
              </w:rPr>
              <w:t xml:space="preserve"> und Regier</w:t>
            </w:r>
            <w:r w:rsidR="008B035E">
              <w:rPr>
                <w:rFonts w:ascii="Arial" w:hAnsi="Arial" w:cs="Arial"/>
              </w:rPr>
              <w:t>ungen, Parlamenten und Parteien</w:t>
            </w:r>
            <w:r w:rsidRPr="008B035E">
              <w:rPr>
                <w:rFonts w:ascii="Arial" w:hAnsi="Arial" w:cs="Arial"/>
              </w:rPr>
              <w:t xml:space="preserve"> zu verbessern. Entsprechende Reformen sind mühsam, aber sinnvoller als der Ruf nach direkter Demokratie, die nur über gro</w:t>
            </w:r>
            <w:r w:rsidRPr="008B035E">
              <w:rPr>
                <w:rFonts w:ascii="Arial" w:hAnsi="Arial" w:cs="Arial"/>
              </w:rPr>
              <w:t>b</w:t>
            </w:r>
            <w:r w:rsidRPr="008B035E">
              <w:rPr>
                <w:rFonts w:ascii="Arial" w:hAnsi="Arial" w:cs="Arial"/>
              </w:rPr>
              <w:t>schlächtige Instrumente verfügt.</w:t>
            </w:r>
          </w:p>
        </w:tc>
      </w:tr>
    </w:tbl>
    <w:p w:rsidR="00147C9D" w:rsidRPr="00147C9D" w:rsidRDefault="00147C9D"/>
    <w:sectPr w:rsidR="00147C9D" w:rsidRPr="00147C9D" w:rsidSect="00DB08EF">
      <w:pgSz w:w="11906" w:h="16838"/>
      <w:pgMar w:top="709"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9C" w:rsidRDefault="003B6B9C" w:rsidP="00DA037A">
      <w:pPr>
        <w:spacing w:after="0" w:line="240" w:lineRule="auto"/>
      </w:pPr>
      <w:r>
        <w:separator/>
      </w:r>
    </w:p>
  </w:endnote>
  <w:endnote w:type="continuationSeparator" w:id="0">
    <w:p w:rsidR="003B6B9C" w:rsidRDefault="003B6B9C" w:rsidP="00DA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07041"/>
      <w:docPartObj>
        <w:docPartGallery w:val="Page Numbers (Bottom of Page)"/>
        <w:docPartUnique/>
      </w:docPartObj>
    </w:sdtPr>
    <w:sdtContent>
      <w:p w:rsidR="003B6B9C" w:rsidRDefault="003B6B9C">
        <w:pPr>
          <w:pStyle w:val="Fuzeile"/>
          <w:jc w:val="right"/>
        </w:pPr>
        <w:r>
          <w:fldChar w:fldCharType="begin"/>
        </w:r>
        <w:r>
          <w:instrText>PAGE   \* MERGEFORMAT</w:instrText>
        </w:r>
        <w:r>
          <w:fldChar w:fldCharType="separate"/>
        </w:r>
        <w:r w:rsidR="009B1EC5">
          <w:rPr>
            <w:noProof/>
          </w:rPr>
          <w:t>11</w:t>
        </w:r>
        <w:r>
          <w:fldChar w:fldCharType="end"/>
        </w:r>
      </w:p>
    </w:sdtContent>
  </w:sdt>
  <w:p w:rsidR="003B6B9C" w:rsidRPr="004B6D44" w:rsidRDefault="003B6B9C" w:rsidP="004B6D44">
    <w:pPr>
      <w:pStyle w:val="Fuzeile"/>
      <w:jc w:val="center"/>
      <w:rPr>
        <w:rFonts w:ascii="Arial" w:hAnsi="Arial" w:cs="Arial"/>
        <w:sz w:val="20"/>
      </w:rPr>
    </w:pPr>
    <w:r>
      <w:rPr>
        <w:rFonts w:ascii="Arial" w:hAnsi="Arial" w:cs="Arial"/>
        <w:sz w:val="20"/>
      </w:rPr>
      <w:t>QUA-LiS NRW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9C" w:rsidRDefault="003B6B9C" w:rsidP="00DA037A">
      <w:pPr>
        <w:spacing w:after="0" w:line="240" w:lineRule="auto"/>
      </w:pPr>
      <w:r>
        <w:separator/>
      </w:r>
    </w:p>
  </w:footnote>
  <w:footnote w:type="continuationSeparator" w:id="0">
    <w:p w:rsidR="003B6B9C" w:rsidRDefault="003B6B9C" w:rsidP="00DA037A">
      <w:pPr>
        <w:spacing w:after="0" w:line="240" w:lineRule="auto"/>
      </w:pPr>
      <w:r>
        <w:continuationSeparator/>
      </w:r>
    </w:p>
  </w:footnote>
  <w:footnote w:id="1">
    <w:p w:rsidR="003B6B9C" w:rsidRDefault="003B6B9C" w:rsidP="00641319">
      <w:pPr>
        <w:pStyle w:val="Funotentext"/>
      </w:pPr>
      <w:r>
        <w:rPr>
          <w:rStyle w:val="Funotenzeichen"/>
        </w:rPr>
        <w:footnoteRef/>
      </w:r>
      <w:r>
        <w:t xml:space="preserve"> Ein Referendum (P</w:t>
      </w:r>
      <w:r w:rsidRPr="00DA037A">
        <w:t>lural</w:t>
      </w:r>
      <w:r>
        <w:t>:</w:t>
      </w:r>
      <w:r w:rsidRPr="00DA037A">
        <w:t xml:space="preserve"> Referenden) ist eine Abstimmung aller wahlberechtigten Bürger über eine vom Parlament, von der Regierung oder einer die Regierungsgewalt ausübenden Institution erarbeiteten Vorlage</w:t>
      </w:r>
      <w:r>
        <w:t xml:space="preserve">; fakultativ: möglich, aber nicht zwingend – im Gegensatz zu obligatorisch </w:t>
      </w:r>
    </w:p>
  </w:footnote>
  <w:footnote w:id="2">
    <w:p w:rsidR="003B6B9C" w:rsidRDefault="003B6B9C" w:rsidP="00641319">
      <w:pPr>
        <w:pStyle w:val="Funotentext"/>
      </w:pPr>
      <w:r>
        <w:rPr>
          <w:rStyle w:val="Funotenzeichen"/>
        </w:rPr>
        <w:footnoteRef/>
      </w:r>
      <w:r>
        <w:t xml:space="preserve"> Die Ewigkeitsklausel oder Ewigkeitsgarantie ist in Deutschland eine Regelung in Art. 79 Abs. 3 des Grundgesetzes, nach der bestimmte Verfassungsprinzipien auf ewig einer Verfassungsänderung entzogen sein sollen. Artikel 79 Abs. 3  lautet: „Eine Änderung dieses Grundgesetzes, durch welche die Gliederung des Bundes in Länder, die grundsätzliche Mitwirkung der Länder bei der Gesetzgebung oder die in den Artikeln 1 und 20 niedergelegten Grundsätze berührt werden, ist unzulässig.“</w:t>
      </w:r>
    </w:p>
  </w:footnote>
  <w:footnote w:id="3">
    <w:p w:rsidR="003B6B9C" w:rsidRDefault="003B6B9C" w:rsidP="00641319">
      <w:pPr>
        <w:pStyle w:val="Funotentext"/>
      </w:pPr>
      <w:r>
        <w:rPr>
          <w:rStyle w:val="Funotenzeichen"/>
        </w:rPr>
        <w:footnoteRef/>
      </w:r>
      <w:r>
        <w:t xml:space="preserve"> Präventive Normenkontrollklage: Vorabprüfung, ob etwas mit höheren Normen (hier die des Grundgesetzes) verei</w:t>
      </w:r>
      <w:r>
        <w:t>n</w:t>
      </w:r>
      <w:r>
        <w:t>bar ist</w:t>
      </w:r>
    </w:p>
  </w:footnote>
  <w:footnote w:id="4">
    <w:p w:rsidR="003B6B9C" w:rsidRDefault="003B6B9C">
      <w:pPr>
        <w:pStyle w:val="Funotentext"/>
      </w:pPr>
      <w:r>
        <w:rPr>
          <w:rStyle w:val="Funotenzeichen"/>
        </w:rPr>
        <w:t>1</w:t>
      </w:r>
      <w:r>
        <w:t xml:space="preserve"> Populismus:</w:t>
      </w:r>
      <w:r w:rsidRPr="00BC3B70">
        <w:t xml:space="preserve"> P. bezeichnet eine Politik, die sich volksnah gibt, die Emotionen, Vorurteile und Ängste der Bevölkerung für eigene Zwecke nutzt und vermeintlich einfache und klare Lösungen für politische Probleme anbietet.</w:t>
      </w:r>
    </w:p>
  </w:footnote>
  <w:footnote w:id="5">
    <w:p w:rsidR="003B6B9C" w:rsidRDefault="003B6B9C">
      <w:pPr>
        <w:pStyle w:val="Funotentext"/>
      </w:pPr>
      <w:r>
        <w:rPr>
          <w:rStyle w:val="Funotenzeichen"/>
        </w:rPr>
        <w:footnoteRef/>
      </w:r>
      <w:r>
        <w:t xml:space="preserve"> antizipieren: vorwegnehmen</w:t>
      </w:r>
    </w:p>
  </w:footnote>
  <w:footnote w:id="6">
    <w:p w:rsidR="003B6B9C" w:rsidRDefault="003B6B9C">
      <w:pPr>
        <w:pStyle w:val="Funotentext"/>
      </w:pPr>
      <w:r>
        <w:rPr>
          <w:rStyle w:val="Funotenzeichen"/>
        </w:rPr>
        <w:footnoteRef/>
      </w:r>
      <w:r>
        <w:t xml:space="preserve"> austarieren: ins Gleichgewicht bringen</w:t>
      </w:r>
    </w:p>
  </w:footnote>
  <w:footnote w:id="7">
    <w:p w:rsidR="003B6B9C" w:rsidRDefault="003B6B9C">
      <w:pPr>
        <w:pStyle w:val="Funotentext"/>
      </w:pPr>
      <w:r>
        <w:rPr>
          <w:rStyle w:val="Funotenzeichen"/>
        </w:rPr>
        <w:footnoteRef/>
      </w:r>
      <w:r>
        <w:t xml:space="preserve"> Integrationsfaktor: Mittel zur Integration (Integration = Ausbildung </w:t>
      </w:r>
      <w:r w:rsidRPr="00BC3B70">
        <w:t>einer Wertgemeinsamkeit mit einem Einbezug von Gruppierungen, die andere Werthaltungen vertreten</w:t>
      </w:r>
      <w:r>
        <w:t>)</w:t>
      </w:r>
    </w:p>
  </w:footnote>
  <w:footnote w:id="8">
    <w:p w:rsidR="003B6B9C" w:rsidRDefault="003B6B9C">
      <w:pPr>
        <w:pStyle w:val="Funotentext"/>
      </w:pPr>
      <w:r>
        <w:rPr>
          <w:rStyle w:val="Funotenzeichen"/>
        </w:rPr>
        <w:footnoteRef/>
      </w:r>
      <w:r>
        <w:t xml:space="preserve"> F. Dürrenmatt: streitbarer Schweizer Schriftsteller (1921-1990)</w:t>
      </w:r>
    </w:p>
  </w:footnote>
  <w:footnote w:id="9">
    <w:p w:rsidR="003B6B9C" w:rsidRDefault="003B6B9C">
      <w:pPr>
        <w:pStyle w:val="Funotentext"/>
      </w:pPr>
      <w:r>
        <w:rPr>
          <w:rStyle w:val="Funotenzeichen"/>
        </w:rPr>
        <w:t>1</w:t>
      </w:r>
      <w:r>
        <w:t xml:space="preserve"> ideologisches Konstrukt: ‚Ideologie‘, hier (abwertend): </w:t>
      </w:r>
      <w:r w:rsidRPr="00C54676">
        <w:t>im philosophischen</w:t>
      </w:r>
      <w:r>
        <w:t xml:space="preserve"> oder politischen </w:t>
      </w:r>
      <w:r w:rsidRPr="00C54676">
        <w:t xml:space="preserve"> Sinn eine Weltanscha</w:t>
      </w:r>
      <w:r w:rsidRPr="00C54676">
        <w:t>u</w:t>
      </w:r>
      <w:r w:rsidRPr="00C54676">
        <w:t>ung, die einen hohen Anspruch auf Wahrheit erh</w:t>
      </w:r>
      <w:r>
        <w:t>ebt und die für abweichende M</w:t>
      </w:r>
      <w:r w:rsidRPr="00C54676">
        <w:t>einungen kaum noch offen ist</w:t>
      </w:r>
    </w:p>
  </w:footnote>
  <w:footnote w:id="10">
    <w:p w:rsidR="003B6B9C" w:rsidRDefault="003B6B9C">
      <w:pPr>
        <w:pStyle w:val="Funotentext"/>
      </w:pPr>
      <w:r>
        <w:rPr>
          <w:rStyle w:val="Funotenzeichen"/>
        </w:rPr>
        <w:t>2</w:t>
      </w:r>
      <w:r>
        <w:t xml:space="preserve"> Veto-Position: </w:t>
      </w:r>
      <w:r w:rsidRPr="00C54676">
        <w:t xml:space="preserve">Ein Veto (lateinisch </w:t>
      </w:r>
      <w:proofErr w:type="spellStart"/>
      <w:r w:rsidRPr="00C54676">
        <w:t>veto</w:t>
      </w:r>
      <w:proofErr w:type="spellEnd"/>
      <w:r w:rsidRPr="00C54676">
        <w:t xml:space="preserve"> „ich verbiete“) ist das Einlegen eines Einspruches, das innerhalb eines </w:t>
      </w:r>
      <w:r>
        <w:t>festg</w:t>
      </w:r>
      <w:r>
        <w:t>e</w:t>
      </w:r>
      <w:r>
        <w:t xml:space="preserve">legten </w:t>
      </w:r>
      <w:r w:rsidRPr="00C54676">
        <w:t>Rahmens geschieht und damit Entscheidungen aufschieben oder ganz blockieren kann</w:t>
      </w:r>
      <w:r>
        <w:t>.</w:t>
      </w:r>
    </w:p>
  </w:footnote>
  <w:footnote w:id="11">
    <w:p w:rsidR="003B6B9C" w:rsidRDefault="003B6B9C">
      <w:pPr>
        <w:pStyle w:val="Funotentext"/>
      </w:pPr>
      <w:r>
        <w:rPr>
          <w:rStyle w:val="Funotenzeichen"/>
        </w:rPr>
        <w:t>3</w:t>
      </w:r>
      <w:r>
        <w:t xml:space="preserve"> Rationalität, hier: Fähigkeit zu vernünftigem Handeln</w:t>
      </w:r>
    </w:p>
  </w:footnote>
  <w:footnote w:id="12">
    <w:p w:rsidR="003B6B9C" w:rsidRDefault="003B6B9C">
      <w:pPr>
        <w:pStyle w:val="Funotentext"/>
      </w:pPr>
      <w:r>
        <w:rPr>
          <w:rStyle w:val="Funotenzeichen"/>
        </w:rPr>
        <w:t>4</w:t>
      </w:r>
      <w:r>
        <w:t xml:space="preserve"> Kommune: Gemeinde (als niedrigste staatliche Ebene)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D64"/>
    <w:multiLevelType w:val="hybridMultilevel"/>
    <w:tmpl w:val="32D8D09A"/>
    <w:lvl w:ilvl="0" w:tplc="F9BC385A">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442F99"/>
    <w:multiLevelType w:val="hybridMultilevel"/>
    <w:tmpl w:val="AC5A7F42"/>
    <w:lvl w:ilvl="0" w:tplc="AE0227B2">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691C0C"/>
    <w:multiLevelType w:val="hybridMultilevel"/>
    <w:tmpl w:val="3C840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245557"/>
    <w:multiLevelType w:val="hybridMultilevel"/>
    <w:tmpl w:val="6FFA2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6C183D"/>
    <w:multiLevelType w:val="hybridMultilevel"/>
    <w:tmpl w:val="078CDF5E"/>
    <w:lvl w:ilvl="0" w:tplc="FF1C64FC">
      <w:start w:val="1"/>
      <w:numFmt w:val="bullet"/>
      <w:lvlText w:val="-"/>
      <w:lvlJc w:val="left"/>
      <w:pPr>
        <w:ind w:left="720" w:hanging="360"/>
      </w:pPr>
      <w:rPr>
        <w:rFonts w:ascii="Arial" w:hAnsi="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F6377F"/>
    <w:multiLevelType w:val="hybridMultilevel"/>
    <w:tmpl w:val="784EC94A"/>
    <w:lvl w:ilvl="0" w:tplc="F9BC385A">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E87F13"/>
    <w:multiLevelType w:val="hybridMultilevel"/>
    <w:tmpl w:val="F5E28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7A623F"/>
    <w:multiLevelType w:val="hybridMultilevel"/>
    <w:tmpl w:val="CBE6E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7A6664"/>
    <w:multiLevelType w:val="hybridMultilevel"/>
    <w:tmpl w:val="CECE4830"/>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E110775"/>
    <w:multiLevelType w:val="hybridMultilevel"/>
    <w:tmpl w:val="63AA0538"/>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2EA532B1"/>
    <w:multiLevelType w:val="hybridMultilevel"/>
    <w:tmpl w:val="CBB80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FD64F00"/>
    <w:multiLevelType w:val="hybridMultilevel"/>
    <w:tmpl w:val="DB9C9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D87875"/>
    <w:multiLevelType w:val="hybridMultilevel"/>
    <w:tmpl w:val="F17E0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17E3B56"/>
    <w:multiLevelType w:val="hybridMultilevel"/>
    <w:tmpl w:val="0D469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4D40A3"/>
    <w:multiLevelType w:val="hybridMultilevel"/>
    <w:tmpl w:val="01149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6933EAE"/>
    <w:multiLevelType w:val="hybridMultilevel"/>
    <w:tmpl w:val="9C422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8B74A9B"/>
    <w:multiLevelType w:val="hybridMultilevel"/>
    <w:tmpl w:val="3C2607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3E647F"/>
    <w:multiLevelType w:val="hybridMultilevel"/>
    <w:tmpl w:val="43D6BF24"/>
    <w:lvl w:ilvl="0" w:tplc="FF1C64FC">
      <w:start w:val="1"/>
      <w:numFmt w:val="bullet"/>
      <w:lvlText w:val="-"/>
      <w:lvlJc w:val="left"/>
      <w:pPr>
        <w:ind w:left="1080" w:hanging="360"/>
      </w:pPr>
      <w:rPr>
        <w:rFonts w:ascii="Arial" w:hAnsi="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4ADA4B48"/>
    <w:multiLevelType w:val="hybridMultilevel"/>
    <w:tmpl w:val="56847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13528FF"/>
    <w:multiLevelType w:val="hybridMultilevel"/>
    <w:tmpl w:val="D29A05DC"/>
    <w:lvl w:ilvl="0" w:tplc="04070001">
      <w:start w:val="1"/>
      <w:numFmt w:val="bullet"/>
      <w:lvlText w:val=""/>
      <w:lvlJc w:val="left"/>
      <w:pPr>
        <w:ind w:left="1488" w:hanging="360"/>
      </w:pPr>
      <w:rPr>
        <w:rFonts w:ascii="Symbol" w:hAnsi="Symbol" w:hint="default"/>
      </w:rPr>
    </w:lvl>
    <w:lvl w:ilvl="1" w:tplc="04070003" w:tentative="1">
      <w:start w:val="1"/>
      <w:numFmt w:val="bullet"/>
      <w:lvlText w:val="o"/>
      <w:lvlJc w:val="left"/>
      <w:pPr>
        <w:ind w:left="2208" w:hanging="360"/>
      </w:pPr>
      <w:rPr>
        <w:rFonts w:ascii="Courier New" w:hAnsi="Courier New" w:cs="Courier New" w:hint="default"/>
      </w:rPr>
    </w:lvl>
    <w:lvl w:ilvl="2" w:tplc="04070005" w:tentative="1">
      <w:start w:val="1"/>
      <w:numFmt w:val="bullet"/>
      <w:lvlText w:val=""/>
      <w:lvlJc w:val="left"/>
      <w:pPr>
        <w:ind w:left="2928" w:hanging="360"/>
      </w:pPr>
      <w:rPr>
        <w:rFonts w:ascii="Wingdings" w:hAnsi="Wingdings" w:hint="default"/>
      </w:rPr>
    </w:lvl>
    <w:lvl w:ilvl="3" w:tplc="04070001" w:tentative="1">
      <w:start w:val="1"/>
      <w:numFmt w:val="bullet"/>
      <w:lvlText w:val=""/>
      <w:lvlJc w:val="left"/>
      <w:pPr>
        <w:ind w:left="3648" w:hanging="360"/>
      </w:pPr>
      <w:rPr>
        <w:rFonts w:ascii="Symbol" w:hAnsi="Symbol" w:hint="default"/>
      </w:rPr>
    </w:lvl>
    <w:lvl w:ilvl="4" w:tplc="04070003" w:tentative="1">
      <w:start w:val="1"/>
      <w:numFmt w:val="bullet"/>
      <w:lvlText w:val="o"/>
      <w:lvlJc w:val="left"/>
      <w:pPr>
        <w:ind w:left="4368" w:hanging="360"/>
      </w:pPr>
      <w:rPr>
        <w:rFonts w:ascii="Courier New" w:hAnsi="Courier New" w:cs="Courier New" w:hint="default"/>
      </w:rPr>
    </w:lvl>
    <w:lvl w:ilvl="5" w:tplc="04070005" w:tentative="1">
      <w:start w:val="1"/>
      <w:numFmt w:val="bullet"/>
      <w:lvlText w:val=""/>
      <w:lvlJc w:val="left"/>
      <w:pPr>
        <w:ind w:left="5088" w:hanging="360"/>
      </w:pPr>
      <w:rPr>
        <w:rFonts w:ascii="Wingdings" w:hAnsi="Wingdings" w:hint="default"/>
      </w:rPr>
    </w:lvl>
    <w:lvl w:ilvl="6" w:tplc="04070001" w:tentative="1">
      <w:start w:val="1"/>
      <w:numFmt w:val="bullet"/>
      <w:lvlText w:val=""/>
      <w:lvlJc w:val="left"/>
      <w:pPr>
        <w:ind w:left="5808" w:hanging="360"/>
      </w:pPr>
      <w:rPr>
        <w:rFonts w:ascii="Symbol" w:hAnsi="Symbol" w:hint="default"/>
      </w:rPr>
    </w:lvl>
    <w:lvl w:ilvl="7" w:tplc="04070003" w:tentative="1">
      <w:start w:val="1"/>
      <w:numFmt w:val="bullet"/>
      <w:lvlText w:val="o"/>
      <w:lvlJc w:val="left"/>
      <w:pPr>
        <w:ind w:left="6528" w:hanging="360"/>
      </w:pPr>
      <w:rPr>
        <w:rFonts w:ascii="Courier New" w:hAnsi="Courier New" w:cs="Courier New" w:hint="default"/>
      </w:rPr>
    </w:lvl>
    <w:lvl w:ilvl="8" w:tplc="04070005" w:tentative="1">
      <w:start w:val="1"/>
      <w:numFmt w:val="bullet"/>
      <w:lvlText w:val=""/>
      <w:lvlJc w:val="left"/>
      <w:pPr>
        <w:ind w:left="7248" w:hanging="360"/>
      </w:pPr>
      <w:rPr>
        <w:rFonts w:ascii="Wingdings" w:hAnsi="Wingdings" w:hint="default"/>
      </w:rPr>
    </w:lvl>
  </w:abstractNum>
  <w:abstractNum w:abstractNumId="20">
    <w:nsid w:val="51370308"/>
    <w:multiLevelType w:val="hybridMultilevel"/>
    <w:tmpl w:val="0C94D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92B19EB"/>
    <w:multiLevelType w:val="hybridMultilevel"/>
    <w:tmpl w:val="E7D0A84C"/>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E2A2D69"/>
    <w:multiLevelType w:val="hybridMultilevel"/>
    <w:tmpl w:val="8F5A1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E506523"/>
    <w:multiLevelType w:val="hybridMultilevel"/>
    <w:tmpl w:val="F9E0B4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4862868"/>
    <w:multiLevelType w:val="hybridMultilevel"/>
    <w:tmpl w:val="A95E2D20"/>
    <w:lvl w:ilvl="0" w:tplc="F9BC385A">
      <w:start w:val="3"/>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8247128"/>
    <w:multiLevelType w:val="hybridMultilevel"/>
    <w:tmpl w:val="C456C47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B7E1D7F"/>
    <w:multiLevelType w:val="hybridMultilevel"/>
    <w:tmpl w:val="9D0EA5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nsid w:val="792B2626"/>
    <w:multiLevelType w:val="hybridMultilevel"/>
    <w:tmpl w:val="6D5266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BEA0C9E"/>
    <w:multiLevelType w:val="hybridMultilevel"/>
    <w:tmpl w:val="49443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2C2054"/>
    <w:multiLevelType w:val="hybridMultilevel"/>
    <w:tmpl w:val="EB000E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0"/>
  </w:num>
  <w:num w:numId="4">
    <w:abstractNumId w:val="22"/>
  </w:num>
  <w:num w:numId="5">
    <w:abstractNumId w:val="16"/>
  </w:num>
  <w:num w:numId="6">
    <w:abstractNumId w:val="14"/>
  </w:num>
  <w:num w:numId="7">
    <w:abstractNumId w:val="2"/>
  </w:num>
  <w:num w:numId="8">
    <w:abstractNumId w:val="3"/>
  </w:num>
  <w:num w:numId="9">
    <w:abstractNumId w:val="15"/>
  </w:num>
  <w:num w:numId="10">
    <w:abstractNumId w:val="18"/>
  </w:num>
  <w:num w:numId="11">
    <w:abstractNumId w:val="19"/>
  </w:num>
  <w:num w:numId="12">
    <w:abstractNumId w:val="27"/>
  </w:num>
  <w:num w:numId="13">
    <w:abstractNumId w:val="29"/>
  </w:num>
  <w:num w:numId="14">
    <w:abstractNumId w:val="9"/>
  </w:num>
  <w:num w:numId="15">
    <w:abstractNumId w:val="11"/>
  </w:num>
  <w:num w:numId="16">
    <w:abstractNumId w:val="6"/>
  </w:num>
  <w:num w:numId="17">
    <w:abstractNumId w:val="20"/>
  </w:num>
  <w:num w:numId="18">
    <w:abstractNumId w:val="13"/>
  </w:num>
  <w:num w:numId="19">
    <w:abstractNumId w:val="28"/>
  </w:num>
  <w:num w:numId="20">
    <w:abstractNumId w:val="0"/>
  </w:num>
  <w:num w:numId="21">
    <w:abstractNumId w:val="1"/>
  </w:num>
  <w:num w:numId="22">
    <w:abstractNumId w:val="24"/>
  </w:num>
  <w:num w:numId="23">
    <w:abstractNumId w:val="5"/>
  </w:num>
  <w:num w:numId="24">
    <w:abstractNumId w:val="25"/>
  </w:num>
  <w:num w:numId="25">
    <w:abstractNumId w:val="17"/>
  </w:num>
  <w:num w:numId="26">
    <w:abstractNumId w:val="26"/>
  </w:num>
  <w:num w:numId="27">
    <w:abstractNumId w:val="23"/>
  </w:num>
  <w:num w:numId="28">
    <w:abstractNumId w:val="8"/>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9D"/>
    <w:rsid w:val="00001E33"/>
    <w:rsid w:val="00026E77"/>
    <w:rsid w:val="00086926"/>
    <w:rsid w:val="000A2826"/>
    <w:rsid w:val="000C286C"/>
    <w:rsid w:val="00104BF9"/>
    <w:rsid w:val="001176BF"/>
    <w:rsid w:val="00134D25"/>
    <w:rsid w:val="00147C9D"/>
    <w:rsid w:val="00164284"/>
    <w:rsid w:val="00167EEB"/>
    <w:rsid w:val="001852A3"/>
    <w:rsid w:val="001916C1"/>
    <w:rsid w:val="001A6274"/>
    <w:rsid w:val="001C4C0A"/>
    <w:rsid w:val="001C652C"/>
    <w:rsid w:val="0022703C"/>
    <w:rsid w:val="00237BC5"/>
    <w:rsid w:val="0025332D"/>
    <w:rsid w:val="0028606F"/>
    <w:rsid w:val="00287F28"/>
    <w:rsid w:val="002A02B6"/>
    <w:rsid w:val="002A71F3"/>
    <w:rsid w:val="002F2CE8"/>
    <w:rsid w:val="00322649"/>
    <w:rsid w:val="003407AF"/>
    <w:rsid w:val="003937BA"/>
    <w:rsid w:val="003B3A3E"/>
    <w:rsid w:val="003B6B9C"/>
    <w:rsid w:val="003C44E5"/>
    <w:rsid w:val="003D7D72"/>
    <w:rsid w:val="004229E3"/>
    <w:rsid w:val="00436087"/>
    <w:rsid w:val="00454181"/>
    <w:rsid w:val="004760F1"/>
    <w:rsid w:val="004B6D44"/>
    <w:rsid w:val="004E1A33"/>
    <w:rsid w:val="005864E0"/>
    <w:rsid w:val="005C7FA4"/>
    <w:rsid w:val="00633AFE"/>
    <w:rsid w:val="00641319"/>
    <w:rsid w:val="00650382"/>
    <w:rsid w:val="00651AE2"/>
    <w:rsid w:val="00657DFF"/>
    <w:rsid w:val="0066234A"/>
    <w:rsid w:val="0068399A"/>
    <w:rsid w:val="00684504"/>
    <w:rsid w:val="006B57B0"/>
    <w:rsid w:val="006F7846"/>
    <w:rsid w:val="007013C7"/>
    <w:rsid w:val="0073262F"/>
    <w:rsid w:val="0076281F"/>
    <w:rsid w:val="0078089D"/>
    <w:rsid w:val="00806487"/>
    <w:rsid w:val="00837BDE"/>
    <w:rsid w:val="00845013"/>
    <w:rsid w:val="0087556D"/>
    <w:rsid w:val="00896C73"/>
    <w:rsid w:val="008B035E"/>
    <w:rsid w:val="008D444E"/>
    <w:rsid w:val="008E2B5A"/>
    <w:rsid w:val="00960809"/>
    <w:rsid w:val="0098028D"/>
    <w:rsid w:val="009B1EC5"/>
    <w:rsid w:val="009D19A9"/>
    <w:rsid w:val="009E51DC"/>
    <w:rsid w:val="009F3446"/>
    <w:rsid w:val="00A2147B"/>
    <w:rsid w:val="00A2464B"/>
    <w:rsid w:val="00A32E1A"/>
    <w:rsid w:val="00A547AC"/>
    <w:rsid w:val="00AC29D3"/>
    <w:rsid w:val="00AE7F8C"/>
    <w:rsid w:val="00AF7681"/>
    <w:rsid w:val="00B024E2"/>
    <w:rsid w:val="00B26F56"/>
    <w:rsid w:val="00B42FB6"/>
    <w:rsid w:val="00B670EE"/>
    <w:rsid w:val="00B7256E"/>
    <w:rsid w:val="00B927B2"/>
    <w:rsid w:val="00BA2BEA"/>
    <w:rsid w:val="00BC37EB"/>
    <w:rsid w:val="00BC3B70"/>
    <w:rsid w:val="00C00A1F"/>
    <w:rsid w:val="00C27E13"/>
    <w:rsid w:val="00C54676"/>
    <w:rsid w:val="00C951DF"/>
    <w:rsid w:val="00CB3BC3"/>
    <w:rsid w:val="00D12F50"/>
    <w:rsid w:val="00D232BD"/>
    <w:rsid w:val="00D641C5"/>
    <w:rsid w:val="00DA037A"/>
    <w:rsid w:val="00DA7BF5"/>
    <w:rsid w:val="00DB08EF"/>
    <w:rsid w:val="00DE1464"/>
    <w:rsid w:val="00DE42EE"/>
    <w:rsid w:val="00DF1004"/>
    <w:rsid w:val="00E047DB"/>
    <w:rsid w:val="00E10A8C"/>
    <w:rsid w:val="00E152B8"/>
    <w:rsid w:val="00E1657C"/>
    <w:rsid w:val="00E31B0A"/>
    <w:rsid w:val="00E60F63"/>
    <w:rsid w:val="00E72AA1"/>
    <w:rsid w:val="00E7611E"/>
    <w:rsid w:val="00E87415"/>
    <w:rsid w:val="00EB44FA"/>
    <w:rsid w:val="00EC4C78"/>
    <w:rsid w:val="00EC60F2"/>
    <w:rsid w:val="00ED0841"/>
    <w:rsid w:val="00F36474"/>
    <w:rsid w:val="00F43E81"/>
    <w:rsid w:val="00F53343"/>
    <w:rsid w:val="00FA71C3"/>
    <w:rsid w:val="00FD4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274"/>
  </w:style>
  <w:style w:type="paragraph" w:styleId="berschrift3">
    <w:name w:val="heading 3"/>
    <w:basedOn w:val="Standard"/>
    <w:next w:val="Standard"/>
    <w:link w:val="berschrift3Zchn"/>
    <w:uiPriority w:val="9"/>
    <w:unhideWhenUsed/>
    <w:qFormat/>
    <w:rsid w:val="00A2464B"/>
    <w:pPr>
      <w:keepNext/>
      <w:keepLines/>
      <w:spacing w:before="200" w:after="0"/>
      <w:outlineLvl w:val="2"/>
    </w:pPr>
    <w:rPr>
      <w:rFonts w:ascii="Cambria" w:eastAsia="Times New Roman" w:hAnsi="Cambria" w:cs="Times New Roman"/>
      <w:b/>
      <w:bCs/>
      <w:color w:val="4F81BD"/>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02B6"/>
    <w:pPr>
      <w:ind w:left="720"/>
      <w:contextualSpacing/>
    </w:pPr>
  </w:style>
  <w:style w:type="character" w:styleId="Zeilennummer">
    <w:name w:val="line number"/>
    <w:basedOn w:val="Absatz-Standardschriftart"/>
    <w:uiPriority w:val="99"/>
    <w:semiHidden/>
    <w:unhideWhenUsed/>
    <w:rsid w:val="00DA037A"/>
  </w:style>
  <w:style w:type="paragraph" w:styleId="Funotentext">
    <w:name w:val="footnote text"/>
    <w:basedOn w:val="Standard"/>
    <w:link w:val="FunotentextZchn"/>
    <w:uiPriority w:val="99"/>
    <w:semiHidden/>
    <w:unhideWhenUsed/>
    <w:rsid w:val="00DA03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037A"/>
    <w:rPr>
      <w:sz w:val="20"/>
      <w:szCs w:val="20"/>
    </w:rPr>
  </w:style>
  <w:style w:type="character" w:styleId="Funotenzeichen">
    <w:name w:val="footnote reference"/>
    <w:basedOn w:val="Absatz-Standardschriftart"/>
    <w:uiPriority w:val="99"/>
    <w:semiHidden/>
    <w:unhideWhenUsed/>
    <w:rsid w:val="00DA037A"/>
    <w:rPr>
      <w:vertAlign w:val="superscript"/>
    </w:rPr>
  </w:style>
  <w:style w:type="character" w:styleId="Hyperlink">
    <w:name w:val="Hyperlink"/>
    <w:basedOn w:val="Absatz-Standardschriftart"/>
    <w:uiPriority w:val="99"/>
    <w:unhideWhenUsed/>
    <w:rsid w:val="003C44E5"/>
    <w:rPr>
      <w:color w:val="0000FF" w:themeColor="hyperlink"/>
      <w:u w:val="single"/>
    </w:rPr>
  </w:style>
  <w:style w:type="paragraph" w:styleId="Sprechblasentext">
    <w:name w:val="Balloon Text"/>
    <w:basedOn w:val="Standard"/>
    <w:link w:val="SprechblasentextZchn"/>
    <w:uiPriority w:val="99"/>
    <w:semiHidden/>
    <w:unhideWhenUsed/>
    <w:rsid w:val="00837B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BDE"/>
    <w:rPr>
      <w:rFonts w:ascii="Tahoma" w:hAnsi="Tahoma" w:cs="Tahoma"/>
      <w:sz w:val="16"/>
      <w:szCs w:val="16"/>
    </w:rPr>
  </w:style>
  <w:style w:type="table" w:styleId="Tabellenraster">
    <w:name w:val="Table Grid"/>
    <w:basedOn w:val="NormaleTabelle"/>
    <w:uiPriority w:val="59"/>
    <w:rsid w:val="0058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26E77"/>
    <w:pPr>
      <w:spacing w:after="0" w:line="240" w:lineRule="auto"/>
    </w:pPr>
  </w:style>
  <w:style w:type="paragraph" w:styleId="Kopfzeile">
    <w:name w:val="header"/>
    <w:basedOn w:val="Standard"/>
    <w:link w:val="KopfzeileZchn"/>
    <w:uiPriority w:val="99"/>
    <w:unhideWhenUsed/>
    <w:rsid w:val="004B6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D44"/>
  </w:style>
  <w:style w:type="paragraph" w:styleId="Fuzeile">
    <w:name w:val="footer"/>
    <w:basedOn w:val="Standard"/>
    <w:link w:val="FuzeileZchn"/>
    <w:uiPriority w:val="99"/>
    <w:unhideWhenUsed/>
    <w:rsid w:val="004B6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D44"/>
  </w:style>
  <w:style w:type="character" w:customStyle="1" w:styleId="berschrift3Zchn">
    <w:name w:val="Überschrift 3 Zchn"/>
    <w:basedOn w:val="Absatz-Standardschriftart"/>
    <w:link w:val="berschrift3"/>
    <w:uiPriority w:val="9"/>
    <w:rsid w:val="00A2464B"/>
    <w:rPr>
      <w:rFonts w:ascii="Cambria" w:eastAsia="Times New Roman" w:hAnsi="Cambria" w:cs="Times New Roman"/>
      <w:b/>
      <w:bCs/>
      <w:color w:val="4F81BD"/>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274"/>
  </w:style>
  <w:style w:type="paragraph" w:styleId="berschrift3">
    <w:name w:val="heading 3"/>
    <w:basedOn w:val="Standard"/>
    <w:next w:val="Standard"/>
    <w:link w:val="berschrift3Zchn"/>
    <w:uiPriority w:val="9"/>
    <w:unhideWhenUsed/>
    <w:qFormat/>
    <w:rsid w:val="00A2464B"/>
    <w:pPr>
      <w:keepNext/>
      <w:keepLines/>
      <w:spacing w:before="200" w:after="0"/>
      <w:outlineLvl w:val="2"/>
    </w:pPr>
    <w:rPr>
      <w:rFonts w:ascii="Cambria" w:eastAsia="Times New Roman" w:hAnsi="Cambria" w:cs="Times New Roman"/>
      <w:b/>
      <w:bCs/>
      <w:color w:val="4F81BD"/>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02B6"/>
    <w:pPr>
      <w:ind w:left="720"/>
      <w:contextualSpacing/>
    </w:pPr>
  </w:style>
  <w:style w:type="character" w:styleId="Zeilennummer">
    <w:name w:val="line number"/>
    <w:basedOn w:val="Absatz-Standardschriftart"/>
    <w:uiPriority w:val="99"/>
    <w:semiHidden/>
    <w:unhideWhenUsed/>
    <w:rsid w:val="00DA037A"/>
  </w:style>
  <w:style w:type="paragraph" w:styleId="Funotentext">
    <w:name w:val="footnote text"/>
    <w:basedOn w:val="Standard"/>
    <w:link w:val="FunotentextZchn"/>
    <w:uiPriority w:val="99"/>
    <w:semiHidden/>
    <w:unhideWhenUsed/>
    <w:rsid w:val="00DA03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037A"/>
    <w:rPr>
      <w:sz w:val="20"/>
      <w:szCs w:val="20"/>
    </w:rPr>
  </w:style>
  <w:style w:type="character" w:styleId="Funotenzeichen">
    <w:name w:val="footnote reference"/>
    <w:basedOn w:val="Absatz-Standardschriftart"/>
    <w:uiPriority w:val="99"/>
    <w:semiHidden/>
    <w:unhideWhenUsed/>
    <w:rsid w:val="00DA037A"/>
    <w:rPr>
      <w:vertAlign w:val="superscript"/>
    </w:rPr>
  </w:style>
  <w:style w:type="character" w:styleId="Hyperlink">
    <w:name w:val="Hyperlink"/>
    <w:basedOn w:val="Absatz-Standardschriftart"/>
    <w:uiPriority w:val="99"/>
    <w:unhideWhenUsed/>
    <w:rsid w:val="003C44E5"/>
    <w:rPr>
      <w:color w:val="0000FF" w:themeColor="hyperlink"/>
      <w:u w:val="single"/>
    </w:rPr>
  </w:style>
  <w:style w:type="paragraph" w:styleId="Sprechblasentext">
    <w:name w:val="Balloon Text"/>
    <w:basedOn w:val="Standard"/>
    <w:link w:val="SprechblasentextZchn"/>
    <w:uiPriority w:val="99"/>
    <w:semiHidden/>
    <w:unhideWhenUsed/>
    <w:rsid w:val="00837B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BDE"/>
    <w:rPr>
      <w:rFonts w:ascii="Tahoma" w:hAnsi="Tahoma" w:cs="Tahoma"/>
      <w:sz w:val="16"/>
      <w:szCs w:val="16"/>
    </w:rPr>
  </w:style>
  <w:style w:type="table" w:styleId="Tabellenraster">
    <w:name w:val="Table Grid"/>
    <w:basedOn w:val="NormaleTabelle"/>
    <w:uiPriority w:val="59"/>
    <w:rsid w:val="0058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26E77"/>
    <w:pPr>
      <w:spacing w:after="0" w:line="240" w:lineRule="auto"/>
    </w:pPr>
  </w:style>
  <w:style w:type="paragraph" w:styleId="Kopfzeile">
    <w:name w:val="header"/>
    <w:basedOn w:val="Standard"/>
    <w:link w:val="KopfzeileZchn"/>
    <w:uiPriority w:val="99"/>
    <w:unhideWhenUsed/>
    <w:rsid w:val="004B6D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D44"/>
  </w:style>
  <w:style w:type="paragraph" w:styleId="Fuzeile">
    <w:name w:val="footer"/>
    <w:basedOn w:val="Standard"/>
    <w:link w:val="FuzeileZchn"/>
    <w:uiPriority w:val="99"/>
    <w:unhideWhenUsed/>
    <w:rsid w:val="004B6D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D44"/>
  </w:style>
  <w:style w:type="character" w:customStyle="1" w:styleId="berschrift3Zchn">
    <w:name w:val="Überschrift 3 Zchn"/>
    <w:basedOn w:val="Absatz-Standardschriftart"/>
    <w:link w:val="berschrift3"/>
    <w:uiPriority w:val="9"/>
    <w:rsid w:val="00A2464B"/>
    <w:rPr>
      <w:rFonts w:ascii="Cambria" w:eastAsia="Times New Roman" w:hAnsi="Cambria" w:cs="Times New Roman"/>
      <w:b/>
      <w:bCs/>
      <w:color w:val="4F81B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de/search?hl=de&amp;site=imghp&amp;tbm=isch&amp;source=hp&amp;biw=1600&amp;bih=799&amp;q=volksentscheid&amp;oq=Volksent&amp;gs_l=img.1.0.0l10.1772.8307.0.12039.8.7.0.1.1.0.274.782.5j1j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b.de/nachschlagen/lexika/politiklexikon/18431/volksabstimmung-volksbefragung-volksbegehren" TargetMode="External"/><Relationship Id="rId5" Type="http://schemas.openxmlformats.org/officeDocument/2006/relationships/settings" Target="settings.xml"/><Relationship Id="rId15" Type="http://schemas.openxmlformats.org/officeDocument/2006/relationships/hyperlink" Target="https://www.das-parlament.de/2014/40_41/im_blickpunkt/-/332168"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hulentwicklung.nrw.de/lehrplaene/lehrplannavigator-weiterbildungskolleg/abendgymnasium-kolleg/" TargetMode="External"/><Relationship Id="rId14" Type="http://schemas.openxmlformats.org/officeDocument/2006/relationships/hyperlink" Target="http://www.schulentwicklung.nrw.de/lehrplaene/lehrplannavigator-weiterbildungskolleg/abendgymnasium-kolle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AAF1-E38E-402B-AC8B-D737C9E5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3929</Words>
  <Characters>24758</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28630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Tervooren</dc:creator>
  <cp:lastModifiedBy>Probst, Thomas</cp:lastModifiedBy>
  <cp:revision>2</cp:revision>
  <cp:lastPrinted>2015-01-31T13:32:00Z</cp:lastPrinted>
  <dcterms:created xsi:type="dcterms:W3CDTF">2015-07-14T10:05:00Z</dcterms:created>
  <dcterms:modified xsi:type="dcterms:W3CDTF">2015-07-14T10:05:00Z</dcterms:modified>
</cp:coreProperties>
</file>