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E9" w:rsidRPr="00A21DA2" w:rsidRDefault="00046202" w:rsidP="009655E9">
      <w:pPr>
        <w:jc w:val="center"/>
        <w:rPr>
          <w:rFonts w:ascii="Arial" w:hAnsi="Arial" w:cs="Arial"/>
          <w:noProof/>
          <w:sz w:val="22"/>
          <w:szCs w:val="22"/>
          <w:lang w:eastAsia="de-DE"/>
        </w:rPr>
      </w:pPr>
      <w:r w:rsidRPr="00927A04">
        <w:rPr>
          <w:rFonts w:ascii="Arial" w:hAnsi="Arial" w:cs="Arial"/>
          <w:b/>
          <w:noProof/>
          <w:sz w:val="22"/>
          <w:szCs w:val="22"/>
          <w:lang w:eastAsia="de-DE"/>
        </w:rPr>
        <w:drawing>
          <wp:anchor distT="0" distB="0" distL="114300" distR="114300" simplePos="0" relativeHeight="251658240" behindDoc="0" locked="0" layoutInCell="1" allowOverlap="1" wp14:anchorId="603431E9" wp14:editId="4D6BAABC">
            <wp:simplePos x="0" y="0"/>
            <wp:positionH relativeFrom="margin">
              <wp:posOffset>1270</wp:posOffset>
            </wp:positionH>
            <wp:positionV relativeFrom="margin">
              <wp:posOffset>262890</wp:posOffset>
            </wp:positionV>
            <wp:extent cx="6856730" cy="3686175"/>
            <wp:effectExtent l="0" t="0" r="127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sp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73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6202" w:rsidRDefault="00046202" w:rsidP="00437CB3">
      <w:pPr>
        <w:rPr>
          <w:rFonts w:ascii="Arial" w:hAnsi="Arial" w:cs="Arial"/>
          <w:b/>
          <w:noProof/>
          <w:sz w:val="22"/>
          <w:szCs w:val="22"/>
          <w:lang w:eastAsia="de-DE"/>
        </w:rPr>
      </w:pPr>
    </w:p>
    <w:p w:rsidR="00927A04" w:rsidRDefault="00927A04" w:rsidP="00CC0843">
      <w:pPr>
        <w:ind w:left="851" w:hanging="851"/>
        <w:rPr>
          <w:rFonts w:ascii="Arial" w:hAnsi="Arial" w:cs="Arial"/>
          <w:sz w:val="22"/>
          <w:szCs w:val="22"/>
        </w:rPr>
      </w:pPr>
      <w:r w:rsidRPr="00927A04">
        <w:rPr>
          <w:rFonts w:ascii="Arial" w:hAnsi="Arial" w:cs="Arial"/>
          <w:b/>
          <w:noProof/>
          <w:sz w:val="22"/>
          <w:szCs w:val="22"/>
          <w:lang w:eastAsia="de-DE"/>
        </w:rPr>
        <w:t>Abb</w:t>
      </w:r>
      <w:r>
        <w:rPr>
          <w:rFonts w:ascii="Arial" w:hAnsi="Arial" w:cs="Arial"/>
          <w:b/>
          <w:noProof/>
          <w:sz w:val="22"/>
          <w:szCs w:val="22"/>
          <w:lang w:eastAsia="de-DE"/>
        </w:rPr>
        <w:t>.</w:t>
      </w:r>
      <w:r w:rsidRPr="00927A04">
        <w:rPr>
          <w:rFonts w:ascii="Arial" w:hAnsi="Arial" w:cs="Arial"/>
          <w:b/>
          <w:noProof/>
          <w:sz w:val="22"/>
          <w:szCs w:val="22"/>
          <w:lang w:eastAsia="de-DE"/>
        </w:rPr>
        <w:t xml:space="preserve"> 1:</w:t>
      </w:r>
      <w:r w:rsidR="00CC0843">
        <w:rPr>
          <w:rFonts w:ascii="Arial" w:hAnsi="Arial" w:cs="Arial"/>
          <w:noProof/>
          <w:sz w:val="22"/>
          <w:szCs w:val="22"/>
          <w:lang w:eastAsia="de-DE"/>
        </w:rPr>
        <w:tab/>
      </w:r>
      <w:r>
        <w:rPr>
          <w:rFonts w:ascii="Arial" w:hAnsi="Arial" w:cs="Arial"/>
          <w:noProof/>
          <w:sz w:val="22"/>
          <w:szCs w:val="22"/>
          <w:lang w:eastAsia="de-DE"/>
        </w:rPr>
        <w:t>Messpunkte (1 – 6) an der Membran einer Nervenzelle.</w:t>
      </w:r>
      <w:r w:rsidR="00046202">
        <w:rPr>
          <w:rFonts w:ascii="Arial" w:hAnsi="Arial" w:cs="Arial"/>
          <w:noProof/>
          <w:sz w:val="22"/>
          <w:szCs w:val="22"/>
          <w:lang w:eastAsia="de-DE"/>
        </w:rPr>
        <w:t xml:space="preserve"> </w:t>
      </w:r>
      <w:r w:rsidR="00046202">
        <w:rPr>
          <w:rFonts w:ascii="Arial" w:hAnsi="Arial" w:cs="Arial"/>
          <w:sz w:val="22"/>
          <w:szCs w:val="22"/>
        </w:rPr>
        <w:t>Diese ist über eine hemmende und zwei erregende Synapsen mit zwei anderen Nervenzellen verbunden</w:t>
      </w:r>
      <w:r w:rsidR="00046202" w:rsidRPr="00A21DA2">
        <w:rPr>
          <w:rFonts w:ascii="Arial" w:hAnsi="Arial" w:cs="Arial"/>
          <w:sz w:val="22"/>
          <w:szCs w:val="22"/>
        </w:rPr>
        <w:t>.</w:t>
      </w:r>
    </w:p>
    <w:p w:rsidR="00046202" w:rsidRDefault="00046202" w:rsidP="00437CB3">
      <w:pPr>
        <w:rPr>
          <w:rFonts w:ascii="Arial" w:hAnsi="Arial" w:cs="Arial"/>
          <w:noProof/>
          <w:sz w:val="22"/>
          <w:szCs w:val="22"/>
          <w:lang w:eastAsia="de-DE"/>
        </w:rPr>
      </w:pPr>
    </w:p>
    <w:p w:rsidR="00046202" w:rsidRDefault="00046202" w:rsidP="00437CB3">
      <w:pPr>
        <w:rPr>
          <w:rFonts w:ascii="Arial" w:hAnsi="Arial" w:cs="Arial"/>
          <w:noProof/>
          <w:sz w:val="22"/>
          <w:szCs w:val="22"/>
          <w:lang w:eastAsia="de-DE"/>
        </w:rPr>
      </w:pPr>
    </w:p>
    <w:p w:rsidR="00927A04" w:rsidRDefault="00927A04" w:rsidP="00437CB3">
      <w:pPr>
        <w:rPr>
          <w:rFonts w:ascii="Arial" w:hAnsi="Arial" w:cs="Arial"/>
          <w:noProof/>
          <w:sz w:val="22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71"/>
        <w:gridCol w:w="3683"/>
        <w:gridCol w:w="3544"/>
      </w:tblGrid>
      <w:tr w:rsidR="00A65158" w:rsidTr="002900EC">
        <w:tc>
          <w:tcPr>
            <w:tcW w:w="3371" w:type="dxa"/>
          </w:tcPr>
          <w:p w:rsidR="00A65158" w:rsidRPr="00927A04" w:rsidRDefault="00A65158" w:rsidP="00927A04">
            <w:pPr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</w:pPr>
            <w:r w:rsidRPr="00927A04"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  <w:t>A</w:t>
            </w:r>
          </w:p>
          <w:p w:rsidR="00A65158" w:rsidRDefault="00A65158" w:rsidP="00437CB3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437CB3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437CB3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437CB3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437CB3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046202" w:rsidP="00437CB3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  <w:r w:rsidRPr="00927A04"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  <w:drawing>
                <wp:anchor distT="0" distB="0" distL="114300" distR="114300" simplePos="0" relativeHeight="251654144" behindDoc="0" locked="0" layoutInCell="1" allowOverlap="1" wp14:anchorId="2F79D69B" wp14:editId="702AC8A1">
                  <wp:simplePos x="552450" y="47148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562100" cy="885190"/>
                  <wp:effectExtent l="0" t="0" r="0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sp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88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5158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 xml:space="preserve">Messpunkt: </w:t>
            </w:r>
            <w:r w:rsidR="00A65158" w:rsidRPr="002900EC">
              <w:rPr>
                <w:rFonts w:ascii="Arial" w:hAnsi="Arial" w:cs="Arial"/>
                <w:noProof/>
                <w:sz w:val="22"/>
                <w:szCs w:val="22"/>
                <w:highlight w:val="lightGray"/>
                <w:lang w:eastAsia="de-DE"/>
              </w:rPr>
              <w:t>_____</w:t>
            </w:r>
          </w:p>
        </w:tc>
        <w:tc>
          <w:tcPr>
            <w:tcW w:w="3683" w:type="dxa"/>
          </w:tcPr>
          <w:p w:rsidR="00A65158" w:rsidRPr="00A65158" w:rsidRDefault="00A65158" w:rsidP="00437CB3">
            <w:pPr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</w:pPr>
            <w:r w:rsidRPr="00A65158"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  <w:drawing>
                <wp:anchor distT="0" distB="0" distL="114300" distR="114300" simplePos="0" relativeHeight="251655168" behindDoc="0" locked="0" layoutInCell="1" allowOverlap="1" wp14:anchorId="526A313F" wp14:editId="4EF02D01">
                  <wp:simplePos x="3933825" y="47148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562100" cy="914400"/>
                  <wp:effectExtent l="0" t="0" r="0" b="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spc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5158"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  <w:t>B</w:t>
            </w:r>
          </w:p>
          <w:p w:rsidR="00A65158" w:rsidRDefault="00A65158" w:rsidP="00437CB3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437CB3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437CB3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437CB3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437CB3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437CB3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 xml:space="preserve">Messpunkt: </w:t>
            </w:r>
            <w:r w:rsidRPr="002900EC">
              <w:rPr>
                <w:rFonts w:ascii="Arial" w:hAnsi="Arial" w:cs="Arial"/>
                <w:noProof/>
                <w:sz w:val="22"/>
                <w:szCs w:val="22"/>
                <w:highlight w:val="lightGray"/>
                <w:lang w:eastAsia="de-DE"/>
              </w:rPr>
              <w:t>_____</w:t>
            </w:r>
          </w:p>
        </w:tc>
        <w:tc>
          <w:tcPr>
            <w:tcW w:w="3544" w:type="dxa"/>
          </w:tcPr>
          <w:p w:rsidR="00A65158" w:rsidRPr="00A65158" w:rsidRDefault="00A65158" w:rsidP="00A65158">
            <w:pPr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</w:pPr>
            <w:r w:rsidRPr="00A65158"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  <w:t>C</w:t>
            </w: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Pr="00A65158" w:rsidRDefault="00A65158" w:rsidP="00A65158">
            <w:pPr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drawing>
                <wp:anchor distT="0" distB="0" distL="114300" distR="114300" simplePos="0" relativeHeight="251656192" behindDoc="0" locked="0" layoutInCell="1" allowOverlap="1" wp14:anchorId="1EAEC1BD" wp14:editId="314B2DC7">
                  <wp:simplePos x="0" y="0"/>
                  <wp:positionH relativeFrom="margin">
                    <wp:posOffset>-12065</wp:posOffset>
                  </wp:positionH>
                  <wp:positionV relativeFrom="margin">
                    <wp:posOffset>1905</wp:posOffset>
                  </wp:positionV>
                  <wp:extent cx="1322070" cy="894715"/>
                  <wp:effectExtent l="0" t="0" r="0" b="635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spb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7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 xml:space="preserve">Messpunkt: </w:t>
            </w:r>
            <w:r w:rsidRPr="002900EC">
              <w:rPr>
                <w:rFonts w:ascii="Arial" w:hAnsi="Arial" w:cs="Arial"/>
                <w:noProof/>
                <w:sz w:val="22"/>
                <w:szCs w:val="22"/>
                <w:highlight w:val="lightGray"/>
                <w:lang w:eastAsia="de-DE"/>
              </w:rPr>
              <w:t>_____</w:t>
            </w:r>
          </w:p>
        </w:tc>
      </w:tr>
      <w:tr w:rsidR="00A65158" w:rsidTr="002900EC">
        <w:tc>
          <w:tcPr>
            <w:tcW w:w="3371" w:type="dxa"/>
          </w:tcPr>
          <w:p w:rsidR="00A65158" w:rsidRPr="00A65158" w:rsidRDefault="00A65158" w:rsidP="00A65158">
            <w:pPr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</w:pPr>
            <w:r w:rsidRPr="00A65158"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  <w:t>D</w:t>
            </w: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  <w:r w:rsidRPr="00A65158"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12D82486" wp14:editId="08FDDEEE">
                  <wp:simplePos x="457200" y="58483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562100" cy="1002030"/>
                  <wp:effectExtent l="0" t="0" r="0" b="7620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spc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00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 xml:space="preserve">Messpunkt: </w:t>
            </w:r>
            <w:r w:rsidRPr="002900EC">
              <w:rPr>
                <w:rFonts w:ascii="Arial" w:hAnsi="Arial" w:cs="Arial"/>
                <w:noProof/>
                <w:sz w:val="22"/>
                <w:szCs w:val="22"/>
                <w:highlight w:val="lightGray"/>
                <w:lang w:eastAsia="de-DE"/>
              </w:rPr>
              <w:t>_____</w:t>
            </w:r>
          </w:p>
        </w:tc>
        <w:tc>
          <w:tcPr>
            <w:tcW w:w="3683" w:type="dxa"/>
          </w:tcPr>
          <w:p w:rsidR="00A65158" w:rsidRDefault="00A65158" w:rsidP="00A65158">
            <w:pPr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  <w:drawing>
                <wp:anchor distT="0" distB="0" distL="114300" distR="114300" simplePos="0" relativeHeight="251660288" behindDoc="0" locked="0" layoutInCell="1" allowOverlap="1">
                  <wp:simplePos x="2600325" y="58483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562100" cy="1085850"/>
                  <wp:effectExtent l="0" t="0" r="0" b="0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spd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  <w:t>E</w:t>
            </w:r>
          </w:p>
          <w:p w:rsidR="00A65158" w:rsidRDefault="00A65158" w:rsidP="00A65158">
            <w:pPr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A65158">
            <w:pPr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</w:pPr>
          </w:p>
          <w:p w:rsidR="00A65158" w:rsidRPr="00927A04" w:rsidRDefault="00A65158" w:rsidP="00A65158">
            <w:pPr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 xml:space="preserve">Messpunkt: </w:t>
            </w:r>
            <w:r w:rsidRPr="002900EC">
              <w:rPr>
                <w:rFonts w:ascii="Arial" w:hAnsi="Arial" w:cs="Arial"/>
                <w:noProof/>
                <w:sz w:val="22"/>
                <w:szCs w:val="22"/>
                <w:highlight w:val="lightGray"/>
                <w:lang w:eastAsia="de-DE"/>
              </w:rPr>
              <w:t>_____</w:t>
            </w:r>
          </w:p>
        </w:tc>
        <w:tc>
          <w:tcPr>
            <w:tcW w:w="3544" w:type="dxa"/>
          </w:tcPr>
          <w:p w:rsidR="00A65158" w:rsidRPr="00A65158" w:rsidRDefault="00A65158" w:rsidP="00A65158">
            <w:pPr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</w:pPr>
            <w:r w:rsidRPr="00A65158"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20B90852" wp14:editId="7580F539">
                  <wp:simplePos x="4933950" y="58483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562100" cy="1123950"/>
                  <wp:effectExtent l="0" t="0" r="0" b="0"/>
                  <wp:wrapSquare wrapText="bothSides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spc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5158"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  <w:t>F</w:t>
            </w: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  <w:p w:rsidR="00A65158" w:rsidRDefault="00A65158" w:rsidP="00A65158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 xml:space="preserve">Messpunkt: </w:t>
            </w:r>
            <w:r w:rsidRPr="002900EC">
              <w:rPr>
                <w:rFonts w:ascii="Arial" w:hAnsi="Arial" w:cs="Arial"/>
                <w:noProof/>
                <w:sz w:val="22"/>
                <w:szCs w:val="22"/>
                <w:highlight w:val="lightGray"/>
                <w:lang w:eastAsia="de-DE"/>
              </w:rPr>
              <w:t>_____</w:t>
            </w:r>
          </w:p>
        </w:tc>
      </w:tr>
    </w:tbl>
    <w:p w:rsidR="00A65158" w:rsidRDefault="00A65158" w:rsidP="00437CB3">
      <w:pPr>
        <w:rPr>
          <w:rFonts w:ascii="Arial" w:hAnsi="Arial" w:cs="Arial"/>
          <w:b/>
          <w:noProof/>
          <w:sz w:val="22"/>
          <w:szCs w:val="22"/>
          <w:lang w:eastAsia="de-DE"/>
        </w:rPr>
      </w:pPr>
    </w:p>
    <w:p w:rsidR="00046202" w:rsidRDefault="00046202" w:rsidP="00437CB3">
      <w:pPr>
        <w:rPr>
          <w:rFonts w:ascii="Arial" w:hAnsi="Arial" w:cs="Arial"/>
          <w:b/>
          <w:noProof/>
          <w:sz w:val="22"/>
          <w:szCs w:val="22"/>
          <w:lang w:eastAsia="de-DE"/>
        </w:rPr>
      </w:pPr>
    </w:p>
    <w:p w:rsidR="002900EC" w:rsidRDefault="00A65158" w:rsidP="00437CB3">
      <w:pPr>
        <w:rPr>
          <w:rFonts w:ascii="Arial" w:hAnsi="Arial" w:cs="Arial"/>
          <w:sz w:val="22"/>
          <w:szCs w:val="22"/>
        </w:rPr>
      </w:pPr>
      <w:r w:rsidRPr="00A65158">
        <w:rPr>
          <w:rFonts w:ascii="Arial" w:hAnsi="Arial" w:cs="Arial"/>
          <w:b/>
          <w:noProof/>
          <w:sz w:val="22"/>
          <w:szCs w:val="22"/>
          <w:lang w:eastAsia="de-DE"/>
        </w:rPr>
        <w:t xml:space="preserve">Abb. 2: </w:t>
      </w:r>
      <w:r w:rsidRPr="00A65158">
        <w:rPr>
          <w:rFonts w:ascii="Arial" w:hAnsi="Arial" w:cs="Arial"/>
          <w:noProof/>
          <w:sz w:val="22"/>
          <w:szCs w:val="22"/>
          <w:lang w:eastAsia="de-DE"/>
        </w:rPr>
        <w:t>G</w:t>
      </w:r>
      <w:proofErr w:type="spellStart"/>
      <w:r w:rsidR="00437CB3" w:rsidRPr="00A65158">
        <w:rPr>
          <w:rFonts w:ascii="Arial" w:hAnsi="Arial" w:cs="Arial"/>
          <w:sz w:val="22"/>
          <w:szCs w:val="22"/>
        </w:rPr>
        <w:t>emess</w:t>
      </w:r>
      <w:r w:rsidR="00B73333">
        <w:rPr>
          <w:rFonts w:ascii="Arial" w:hAnsi="Arial" w:cs="Arial"/>
          <w:sz w:val="22"/>
          <w:szCs w:val="22"/>
        </w:rPr>
        <w:t>ene</w:t>
      </w:r>
      <w:proofErr w:type="spellEnd"/>
      <w:r w:rsidR="00437CB3" w:rsidRPr="00A21DA2">
        <w:rPr>
          <w:rFonts w:ascii="Arial" w:hAnsi="Arial" w:cs="Arial"/>
          <w:sz w:val="22"/>
          <w:szCs w:val="22"/>
        </w:rPr>
        <w:t xml:space="preserve"> Membran</w:t>
      </w:r>
      <w:r w:rsidR="00300E10" w:rsidRPr="00A21DA2">
        <w:rPr>
          <w:rFonts w:ascii="Arial" w:hAnsi="Arial" w:cs="Arial"/>
          <w:sz w:val="22"/>
          <w:szCs w:val="22"/>
        </w:rPr>
        <w:t>potenzial</w:t>
      </w:r>
      <w:r w:rsidR="00437CB3" w:rsidRPr="00A21DA2">
        <w:rPr>
          <w:rFonts w:ascii="Arial" w:hAnsi="Arial" w:cs="Arial"/>
          <w:sz w:val="22"/>
          <w:szCs w:val="22"/>
        </w:rPr>
        <w:t xml:space="preserve">werte </w:t>
      </w:r>
      <w:r w:rsidR="004144C1">
        <w:rPr>
          <w:rFonts w:ascii="Arial" w:hAnsi="Arial" w:cs="Arial"/>
          <w:sz w:val="22"/>
          <w:szCs w:val="22"/>
        </w:rPr>
        <w:t xml:space="preserve">(A – F) an </w:t>
      </w:r>
      <w:r>
        <w:rPr>
          <w:rFonts w:ascii="Arial" w:hAnsi="Arial" w:cs="Arial"/>
          <w:sz w:val="22"/>
          <w:szCs w:val="22"/>
        </w:rPr>
        <w:t xml:space="preserve">den </w:t>
      </w:r>
      <w:r w:rsidR="002900EC">
        <w:rPr>
          <w:rFonts w:ascii="Arial" w:hAnsi="Arial" w:cs="Arial"/>
          <w:sz w:val="22"/>
          <w:szCs w:val="22"/>
        </w:rPr>
        <w:t xml:space="preserve">in Abb. 1 gezeigten </w:t>
      </w:r>
      <w:r w:rsidR="004144C1">
        <w:rPr>
          <w:rFonts w:ascii="Arial" w:hAnsi="Arial" w:cs="Arial"/>
          <w:sz w:val="22"/>
          <w:szCs w:val="22"/>
        </w:rPr>
        <w:t>Messpunkten</w:t>
      </w:r>
    </w:p>
    <w:p w:rsidR="00046202" w:rsidRDefault="00046202" w:rsidP="00437CB3">
      <w:pPr>
        <w:rPr>
          <w:rFonts w:ascii="Arial" w:hAnsi="Arial" w:cs="Arial"/>
          <w:sz w:val="22"/>
          <w:szCs w:val="22"/>
        </w:rPr>
      </w:pPr>
    </w:p>
    <w:p w:rsidR="00046202" w:rsidRDefault="00046202" w:rsidP="00437CB3">
      <w:pPr>
        <w:rPr>
          <w:rFonts w:ascii="Arial" w:hAnsi="Arial" w:cs="Arial"/>
          <w:sz w:val="22"/>
          <w:szCs w:val="22"/>
        </w:rPr>
      </w:pPr>
    </w:p>
    <w:p w:rsidR="00046202" w:rsidRDefault="00046202" w:rsidP="00437CB3">
      <w:pPr>
        <w:rPr>
          <w:rFonts w:ascii="Arial" w:hAnsi="Arial" w:cs="Arial"/>
          <w:sz w:val="22"/>
          <w:szCs w:val="22"/>
        </w:rPr>
      </w:pPr>
    </w:p>
    <w:p w:rsidR="002900EC" w:rsidRDefault="002900EC" w:rsidP="00437CB3">
      <w:pPr>
        <w:rPr>
          <w:rFonts w:ascii="Arial" w:hAnsi="Arial" w:cs="Arial"/>
          <w:sz w:val="22"/>
          <w:szCs w:val="22"/>
        </w:rPr>
      </w:pPr>
    </w:p>
    <w:p w:rsidR="002900EC" w:rsidRDefault="002900EC" w:rsidP="00437CB3">
      <w:pPr>
        <w:rPr>
          <w:rFonts w:ascii="Arial" w:hAnsi="Arial" w:cs="Arial"/>
          <w:sz w:val="22"/>
          <w:szCs w:val="22"/>
        </w:rPr>
      </w:pPr>
    </w:p>
    <w:p w:rsidR="00046202" w:rsidRDefault="00046202" w:rsidP="00437CB3">
      <w:pPr>
        <w:rPr>
          <w:rFonts w:ascii="Arial" w:hAnsi="Arial" w:cs="Arial"/>
          <w:sz w:val="22"/>
          <w:szCs w:val="22"/>
        </w:rPr>
      </w:pPr>
    </w:p>
    <w:p w:rsidR="00046202" w:rsidRDefault="00046202" w:rsidP="00437CB3">
      <w:pPr>
        <w:rPr>
          <w:rFonts w:ascii="Arial" w:hAnsi="Arial" w:cs="Arial"/>
          <w:sz w:val="22"/>
          <w:szCs w:val="22"/>
        </w:rPr>
      </w:pPr>
    </w:p>
    <w:p w:rsidR="002B48B6" w:rsidRDefault="002B48B6" w:rsidP="00437CB3">
      <w:pPr>
        <w:rPr>
          <w:rFonts w:ascii="Arial" w:hAnsi="Arial" w:cs="Arial"/>
          <w:b/>
          <w:sz w:val="22"/>
          <w:szCs w:val="22"/>
        </w:rPr>
      </w:pPr>
    </w:p>
    <w:p w:rsidR="00DD50FC" w:rsidRPr="00DD50FC" w:rsidRDefault="00DD50FC" w:rsidP="00437CB3">
      <w:pPr>
        <w:rPr>
          <w:rFonts w:ascii="Arial" w:hAnsi="Arial" w:cs="Arial"/>
          <w:b/>
          <w:sz w:val="22"/>
          <w:szCs w:val="22"/>
        </w:rPr>
      </w:pPr>
      <w:r w:rsidRPr="00DD50FC">
        <w:rPr>
          <w:rFonts w:ascii="Arial" w:hAnsi="Arial" w:cs="Arial"/>
          <w:b/>
          <w:sz w:val="22"/>
          <w:szCs w:val="22"/>
        </w:rPr>
        <w:t>Aufgabenstellung:</w:t>
      </w:r>
    </w:p>
    <w:p w:rsidR="00DD50FC" w:rsidRPr="00A21DA2" w:rsidRDefault="00DD50FC" w:rsidP="00437CB3">
      <w:pPr>
        <w:rPr>
          <w:rFonts w:ascii="Arial" w:hAnsi="Arial" w:cs="Arial"/>
          <w:sz w:val="22"/>
          <w:szCs w:val="22"/>
        </w:rPr>
      </w:pPr>
    </w:p>
    <w:p w:rsidR="004144C1" w:rsidRPr="00A82D12" w:rsidRDefault="00437CB3" w:rsidP="00A82D12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82D12">
        <w:rPr>
          <w:rFonts w:ascii="Arial" w:hAnsi="Arial" w:cs="Arial"/>
          <w:sz w:val="22"/>
          <w:szCs w:val="22"/>
        </w:rPr>
        <w:t xml:space="preserve">Benennen Sie die </w:t>
      </w:r>
      <w:r w:rsidR="004144C1" w:rsidRPr="00A82D12">
        <w:rPr>
          <w:rFonts w:ascii="Arial" w:hAnsi="Arial" w:cs="Arial"/>
          <w:sz w:val="22"/>
          <w:szCs w:val="22"/>
        </w:rPr>
        <w:t xml:space="preserve">Potenzialarten, die durch die Ableitelektroden an den sechs Messpunkten gemessen werden. </w:t>
      </w:r>
    </w:p>
    <w:p w:rsidR="004144C1" w:rsidRDefault="004144C1" w:rsidP="00437CB3">
      <w:pPr>
        <w:rPr>
          <w:rFonts w:ascii="Arial" w:hAnsi="Arial" w:cs="Arial"/>
          <w:sz w:val="22"/>
          <w:szCs w:val="22"/>
        </w:rPr>
      </w:pPr>
    </w:p>
    <w:p w:rsidR="00E96E89" w:rsidRPr="00A82D12" w:rsidRDefault="004144C1" w:rsidP="00A82D12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82D12">
        <w:rPr>
          <w:rFonts w:ascii="Arial" w:hAnsi="Arial" w:cs="Arial"/>
          <w:sz w:val="22"/>
          <w:szCs w:val="22"/>
        </w:rPr>
        <w:t>Ordnen Sie begründend die Potenziale A – F den jeweiligen Ableitelektroden 1 – 6 zu</w:t>
      </w:r>
      <w:r w:rsidR="0019706B" w:rsidRPr="00A82D12">
        <w:rPr>
          <w:rFonts w:ascii="Arial" w:hAnsi="Arial" w:cs="Arial"/>
          <w:sz w:val="22"/>
          <w:szCs w:val="22"/>
        </w:rPr>
        <w:t xml:space="preserve"> und ergänzen Sie die Potenzialkurve D.</w:t>
      </w:r>
    </w:p>
    <w:p w:rsidR="004144C1" w:rsidRPr="00A21DA2" w:rsidRDefault="004144C1" w:rsidP="00437CB3">
      <w:pPr>
        <w:rPr>
          <w:rFonts w:ascii="Arial" w:hAnsi="Arial" w:cs="Arial"/>
          <w:sz w:val="22"/>
          <w:szCs w:val="22"/>
        </w:rPr>
      </w:pPr>
    </w:p>
    <w:p w:rsidR="008150EA" w:rsidRPr="00A82D12" w:rsidRDefault="008150EA" w:rsidP="00A82D12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82D12">
        <w:rPr>
          <w:rFonts w:ascii="Arial" w:hAnsi="Arial" w:cs="Arial"/>
          <w:sz w:val="22"/>
          <w:szCs w:val="22"/>
        </w:rPr>
        <w:t xml:space="preserve">Nehmen Sie an, dass die nachgeschaltete Nervenzelle ein Ruhemembranpotenzial von -70 mV und ein Schwellenpotenzial von -55 mV aufweist. </w:t>
      </w:r>
    </w:p>
    <w:p w:rsidR="009655E9" w:rsidRPr="00A82D12" w:rsidRDefault="00A82D12" w:rsidP="00A82D12">
      <w:pPr>
        <w:pStyle w:val="Listenabsatz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Ermitteln </w:t>
      </w:r>
      <w:r w:rsidR="008150EA" w:rsidRPr="00A82D12">
        <w:rPr>
          <w:rFonts w:ascii="Arial" w:hAnsi="Arial" w:cs="Arial"/>
          <w:sz w:val="22"/>
          <w:szCs w:val="22"/>
        </w:rPr>
        <w:t>Sie, ob diese Nervenze</w:t>
      </w:r>
      <w:r w:rsidR="00756D4B">
        <w:rPr>
          <w:rFonts w:ascii="Arial" w:hAnsi="Arial" w:cs="Arial"/>
          <w:sz w:val="22"/>
          <w:szCs w:val="22"/>
        </w:rPr>
        <w:t>lle ein Aktionspotenzial generiert</w:t>
      </w:r>
      <w:r w:rsidR="008150EA" w:rsidRPr="00A82D12">
        <w:rPr>
          <w:rFonts w:ascii="Arial" w:hAnsi="Arial" w:cs="Arial"/>
          <w:sz w:val="22"/>
          <w:szCs w:val="22"/>
        </w:rPr>
        <w:t>, wenn durch ein Signal der hemmenden präsynaptischen Nervenzelle ein IPSP von -5 mV und durch Signale der beiden erregenden präsynaptischen Nervenzellen zwei EPSP von +10 und +12 mV gleichzeitig am Axonhügel erzeugt werden.</w:t>
      </w:r>
    </w:p>
    <w:p w:rsidR="008B62CC" w:rsidRDefault="008B62CC" w:rsidP="00D3314A">
      <w:pPr>
        <w:rPr>
          <w:rFonts w:ascii="Arial" w:hAnsi="Arial" w:cs="Arial"/>
          <w:sz w:val="22"/>
          <w:szCs w:val="22"/>
        </w:rPr>
      </w:pPr>
    </w:p>
    <w:p w:rsidR="008B62CC" w:rsidRPr="00A82D12" w:rsidRDefault="002B48B6" w:rsidP="00A82D12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Rangordnung bei YouT</w:t>
      </w:r>
      <w:r w:rsidR="00E019EF">
        <w:rPr>
          <w:rFonts w:ascii="Arial" w:hAnsi="Arial" w:cs="Arial"/>
          <w:sz w:val="22"/>
          <w:szCs w:val="22"/>
        </w:rPr>
        <w:t>ube-</w:t>
      </w:r>
      <w:bookmarkStart w:id="0" w:name="_GoBack"/>
      <w:bookmarkEnd w:id="0"/>
      <w:r w:rsidR="008B62CC" w:rsidRPr="00A82D12">
        <w:rPr>
          <w:rFonts w:ascii="Arial" w:hAnsi="Arial" w:cs="Arial"/>
          <w:sz w:val="22"/>
          <w:szCs w:val="22"/>
        </w:rPr>
        <w:t xml:space="preserve">Videos wird bestimmt von der Anzahl der „Klicks“. Dabei werden vom System mehrfache Klicks </w:t>
      </w:r>
      <w:r w:rsidR="000D305A">
        <w:rPr>
          <w:rFonts w:ascii="Arial" w:hAnsi="Arial" w:cs="Arial"/>
          <w:sz w:val="22"/>
          <w:szCs w:val="22"/>
        </w:rPr>
        <w:t xml:space="preserve">von Einzelnen genauso bewertet </w:t>
      </w:r>
      <w:r w:rsidR="008B62CC" w:rsidRPr="00A82D12">
        <w:rPr>
          <w:rFonts w:ascii="Arial" w:hAnsi="Arial" w:cs="Arial"/>
          <w:sz w:val="22"/>
          <w:szCs w:val="22"/>
        </w:rPr>
        <w:t>wie die Klicks von verschiedenen Us</w:t>
      </w:r>
      <w:r w:rsidR="00542180">
        <w:rPr>
          <w:rFonts w:ascii="Arial" w:hAnsi="Arial" w:cs="Arial"/>
          <w:sz w:val="22"/>
          <w:szCs w:val="22"/>
        </w:rPr>
        <w:t xml:space="preserve">ern. Übertragen Sie dieses Phänomen auf die </w:t>
      </w:r>
      <w:r w:rsidR="008B62CC" w:rsidRPr="00A82D12">
        <w:rPr>
          <w:rFonts w:ascii="Arial" w:hAnsi="Arial" w:cs="Arial"/>
          <w:sz w:val="22"/>
          <w:szCs w:val="22"/>
        </w:rPr>
        <w:t>Prinzip</w:t>
      </w:r>
      <w:r w:rsidR="00783984">
        <w:rPr>
          <w:rFonts w:ascii="Arial" w:hAnsi="Arial" w:cs="Arial"/>
          <w:sz w:val="22"/>
          <w:szCs w:val="22"/>
        </w:rPr>
        <w:t>ien</w:t>
      </w:r>
      <w:r w:rsidR="008B62CC" w:rsidRPr="00A82D12">
        <w:rPr>
          <w:rFonts w:ascii="Arial" w:hAnsi="Arial" w:cs="Arial"/>
          <w:sz w:val="22"/>
          <w:szCs w:val="22"/>
        </w:rPr>
        <w:t xml:space="preserve"> der beiden Summationstypen. </w:t>
      </w:r>
    </w:p>
    <w:p w:rsidR="008B62CC" w:rsidRPr="00A21DA2" w:rsidRDefault="008B62CC" w:rsidP="00D3314A">
      <w:pPr>
        <w:rPr>
          <w:rFonts w:ascii="Arial" w:hAnsi="Arial" w:cs="Arial"/>
          <w:sz w:val="22"/>
          <w:szCs w:val="22"/>
        </w:rPr>
      </w:pPr>
    </w:p>
    <w:p w:rsidR="00991873" w:rsidRPr="00A21DA2" w:rsidRDefault="00991873" w:rsidP="00D3314A">
      <w:pPr>
        <w:rPr>
          <w:rFonts w:ascii="Arial" w:hAnsi="Arial" w:cs="Arial"/>
          <w:sz w:val="22"/>
          <w:szCs w:val="22"/>
        </w:rPr>
      </w:pPr>
    </w:p>
    <w:p w:rsidR="00A21DA2" w:rsidRPr="00A21DA2" w:rsidRDefault="00A21DA2" w:rsidP="00537171">
      <w:pPr>
        <w:rPr>
          <w:rFonts w:ascii="Arial" w:hAnsi="Arial" w:cs="Arial"/>
          <w:b/>
          <w:sz w:val="22"/>
          <w:szCs w:val="22"/>
        </w:rPr>
      </w:pPr>
    </w:p>
    <w:p w:rsidR="00166A04" w:rsidRDefault="00166A04" w:rsidP="00537171">
      <w:pPr>
        <w:rPr>
          <w:rFonts w:ascii="Arial" w:hAnsi="Arial" w:cs="Arial"/>
          <w:b/>
          <w:sz w:val="22"/>
          <w:szCs w:val="22"/>
        </w:rPr>
      </w:pPr>
    </w:p>
    <w:sectPr w:rsidR="00166A04" w:rsidSect="00B21A05">
      <w:headerReference w:type="default" r:id="rId15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22" w:rsidRDefault="000E2922" w:rsidP="009A1788">
      <w:r>
        <w:separator/>
      </w:r>
    </w:p>
  </w:endnote>
  <w:endnote w:type="continuationSeparator" w:id="0">
    <w:p w:rsidR="000E2922" w:rsidRDefault="000E2922" w:rsidP="009A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22" w:rsidRDefault="000E2922" w:rsidP="009A1788">
      <w:r>
        <w:separator/>
      </w:r>
    </w:p>
  </w:footnote>
  <w:footnote w:type="continuationSeparator" w:id="0">
    <w:p w:rsidR="000E2922" w:rsidRDefault="000E2922" w:rsidP="009A1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88" w:rsidRDefault="009A178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350"/>
              <wp:wrapSquare wrapText="bothSides"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A1788" w:rsidRPr="00A21DA2" w:rsidRDefault="002C68F8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cap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Neuronale Informationsverarbeitung</w:t>
                          </w:r>
                          <w:r w:rsidR="008B62CC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1E19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htec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" o:allowoverlap="f" fillcolor="#cfcdcd [2894]" stroked="f" strokeweight="1pt">
              <v:textbox style="mso-fit-shape-to-text:t">
                <w:txbxContent>
                  <w:p w:rsidR="009A1788" w:rsidRPr="00A21DA2" w:rsidRDefault="002C68F8">
                    <w:pPr>
                      <w:pStyle w:val="Kopfzeile"/>
                      <w:jc w:val="center"/>
                      <w:rPr>
                        <w:rFonts w:ascii="Arial" w:hAnsi="Arial" w:cs="Arial"/>
                        <w:cap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>Neuronale Informationsverarbeitung</w:t>
                    </w:r>
                    <w:r w:rsidR="008B62CC"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1E190B"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A8C"/>
    <w:multiLevelType w:val="hybridMultilevel"/>
    <w:tmpl w:val="CDF827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5122F"/>
    <w:multiLevelType w:val="hybridMultilevel"/>
    <w:tmpl w:val="FACC04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45D08"/>
    <w:multiLevelType w:val="hybridMultilevel"/>
    <w:tmpl w:val="418C12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61D64"/>
    <w:multiLevelType w:val="hybridMultilevel"/>
    <w:tmpl w:val="287C6D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167ED"/>
    <w:multiLevelType w:val="hybridMultilevel"/>
    <w:tmpl w:val="6F9061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00AD2"/>
    <w:multiLevelType w:val="hybridMultilevel"/>
    <w:tmpl w:val="83A254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3E"/>
    <w:rsid w:val="00003275"/>
    <w:rsid w:val="00010188"/>
    <w:rsid w:val="000102A6"/>
    <w:rsid w:val="00025B75"/>
    <w:rsid w:val="000323A4"/>
    <w:rsid w:val="00046202"/>
    <w:rsid w:val="000701C3"/>
    <w:rsid w:val="000D305A"/>
    <w:rsid w:val="000E2922"/>
    <w:rsid w:val="001531D0"/>
    <w:rsid w:val="00166A04"/>
    <w:rsid w:val="00181DEA"/>
    <w:rsid w:val="00191354"/>
    <w:rsid w:val="0019706B"/>
    <w:rsid w:val="001A733C"/>
    <w:rsid w:val="001D0C12"/>
    <w:rsid w:val="001E190B"/>
    <w:rsid w:val="001E1943"/>
    <w:rsid w:val="001E7B53"/>
    <w:rsid w:val="00241A52"/>
    <w:rsid w:val="00257B3B"/>
    <w:rsid w:val="002900EC"/>
    <w:rsid w:val="002B48B6"/>
    <w:rsid w:val="002C68F8"/>
    <w:rsid w:val="002E02FB"/>
    <w:rsid w:val="00300E10"/>
    <w:rsid w:val="00387D2B"/>
    <w:rsid w:val="00391934"/>
    <w:rsid w:val="00397987"/>
    <w:rsid w:val="003A7879"/>
    <w:rsid w:val="003E65F4"/>
    <w:rsid w:val="004144C1"/>
    <w:rsid w:val="00421099"/>
    <w:rsid w:val="00437CB3"/>
    <w:rsid w:val="004711DD"/>
    <w:rsid w:val="00472C26"/>
    <w:rsid w:val="004B468D"/>
    <w:rsid w:val="004F1FC3"/>
    <w:rsid w:val="004F3217"/>
    <w:rsid w:val="0051231F"/>
    <w:rsid w:val="0053296C"/>
    <w:rsid w:val="00537171"/>
    <w:rsid w:val="00542180"/>
    <w:rsid w:val="005D6DEF"/>
    <w:rsid w:val="00756D4B"/>
    <w:rsid w:val="00783984"/>
    <w:rsid w:val="007B6818"/>
    <w:rsid w:val="007C25E0"/>
    <w:rsid w:val="007F466F"/>
    <w:rsid w:val="008074DD"/>
    <w:rsid w:val="008150EA"/>
    <w:rsid w:val="00863D3E"/>
    <w:rsid w:val="008755BE"/>
    <w:rsid w:val="00880654"/>
    <w:rsid w:val="008B62CC"/>
    <w:rsid w:val="008F7471"/>
    <w:rsid w:val="00927A04"/>
    <w:rsid w:val="009655E9"/>
    <w:rsid w:val="00991873"/>
    <w:rsid w:val="009A1788"/>
    <w:rsid w:val="009B3414"/>
    <w:rsid w:val="00A21DA2"/>
    <w:rsid w:val="00A57DEC"/>
    <w:rsid w:val="00A65158"/>
    <w:rsid w:val="00A82D12"/>
    <w:rsid w:val="00A837E6"/>
    <w:rsid w:val="00A860DA"/>
    <w:rsid w:val="00AB1C67"/>
    <w:rsid w:val="00AB77B2"/>
    <w:rsid w:val="00B21A05"/>
    <w:rsid w:val="00B73333"/>
    <w:rsid w:val="00B80269"/>
    <w:rsid w:val="00B928AA"/>
    <w:rsid w:val="00BC1E64"/>
    <w:rsid w:val="00BE1BAC"/>
    <w:rsid w:val="00C62CAA"/>
    <w:rsid w:val="00C6346B"/>
    <w:rsid w:val="00CC0843"/>
    <w:rsid w:val="00D279E8"/>
    <w:rsid w:val="00D3314A"/>
    <w:rsid w:val="00D43B64"/>
    <w:rsid w:val="00D83995"/>
    <w:rsid w:val="00DB59A4"/>
    <w:rsid w:val="00DD50FC"/>
    <w:rsid w:val="00DE6EE6"/>
    <w:rsid w:val="00E019EF"/>
    <w:rsid w:val="00E23A79"/>
    <w:rsid w:val="00E453EC"/>
    <w:rsid w:val="00E93880"/>
    <w:rsid w:val="00E96E89"/>
    <w:rsid w:val="00EA7B9F"/>
    <w:rsid w:val="00F616A4"/>
    <w:rsid w:val="00F77037"/>
    <w:rsid w:val="00FD0D8B"/>
    <w:rsid w:val="00FE3259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0C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788"/>
  </w:style>
  <w:style w:type="paragraph" w:styleId="Fuzeile">
    <w:name w:val="footer"/>
    <w:basedOn w:val="Standard"/>
    <w:link w:val="Fu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7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55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55E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92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0C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788"/>
  </w:style>
  <w:style w:type="paragraph" w:styleId="Fuzeile">
    <w:name w:val="footer"/>
    <w:basedOn w:val="Standard"/>
    <w:link w:val="Fu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7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55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55E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92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1170</Characters>
  <Application>Microsoft Office Word</Application>
  <DocSecurity>0</DocSecurity>
  <Lines>90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Entstehung eines Aktionspotentials</vt:lpstr>
    </vt:vector>
  </TitlesOfParts>
  <Company>MSW NRW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Entstehung eines Aktionspotentials</dc:title>
  <dc:creator>woopy</dc:creator>
  <cp:lastModifiedBy>Karow-Hanschke, Diana</cp:lastModifiedBy>
  <cp:revision>4</cp:revision>
  <dcterms:created xsi:type="dcterms:W3CDTF">2016-08-31T13:07:00Z</dcterms:created>
  <dcterms:modified xsi:type="dcterms:W3CDTF">2016-09-12T11:26:00Z</dcterms:modified>
</cp:coreProperties>
</file>