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8614C" w:rsidRPr="000A7260" w:rsidRDefault="000A7260">
      <w:pPr>
        <w:rPr>
          <w:sz w:val="28"/>
          <w:szCs w:val="28"/>
        </w:rPr>
      </w:pPr>
      <w:r w:rsidRPr="000A7260">
        <w:rPr>
          <w:sz w:val="28"/>
          <w:szCs w:val="28"/>
        </w:rPr>
        <w:t xml:space="preserve">Konstruktion eines Ikosaeders mit </w:t>
      </w:r>
      <w:proofErr w:type="spellStart"/>
      <w:r w:rsidRPr="000A7260">
        <w:rPr>
          <w:sz w:val="28"/>
          <w:szCs w:val="28"/>
        </w:rPr>
        <w:t>Geogebra</w:t>
      </w:r>
      <w:proofErr w:type="spellEnd"/>
    </w:p>
    <w:p w:rsidR="000A7260" w:rsidRDefault="000A7260"/>
    <w:p w:rsidR="000A7260" w:rsidRDefault="000A7260"/>
    <w:p w:rsidR="00575EA5" w:rsidRDefault="000A7260">
      <w:r>
        <w:t xml:space="preserve">Als Ausgangsfigur wird ein Würfel verwendet, der das Ikosaeder umschließt. Daher müssen die Schülerinnen und Schüler zunächst erfahren, wie ein Ikosaeder in den Würfel gelegt werden muss. </w:t>
      </w:r>
    </w:p>
    <w:p w:rsidR="00575EA5" w:rsidRDefault="000128E7">
      <w:r>
        <w:rPr>
          <w:noProof/>
          <w:lang w:eastAsia="de-DE"/>
        </w:rPr>
        <w:drawing>
          <wp:anchor distT="0" distB="0" distL="114300" distR="114300" simplePos="0" relativeHeight="251658240" behindDoc="0" locked="0" layoutInCell="1" allowOverlap="1" wp14:anchorId="3AEF9FD2" wp14:editId="15D30DB7">
            <wp:simplePos x="0" y="0"/>
            <wp:positionH relativeFrom="column">
              <wp:posOffset>3637915</wp:posOffset>
            </wp:positionH>
            <wp:positionV relativeFrom="paragraph">
              <wp:posOffset>143510</wp:posOffset>
            </wp:positionV>
            <wp:extent cx="2160905" cy="2136140"/>
            <wp:effectExtent l="0" t="0" r="0" b="0"/>
            <wp:wrapSquare wrapText="bothSides"/>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kosaeder im Wuerfel1.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2160905" cy="2136140"/>
                    </a:xfrm>
                    <a:prstGeom prst="rect">
                      <a:avLst/>
                    </a:prstGeom>
                  </pic:spPr>
                </pic:pic>
              </a:graphicData>
            </a:graphic>
            <wp14:sizeRelH relativeFrom="page">
              <wp14:pctWidth>0</wp14:pctWidth>
            </wp14:sizeRelH>
            <wp14:sizeRelV relativeFrom="page">
              <wp14:pctHeight>0</wp14:pctHeight>
            </wp14:sizeRelV>
          </wp:anchor>
        </w:drawing>
      </w:r>
    </w:p>
    <w:p w:rsidR="00575EA5" w:rsidRDefault="000A7260">
      <w:r>
        <w:t xml:space="preserve">Vorgeschlagen wird die Verwendung </w:t>
      </w:r>
      <w:r w:rsidR="00575EA5">
        <w:t>eines Stecksystems, zum Bespiel</w:t>
      </w:r>
      <w:r>
        <w:t xml:space="preserve"> </w:t>
      </w:r>
      <w:proofErr w:type="spellStart"/>
      <w:r>
        <w:t>Polydron</w:t>
      </w:r>
      <w:proofErr w:type="spellEnd"/>
      <w:r w:rsidR="00575EA5">
        <w:t xml:space="preserve"> (</w:t>
      </w:r>
      <w:hyperlink r:id="rId8" w:history="1">
        <w:r w:rsidR="00575EA5" w:rsidRPr="00EC346F">
          <w:rPr>
            <w:rStyle w:val="Hyperlink"/>
          </w:rPr>
          <w:t>www.polydron.com</w:t>
        </w:r>
      </w:hyperlink>
      <w:r w:rsidR="00575EA5">
        <w:t>)</w:t>
      </w:r>
      <w:r>
        <w:t xml:space="preserve">. Da es in diesem System keine Quadrate der passenden Größe gibt, muss ein geeigneter Würfel hergestellt werden. Die Kantenlänge </w:t>
      </w:r>
      <w:r w:rsidR="00575EA5">
        <w:t xml:space="preserve">des Würfels </w:t>
      </w:r>
      <w:r>
        <w:t xml:space="preserve">muss 11,5 cm betragen. </w:t>
      </w:r>
      <w:r w:rsidR="00575EA5">
        <w:t>Dieses Maß ergibt sich aus der Seitenlänge des Ikosaeders in dem Stecksystem von 7,1 cm. Mit Methoden, die in der Klasse 7 noch nicht zur Verfügung stehen, lässt sich beweisen, dass das Verhältnis der Seitenlängen von Würfel und Ikosaeder etwa 0,618 betragen muss. Diese Zahl ist der Kehrwert des Verhältnisses beim Goldenen Schnitt.</w:t>
      </w:r>
    </w:p>
    <w:p w:rsidR="00575EA5" w:rsidRDefault="00575EA5"/>
    <w:p w:rsidR="000A7260" w:rsidRDefault="000A7260">
      <w:r>
        <w:t>Aus den Vorlagen „</w:t>
      </w:r>
      <w:hyperlink r:id="rId9" w:history="1">
        <w:r w:rsidRPr="00EC346F">
          <w:rPr>
            <w:rStyle w:val="Hyperlink"/>
          </w:rPr>
          <w:t>Wuerfelteil1.ggb</w:t>
        </w:r>
      </w:hyperlink>
      <w:r>
        <w:t>“und „</w:t>
      </w:r>
      <w:hyperlink r:id="rId10" w:history="1">
        <w:r w:rsidRPr="00EC346F">
          <w:rPr>
            <w:rStyle w:val="Hyperlink"/>
          </w:rPr>
          <w:t>Wuerfelteil2.ggb</w:t>
        </w:r>
      </w:hyperlink>
      <w:r>
        <w:t>“  kann ein Würfel gebaut werden, der zwei offene Flächen hat. Wegen der Stabilität sollte Papier mit 160 g/m² verwendet werden. Eine weitere Stabil</w:t>
      </w:r>
      <w:r w:rsidR="00575EA5">
        <w:t>isierung kann erreicht werden, w</w:t>
      </w:r>
      <w:r>
        <w:t>enn an der offenen Kante ein schmaler Papierstreifen eingeklebt wird.</w:t>
      </w:r>
    </w:p>
    <w:p w:rsidR="00575EA5" w:rsidRDefault="00575EA5"/>
    <w:p w:rsidR="00575EA5" w:rsidRDefault="000128E7">
      <w:r>
        <w:rPr>
          <w:noProof/>
          <w:lang w:eastAsia="de-DE"/>
        </w:rPr>
        <w:drawing>
          <wp:anchor distT="0" distB="0" distL="114300" distR="114300" simplePos="0" relativeHeight="251659264" behindDoc="0" locked="0" layoutInCell="1" allowOverlap="1" wp14:anchorId="590B7180" wp14:editId="270E31BD">
            <wp:simplePos x="0" y="0"/>
            <wp:positionH relativeFrom="column">
              <wp:posOffset>3586480</wp:posOffset>
            </wp:positionH>
            <wp:positionV relativeFrom="paragraph">
              <wp:posOffset>17145</wp:posOffset>
            </wp:positionV>
            <wp:extent cx="2160905" cy="1587500"/>
            <wp:effectExtent l="0" t="0" r="0" b="0"/>
            <wp:wrapSquare wrapText="bothSides"/>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kosaeder im Wuerfel2.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160905" cy="1587500"/>
                    </a:xfrm>
                    <a:prstGeom prst="rect">
                      <a:avLst/>
                    </a:prstGeom>
                  </pic:spPr>
                </pic:pic>
              </a:graphicData>
            </a:graphic>
            <wp14:sizeRelH relativeFrom="page">
              <wp14:pctWidth>0</wp14:pctWidth>
            </wp14:sizeRelH>
            <wp14:sizeRelV relativeFrom="page">
              <wp14:pctHeight>0</wp14:pctHeight>
            </wp14:sizeRelV>
          </wp:anchor>
        </w:drawing>
      </w:r>
      <w:r w:rsidR="00575EA5">
        <w:t xml:space="preserve">Die Schülerinnen und Schüler werden durch Experimente feststellen, dass es für das Ikosaeder nur eine Möglichkeit gibt, in diesen Würfel zu passen. Dabei müssen die Kanten des Ikosaeders jeweils auf der Mittellinie eines Seitenquadrates des Würfels </w:t>
      </w:r>
      <w:r w:rsidR="00EC346F">
        <w:t xml:space="preserve">symmetrisch zum Flächenmittelpunkt </w:t>
      </w:r>
      <w:r w:rsidR="00575EA5">
        <w:t>liegen.</w:t>
      </w:r>
      <w:r w:rsidR="00680D25">
        <w:t xml:space="preserve"> Bei allen anderen Positionen, insbesondere wenn das Ikosaeder mit einer Dreiecksfläche auf eine Seitenfläche des Würfels liegt, wird eine Spitze des Ikosaeders herausragen.</w:t>
      </w:r>
      <w:r>
        <w:t xml:space="preserve"> Das lässt sich gut sehen, wenn man entlang einer der offenen Flächen des Würfels peilt.</w:t>
      </w:r>
    </w:p>
    <w:p w:rsidR="00EC346F" w:rsidRDefault="00EC346F"/>
    <w:p w:rsidR="00EC346F" w:rsidRDefault="00EC346F">
      <w:r>
        <w:t xml:space="preserve">In der richtigen Position des Ikosaeders stellt man weiter fest, dass die </w:t>
      </w:r>
      <w:proofErr w:type="spellStart"/>
      <w:r>
        <w:t>Ikosaederkanten</w:t>
      </w:r>
      <w:proofErr w:type="spellEnd"/>
      <w:r>
        <w:t xml:space="preserve">, die auf gegenüberliegenden Seitenflächen des Würfels liegen, zueinander parallel sind, während die Kanten, die auf aneinanderstoßenden Würfelflächen liegen, </w:t>
      </w:r>
      <w:r w:rsidR="00521937">
        <w:t xml:space="preserve">jeweils </w:t>
      </w:r>
      <w:r>
        <w:t>senkrecht zueinander stehen.</w:t>
      </w:r>
    </w:p>
    <w:p w:rsidR="00EC346F" w:rsidRDefault="00EC346F"/>
    <w:p w:rsidR="00EC346F" w:rsidRDefault="00EC346F">
      <w:r>
        <w:t>Mit diesen Informationen lässt sich die Konstruktion durchführen. Dazu wir</w:t>
      </w:r>
      <w:r w:rsidR="00521937">
        <w:t>d</w:t>
      </w:r>
      <w:r>
        <w:t xml:space="preserve"> die Ansicht „3D Graphik“ geöffnet, während alle anderen Ansichten geschlossen werden. Die Koordinatenachsen, das Koordinatengitter und die </w:t>
      </w:r>
      <w:proofErr w:type="spellStart"/>
      <w:r>
        <w:t>xy</w:t>
      </w:r>
      <w:proofErr w:type="spellEnd"/>
      <w:r>
        <w:t xml:space="preserve">-Ebene werden unsichtbar gemacht. Das geschieht mit den Schaltflächen links oben: </w:t>
      </w:r>
      <w:r>
        <w:rPr>
          <w:noProof/>
          <w:lang w:eastAsia="de-DE"/>
        </w:rPr>
        <w:drawing>
          <wp:inline distT="0" distB="0" distL="0" distR="0" wp14:anchorId="6696EB43" wp14:editId="46CC4DBE">
            <wp:extent cx="504825" cy="171450"/>
            <wp:effectExtent l="0" t="0" r="9525"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04825" cy="171450"/>
                    </a:xfrm>
                    <a:prstGeom prst="rect">
                      <a:avLst/>
                    </a:prstGeom>
                    <a:noFill/>
                    <a:ln>
                      <a:noFill/>
                    </a:ln>
                  </pic:spPr>
                </pic:pic>
              </a:graphicData>
            </a:graphic>
          </wp:inline>
        </w:drawing>
      </w:r>
      <w:r>
        <w:t>.</w:t>
      </w:r>
    </w:p>
    <w:p w:rsidR="00EC346F" w:rsidRDefault="00EC346F"/>
    <w:p w:rsidR="002362A5" w:rsidRDefault="002362A5">
      <w:r>
        <w:br w:type="page"/>
      </w:r>
    </w:p>
    <w:p w:rsidR="004E44C4" w:rsidRDefault="002362A5">
      <w:r>
        <w:rPr>
          <w:noProof/>
          <w:lang w:eastAsia="de-DE"/>
        </w:rPr>
        <w:lastRenderedPageBreak/>
        <w:drawing>
          <wp:anchor distT="0" distB="0" distL="114300" distR="114300" simplePos="0" relativeHeight="251661312" behindDoc="0" locked="0" layoutInCell="1" allowOverlap="1" wp14:anchorId="327095CF" wp14:editId="24300762">
            <wp:simplePos x="0" y="0"/>
            <wp:positionH relativeFrom="column">
              <wp:posOffset>4043680</wp:posOffset>
            </wp:positionH>
            <wp:positionV relativeFrom="paragraph">
              <wp:posOffset>9525</wp:posOffset>
            </wp:positionV>
            <wp:extent cx="1857375" cy="3114675"/>
            <wp:effectExtent l="0" t="0" r="9525" b="9525"/>
            <wp:wrapSquare wrapText="bothSides"/>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857375" cy="3114675"/>
                    </a:xfrm>
                    <a:prstGeom prst="rect">
                      <a:avLst/>
                    </a:prstGeom>
                    <a:noFill/>
                    <a:ln>
                      <a:noFill/>
                    </a:ln>
                  </pic:spPr>
                </pic:pic>
              </a:graphicData>
            </a:graphic>
            <wp14:sizeRelH relativeFrom="page">
              <wp14:pctWidth>0</wp14:pctWidth>
            </wp14:sizeRelH>
            <wp14:sizeRelV relativeFrom="page">
              <wp14:pctHeight>0</wp14:pctHeight>
            </wp14:sizeRelV>
          </wp:anchor>
        </w:drawing>
      </w:r>
      <w:r w:rsidR="00EC346F">
        <w:t xml:space="preserve">Nun wird ein Würfel erstellt. </w:t>
      </w:r>
      <w:r>
        <w:t xml:space="preserve">Zu allen Kanten werden die Mittelpunkte konstruiert. Ebenso werden die Mittelpunkte der </w:t>
      </w:r>
      <w:r w:rsidR="004E44C4">
        <w:br/>
      </w:r>
      <w:r>
        <w:t>Seitenflächen konstruiert.</w:t>
      </w:r>
      <w:r w:rsidR="004E44C4">
        <w:t xml:space="preserve"> </w:t>
      </w:r>
    </w:p>
    <w:p w:rsidR="004E44C4" w:rsidRDefault="004E44C4">
      <w:r>
        <w:rPr>
          <w:noProof/>
          <w:lang w:eastAsia="de-DE"/>
        </w:rPr>
        <w:drawing>
          <wp:anchor distT="0" distB="0" distL="114300" distR="114300" simplePos="0" relativeHeight="251662336" behindDoc="0" locked="0" layoutInCell="1" allowOverlap="1" wp14:anchorId="17F2A505" wp14:editId="52B16F9B">
            <wp:simplePos x="0" y="0"/>
            <wp:positionH relativeFrom="column">
              <wp:posOffset>948055</wp:posOffset>
            </wp:positionH>
            <wp:positionV relativeFrom="paragraph">
              <wp:posOffset>101600</wp:posOffset>
            </wp:positionV>
            <wp:extent cx="314325" cy="333375"/>
            <wp:effectExtent l="0" t="0" r="9525" b="9525"/>
            <wp:wrapSquare wrapText="bothSides"/>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14325" cy="3333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EC346F" w:rsidRDefault="004E44C4">
      <w:r>
        <w:t xml:space="preserve">Schaltfläche: </w:t>
      </w:r>
      <w:r w:rsidR="00EC346F">
        <w:t xml:space="preserve"> </w:t>
      </w:r>
    </w:p>
    <w:p w:rsidR="004E44C4" w:rsidRDefault="004E44C4"/>
    <w:p w:rsidR="004E44C4" w:rsidRDefault="004E44C4">
      <w:r>
        <w:rPr>
          <w:noProof/>
          <w:lang w:eastAsia="de-DE"/>
        </w:rPr>
        <w:drawing>
          <wp:inline distT="0" distB="0" distL="0" distR="0">
            <wp:extent cx="1743075" cy="1875460"/>
            <wp:effectExtent l="0" t="0" r="0"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743075" cy="1875460"/>
                    </a:xfrm>
                    <a:prstGeom prst="rect">
                      <a:avLst/>
                    </a:prstGeom>
                    <a:noFill/>
                    <a:ln>
                      <a:noFill/>
                    </a:ln>
                  </pic:spPr>
                </pic:pic>
              </a:graphicData>
            </a:graphic>
          </wp:inline>
        </w:drawing>
      </w:r>
    </w:p>
    <w:p w:rsidR="004E44C4" w:rsidRDefault="004E44C4">
      <w:r>
        <w:rPr>
          <w:noProof/>
          <w:lang w:eastAsia="de-DE"/>
        </w:rPr>
        <w:drawing>
          <wp:anchor distT="0" distB="0" distL="114300" distR="114300" simplePos="0" relativeHeight="251664384" behindDoc="0" locked="0" layoutInCell="1" allowOverlap="1" wp14:anchorId="437EC5CD" wp14:editId="71772495">
            <wp:simplePos x="0" y="0"/>
            <wp:positionH relativeFrom="column">
              <wp:posOffset>2043430</wp:posOffset>
            </wp:positionH>
            <wp:positionV relativeFrom="paragraph">
              <wp:posOffset>59055</wp:posOffset>
            </wp:positionV>
            <wp:extent cx="1743075" cy="1941195"/>
            <wp:effectExtent l="0" t="0" r="9525" b="1905"/>
            <wp:wrapSquare wrapText="bothSides"/>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743075" cy="194119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E44C4" w:rsidRDefault="004E44C4">
      <w:r>
        <w:t xml:space="preserve">Sechs Mittellinien werden als Strecken eingezeichnet. </w:t>
      </w:r>
    </w:p>
    <w:p w:rsidR="004E44C4" w:rsidRDefault="004E44C4">
      <w:r>
        <w:rPr>
          <w:noProof/>
          <w:lang w:eastAsia="de-DE"/>
        </w:rPr>
        <w:drawing>
          <wp:anchor distT="0" distB="0" distL="114300" distR="114300" simplePos="0" relativeHeight="251663360" behindDoc="0" locked="0" layoutInCell="1" allowOverlap="1" wp14:anchorId="27E46F76" wp14:editId="0194C60E">
            <wp:simplePos x="0" y="0"/>
            <wp:positionH relativeFrom="column">
              <wp:posOffset>948055</wp:posOffset>
            </wp:positionH>
            <wp:positionV relativeFrom="paragraph">
              <wp:posOffset>118110</wp:posOffset>
            </wp:positionV>
            <wp:extent cx="314325" cy="304800"/>
            <wp:effectExtent l="0" t="0" r="9525" b="0"/>
            <wp:wrapSquare wrapText="bothSides"/>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14325" cy="3048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E44C4" w:rsidRDefault="004E44C4">
      <w:r>
        <w:t xml:space="preserve">Schaltfläche:  </w:t>
      </w:r>
    </w:p>
    <w:p w:rsidR="004E44C4" w:rsidRDefault="004E44C4"/>
    <w:p w:rsidR="004E44C4" w:rsidRDefault="004E44C4"/>
    <w:p w:rsidR="004E44C4" w:rsidRDefault="004E44C4"/>
    <w:p w:rsidR="004E44C4" w:rsidRDefault="004E44C4"/>
    <w:p w:rsidR="004E44C4" w:rsidRDefault="004E44C4"/>
    <w:p w:rsidR="004E44C4" w:rsidRDefault="00521937">
      <w:r>
        <w:rPr>
          <w:noProof/>
          <w:lang w:eastAsia="de-DE"/>
        </w:rPr>
        <w:drawing>
          <wp:anchor distT="0" distB="0" distL="114300" distR="114300" simplePos="0" relativeHeight="251668480" behindDoc="0" locked="0" layoutInCell="1" allowOverlap="1" wp14:anchorId="236DC0A5" wp14:editId="44844BEA">
            <wp:simplePos x="0" y="0"/>
            <wp:positionH relativeFrom="column">
              <wp:posOffset>3957955</wp:posOffset>
            </wp:positionH>
            <wp:positionV relativeFrom="paragraph">
              <wp:posOffset>134620</wp:posOffset>
            </wp:positionV>
            <wp:extent cx="1838325" cy="1619250"/>
            <wp:effectExtent l="0" t="0" r="9525" b="0"/>
            <wp:wrapSquare wrapText="bothSides"/>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838325" cy="16192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E44C4" w:rsidRDefault="004E44C4"/>
    <w:p w:rsidR="004E44C4" w:rsidRDefault="004E44C4"/>
    <w:p w:rsidR="004E44C4" w:rsidRDefault="004E44C4">
      <w:pPr>
        <w:rPr>
          <w:rFonts w:eastAsiaTheme="minorEastAsia"/>
        </w:rPr>
      </w:pPr>
      <w:r>
        <w:t xml:space="preserve">Auf jeder dieser Mittellinien werden die Eckpunkte der </w:t>
      </w:r>
      <w:proofErr w:type="spellStart"/>
      <w:r>
        <w:t>Ikosaederkante</w:t>
      </w:r>
      <w:r w:rsidR="00521937">
        <w:t>n</w:t>
      </w:r>
      <w:proofErr w:type="spellEnd"/>
      <w:r>
        <w:t xml:space="preserve"> konstruiert.</w:t>
      </w:r>
      <w:r w:rsidR="002D1E08">
        <w:t xml:space="preserve"> Dazu wird je eine Kugel mit dem Radius </w:t>
      </w:r>
      <m:oMath>
        <m:r>
          <w:rPr>
            <w:rFonts w:ascii="Cambria Math" w:hAnsi="Cambria Math"/>
          </w:rPr>
          <m:t>0,309∙k</m:t>
        </m:r>
      </m:oMath>
      <w:r w:rsidR="002D1E08">
        <w:rPr>
          <w:rFonts w:eastAsiaTheme="minorEastAsia"/>
        </w:rPr>
        <w:t xml:space="preserve"> um die Flächenmittelpunkte der Würfelflächen mit der Mittellinie geschnitten, wobei </w:t>
      </w:r>
      <m:oMath>
        <m:r>
          <w:rPr>
            <w:rFonts w:ascii="Cambria Math" w:eastAsiaTheme="minorEastAsia" w:hAnsi="Cambria Math"/>
          </w:rPr>
          <m:t>k</m:t>
        </m:r>
      </m:oMath>
      <w:r w:rsidR="002D1E08">
        <w:rPr>
          <w:rFonts w:eastAsiaTheme="minorEastAsia"/>
        </w:rPr>
        <w:t xml:space="preserve"> die Kantenlänge des Würfels ist.</w:t>
      </w:r>
    </w:p>
    <w:p w:rsidR="00DC00DF" w:rsidRDefault="00DC00DF">
      <w:pPr>
        <w:rPr>
          <w:rFonts w:eastAsiaTheme="minorEastAsia"/>
        </w:rPr>
      </w:pPr>
    </w:p>
    <w:p w:rsidR="00DC00DF" w:rsidRDefault="00DC00DF">
      <w:pPr>
        <w:rPr>
          <w:rFonts w:eastAsiaTheme="minorEastAsia"/>
        </w:rPr>
      </w:pPr>
    </w:p>
    <w:p w:rsidR="00DC00DF" w:rsidRDefault="00DC00DF">
      <w:pPr>
        <w:rPr>
          <w:rFonts w:eastAsiaTheme="minorEastAsia"/>
        </w:rPr>
      </w:pPr>
    </w:p>
    <w:p w:rsidR="00DC00DF" w:rsidRDefault="00DC00DF">
      <w:pPr>
        <w:rPr>
          <w:rFonts w:eastAsiaTheme="minorEastAsia"/>
        </w:rPr>
      </w:pPr>
    </w:p>
    <w:p w:rsidR="002D1E08" w:rsidRDefault="00DC00DF">
      <w:pPr>
        <w:rPr>
          <w:rFonts w:eastAsiaTheme="minorEastAsia"/>
        </w:rPr>
      </w:pPr>
      <w:r>
        <w:rPr>
          <w:rFonts w:eastAsiaTheme="minorEastAsia"/>
          <w:noProof/>
          <w:lang w:eastAsia="de-DE"/>
        </w:rPr>
        <w:drawing>
          <wp:anchor distT="0" distB="0" distL="114300" distR="114300" simplePos="0" relativeHeight="251665408" behindDoc="0" locked="0" layoutInCell="1" allowOverlap="1" wp14:anchorId="6AA4B98E" wp14:editId="4C6F59F2">
            <wp:simplePos x="0" y="0"/>
            <wp:positionH relativeFrom="column">
              <wp:posOffset>1643380</wp:posOffset>
            </wp:positionH>
            <wp:positionV relativeFrom="paragraph">
              <wp:posOffset>102235</wp:posOffset>
            </wp:positionV>
            <wp:extent cx="295275" cy="304800"/>
            <wp:effectExtent l="0" t="0" r="9525" b="0"/>
            <wp:wrapSquare wrapText="bothSides"/>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95275" cy="304800"/>
                    </a:xfrm>
                    <a:prstGeom prst="rect">
                      <a:avLst/>
                    </a:prstGeom>
                    <a:noFill/>
                    <a:ln>
                      <a:noFill/>
                    </a:ln>
                  </pic:spPr>
                </pic:pic>
              </a:graphicData>
            </a:graphic>
            <wp14:sizeRelH relativeFrom="page">
              <wp14:pctWidth>0</wp14:pctWidth>
            </wp14:sizeRelH>
            <wp14:sizeRelV relativeFrom="page">
              <wp14:pctHeight>0</wp14:pctHeight>
            </wp14:sizeRelV>
          </wp:anchor>
        </w:drawing>
      </w:r>
      <w:r w:rsidR="002D1E08">
        <w:rPr>
          <w:rFonts w:eastAsiaTheme="minorEastAsia"/>
          <w:noProof/>
          <w:lang w:eastAsia="de-DE"/>
        </w:rPr>
        <w:drawing>
          <wp:anchor distT="0" distB="0" distL="114300" distR="114300" simplePos="0" relativeHeight="251666432" behindDoc="0" locked="0" layoutInCell="1" allowOverlap="1" wp14:anchorId="49CF2589" wp14:editId="2ADFE6C4">
            <wp:simplePos x="0" y="0"/>
            <wp:positionH relativeFrom="column">
              <wp:posOffset>3338830</wp:posOffset>
            </wp:positionH>
            <wp:positionV relativeFrom="paragraph">
              <wp:posOffset>104140</wp:posOffset>
            </wp:positionV>
            <wp:extent cx="2209800" cy="1073785"/>
            <wp:effectExtent l="0" t="0" r="0" b="0"/>
            <wp:wrapSquare wrapText="bothSides"/>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209800" cy="107378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2D1E08" w:rsidRDefault="002D1E08">
      <w:pPr>
        <w:rPr>
          <w:rFonts w:eastAsiaTheme="minorEastAsia"/>
        </w:rPr>
      </w:pPr>
      <w:r>
        <w:rPr>
          <w:rFonts w:eastAsiaTheme="minorEastAsia"/>
        </w:rPr>
        <w:t xml:space="preserve">Schaltfläche für die Kugel: </w:t>
      </w:r>
    </w:p>
    <w:p w:rsidR="002D1E08" w:rsidRDefault="002D1E08">
      <w:pPr>
        <w:rPr>
          <w:rFonts w:eastAsiaTheme="minorEastAsia"/>
        </w:rPr>
      </w:pPr>
    </w:p>
    <w:p w:rsidR="002D1E08" w:rsidRDefault="002D1E08">
      <w:pPr>
        <w:rPr>
          <w:rFonts w:eastAsiaTheme="minorEastAsia"/>
        </w:rPr>
      </w:pPr>
      <w:r>
        <w:rPr>
          <w:rFonts w:eastAsiaTheme="minorEastAsia"/>
        </w:rPr>
        <w:t>Eingabe des passenden Radius. Dabei sind A und B benachbarte Eckpunkte des Würfels:</w:t>
      </w:r>
    </w:p>
    <w:p w:rsidR="002D1E08" w:rsidRDefault="002D1E08">
      <w:pPr>
        <w:rPr>
          <w:rFonts w:eastAsiaTheme="minorEastAsia"/>
        </w:rPr>
      </w:pPr>
    </w:p>
    <w:p w:rsidR="002D1E08" w:rsidRDefault="002D1E08">
      <w:pPr>
        <w:rPr>
          <w:rFonts w:eastAsiaTheme="minorEastAsia"/>
        </w:rPr>
      </w:pPr>
      <w:r>
        <w:rPr>
          <w:rFonts w:eastAsiaTheme="minorEastAsia"/>
          <w:noProof/>
          <w:lang w:eastAsia="de-DE"/>
        </w:rPr>
        <w:lastRenderedPageBreak/>
        <w:drawing>
          <wp:anchor distT="0" distB="0" distL="114300" distR="114300" simplePos="0" relativeHeight="251667456" behindDoc="0" locked="0" layoutInCell="1" allowOverlap="1" wp14:anchorId="0A578DD6" wp14:editId="5BE8F1A1">
            <wp:simplePos x="0" y="0"/>
            <wp:positionH relativeFrom="column">
              <wp:posOffset>2824480</wp:posOffset>
            </wp:positionH>
            <wp:positionV relativeFrom="paragraph">
              <wp:posOffset>136525</wp:posOffset>
            </wp:positionV>
            <wp:extent cx="333375" cy="304800"/>
            <wp:effectExtent l="0" t="0" r="9525" b="0"/>
            <wp:wrapSquare wrapText="bothSides"/>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33375" cy="3048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2D1E08" w:rsidRDefault="00DC00DF">
      <w:pPr>
        <w:rPr>
          <w:rFonts w:eastAsiaTheme="minorEastAsia"/>
        </w:rPr>
      </w:pPr>
      <w:r>
        <w:rPr>
          <w:noProof/>
          <w:lang w:eastAsia="de-DE"/>
        </w:rPr>
        <w:drawing>
          <wp:anchor distT="0" distB="0" distL="114300" distR="114300" simplePos="0" relativeHeight="251669504" behindDoc="0" locked="0" layoutInCell="1" allowOverlap="1" wp14:anchorId="38007C54" wp14:editId="05AE6189">
            <wp:simplePos x="0" y="0"/>
            <wp:positionH relativeFrom="column">
              <wp:posOffset>4053205</wp:posOffset>
            </wp:positionH>
            <wp:positionV relativeFrom="paragraph">
              <wp:posOffset>158115</wp:posOffset>
            </wp:positionV>
            <wp:extent cx="1828800" cy="1619250"/>
            <wp:effectExtent l="0" t="0" r="0" b="0"/>
            <wp:wrapSquare wrapText="bothSides"/>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828800" cy="1619250"/>
                    </a:xfrm>
                    <a:prstGeom prst="rect">
                      <a:avLst/>
                    </a:prstGeom>
                    <a:noFill/>
                    <a:ln>
                      <a:noFill/>
                    </a:ln>
                  </pic:spPr>
                </pic:pic>
              </a:graphicData>
            </a:graphic>
            <wp14:sizeRelH relativeFrom="page">
              <wp14:pctWidth>0</wp14:pctWidth>
            </wp14:sizeRelH>
            <wp14:sizeRelV relativeFrom="page">
              <wp14:pctHeight>0</wp14:pctHeight>
            </wp14:sizeRelV>
          </wp:anchor>
        </w:drawing>
      </w:r>
      <w:r w:rsidR="002D1E08">
        <w:rPr>
          <w:rFonts w:eastAsiaTheme="minorEastAsia"/>
        </w:rPr>
        <w:t xml:space="preserve">Schaltfläche für die </w:t>
      </w:r>
      <w:proofErr w:type="spellStart"/>
      <w:r w:rsidR="002D1E08">
        <w:rPr>
          <w:rFonts w:eastAsiaTheme="minorEastAsia"/>
        </w:rPr>
        <w:t>Schnittpunktsbestimmung</w:t>
      </w:r>
      <w:proofErr w:type="spellEnd"/>
      <w:r w:rsidR="002D1E08">
        <w:rPr>
          <w:rFonts w:eastAsiaTheme="minorEastAsia"/>
        </w:rPr>
        <w:t xml:space="preserve">:  </w:t>
      </w:r>
    </w:p>
    <w:p w:rsidR="002D1E08" w:rsidRDefault="002D1E08">
      <w:pPr>
        <w:rPr>
          <w:rFonts w:eastAsiaTheme="minorEastAsia"/>
        </w:rPr>
      </w:pPr>
    </w:p>
    <w:p w:rsidR="002D1E08" w:rsidRDefault="002D1E08">
      <w:pPr>
        <w:rPr>
          <w:rFonts w:eastAsiaTheme="minorEastAsia"/>
        </w:rPr>
      </w:pPr>
    </w:p>
    <w:p w:rsidR="002D1E08" w:rsidRDefault="002D1E08"/>
    <w:p w:rsidR="0095596F" w:rsidRDefault="0095596F"/>
    <w:p w:rsidR="0095596F" w:rsidRDefault="0095596F">
      <w:r>
        <w:t>Die Kugel, die Mittellinie und die nicht benötigten Punkte werden unsichtbar gemacht. Zwischen den gerade bestimmten Schnittpunkten wird eine Strecke konstruiert.</w:t>
      </w:r>
    </w:p>
    <w:p w:rsidR="0095596F" w:rsidRDefault="0095596F"/>
    <w:p w:rsidR="0095596F" w:rsidRDefault="0095596F"/>
    <w:p w:rsidR="00DC00DF" w:rsidRDefault="00DC00DF">
      <w:r>
        <w:rPr>
          <w:noProof/>
          <w:lang w:eastAsia="de-DE"/>
        </w:rPr>
        <w:drawing>
          <wp:anchor distT="0" distB="0" distL="114300" distR="114300" simplePos="0" relativeHeight="251670528" behindDoc="0" locked="0" layoutInCell="1" allowOverlap="1" wp14:anchorId="56CAE0A6" wp14:editId="4019205D">
            <wp:simplePos x="0" y="0"/>
            <wp:positionH relativeFrom="column">
              <wp:posOffset>4367530</wp:posOffset>
            </wp:positionH>
            <wp:positionV relativeFrom="paragraph">
              <wp:posOffset>90805</wp:posOffset>
            </wp:positionV>
            <wp:extent cx="1514475" cy="1619250"/>
            <wp:effectExtent l="0" t="0" r="9525" b="0"/>
            <wp:wrapSquare wrapText="bothSides"/>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514475" cy="16192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DC00DF" w:rsidRDefault="00DC00DF"/>
    <w:p w:rsidR="00DC00DF" w:rsidRDefault="00DC00DF"/>
    <w:p w:rsidR="0095596F" w:rsidRDefault="0095596F">
      <w:r>
        <w:t xml:space="preserve">In gleicher Weise werden auf den fünf anderen Würfelflächen die </w:t>
      </w:r>
      <w:proofErr w:type="spellStart"/>
      <w:r>
        <w:t>Ikosaederkanten</w:t>
      </w:r>
      <w:proofErr w:type="spellEnd"/>
      <w:r>
        <w:t xml:space="preserve"> konstruiert.</w:t>
      </w:r>
    </w:p>
    <w:p w:rsidR="004E44C4" w:rsidRDefault="004E44C4"/>
    <w:p w:rsidR="0095596F" w:rsidRDefault="0095596F"/>
    <w:p w:rsidR="00A86DD0" w:rsidRDefault="00A86DD0"/>
    <w:p w:rsidR="00DC00DF" w:rsidRDefault="00DC00DF"/>
    <w:p w:rsidR="00DC00DF" w:rsidRDefault="00DC00DF"/>
    <w:p w:rsidR="00DC00DF" w:rsidRDefault="00DC00DF">
      <w:r>
        <w:rPr>
          <w:noProof/>
          <w:lang w:eastAsia="de-DE"/>
        </w:rPr>
        <w:drawing>
          <wp:anchor distT="0" distB="0" distL="114300" distR="114300" simplePos="0" relativeHeight="251671552" behindDoc="0" locked="0" layoutInCell="1" allowOverlap="1" wp14:anchorId="203920D4" wp14:editId="4AAD1891">
            <wp:simplePos x="0" y="0"/>
            <wp:positionH relativeFrom="column">
              <wp:posOffset>4434205</wp:posOffset>
            </wp:positionH>
            <wp:positionV relativeFrom="paragraph">
              <wp:posOffset>80645</wp:posOffset>
            </wp:positionV>
            <wp:extent cx="1543050" cy="1619250"/>
            <wp:effectExtent l="0" t="0" r="0" b="0"/>
            <wp:wrapSquare wrapText="bothSides"/>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543050" cy="16192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86DD0" w:rsidRDefault="00A86DD0">
      <w:r>
        <w:t>Damit sind alle Eckpunkte des Ikosaeders konstruiert. Von jeden Eckpunkt aus müssen nun fünf Strecken zu benachbarten Eckpunkten ausgehen.</w:t>
      </w:r>
    </w:p>
    <w:p w:rsidR="00A86DD0" w:rsidRDefault="00521937">
      <w:bookmarkStart w:id="0" w:name="_GoBack"/>
      <w:bookmarkEnd w:id="0"/>
      <w:r>
        <w:rPr>
          <w:noProof/>
          <w:lang w:eastAsia="de-DE"/>
        </w:rPr>
        <w:drawing>
          <wp:anchor distT="0" distB="0" distL="114300" distR="114300" simplePos="0" relativeHeight="251672576" behindDoc="0" locked="0" layoutInCell="1" allowOverlap="1">
            <wp:simplePos x="0" y="0"/>
            <wp:positionH relativeFrom="column">
              <wp:posOffset>757555</wp:posOffset>
            </wp:positionH>
            <wp:positionV relativeFrom="paragraph">
              <wp:posOffset>683895</wp:posOffset>
            </wp:positionV>
            <wp:extent cx="2695575" cy="2162175"/>
            <wp:effectExtent l="0" t="0" r="9525" b="9525"/>
            <wp:wrapSquare wrapText="bothSides"/>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95575" cy="2162175"/>
                    </a:xfrm>
                    <a:prstGeom prst="rect">
                      <a:avLst/>
                    </a:prstGeom>
                    <a:noFill/>
                    <a:ln>
                      <a:noFill/>
                    </a:ln>
                  </pic:spPr>
                </pic:pic>
              </a:graphicData>
            </a:graphic>
            <wp14:sizeRelH relativeFrom="page">
              <wp14:pctWidth>0</wp14:pctWidth>
            </wp14:sizeRelH>
            <wp14:sizeRelV relativeFrom="page">
              <wp14:pctHeight>0</wp14:pctHeight>
            </wp14:sizeRelV>
          </wp:anchor>
        </w:drawing>
      </w:r>
    </w:p>
    <w:sectPr w:rsidR="00A86DD0">
      <w:headerReference w:type="default" r:id="rId26"/>
      <w:footerReference w:type="default" r:id="rId27"/>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D5B64" w:rsidRDefault="004D5B64" w:rsidP="000A7260">
      <w:r>
        <w:separator/>
      </w:r>
    </w:p>
  </w:endnote>
  <w:endnote w:type="continuationSeparator" w:id="0">
    <w:p w:rsidR="004D5B64" w:rsidRDefault="004D5B64" w:rsidP="000A726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A7260" w:rsidRDefault="000A7260" w:rsidP="000A7260">
    <w:pPr>
      <w:pStyle w:val="Kopfzeile"/>
    </w:pPr>
    <w:r w:rsidRPr="005627AC">
      <w:t>__________________________________________________________________________________</w:t>
    </w:r>
  </w:p>
  <w:p w:rsidR="000A7260" w:rsidRPr="00811C4C" w:rsidRDefault="000A7260" w:rsidP="000A7260">
    <w:pPr>
      <w:pStyle w:val="Fuzeile"/>
      <w:rPr>
        <w:sz w:val="21"/>
        <w:szCs w:val="21"/>
      </w:rPr>
    </w:pPr>
    <w:r w:rsidRPr="00811C4C">
      <w:rPr>
        <w:sz w:val="21"/>
        <w:szCs w:val="21"/>
      </w:rPr>
      <w:t xml:space="preserve">Arbeitsgruppe </w:t>
    </w:r>
    <w:proofErr w:type="spellStart"/>
    <w:r w:rsidRPr="00811C4C">
      <w:rPr>
        <w:sz w:val="21"/>
        <w:szCs w:val="21"/>
      </w:rPr>
      <w:t>MAfiSuS</w:t>
    </w:r>
    <w:proofErr w:type="spellEnd"/>
    <w:r w:rsidRPr="00811C4C">
      <w:rPr>
        <w:sz w:val="21"/>
        <w:szCs w:val="21"/>
      </w:rPr>
      <w:t xml:space="preserve">. Michael </w:t>
    </w:r>
    <w:proofErr w:type="spellStart"/>
    <w:r w:rsidRPr="00811C4C">
      <w:rPr>
        <w:sz w:val="21"/>
        <w:szCs w:val="21"/>
      </w:rPr>
      <w:t>Rüsing</w:t>
    </w:r>
    <w:proofErr w:type="spellEnd"/>
    <w:r w:rsidRPr="00811C4C">
      <w:rPr>
        <w:sz w:val="21"/>
        <w:szCs w:val="21"/>
      </w:rPr>
      <w:t xml:space="preserve"> (Essen), Thomas </w:t>
    </w:r>
    <w:proofErr w:type="spellStart"/>
    <w:r w:rsidRPr="00811C4C">
      <w:rPr>
        <w:sz w:val="21"/>
        <w:szCs w:val="21"/>
      </w:rPr>
      <w:t>Giebisch</w:t>
    </w:r>
    <w:proofErr w:type="spellEnd"/>
    <w:r w:rsidRPr="00811C4C">
      <w:rPr>
        <w:sz w:val="21"/>
        <w:szCs w:val="21"/>
      </w:rPr>
      <w:t xml:space="preserve"> (Remscheid), Gaby </w:t>
    </w:r>
    <w:proofErr w:type="spellStart"/>
    <w:r w:rsidRPr="00811C4C">
      <w:rPr>
        <w:sz w:val="21"/>
        <w:szCs w:val="21"/>
      </w:rPr>
      <w:t>Heintz</w:t>
    </w:r>
    <w:proofErr w:type="spellEnd"/>
    <w:r w:rsidRPr="00811C4C">
      <w:rPr>
        <w:sz w:val="21"/>
        <w:szCs w:val="21"/>
      </w:rPr>
      <w:t xml:space="preserve"> (Neuss), Steffen </w:t>
    </w:r>
    <w:proofErr w:type="spellStart"/>
    <w:r w:rsidRPr="00811C4C">
      <w:rPr>
        <w:sz w:val="21"/>
        <w:szCs w:val="21"/>
      </w:rPr>
      <w:t>Heyroth</w:t>
    </w:r>
    <w:proofErr w:type="spellEnd"/>
    <w:r w:rsidRPr="00811C4C">
      <w:rPr>
        <w:sz w:val="21"/>
        <w:szCs w:val="21"/>
      </w:rPr>
      <w:t xml:space="preserve"> (Essen), Matthias Lippert (Remscheid), Frederi</w:t>
    </w:r>
    <w:r>
      <w:rPr>
        <w:sz w:val="21"/>
        <w:szCs w:val="21"/>
      </w:rPr>
      <w:t>c</w:t>
    </w:r>
    <w:r w:rsidRPr="00811C4C">
      <w:rPr>
        <w:sz w:val="21"/>
        <w:szCs w:val="21"/>
      </w:rPr>
      <w:t xml:space="preserve">k </w:t>
    </w:r>
    <w:proofErr w:type="spellStart"/>
    <w:r w:rsidRPr="00811C4C">
      <w:rPr>
        <w:sz w:val="21"/>
        <w:szCs w:val="21"/>
      </w:rPr>
      <w:t>Magata</w:t>
    </w:r>
    <w:proofErr w:type="spellEnd"/>
    <w:r w:rsidRPr="00811C4C">
      <w:rPr>
        <w:sz w:val="21"/>
        <w:szCs w:val="21"/>
      </w:rPr>
      <w:t xml:space="preserve"> (Düsseldorf), Stefan </w:t>
    </w:r>
    <w:proofErr w:type="spellStart"/>
    <w:r w:rsidRPr="00811C4C">
      <w:rPr>
        <w:sz w:val="21"/>
        <w:szCs w:val="21"/>
      </w:rPr>
      <w:t>Möllenberg</w:t>
    </w:r>
    <w:proofErr w:type="spellEnd"/>
    <w:r w:rsidRPr="00811C4C">
      <w:rPr>
        <w:sz w:val="21"/>
        <w:szCs w:val="21"/>
      </w:rPr>
      <w:t xml:space="preserve"> (Düsseldorf), </w:t>
    </w:r>
    <w:r>
      <w:rPr>
        <w:sz w:val="21"/>
        <w:szCs w:val="21"/>
      </w:rPr>
      <w:t xml:space="preserve">Holger </w:t>
    </w:r>
    <w:proofErr w:type="spellStart"/>
    <w:r>
      <w:rPr>
        <w:sz w:val="21"/>
        <w:szCs w:val="21"/>
      </w:rPr>
      <w:t>Reeker</w:t>
    </w:r>
    <w:proofErr w:type="spellEnd"/>
    <w:r>
      <w:rPr>
        <w:sz w:val="21"/>
        <w:szCs w:val="21"/>
      </w:rPr>
      <w:t xml:space="preserve"> (Dortmund), </w:t>
    </w:r>
    <w:r w:rsidRPr="00811C4C">
      <w:rPr>
        <w:sz w:val="21"/>
        <w:szCs w:val="21"/>
      </w:rPr>
      <w:t xml:space="preserve">Burkhard </w:t>
    </w:r>
    <w:proofErr w:type="spellStart"/>
    <w:r w:rsidRPr="00811C4C">
      <w:rPr>
        <w:sz w:val="21"/>
        <w:szCs w:val="21"/>
      </w:rPr>
      <w:t>Rüsing</w:t>
    </w:r>
    <w:proofErr w:type="spellEnd"/>
    <w:r w:rsidRPr="00811C4C">
      <w:rPr>
        <w:sz w:val="21"/>
        <w:szCs w:val="21"/>
      </w:rPr>
      <w:t xml:space="preserve"> (Goch), Ellen Voigt (Wuppertal)</w:t>
    </w:r>
  </w:p>
  <w:p w:rsidR="000A7260" w:rsidRDefault="000A7260" w:rsidP="000A7260">
    <w:pPr>
      <w:pStyle w:val="Fuzeile"/>
      <w:jc w:val="center"/>
    </w:pPr>
    <w:r>
      <w:t xml:space="preserve">Seite </w:t>
    </w:r>
    <w:r>
      <w:rPr>
        <w:b/>
      </w:rPr>
      <w:fldChar w:fldCharType="begin"/>
    </w:r>
    <w:r>
      <w:rPr>
        <w:b/>
      </w:rPr>
      <w:instrText>PAGE  \* Arabic  \* MERGEFORMAT</w:instrText>
    </w:r>
    <w:r>
      <w:rPr>
        <w:b/>
      </w:rPr>
      <w:fldChar w:fldCharType="separate"/>
    </w:r>
    <w:r w:rsidR="00521937">
      <w:rPr>
        <w:b/>
        <w:noProof/>
      </w:rPr>
      <w:t>1</w:t>
    </w:r>
    <w:r>
      <w:rPr>
        <w:b/>
      </w:rPr>
      <w:fldChar w:fldCharType="end"/>
    </w:r>
    <w:r>
      <w:t xml:space="preserve"> von </w:t>
    </w:r>
    <w:r>
      <w:rPr>
        <w:b/>
      </w:rPr>
      <w:fldChar w:fldCharType="begin"/>
    </w:r>
    <w:r>
      <w:rPr>
        <w:b/>
      </w:rPr>
      <w:instrText>NUMPAGES  \* Arabic  \* MERGEFORMAT</w:instrText>
    </w:r>
    <w:r>
      <w:rPr>
        <w:b/>
      </w:rPr>
      <w:fldChar w:fldCharType="separate"/>
    </w:r>
    <w:r w:rsidR="00521937">
      <w:rPr>
        <w:b/>
        <w:noProof/>
      </w:rPr>
      <w:t>3</w:t>
    </w:r>
    <w:r>
      <w:rPr>
        <w:b/>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D5B64" w:rsidRDefault="004D5B64" w:rsidP="000A7260">
      <w:r>
        <w:separator/>
      </w:r>
    </w:p>
  </w:footnote>
  <w:footnote w:type="continuationSeparator" w:id="0">
    <w:p w:rsidR="004D5B64" w:rsidRDefault="004D5B64" w:rsidP="000A7260">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A7260" w:rsidRDefault="000A7260" w:rsidP="000A7260">
    <w:r w:rsidRPr="00336AA9">
      <w:rPr>
        <w:noProof/>
        <w:lang w:eastAsia="de-DE"/>
      </w:rPr>
      <w:drawing>
        <wp:anchor distT="0" distB="0" distL="114300" distR="114300" simplePos="0" relativeHeight="251660288" behindDoc="0" locked="0" layoutInCell="1" allowOverlap="1" wp14:anchorId="7E7BA56E" wp14:editId="68866153">
          <wp:simplePos x="0" y="0"/>
          <wp:positionH relativeFrom="column">
            <wp:posOffset>-366395</wp:posOffset>
          </wp:positionH>
          <wp:positionV relativeFrom="paragraph">
            <wp:posOffset>-3810</wp:posOffset>
          </wp:positionV>
          <wp:extent cx="702310" cy="771525"/>
          <wp:effectExtent l="0" t="0" r="2540" b="9525"/>
          <wp:wrapSquare wrapText="bothSides"/>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LV_MW_hell.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02310" cy="771525"/>
                  </a:xfrm>
                  <a:prstGeom prst="rect">
                    <a:avLst/>
                  </a:prstGeom>
                </pic:spPr>
              </pic:pic>
            </a:graphicData>
          </a:graphic>
          <wp14:sizeRelH relativeFrom="page">
            <wp14:pctWidth>0</wp14:pctWidth>
          </wp14:sizeRelH>
          <wp14:sizeRelV relativeFrom="page">
            <wp14:pctHeight>0</wp14:pctHeight>
          </wp14:sizeRelV>
        </wp:anchor>
      </w:drawing>
    </w:r>
  </w:p>
  <w:p w:rsidR="000A7260" w:rsidRDefault="000A7260" w:rsidP="000A7260"/>
  <w:p w:rsidR="000A7260" w:rsidRPr="00336AA9" w:rsidRDefault="000A7260" w:rsidP="000A7260">
    <w:pPr>
      <w:pStyle w:val="Kopfzeile"/>
    </w:pPr>
    <w:r w:rsidRPr="00336AA9">
      <w:rPr>
        <w:noProof/>
        <w:lang w:eastAsia="de-DE"/>
      </w:rPr>
      <w:drawing>
        <wp:anchor distT="0" distB="0" distL="114300" distR="114300" simplePos="0" relativeHeight="251659264" behindDoc="0" locked="0" layoutInCell="1" allowOverlap="1" wp14:anchorId="06508A71" wp14:editId="5ADBC9FF">
          <wp:simplePos x="0" y="0"/>
          <wp:positionH relativeFrom="column">
            <wp:posOffset>4796155</wp:posOffset>
          </wp:positionH>
          <wp:positionV relativeFrom="paragraph">
            <wp:posOffset>-45720</wp:posOffset>
          </wp:positionV>
          <wp:extent cx="1000760" cy="474980"/>
          <wp:effectExtent l="0" t="0" r="8890" b="1270"/>
          <wp:wrapSquare wrapText="bothSides"/>
          <wp:docPr id="2" name="Bild 2" descr="http://www.standardsicherung.schulministerium.nrw.de/sinus/upload/css_img/SinusLogo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standardsicherung.schulministerium.nrw.de/sinus/upload/css_img/SinusLogo50.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00760" cy="47498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336AA9">
      <w:t xml:space="preserve">                                                               Sinus-</w:t>
    </w:r>
    <w:proofErr w:type="spellStart"/>
    <w:r w:rsidRPr="00336AA9">
      <w:t>MAfiSuS</w:t>
    </w:r>
    <w:proofErr w:type="spellEnd"/>
  </w:p>
  <w:p w:rsidR="000A7260" w:rsidRPr="00336AA9" w:rsidRDefault="000A7260" w:rsidP="000A7260">
    <w:pPr>
      <w:tabs>
        <w:tab w:val="center" w:pos="4536"/>
        <w:tab w:val="right" w:pos="9072"/>
      </w:tabs>
    </w:pPr>
    <w:r w:rsidRPr="00336AA9">
      <w:rPr>
        <w:b/>
      </w:rPr>
      <w:t xml:space="preserve">                    M</w:t>
    </w:r>
    <w:r w:rsidRPr="00336AA9">
      <w:t xml:space="preserve">athematische </w:t>
    </w:r>
    <w:r w:rsidRPr="00336AA9">
      <w:rPr>
        <w:b/>
      </w:rPr>
      <w:t>A</w:t>
    </w:r>
    <w:r w:rsidRPr="00336AA9">
      <w:t xml:space="preserve">ngebote </w:t>
    </w:r>
    <w:r w:rsidRPr="00336AA9">
      <w:rPr>
        <w:b/>
      </w:rPr>
      <w:t>f</w:t>
    </w:r>
    <w:r w:rsidRPr="00336AA9">
      <w:t xml:space="preserve">ür </w:t>
    </w:r>
    <w:r w:rsidRPr="00336AA9">
      <w:rPr>
        <w:b/>
      </w:rPr>
      <w:t>i</w:t>
    </w:r>
    <w:r w:rsidRPr="00336AA9">
      <w:t xml:space="preserve">nteressierte </w:t>
    </w:r>
    <w:r w:rsidRPr="00336AA9">
      <w:rPr>
        <w:b/>
      </w:rPr>
      <w:t>S</w:t>
    </w:r>
    <w:r w:rsidRPr="00336AA9">
      <w:t xml:space="preserve">chülerinnen </w:t>
    </w:r>
    <w:r w:rsidRPr="00336AA9">
      <w:rPr>
        <w:b/>
      </w:rPr>
      <w:t>u</w:t>
    </w:r>
    <w:r w:rsidRPr="00336AA9">
      <w:t xml:space="preserve">nd </w:t>
    </w:r>
    <w:r w:rsidRPr="00336AA9">
      <w:rPr>
        <w:b/>
      </w:rPr>
      <w:t>S</w:t>
    </w:r>
    <w:r w:rsidRPr="00336AA9">
      <w:t>chüler</w:t>
    </w:r>
  </w:p>
  <w:p w:rsidR="000A7260" w:rsidRPr="00336AA9" w:rsidRDefault="000A7260" w:rsidP="000A7260">
    <w:pPr>
      <w:tabs>
        <w:tab w:val="center" w:pos="4536"/>
        <w:tab w:val="right" w:pos="9072"/>
      </w:tabs>
    </w:pPr>
  </w:p>
  <w:p w:rsidR="000A7260" w:rsidRPr="00336AA9" w:rsidRDefault="000A7260" w:rsidP="000A7260">
    <w:pPr>
      <w:tabs>
        <w:tab w:val="center" w:pos="4536"/>
        <w:tab w:val="right" w:pos="9072"/>
      </w:tabs>
    </w:pPr>
    <w:r w:rsidRPr="00336AA9">
      <w:t>__________________________________________________________________________________</w:t>
    </w:r>
  </w:p>
  <w:p w:rsidR="000A7260" w:rsidRDefault="000A7260">
    <w:pPr>
      <w:pStyle w:val="Kopfzeile"/>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A7260"/>
    <w:rsid w:val="000128E7"/>
    <w:rsid w:val="0008614C"/>
    <w:rsid w:val="000A7260"/>
    <w:rsid w:val="00177F53"/>
    <w:rsid w:val="002362A5"/>
    <w:rsid w:val="002D1E08"/>
    <w:rsid w:val="004D5B64"/>
    <w:rsid w:val="004E44C4"/>
    <w:rsid w:val="0051291A"/>
    <w:rsid w:val="00521937"/>
    <w:rsid w:val="00575EA5"/>
    <w:rsid w:val="00680D25"/>
    <w:rsid w:val="0095596F"/>
    <w:rsid w:val="00A86DD0"/>
    <w:rsid w:val="00DC00DF"/>
    <w:rsid w:val="00EC346F"/>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de-DE"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0A7260"/>
    <w:pPr>
      <w:tabs>
        <w:tab w:val="center" w:pos="4536"/>
        <w:tab w:val="right" w:pos="9072"/>
      </w:tabs>
    </w:pPr>
  </w:style>
  <w:style w:type="character" w:customStyle="1" w:styleId="KopfzeileZchn">
    <w:name w:val="Kopfzeile Zchn"/>
    <w:basedOn w:val="Absatz-Standardschriftart"/>
    <w:link w:val="Kopfzeile"/>
    <w:uiPriority w:val="99"/>
    <w:rsid w:val="000A7260"/>
  </w:style>
  <w:style w:type="paragraph" w:styleId="Fuzeile">
    <w:name w:val="footer"/>
    <w:basedOn w:val="Standard"/>
    <w:link w:val="FuzeileZchn"/>
    <w:uiPriority w:val="99"/>
    <w:unhideWhenUsed/>
    <w:rsid w:val="000A7260"/>
    <w:pPr>
      <w:tabs>
        <w:tab w:val="center" w:pos="4536"/>
        <w:tab w:val="right" w:pos="9072"/>
      </w:tabs>
    </w:pPr>
  </w:style>
  <w:style w:type="character" w:customStyle="1" w:styleId="FuzeileZchn">
    <w:name w:val="Fußzeile Zchn"/>
    <w:basedOn w:val="Absatz-Standardschriftart"/>
    <w:link w:val="Fuzeile"/>
    <w:uiPriority w:val="99"/>
    <w:rsid w:val="000A7260"/>
  </w:style>
  <w:style w:type="paragraph" w:styleId="Sprechblasentext">
    <w:name w:val="Balloon Text"/>
    <w:basedOn w:val="Standard"/>
    <w:link w:val="SprechblasentextZchn"/>
    <w:uiPriority w:val="99"/>
    <w:semiHidden/>
    <w:unhideWhenUsed/>
    <w:rsid w:val="000A7260"/>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A7260"/>
    <w:rPr>
      <w:rFonts w:ascii="Tahoma" w:hAnsi="Tahoma" w:cs="Tahoma"/>
      <w:sz w:val="16"/>
      <w:szCs w:val="16"/>
    </w:rPr>
  </w:style>
  <w:style w:type="character" w:styleId="Hyperlink">
    <w:name w:val="Hyperlink"/>
    <w:basedOn w:val="Absatz-Standardschriftart"/>
    <w:uiPriority w:val="99"/>
    <w:unhideWhenUsed/>
    <w:rsid w:val="00EC346F"/>
    <w:rPr>
      <w:color w:val="0000FF" w:themeColor="hyperlink"/>
      <w:u w:val="single"/>
    </w:rPr>
  </w:style>
  <w:style w:type="character" w:styleId="Platzhaltertext">
    <w:name w:val="Placeholder Text"/>
    <w:basedOn w:val="Absatz-Standardschriftart"/>
    <w:uiPriority w:val="99"/>
    <w:semiHidden/>
    <w:rsid w:val="002D1E08"/>
    <w:rPr>
      <w:color w:val="80808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de-DE"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0A7260"/>
    <w:pPr>
      <w:tabs>
        <w:tab w:val="center" w:pos="4536"/>
        <w:tab w:val="right" w:pos="9072"/>
      </w:tabs>
    </w:pPr>
  </w:style>
  <w:style w:type="character" w:customStyle="1" w:styleId="KopfzeileZchn">
    <w:name w:val="Kopfzeile Zchn"/>
    <w:basedOn w:val="Absatz-Standardschriftart"/>
    <w:link w:val="Kopfzeile"/>
    <w:uiPriority w:val="99"/>
    <w:rsid w:val="000A7260"/>
  </w:style>
  <w:style w:type="paragraph" w:styleId="Fuzeile">
    <w:name w:val="footer"/>
    <w:basedOn w:val="Standard"/>
    <w:link w:val="FuzeileZchn"/>
    <w:uiPriority w:val="99"/>
    <w:unhideWhenUsed/>
    <w:rsid w:val="000A7260"/>
    <w:pPr>
      <w:tabs>
        <w:tab w:val="center" w:pos="4536"/>
        <w:tab w:val="right" w:pos="9072"/>
      </w:tabs>
    </w:pPr>
  </w:style>
  <w:style w:type="character" w:customStyle="1" w:styleId="FuzeileZchn">
    <w:name w:val="Fußzeile Zchn"/>
    <w:basedOn w:val="Absatz-Standardschriftart"/>
    <w:link w:val="Fuzeile"/>
    <w:uiPriority w:val="99"/>
    <w:rsid w:val="000A7260"/>
  </w:style>
  <w:style w:type="paragraph" w:styleId="Sprechblasentext">
    <w:name w:val="Balloon Text"/>
    <w:basedOn w:val="Standard"/>
    <w:link w:val="SprechblasentextZchn"/>
    <w:uiPriority w:val="99"/>
    <w:semiHidden/>
    <w:unhideWhenUsed/>
    <w:rsid w:val="000A7260"/>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A7260"/>
    <w:rPr>
      <w:rFonts w:ascii="Tahoma" w:hAnsi="Tahoma" w:cs="Tahoma"/>
      <w:sz w:val="16"/>
      <w:szCs w:val="16"/>
    </w:rPr>
  </w:style>
  <w:style w:type="character" w:styleId="Hyperlink">
    <w:name w:val="Hyperlink"/>
    <w:basedOn w:val="Absatz-Standardschriftart"/>
    <w:uiPriority w:val="99"/>
    <w:unhideWhenUsed/>
    <w:rsid w:val="00EC346F"/>
    <w:rPr>
      <w:color w:val="0000FF" w:themeColor="hyperlink"/>
      <w:u w:val="single"/>
    </w:rPr>
  </w:style>
  <w:style w:type="character" w:styleId="Platzhaltertext">
    <w:name w:val="Placeholder Text"/>
    <w:basedOn w:val="Absatz-Standardschriftart"/>
    <w:uiPriority w:val="99"/>
    <w:semiHidden/>
    <w:rsid w:val="002D1E08"/>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www.polydron.com" TargetMode="External"/><Relationship Id="rId13" Type="http://schemas.openxmlformats.org/officeDocument/2006/relationships/image" Target="media/image4.emf"/><Relationship Id="rId18" Type="http://schemas.openxmlformats.org/officeDocument/2006/relationships/image" Target="media/image9.emf"/><Relationship Id="rId26" Type="http://schemas.openxmlformats.org/officeDocument/2006/relationships/header" Target="header1.xml"/><Relationship Id="rId3" Type="http://schemas.openxmlformats.org/officeDocument/2006/relationships/settings" Target="settings.xml"/><Relationship Id="rId21" Type="http://schemas.openxmlformats.org/officeDocument/2006/relationships/image" Target="media/image12.emf"/><Relationship Id="rId7" Type="http://schemas.openxmlformats.org/officeDocument/2006/relationships/image" Target="media/image1.jpeg"/><Relationship Id="rId12" Type="http://schemas.openxmlformats.org/officeDocument/2006/relationships/image" Target="media/image3.emf"/><Relationship Id="rId17" Type="http://schemas.openxmlformats.org/officeDocument/2006/relationships/image" Target="media/image8.emf"/><Relationship Id="rId25" Type="http://schemas.openxmlformats.org/officeDocument/2006/relationships/image" Target="media/image16.emf"/><Relationship Id="rId2" Type="http://schemas.microsoft.com/office/2007/relationships/stylesWithEffects" Target="stylesWithEffects.xml"/><Relationship Id="rId16" Type="http://schemas.openxmlformats.org/officeDocument/2006/relationships/image" Target="media/image7.emf"/><Relationship Id="rId20" Type="http://schemas.openxmlformats.org/officeDocument/2006/relationships/image" Target="media/image11.emf"/><Relationship Id="rId29" Type="http://schemas.openxmlformats.org/officeDocument/2006/relationships/theme" Target="theme/theme1.xml"/><Relationship Id="rId1" Type="http://schemas.openxmlformats.org/officeDocument/2006/relationships/styles" Target="styles.xml"/><Relationship Id="rId6" Type="http://schemas.openxmlformats.org/officeDocument/2006/relationships/endnotes" Target="endnotes.xml"/><Relationship Id="rId11" Type="http://schemas.openxmlformats.org/officeDocument/2006/relationships/image" Target="media/image2.jpeg"/><Relationship Id="rId24" Type="http://schemas.openxmlformats.org/officeDocument/2006/relationships/image" Target="media/image15.emf"/><Relationship Id="rId5" Type="http://schemas.openxmlformats.org/officeDocument/2006/relationships/footnotes" Target="footnotes.xml"/><Relationship Id="rId15" Type="http://schemas.openxmlformats.org/officeDocument/2006/relationships/image" Target="media/image6.emf"/><Relationship Id="rId23" Type="http://schemas.openxmlformats.org/officeDocument/2006/relationships/image" Target="media/image14.emf"/><Relationship Id="rId28" Type="http://schemas.openxmlformats.org/officeDocument/2006/relationships/fontTable" Target="fontTable.xml"/><Relationship Id="rId10" Type="http://schemas.openxmlformats.org/officeDocument/2006/relationships/hyperlink" Target="Wuerfelteil2.ggb" TargetMode="External"/><Relationship Id="rId19" Type="http://schemas.openxmlformats.org/officeDocument/2006/relationships/image" Target="media/image10.emf"/><Relationship Id="rId4" Type="http://schemas.openxmlformats.org/officeDocument/2006/relationships/webSettings" Target="webSettings.xml"/><Relationship Id="rId9" Type="http://schemas.openxmlformats.org/officeDocument/2006/relationships/hyperlink" Target="Wuerfelteil1.ggb" TargetMode="External"/><Relationship Id="rId14" Type="http://schemas.openxmlformats.org/officeDocument/2006/relationships/image" Target="media/image5.emf"/><Relationship Id="rId22" Type="http://schemas.openxmlformats.org/officeDocument/2006/relationships/image" Target="media/image13.emf"/><Relationship Id="rId27" Type="http://schemas.openxmlformats.org/officeDocument/2006/relationships/footer" Target="footer1.xml"/></Relationships>
</file>

<file path=word/_rels/header1.xml.rels><?xml version="1.0" encoding="UTF-8" standalone="yes"?>
<Relationships xmlns="http://schemas.openxmlformats.org/package/2006/relationships"><Relationship Id="rId2" Type="http://schemas.openxmlformats.org/officeDocument/2006/relationships/image" Target="media/image18.jpeg"/><Relationship Id="rId1" Type="http://schemas.openxmlformats.org/officeDocument/2006/relationships/image" Target="media/image17.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3</Pages>
  <Words>475</Words>
  <Characters>2997</Characters>
  <Application>Microsoft Office Word</Application>
  <DocSecurity>0</DocSecurity>
  <Lines>24</Lines>
  <Paragraphs>6</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3466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Rüsing</dc:creator>
  <cp:lastModifiedBy>Rüsing</cp:lastModifiedBy>
  <cp:revision>8</cp:revision>
  <dcterms:created xsi:type="dcterms:W3CDTF">2017-10-04T07:25:00Z</dcterms:created>
  <dcterms:modified xsi:type="dcterms:W3CDTF">2017-10-09T12:35:00Z</dcterms:modified>
</cp:coreProperties>
</file>