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3973A" w14:textId="77777777" w:rsidR="004D717E" w:rsidRPr="004D717E" w:rsidRDefault="004D717E" w:rsidP="004D717E">
      <w:pPr>
        <w:rPr>
          <w:b/>
        </w:rPr>
      </w:pPr>
      <w:r w:rsidRPr="004D717E">
        <w:rPr>
          <w:b/>
        </w:rPr>
        <w:t>Erkenntnisgewinnung im Biologieunterricht- exemplarisch gezeigt am Beispiel der Modellentwicklung im Erkenntnisweg der Biomembran</w:t>
      </w:r>
    </w:p>
    <w:p w14:paraId="5F1D7A23" w14:textId="77777777" w:rsidR="004D717E" w:rsidRPr="0079288F" w:rsidRDefault="00AD4724" w:rsidP="0079288F">
      <w:pPr>
        <w:spacing w:after="0"/>
        <w:rPr>
          <w:b/>
        </w:rPr>
      </w:pPr>
      <w:r w:rsidRPr="0079288F">
        <w:rPr>
          <w:b/>
        </w:rPr>
        <w:t xml:space="preserve">Reihenstunde </w:t>
      </w:r>
      <w:r w:rsidR="00517001" w:rsidRPr="0079288F">
        <w:rPr>
          <w:b/>
        </w:rPr>
        <w:t>1+2</w:t>
      </w:r>
      <w:r w:rsidRPr="0079288F">
        <w:rPr>
          <w:b/>
        </w:rPr>
        <w:t>:  Aufb</w:t>
      </w:r>
      <w:r w:rsidR="004D717E">
        <w:rPr>
          <w:b/>
        </w:rPr>
        <w:t xml:space="preserve">au und Funktion der Biomembran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781"/>
        <w:gridCol w:w="1021"/>
        <w:gridCol w:w="2098"/>
      </w:tblGrid>
      <w:tr w:rsidR="00AD4724" w:rsidRPr="001B0BFE" w14:paraId="4BA2FA73" w14:textId="77777777" w:rsidTr="000B4D50">
        <w:tc>
          <w:tcPr>
            <w:tcW w:w="1701" w:type="dxa"/>
          </w:tcPr>
          <w:p w14:paraId="08E38A67" w14:textId="77777777" w:rsidR="00AD4724" w:rsidRPr="001B0BFE" w:rsidRDefault="00AD4724" w:rsidP="00121802">
            <w:pPr>
              <w:spacing w:after="0" w:line="240" w:lineRule="auto"/>
              <w:rPr>
                <w:lang w:eastAsia="de-DE"/>
              </w:rPr>
            </w:pPr>
            <w:r w:rsidRPr="001B0BFE">
              <w:rPr>
                <w:lang w:eastAsia="de-DE"/>
              </w:rPr>
              <w:t>Phase</w:t>
            </w:r>
          </w:p>
        </w:tc>
        <w:tc>
          <w:tcPr>
            <w:tcW w:w="9781" w:type="dxa"/>
          </w:tcPr>
          <w:p w14:paraId="1C41444C" w14:textId="77777777" w:rsidR="00AD4724" w:rsidRPr="001B0BFE" w:rsidRDefault="00AD4724" w:rsidP="00121802">
            <w:pPr>
              <w:spacing w:after="0" w:line="240" w:lineRule="auto"/>
              <w:rPr>
                <w:lang w:eastAsia="de-DE"/>
              </w:rPr>
            </w:pPr>
            <w:r w:rsidRPr="001B0BFE">
              <w:rPr>
                <w:lang w:eastAsia="de-DE"/>
              </w:rPr>
              <w:t>Inhalt</w:t>
            </w:r>
          </w:p>
        </w:tc>
        <w:tc>
          <w:tcPr>
            <w:tcW w:w="1021" w:type="dxa"/>
          </w:tcPr>
          <w:p w14:paraId="0EE5D7E7" w14:textId="77777777" w:rsidR="00AD4724" w:rsidRPr="001B0BFE" w:rsidRDefault="00AD4724" w:rsidP="00121802">
            <w:pPr>
              <w:spacing w:after="0" w:line="240" w:lineRule="auto"/>
              <w:rPr>
                <w:lang w:eastAsia="de-DE"/>
              </w:rPr>
            </w:pPr>
            <w:r w:rsidRPr="001B0BFE">
              <w:rPr>
                <w:lang w:eastAsia="de-DE"/>
              </w:rPr>
              <w:t>So.form</w:t>
            </w:r>
          </w:p>
        </w:tc>
        <w:tc>
          <w:tcPr>
            <w:tcW w:w="2098" w:type="dxa"/>
          </w:tcPr>
          <w:p w14:paraId="2298668D" w14:textId="77777777" w:rsidR="00AD4724" w:rsidRPr="001B0BFE" w:rsidRDefault="00AD4724" w:rsidP="00121802">
            <w:pPr>
              <w:spacing w:after="0" w:line="240" w:lineRule="auto"/>
              <w:rPr>
                <w:lang w:eastAsia="de-DE"/>
              </w:rPr>
            </w:pPr>
            <w:r w:rsidRPr="001B0BFE">
              <w:rPr>
                <w:lang w:eastAsia="de-DE"/>
              </w:rPr>
              <w:t>Medium</w:t>
            </w:r>
          </w:p>
        </w:tc>
      </w:tr>
      <w:tr w:rsidR="0079288F" w:rsidRPr="001B0BFE" w14:paraId="3A9D8CB1" w14:textId="77777777" w:rsidTr="000B4D50">
        <w:trPr>
          <w:trHeight w:val="684"/>
        </w:trPr>
        <w:tc>
          <w:tcPr>
            <w:tcW w:w="1701" w:type="dxa"/>
          </w:tcPr>
          <w:p w14:paraId="466EF5B4" w14:textId="77777777" w:rsidR="0079288F" w:rsidRPr="001B0BFE" w:rsidRDefault="0079288F" w:rsidP="009647F5">
            <w:pPr>
              <w:spacing w:after="0" w:line="240" w:lineRule="auto"/>
              <w:rPr>
                <w:lang w:eastAsia="de-DE"/>
              </w:rPr>
            </w:pPr>
            <w:r w:rsidRPr="001B0BFE">
              <w:rPr>
                <w:lang w:eastAsia="de-DE"/>
              </w:rPr>
              <w:t>Einstieg</w:t>
            </w:r>
          </w:p>
          <w:p w14:paraId="29D4D1C2" w14:textId="77777777" w:rsidR="0079288F" w:rsidRPr="001B0BFE" w:rsidRDefault="0079288F" w:rsidP="009647F5">
            <w:pPr>
              <w:spacing w:after="0" w:line="240" w:lineRule="auto"/>
              <w:rPr>
                <w:lang w:eastAsia="de-DE"/>
              </w:rPr>
            </w:pPr>
          </w:p>
        </w:tc>
        <w:tc>
          <w:tcPr>
            <w:tcW w:w="9781" w:type="dxa"/>
          </w:tcPr>
          <w:p w14:paraId="647FD15F" w14:textId="77777777" w:rsidR="0079288F" w:rsidRPr="001B0BFE" w:rsidRDefault="00AA05B6" w:rsidP="00AA05B6">
            <w:pPr>
              <w:spacing w:after="0" w:line="240" w:lineRule="auto"/>
              <w:rPr>
                <w:lang w:eastAsia="de-DE"/>
              </w:rPr>
            </w:pPr>
            <w:r>
              <w:rPr>
                <w:lang w:eastAsia="de-DE"/>
              </w:rPr>
              <w:t>„</w:t>
            </w:r>
            <w:r w:rsidR="0079288F">
              <w:rPr>
                <w:lang w:eastAsia="de-DE"/>
              </w:rPr>
              <w:t xml:space="preserve">Alle Zellen werden von einer Membran umhüllt, die das Innere der Zelle von der Umgebung trennt. </w:t>
            </w:r>
            <w:r w:rsidR="0079288F">
              <w:rPr>
                <w:lang w:eastAsia="de-DE"/>
              </w:rPr>
              <w:br/>
              <w:t>In lebenden Zellen werden sie als Biomembran bezeichnet.</w:t>
            </w:r>
            <w:r>
              <w:rPr>
                <w:lang w:eastAsia="de-DE"/>
              </w:rPr>
              <w:t>“</w:t>
            </w:r>
            <w:r w:rsidR="0079288F" w:rsidRPr="000024C1">
              <w:rPr>
                <w:i/>
                <w:lang w:eastAsia="de-DE"/>
              </w:rPr>
              <w:t xml:space="preserve"> </w:t>
            </w:r>
            <w:r w:rsidR="0079288F">
              <w:rPr>
                <w:i/>
                <w:lang w:eastAsia="de-DE"/>
              </w:rPr>
              <w:br/>
            </w:r>
            <w:r w:rsidR="0079288F" w:rsidRPr="000024C1">
              <w:rPr>
                <w:i/>
                <w:lang w:eastAsia="de-DE"/>
              </w:rPr>
              <w:t xml:space="preserve">Sammlung im Plenum (TPS): </w:t>
            </w:r>
            <w:r>
              <w:rPr>
                <w:i/>
                <w:lang w:eastAsia="de-DE"/>
              </w:rPr>
              <w:t>„</w:t>
            </w:r>
            <w:r w:rsidR="0079288F" w:rsidRPr="000024C1">
              <w:rPr>
                <w:i/>
                <w:lang w:eastAsia="de-DE"/>
              </w:rPr>
              <w:t>Welche Funktionen muss eine solche Biomembran erfüllen?</w:t>
            </w:r>
            <w:r>
              <w:rPr>
                <w:i/>
                <w:lang w:eastAsia="de-DE"/>
              </w:rPr>
              <w:t>“</w:t>
            </w:r>
          </w:p>
        </w:tc>
        <w:tc>
          <w:tcPr>
            <w:tcW w:w="1021" w:type="dxa"/>
          </w:tcPr>
          <w:p w14:paraId="169017CF" w14:textId="77777777" w:rsidR="0079288F" w:rsidRPr="001B0BFE" w:rsidRDefault="0079288F" w:rsidP="009647F5">
            <w:pPr>
              <w:spacing w:after="0" w:line="240" w:lineRule="auto"/>
              <w:rPr>
                <w:lang w:eastAsia="de-DE"/>
              </w:rPr>
            </w:pPr>
            <w:r>
              <w:rPr>
                <w:lang w:eastAsia="de-DE"/>
              </w:rPr>
              <w:t>Plenum</w:t>
            </w:r>
          </w:p>
        </w:tc>
        <w:tc>
          <w:tcPr>
            <w:tcW w:w="2098" w:type="dxa"/>
          </w:tcPr>
          <w:p w14:paraId="30EE2210" w14:textId="77777777" w:rsidR="0079288F" w:rsidRPr="001B0BFE" w:rsidRDefault="0079288F" w:rsidP="009647F5">
            <w:pPr>
              <w:spacing w:after="0" w:line="240" w:lineRule="auto"/>
              <w:rPr>
                <w:lang w:eastAsia="de-DE"/>
              </w:rPr>
            </w:pPr>
            <w:r>
              <w:rPr>
                <w:lang w:eastAsia="de-DE"/>
              </w:rPr>
              <w:t>evtl. PP</w:t>
            </w:r>
            <w:r>
              <w:rPr>
                <w:lang w:eastAsia="de-DE"/>
              </w:rPr>
              <w:br/>
              <w:t xml:space="preserve">mit Bildern </w:t>
            </w:r>
          </w:p>
        </w:tc>
      </w:tr>
      <w:tr w:rsidR="0079288F" w:rsidRPr="001B0BFE" w14:paraId="007D39F0" w14:textId="77777777" w:rsidTr="000B4D50">
        <w:trPr>
          <w:trHeight w:val="397"/>
        </w:trPr>
        <w:tc>
          <w:tcPr>
            <w:tcW w:w="1701" w:type="dxa"/>
          </w:tcPr>
          <w:p w14:paraId="492B23B7" w14:textId="77777777" w:rsidR="00AA05B6" w:rsidRDefault="0079288F" w:rsidP="009647F5">
            <w:pPr>
              <w:spacing w:after="0" w:line="240" w:lineRule="auto"/>
              <w:rPr>
                <w:lang w:eastAsia="de-DE"/>
              </w:rPr>
            </w:pPr>
            <w:r>
              <w:rPr>
                <w:lang w:eastAsia="de-DE"/>
              </w:rPr>
              <w:t>Überleitung</w:t>
            </w:r>
          </w:p>
          <w:p w14:paraId="1705ECEA" w14:textId="77777777" w:rsidR="00AA05B6" w:rsidRDefault="00AA05B6" w:rsidP="009647F5">
            <w:pPr>
              <w:spacing w:after="0" w:line="240" w:lineRule="auto"/>
              <w:rPr>
                <w:lang w:eastAsia="de-DE"/>
              </w:rPr>
            </w:pPr>
          </w:p>
          <w:p w14:paraId="595E80C8" w14:textId="77777777" w:rsidR="00AA05B6" w:rsidRDefault="00AA05B6" w:rsidP="009647F5">
            <w:pPr>
              <w:spacing w:after="0" w:line="240" w:lineRule="auto"/>
              <w:rPr>
                <w:lang w:eastAsia="de-DE"/>
              </w:rPr>
            </w:pPr>
          </w:p>
          <w:p w14:paraId="197F6634" w14:textId="77777777" w:rsidR="0079288F" w:rsidRDefault="0079288F" w:rsidP="009647F5">
            <w:pPr>
              <w:spacing w:after="0" w:line="240" w:lineRule="auto"/>
              <w:rPr>
                <w:lang w:eastAsia="de-DE"/>
              </w:rPr>
            </w:pPr>
            <w:r>
              <w:rPr>
                <w:lang w:eastAsia="de-DE"/>
              </w:rPr>
              <w:t>Erarbeitung I</w:t>
            </w:r>
            <w:r>
              <w:rPr>
                <w:lang w:eastAsia="de-DE"/>
              </w:rPr>
              <w:br/>
            </w:r>
            <w:r w:rsidRPr="001B0BFE">
              <w:rPr>
                <w:lang w:eastAsia="de-DE"/>
              </w:rPr>
              <w:t>Erarbeitung</w:t>
            </w:r>
            <w:r>
              <w:rPr>
                <w:lang w:eastAsia="de-DE"/>
              </w:rPr>
              <w:t xml:space="preserve"> II</w:t>
            </w:r>
          </w:p>
          <w:p w14:paraId="4780A1CC" w14:textId="77777777" w:rsidR="0079288F" w:rsidRDefault="0079288F" w:rsidP="009647F5">
            <w:pPr>
              <w:spacing w:after="0" w:line="240" w:lineRule="auto"/>
              <w:rPr>
                <w:lang w:eastAsia="de-DE"/>
              </w:rPr>
            </w:pPr>
          </w:p>
          <w:p w14:paraId="2CCBDED6" w14:textId="77777777" w:rsidR="0079288F" w:rsidRPr="001B0BFE" w:rsidRDefault="0079288F" w:rsidP="009647F5">
            <w:pPr>
              <w:spacing w:after="0" w:line="240" w:lineRule="auto"/>
              <w:rPr>
                <w:lang w:eastAsia="de-DE"/>
              </w:rPr>
            </w:pPr>
            <w:r>
              <w:rPr>
                <w:lang w:eastAsia="de-DE"/>
              </w:rPr>
              <w:t>Erarbeitung III</w:t>
            </w:r>
          </w:p>
        </w:tc>
        <w:tc>
          <w:tcPr>
            <w:tcW w:w="9781" w:type="dxa"/>
          </w:tcPr>
          <w:p w14:paraId="24307569" w14:textId="77777777" w:rsidR="0079288F" w:rsidRDefault="00AA05B6" w:rsidP="00AA05B6">
            <w:pPr>
              <w:spacing w:after="0" w:line="240" w:lineRule="auto"/>
              <w:rPr>
                <w:lang w:eastAsia="de-DE"/>
              </w:rPr>
            </w:pPr>
            <w:r>
              <w:rPr>
                <w:lang w:eastAsia="de-DE"/>
              </w:rPr>
              <w:t xml:space="preserve">„Wie sind </w:t>
            </w:r>
            <w:r w:rsidR="00DD67DD">
              <w:rPr>
                <w:lang w:eastAsia="de-DE"/>
              </w:rPr>
              <w:t>die Funktionen der Biomembran</w:t>
            </w:r>
            <w:r>
              <w:rPr>
                <w:lang w:eastAsia="de-DE"/>
              </w:rPr>
              <w:t xml:space="preserve"> möglich</w:t>
            </w:r>
            <w:r w:rsidR="0079288F">
              <w:rPr>
                <w:lang w:eastAsia="de-DE"/>
              </w:rPr>
              <w:t>?</w:t>
            </w:r>
            <w:r>
              <w:rPr>
                <w:lang w:eastAsia="de-DE"/>
              </w:rPr>
              <w:t>“</w:t>
            </w:r>
            <w:r w:rsidR="0079288F">
              <w:rPr>
                <w:lang w:eastAsia="de-DE"/>
              </w:rPr>
              <w:t xml:space="preserve"> </w:t>
            </w:r>
            <w:r>
              <w:rPr>
                <w:lang w:eastAsia="de-DE"/>
              </w:rPr>
              <w:t xml:space="preserve">Aufbau </w:t>
            </w:r>
            <w:r>
              <w:rPr>
                <w:lang w:eastAsia="de-DE"/>
              </w:rPr>
              <w:br/>
            </w:r>
            <w:r w:rsidR="0079288F">
              <w:rPr>
                <w:lang w:eastAsia="de-DE"/>
              </w:rPr>
              <w:sym w:font="Wingdings" w:char="F0E0"/>
            </w:r>
            <w:r>
              <w:rPr>
                <w:lang w:eastAsia="de-DE"/>
              </w:rPr>
              <w:t xml:space="preserve"> </w:t>
            </w:r>
            <w:r w:rsidR="0079288F">
              <w:rPr>
                <w:lang w:eastAsia="de-DE"/>
              </w:rPr>
              <w:t>Zusammensetzung Zelle (s. Bild PP)</w:t>
            </w:r>
            <w:r>
              <w:rPr>
                <w:lang w:eastAsia="de-DE"/>
              </w:rPr>
              <w:t xml:space="preserve"> Bild beschreiben lassen; </w:t>
            </w:r>
            <w:r>
              <w:rPr>
                <w:lang w:eastAsia="de-DE"/>
              </w:rPr>
              <w:br/>
              <w:t>„Membranbestandteile sind geklärt, aber wie sind sie angeordnet? Das ist unser Thema.“</w:t>
            </w:r>
            <w:r w:rsidR="0079288F">
              <w:rPr>
                <w:lang w:eastAsia="de-DE"/>
              </w:rPr>
              <w:br/>
            </w:r>
            <w:r w:rsidR="006805DB">
              <w:rPr>
                <w:lang w:eastAsia="de-DE"/>
              </w:rPr>
              <w:t xml:space="preserve">Erklärung </w:t>
            </w:r>
            <w:r w:rsidR="0079288F">
              <w:rPr>
                <w:lang w:eastAsia="de-DE"/>
              </w:rPr>
              <w:t>Selbsteinschätzung</w:t>
            </w:r>
            <w:r w:rsidR="006805DB">
              <w:rPr>
                <w:lang w:eastAsia="de-DE"/>
              </w:rPr>
              <w:t>s-Bogen</w:t>
            </w:r>
            <w:r w:rsidR="0079288F">
              <w:rPr>
                <w:lang w:eastAsia="de-DE"/>
              </w:rPr>
              <w:t>: Vorher-Nachher &amp; Überblick über Reiheninhalt</w:t>
            </w:r>
          </w:p>
          <w:p w14:paraId="7215036D" w14:textId="26EE83F4" w:rsidR="0079288F" w:rsidRDefault="0079288F" w:rsidP="00AA05B6">
            <w:pPr>
              <w:spacing w:after="0" w:line="240" w:lineRule="auto"/>
              <w:rPr>
                <w:lang w:eastAsia="de-DE"/>
              </w:rPr>
            </w:pPr>
            <w:r>
              <w:rPr>
                <w:lang w:eastAsia="de-DE"/>
              </w:rPr>
              <w:t>Erarbeite</w:t>
            </w:r>
            <w:r w:rsidR="007312C3">
              <w:rPr>
                <w:lang w:eastAsia="de-DE"/>
              </w:rPr>
              <w:t>n Sie</w:t>
            </w:r>
            <w:r>
              <w:rPr>
                <w:lang w:eastAsia="de-DE"/>
              </w:rPr>
              <w:t xml:space="preserve"> mithilfe der Materialien den Aufbau und die Funktion einer Biomembran. </w:t>
            </w:r>
            <w:r>
              <w:rPr>
                <w:lang w:eastAsia="de-DE"/>
              </w:rPr>
              <w:br/>
              <w:t>Bereite</w:t>
            </w:r>
            <w:r w:rsidR="007312C3">
              <w:rPr>
                <w:lang w:eastAsia="de-DE"/>
              </w:rPr>
              <w:t>n Sie</w:t>
            </w:r>
            <w:r>
              <w:rPr>
                <w:lang w:eastAsia="de-DE"/>
              </w:rPr>
              <w:t xml:space="preserve"> hierzu einen Kurzvortrag vor (s. Aufgabenstellung AB).</w:t>
            </w:r>
          </w:p>
          <w:p w14:paraId="2B3154F9" w14:textId="77777777" w:rsidR="0079288F" w:rsidRPr="00DB3D4F" w:rsidRDefault="0079288F" w:rsidP="00AA05B6">
            <w:pPr>
              <w:spacing w:after="0" w:line="240" w:lineRule="auto"/>
              <w:rPr>
                <w:lang w:eastAsia="de-DE"/>
              </w:rPr>
            </w:pPr>
            <w:r>
              <w:rPr>
                <w:lang w:eastAsia="de-DE"/>
              </w:rPr>
              <w:t>Grundlegendes zu Modellen (s. Aufgabenstellung AB).</w:t>
            </w:r>
          </w:p>
        </w:tc>
        <w:tc>
          <w:tcPr>
            <w:tcW w:w="1021" w:type="dxa"/>
          </w:tcPr>
          <w:p w14:paraId="1E95AF59" w14:textId="77777777" w:rsidR="0079288F" w:rsidRDefault="0079288F" w:rsidP="009647F5">
            <w:pPr>
              <w:spacing w:after="0" w:line="240" w:lineRule="auto"/>
              <w:rPr>
                <w:lang w:eastAsia="de-DE"/>
              </w:rPr>
            </w:pPr>
            <w:r>
              <w:rPr>
                <w:lang w:eastAsia="de-DE"/>
              </w:rPr>
              <w:t>EA</w:t>
            </w:r>
          </w:p>
          <w:p w14:paraId="6F74A978" w14:textId="77777777" w:rsidR="0079288F" w:rsidRPr="001B0BFE" w:rsidRDefault="0079288F" w:rsidP="009647F5">
            <w:pPr>
              <w:spacing w:after="0" w:line="240" w:lineRule="auto"/>
              <w:rPr>
                <w:lang w:eastAsia="de-DE"/>
              </w:rPr>
            </w:pPr>
            <w:r>
              <w:rPr>
                <w:lang w:eastAsia="de-DE"/>
              </w:rPr>
              <w:t>Plenum</w:t>
            </w:r>
            <w:r>
              <w:rPr>
                <w:lang w:eastAsia="de-DE"/>
              </w:rPr>
              <w:br/>
              <w:t>EA/PA</w:t>
            </w:r>
          </w:p>
        </w:tc>
        <w:tc>
          <w:tcPr>
            <w:tcW w:w="2098" w:type="dxa"/>
          </w:tcPr>
          <w:p w14:paraId="69964D03" w14:textId="77777777" w:rsidR="0079288F" w:rsidRPr="000024C1" w:rsidRDefault="0079288F" w:rsidP="009647F5">
            <w:pPr>
              <w:spacing w:after="0" w:line="240" w:lineRule="auto"/>
              <w:rPr>
                <w:sz w:val="20"/>
              </w:rPr>
            </w:pPr>
            <w:r w:rsidRPr="000024C1">
              <w:rPr>
                <w:sz w:val="20"/>
              </w:rPr>
              <w:t xml:space="preserve">AB </w:t>
            </w:r>
            <w:r w:rsidR="000B4D50">
              <w:rPr>
                <w:sz w:val="20"/>
              </w:rPr>
              <w:t>Selbstevaluations-Bogen</w:t>
            </w:r>
          </w:p>
          <w:p w14:paraId="46156600" w14:textId="77777777" w:rsidR="0079288F" w:rsidRDefault="0079288F" w:rsidP="009647F5">
            <w:pPr>
              <w:spacing w:after="0" w:line="240" w:lineRule="auto"/>
            </w:pPr>
          </w:p>
          <w:p w14:paraId="3DF6D5C8" w14:textId="77777777" w:rsidR="0079288F" w:rsidRDefault="0079288F" w:rsidP="009647F5">
            <w:pPr>
              <w:spacing w:after="0" w:line="240" w:lineRule="auto"/>
              <w:rPr>
                <w:lang w:eastAsia="de-DE"/>
              </w:rPr>
            </w:pPr>
            <w:r w:rsidRPr="000024C1">
              <w:rPr>
                <w:lang w:eastAsia="de-DE"/>
              </w:rPr>
              <w:t>AB Membranen</w:t>
            </w:r>
            <w:r>
              <w:rPr>
                <w:lang w:eastAsia="de-DE"/>
              </w:rPr>
              <w:t xml:space="preserve"> </w:t>
            </w:r>
          </w:p>
          <w:p w14:paraId="417433F2" w14:textId="77777777" w:rsidR="0079288F" w:rsidRDefault="0079288F" w:rsidP="009647F5">
            <w:pPr>
              <w:spacing w:after="0" w:line="240" w:lineRule="auto"/>
              <w:rPr>
                <w:lang w:eastAsia="de-DE"/>
              </w:rPr>
            </w:pPr>
          </w:p>
          <w:p w14:paraId="21F9A009" w14:textId="77777777" w:rsidR="0079288F" w:rsidRPr="001B0BFE" w:rsidRDefault="0079288F" w:rsidP="009647F5">
            <w:pPr>
              <w:spacing w:after="0" w:line="240" w:lineRule="auto"/>
              <w:rPr>
                <w:lang w:eastAsia="de-DE"/>
              </w:rPr>
            </w:pPr>
            <w:r w:rsidRPr="000024C1">
              <w:rPr>
                <w:lang w:eastAsia="de-DE"/>
              </w:rPr>
              <w:t>AB Modelle</w:t>
            </w:r>
          </w:p>
        </w:tc>
      </w:tr>
      <w:tr w:rsidR="0079288F" w:rsidRPr="001B0BFE" w14:paraId="7F63512A" w14:textId="77777777" w:rsidTr="000B4D50">
        <w:tblPrEx>
          <w:tblLook w:val="00A0" w:firstRow="1" w:lastRow="0" w:firstColumn="1" w:lastColumn="0" w:noHBand="0" w:noVBand="0"/>
        </w:tblPrEx>
        <w:trPr>
          <w:trHeight w:val="410"/>
        </w:trPr>
        <w:tc>
          <w:tcPr>
            <w:tcW w:w="1701" w:type="dxa"/>
          </w:tcPr>
          <w:p w14:paraId="5F24564C" w14:textId="77777777" w:rsidR="0079288F" w:rsidRDefault="00AA05B6" w:rsidP="009647F5">
            <w:pPr>
              <w:spacing w:after="0" w:line="240" w:lineRule="auto"/>
              <w:rPr>
                <w:lang w:eastAsia="de-DE"/>
              </w:rPr>
            </w:pPr>
            <w:r>
              <w:rPr>
                <w:lang w:eastAsia="de-DE"/>
              </w:rPr>
              <w:t>Sicherung II</w:t>
            </w:r>
          </w:p>
          <w:p w14:paraId="100F7E9A" w14:textId="77777777" w:rsidR="0079288F" w:rsidRDefault="0079288F" w:rsidP="009647F5">
            <w:pPr>
              <w:spacing w:after="0" w:line="240" w:lineRule="auto"/>
              <w:rPr>
                <w:lang w:eastAsia="de-DE"/>
              </w:rPr>
            </w:pPr>
          </w:p>
          <w:p w14:paraId="3D78827B" w14:textId="77777777" w:rsidR="0079288F" w:rsidRDefault="0079288F" w:rsidP="009647F5">
            <w:pPr>
              <w:spacing w:after="0" w:line="240" w:lineRule="auto"/>
              <w:rPr>
                <w:lang w:eastAsia="de-DE"/>
              </w:rPr>
            </w:pPr>
          </w:p>
          <w:p w14:paraId="53328CC9" w14:textId="77777777" w:rsidR="0079288F" w:rsidRDefault="0079288F" w:rsidP="009647F5">
            <w:pPr>
              <w:spacing w:after="0" w:line="240" w:lineRule="auto"/>
              <w:rPr>
                <w:lang w:eastAsia="de-DE"/>
              </w:rPr>
            </w:pPr>
          </w:p>
          <w:p w14:paraId="554FEEA2" w14:textId="77777777" w:rsidR="0079288F" w:rsidRDefault="0079288F" w:rsidP="009647F5">
            <w:pPr>
              <w:spacing w:after="0" w:line="240" w:lineRule="auto"/>
              <w:rPr>
                <w:lang w:eastAsia="de-DE"/>
              </w:rPr>
            </w:pPr>
          </w:p>
          <w:p w14:paraId="7682A11A" w14:textId="77777777" w:rsidR="0079288F" w:rsidRDefault="0079288F" w:rsidP="009647F5">
            <w:pPr>
              <w:spacing w:after="0" w:line="240" w:lineRule="auto"/>
              <w:rPr>
                <w:lang w:eastAsia="de-DE"/>
              </w:rPr>
            </w:pPr>
          </w:p>
          <w:p w14:paraId="0C6B6400" w14:textId="77777777" w:rsidR="0079288F" w:rsidRDefault="0079288F" w:rsidP="009647F5">
            <w:pPr>
              <w:spacing w:after="0" w:line="240" w:lineRule="auto"/>
              <w:rPr>
                <w:lang w:eastAsia="de-DE"/>
              </w:rPr>
            </w:pPr>
          </w:p>
          <w:p w14:paraId="0EE809BA" w14:textId="77777777" w:rsidR="0079288F" w:rsidRDefault="0079288F" w:rsidP="009647F5">
            <w:pPr>
              <w:spacing w:after="0" w:line="240" w:lineRule="auto"/>
              <w:rPr>
                <w:lang w:eastAsia="de-DE"/>
              </w:rPr>
            </w:pPr>
          </w:p>
          <w:p w14:paraId="76C9E11C" w14:textId="77777777" w:rsidR="0079288F" w:rsidRDefault="0079288F" w:rsidP="009647F5">
            <w:pPr>
              <w:spacing w:after="0" w:line="240" w:lineRule="auto"/>
              <w:rPr>
                <w:lang w:eastAsia="de-DE"/>
              </w:rPr>
            </w:pPr>
          </w:p>
          <w:p w14:paraId="39CDE662" w14:textId="77777777" w:rsidR="0079288F" w:rsidRDefault="0079288F" w:rsidP="009647F5">
            <w:pPr>
              <w:spacing w:after="0" w:line="240" w:lineRule="auto"/>
              <w:rPr>
                <w:lang w:eastAsia="de-DE"/>
              </w:rPr>
            </w:pPr>
          </w:p>
          <w:p w14:paraId="2B0C1724" w14:textId="77777777" w:rsidR="0079288F" w:rsidRDefault="0079288F" w:rsidP="009647F5">
            <w:pPr>
              <w:spacing w:after="0" w:line="240" w:lineRule="auto"/>
              <w:rPr>
                <w:lang w:eastAsia="de-DE"/>
              </w:rPr>
            </w:pPr>
          </w:p>
          <w:p w14:paraId="09E09C3E" w14:textId="77777777" w:rsidR="0079288F" w:rsidRDefault="0079288F" w:rsidP="009647F5">
            <w:pPr>
              <w:spacing w:after="0" w:line="240" w:lineRule="auto"/>
              <w:rPr>
                <w:lang w:eastAsia="de-DE"/>
              </w:rPr>
            </w:pPr>
          </w:p>
          <w:p w14:paraId="08D6BA0A" w14:textId="77777777" w:rsidR="0079288F" w:rsidRDefault="0079288F" w:rsidP="009647F5">
            <w:pPr>
              <w:spacing w:after="0" w:line="240" w:lineRule="auto"/>
              <w:rPr>
                <w:lang w:eastAsia="de-DE"/>
              </w:rPr>
            </w:pPr>
          </w:p>
          <w:p w14:paraId="30ABB7FF" w14:textId="77777777" w:rsidR="0079288F" w:rsidRDefault="0079288F" w:rsidP="009647F5">
            <w:pPr>
              <w:spacing w:after="0" w:line="240" w:lineRule="auto"/>
              <w:rPr>
                <w:lang w:eastAsia="de-DE"/>
              </w:rPr>
            </w:pPr>
          </w:p>
          <w:p w14:paraId="46BE8B7A" w14:textId="77777777" w:rsidR="0079288F" w:rsidRDefault="0079288F" w:rsidP="009647F5">
            <w:pPr>
              <w:spacing w:after="0" w:line="240" w:lineRule="auto"/>
              <w:rPr>
                <w:lang w:eastAsia="de-DE"/>
              </w:rPr>
            </w:pPr>
          </w:p>
          <w:p w14:paraId="16F998FF" w14:textId="77777777" w:rsidR="0079288F" w:rsidRPr="001B0BFE" w:rsidRDefault="0079288F" w:rsidP="009647F5">
            <w:pPr>
              <w:spacing w:after="0" w:line="240" w:lineRule="auto"/>
              <w:rPr>
                <w:lang w:eastAsia="de-DE"/>
              </w:rPr>
            </w:pPr>
            <w:r>
              <w:rPr>
                <w:lang w:eastAsia="de-DE"/>
              </w:rPr>
              <w:t>Sicherung II</w:t>
            </w:r>
            <w:r w:rsidR="00AA05B6">
              <w:rPr>
                <w:lang w:eastAsia="de-DE"/>
              </w:rPr>
              <w:t>I</w:t>
            </w:r>
          </w:p>
        </w:tc>
        <w:tc>
          <w:tcPr>
            <w:tcW w:w="9781" w:type="dxa"/>
          </w:tcPr>
          <w:p w14:paraId="006F21AB" w14:textId="77777777" w:rsidR="0079288F" w:rsidRDefault="0079288F" w:rsidP="00AA05B6">
            <w:pPr>
              <w:spacing w:after="0" w:line="240" w:lineRule="auto"/>
              <w:rPr>
                <w:lang w:eastAsia="de-DE"/>
              </w:rPr>
            </w:pPr>
            <w:r>
              <w:rPr>
                <w:lang w:eastAsia="de-DE"/>
              </w:rPr>
              <w:t>Vorträge der SuS</w:t>
            </w:r>
          </w:p>
          <w:p w14:paraId="426B44FC" w14:textId="77777777" w:rsidR="0079288F" w:rsidRDefault="0079288F" w:rsidP="00AA05B6">
            <w:pPr>
              <w:spacing w:after="0" w:line="240" w:lineRule="auto"/>
              <w:rPr>
                <w:lang w:eastAsia="de-DE"/>
              </w:rPr>
            </w:pPr>
            <w:r>
              <w:rPr>
                <w:lang w:eastAsia="de-DE"/>
              </w:rPr>
              <w:t>Grundaufbau der Biomembran: Bestandteile: Lipide und Proteine (50x mehr L als P, dafür P größer)</w:t>
            </w:r>
          </w:p>
          <w:p w14:paraId="2842434D" w14:textId="77777777" w:rsidR="0079288F" w:rsidRDefault="0079288F" w:rsidP="00AA05B6">
            <w:pPr>
              <w:spacing w:after="0" w:line="240" w:lineRule="auto"/>
              <w:rPr>
                <w:lang w:eastAsia="de-DE"/>
              </w:rPr>
            </w:pPr>
            <w:r>
              <w:rPr>
                <w:lang w:eastAsia="de-DE"/>
              </w:rPr>
              <w:t xml:space="preserve">Phospholipide, die sich in einen hydrophilen polaren Kopfbereich und einen hydrophoben unpolaren Schwanzbereich gliedern. Biomembran als Lipiddoppelschicht angeordnet (Köpfe zum Wasser, Schwänze nach </w:t>
            </w:r>
            <w:proofErr w:type="spellStart"/>
            <w:r>
              <w:rPr>
                <w:lang w:eastAsia="de-DE"/>
              </w:rPr>
              <w:t>Innen</w:t>
            </w:r>
            <w:proofErr w:type="spellEnd"/>
            <w:r>
              <w:rPr>
                <w:lang w:eastAsia="de-DE"/>
              </w:rPr>
              <w:t xml:space="preserve">) Doppelschicht verleiht Stabilität und Flexibilität und stellt Barriere für Moleküle dar  </w:t>
            </w:r>
          </w:p>
          <w:p w14:paraId="111CB86B" w14:textId="77777777" w:rsidR="0079288F" w:rsidRDefault="006805DB" w:rsidP="00AA05B6">
            <w:pPr>
              <w:spacing w:after="0" w:line="240" w:lineRule="auto"/>
              <w:rPr>
                <w:lang w:eastAsia="de-DE"/>
              </w:rPr>
            </w:pPr>
            <w:r>
              <w:rPr>
                <w:lang w:eastAsia="de-DE"/>
              </w:rPr>
              <w:t>Fluid-</w:t>
            </w:r>
            <w:r w:rsidR="0079288F">
              <w:rPr>
                <w:lang w:eastAsia="de-DE"/>
              </w:rPr>
              <w:t>Mosaik-Modell. Die Schicht bleibt bestehen, aber die Phospholipide und Proteine bewegen sich innerhalb der Membran</w:t>
            </w:r>
          </w:p>
          <w:p w14:paraId="15DB9360" w14:textId="77777777" w:rsidR="0079288F" w:rsidRDefault="0079288F" w:rsidP="00AA05B6">
            <w:pPr>
              <w:spacing w:after="0" w:line="240" w:lineRule="auto"/>
              <w:rPr>
                <w:lang w:eastAsia="de-DE"/>
              </w:rPr>
            </w:pPr>
            <w:r>
              <w:rPr>
                <w:lang w:eastAsia="de-DE"/>
              </w:rPr>
              <w:t xml:space="preserve">Proteine bestimmen die Funktionen der Membran: </w:t>
            </w:r>
          </w:p>
          <w:p w14:paraId="23B18DB0" w14:textId="77777777" w:rsidR="0079288F" w:rsidRDefault="0079288F" w:rsidP="00AA05B6">
            <w:pPr>
              <w:spacing w:after="0" w:line="240" w:lineRule="auto"/>
              <w:rPr>
                <w:lang w:eastAsia="de-DE"/>
              </w:rPr>
            </w:pPr>
            <w:r>
              <w:rPr>
                <w:lang w:eastAsia="de-DE"/>
              </w:rPr>
              <w:t xml:space="preserve">Integrale Proteine: hydrophiler Teil ragt aus der Membran, während der hydrophobe Teil in der Doppelschicht steckt. Transmembranproteine gehen durch </w:t>
            </w:r>
          </w:p>
          <w:p w14:paraId="6D955B2C" w14:textId="77777777" w:rsidR="0079288F" w:rsidRDefault="0079288F" w:rsidP="00AA05B6">
            <w:pPr>
              <w:spacing w:after="0" w:line="240" w:lineRule="auto"/>
              <w:rPr>
                <w:lang w:eastAsia="de-DE"/>
              </w:rPr>
            </w:pPr>
            <w:r>
              <w:rPr>
                <w:lang w:eastAsia="de-DE"/>
              </w:rPr>
              <w:t>Periphere Proteine: lagern auf der Biomembran auf</w:t>
            </w:r>
          </w:p>
          <w:p w14:paraId="15D796B5" w14:textId="77777777" w:rsidR="0079288F" w:rsidRDefault="0079288F" w:rsidP="00AA05B6">
            <w:pPr>
              <w:spacing w:after="0" w:line="240" w:lineRule="auto"/>
              <w:rPr>
                <w:lang w:eastAsia="de-DE"/>
              </w:rPr>
            </w:pPr>
            <w:r>
              <w:rPr>
                <w:lang w:eastAsia="de-DE"/>
              </w:rPr>
              <w:t>Kohlenhydrate sind an Lipide oder Proteine meist an der Außenseite von Zellmembranen gebunden. Funktion ist die Erkennung von Zellen und körperfremder Zellen</w:t>
            </w:r>
          </w:p>
          <w:p w14:paraId="0ABD4AA4" w14:textId="77777777" w:rsidR="0079288F" w:rsidRDefault="0079288F" w:rsidP="00AA05B6">
            <w:pPr>
              <w:spacing w:after="0" w:line="240" w:lineRule="auto"/>
              <w:rPr>
                <w:lang w:eastAsia="de-DE"/>
              </w:rPr>
            </w:pPr>
            <w:r>
              <w:rPr>
                <w:lang w:eastAsia="de-DE"/>
              </w:rPr>
              <w:t xml:space="preserve">Funktion Biomembran: Kompartimentierung führt zum gezielten Transport bzw. Austausch von Stoffen </w:t>
            </w:r>
            <w:r>
              <w:rPr>
                <w:lang w:eastAsia="de-DE"/>
              </w:rPr>
              <w:br/>
            </w:r>
          </w:p>
          <w:p w14:paraId="1AE5217D" w14:textId="77777777" w:rsidR="0079288F" w:rsidRDefault="0079288F" w:rsidP="00AA05B6">
            <w:pPr>
              <w:spacing w:after="0" w:line="240" w:lineRule="auto"/>
              <w:rPr>
                <w:lang w:eastAsia="de-DE"/>
              </w:rPr>
            </w:pPr>
            <w:r>
              <w:rPr>
                <w:lang w:eastAsia="de-DE"/>
              </w:rPr>
              <w:t xml:space="preserve">1. Die Darstellung der Doppelschicht ist einfach und skizziert die hydrophilen und hydrophoben Bestandteile. Sie veranschaulicht, dass durch die Doppelschicht die Fettschwänze durch die Köpfe vom Wasser isoliert sind.  </w:t>
            </w:r>
            <w:r>
              <w:rPr>
                <w:lang w:eastAsia="de-DE"/>
              </w:rPr>
              <w:br/>
              <w:t>Theoretisches Modell, da vermutlich Experimente Grundlage sind oder Anschauungsmodell wenn technische Möglichkeiten es ermöglichen bzw. zur Veranschaulichung der Erkenntnisse.</w:t>
            </w:r>
          </w:p>
          <w:p w14:paraId="63427CD1" w14:textId="77777777" w:rsidR="0079288F" w:rsidRDefault="0079288F" w:rsidP="00AA05B6">
            <w:pPr>
              <w:spacing w:after="0" w:line="240" w:lineRule="auto"/>
              <w:rPr>
                <w:lang w:eastAsia="de-DE"/>
              </w:rPr>
            </w:pPr>
            <w:r>
              <w:rPr>
                <w:lang w:eastAsia="de-DE"/>
              </w:rPr>
              <w:t>2. Ähnlichkeiten: Darstellung der hydrophoben und hydrophilen Bereiche und die räumliche Lage zueinander. Unterschiede: Komplexität und Informationsgehalt</w:t>
            </w:r>
          </w:p>
          <w:p w14:paraId="08BB57EA" w14:textId="77777777" w:rsidR="00252FEA" w:rsidRPr="00807E8B" w:rsidRDefault="00252FEA" w:rsidP="00AA05B6">
            <w:pPr>
              <w:spacing w:after="0" w:line="240" w:lineRule="auto"/>
              <w:rPr>
                <w:lang w:eastAsia="de-DE"/>
              </w:rPr>
            </w:pPr>
            <w:r>
              <w:rPr>
                <w:lang w:eastAsia="de-DE"/>
              </w:rPr>
              <w:t>Zusatzaufgabe: Technische Möglichkeiten zur Anschauung waren noch nicht vorhanden (Mikroskop)</w:t>
            </w:r>
          </w:p>
        </w:tc>
        <w:tc>
          <w:tcPr>
            <w:tcW w:w="1021" w:type="dxa"/>
          </w:tcPr>
          <w:p w14:paraId="16285466" w14:textId="77777777" w:rsidR="0079288F" w:rsidRDefault="0079288F" w:rsidP="009647F5">
            <w:pPr>
              <w:spacing w:after="0" w:line="240" w:lineRule="auto"/>
              <w:rPr>
                <w:lang w:eastAsia="de-DE"/>
              </w:rPr>
            </w:pPr>
            <w:r>
              <w:rPr>
                <w:lang w:eastAsia="de-DE"/>
              </w:rPr>
              <w:t>SV</w:t>
            </w:r>
          </w:p>
          <w:p w14:paraId="243A7CDC" w14:textId="77777777" w:rsidR="0079288F" w:rsidRDefault="0079288F" w:rsidP="009647F5">
            <w:pPr>
              <w:spacing w:after="0" w:line="240" w:lineRule="auto"/>
              <w:rPr>
                <w:lang w:eastAsia="de-DE"/>
              </w:rPr>
            </w:pPr>
          </w:p>
          <w:p w14:paraId="72D4D96A" w14:textId="77777777" w:rsidR="0079288F" w:rsidRDefault="0079288F" w:rsidP="009647F5">
            <w:pPr>
              <w:spacing w:after="0" w:line="240" w:lineRule="auto"/>
              <w:rPr>
                <w:lang w:eastAsia="de-DE"/>
              </w:rPr>
            </w:pPr>
          </w:p>
          <w:p w14:paraId="6AA59B03" w14:textId="77777777" w:rsidR="0079288F" w:rsidRDefault="0079288F" w:rsidP="009647F5">
            <w:pPr>
              <w:spacing w:after="0" w:line="240" w:lineRule="auto"/>
              <w:rPr>
                <w:lang w:eastAsia="de-DE"/>
              </w:rPr>
            </w:pPr>
          </w:p>
          <w:p w14:paraId="6E38A451" w14:textId="77777777" w:rsidR="0079288F" w:rsidRDefault="0079288F" w:rsidP="009647F5">
            <w:pPr>
              <w:spacing w:after="0" w:line="240" w:lineRule="auto"/>
              <w:rPr>
                <w:lang w:eastAsia="de-DE"/>
              </w:rPr>
            </w:pPr>
          </w:p>
          <w:p w14:paraId="0E04BCA7" w14:textId="77777777" w:rsidR="0079288F" w:rsidRDefault="0079288F" w:rsidP="009647F5">
            <w:pPr>
              <w:spacing w:after="0" w:line="240" w:lineRule="auto"/>
              <w:rPr>
                <w:lang w:eastAsia="de-DE"/>
              </w:rPr>
            </w:pPr>
          </w:p>
          <w:p w14:paraId="66C604A5" w14:textId="77777777" w:rsidR="0079288F" w:rsidRDefault="0079288F" w:rsidP="009647F5">
            <w:pPr>
              <w:spacing w:after="0" w:line="240" w:lineRule="auto"/>
              <w:rPr>
                <w:lang w:eastAsia="de-DE"/>
              </w:rPr>
            </w:pPr>
          </w:p>
          <w:p w14:paraId="55AD0DB3" w14:textId="77777777" w:rsidR="0079288F" w:rsidRDefault="0079288F" w:rsidP="009647F5">
            <w:pPr>
              <w:spacing w:after="0" w:line="240" w:lineRule="auto"/>
              <w:rPr>
                <w:lang w:eastAsia="de-DE"/>
              </w:rPr>
            </w:pPr>
          </w:p>
          <w:p w14:paraId="6AF36B1C" w14:textId="77777777" w:rsidR="0079288F" w:rsidRDefault="0079288F" w:rsidP="009647F5">
            <w:pPr>
              <w:spacing w:after="0" w:line="240" w:lineRule="auto"/>
              <w:rPr>
                <w:lang w:eastAsia="de-DE"/>
              </w:rPr>
            </w:pPr>
          </w:p>
          <w:p w14:paraId="1760FE45" w14:textId="77777777" w:rsidR="0079288F" w:rsidRDefault="0079288F" w:rsidP="009647F5">
            <w:pPr>
              <w:spacing w:after="0" w:line="240" w:lineRule="auto"/>
              <w:rPr>
                <w:lang w:eastAsia="de-DE"/>
              </w:rPr>
            </w:pPr>
          </w:p>
          <w:p w14:paraId="7F076285" w14:textId="77777777" w:rsidR="0079288F" w:rsidRDefault="0079288F" w:rsidP="009647F5">
            <w:pPr>
              <w:spacing w:after="0" w:line="240" w:lineRule="auto"/>
              <w:rPr>
                <w:lang w:eastAsia="de-DE"/>
              </w:rPr>
            </w:pPr>
          </w:p>
          <w:p w14:paraId="595B9721" w14:textId="77777777" w:rsidR="0079288F" w:rsidRDefault="0079288F" w:rsidP="009647F5">
            <w:pPr>
              <w:spacing w:after="0" w:line="240" w:lineRule="auto"/>
              <w:rPr>
                <w:lang w:eastAsia="de-DE"/>
              </w:rPr>
            </w:pPr>
          </w:p>
          <w:p w14:paraId="29C1AEEC" w14:textId="77777777" w:rsidR="0079288F" w:rsidRDefault="0079288F" w:rsidP="009647F5">
            <w:pPr>
              <w:spacing w:after="0" w:line="240" w:lineRule="auto"/>
              <w:rPr>
                <w:lang w:eastAsia="de-DE"/>
              </w:rPr>
            </w:pPr>
          </w:p>
          <w:p w14:paraId="066056B9" w14:textId="77777777" w:rsidR="0079288F" w:rsidRDefault="0079288F" w:rsidP="009647F5">
            <w:pPr>
              <w:spacing w:after="0" w:line="240" w:lineRule="auto"/>
              <w:rPr>
                <w:lang w:eastAsia="de-DE"/>
              </w:rPr>
            </w:pPr>
          </w:p>
          <w:p w14:paraId="38EBB985" w14:textId="77777777" w:rsidR="0079288F" w:rsidRPr="001B0BFE" w:rsidRDefault="0079288F" w:rsidP="009647F5">
            <w:pPr>
              <w:spacing w:after="0" w:line="240" w:lineRule="auto"/>
              <w:rPr>
                <w:lang w:eastAsia="de-DE"/>
              </w:rPr>
            </w:pPr>
            <w:r>
              <w:rPr>
                <w:lang w:eastAsia="de-DE"/>
              </w:rPr>
              <w:t>Plenum</w:t>
            </w:r>
          </w:p>
        </w:tc>
        <w:tc>
          <w:tcPr>
            <w:tcW w:w="2098" w:type="dxa"/>
          </w:tcPr>
          <w:p w14:paraId="4638F3A4" w14:textId="77777777" w:rsidR="0079288F" w:rsidRDefault="0079288F" w:rsidP="009647F5">
            <w:pPr>
              <w:spacing w:after="0" w:line="240" w:lineRule="auto"/>
              <w:rPr>
                <w:lang w:eastAsia="de-DE"/>
              </w:rPr>
            </w:pPr>
            <w:r>
              <w:rPr>
                <w:lang w:eastAsia="de-DE"/>
              </w:rPr>
              <w:t>evtl. PP und Notizen</w:t>
            </w:r>
          </w:p>
          <w:p w14:paraId="11E7A9A1" w14:textId="77777777" w:rsidR="004F72DA" w:rsidRPr="001B0BFE" w:rsidRDefault="004F72DA" w:rsidP="009647F5">
            <w:pPr>
              <w:spacing w:after="0" w:line="240" w:lineRule="auto"/>
              <w:rPr>
                <w:lang w:eastAsia="de-DE"/>
              </w:rPr>
            </w:pPr>
          </w:p>
        </w:tc>
      </w:tr>
    </w:tbl>
    <w:p w14:paraId="202DA3A2" w14:textId="77777777" w:rsidR="0079288F" w:rsidRDefault="0079288F" w:rsidP="0079288F">
      <w:r w:rsidRPr="00AC0FAA">
        <w:rPr>
          <w:b/>
        </w:rPr>
        <w:t>Anmerkung</w:t>
      </w:r>
      <w:r>
        <w:t>: Dies ist eine Doppelstunde. Für eine Einzelstunde: Bis zu den Vorträgen. Die Vorträge bzw. einer kann als Einstieg der nächsten Stunde dienen.</w:t>
      </w:r>
    </w:p>
    <w:p w14:paraId="11EB3C92" w14:textId="77777777" w:rsidR="00651AEF" w:rsidRDefault="00651AEF" w:rsidP="00F843EE">
      <w:pPr>
        <w:spacing w:after="0"/>
        <w:rPr>
          <w:b/>
        </w:rPr>
      </w:pPr>
    </w:p>
    <w:p w14:paraId="087F61CB" w14:textId="77777777" w:rsidR="00AD4724" w:rsidRPr="00F843EE" w:rsidRDefault="00AD4724" w:rsidP="00671212">
      <w:pPr>
        <w:spacing w:after="0" w:line="240" w:lineRule="auto"/>
        <w:rPr>
          <w:b/>
        </w:rPr>
      </w:pPr>
      <w:r w:rsidRPr="00F843EE">
        <w:rPr>
          <w:b/>
        </w:rPr>
        <w:t xml:space="preserve">Reihenstunde </w:t>
      </w:r>
      <w:r w:rsidR="001C1169" w:rsidRPr="00F843EE">
        <w:rPr>
          <w:b/>
        </w:rPr>
        <w:t>3+4</w:t>
      </w:r>
      <w:r w:rsidRPr="00F843EE">
        <w:rPr>
          <w:b/>
        </w:rPr>
        <w:t xml:space="preserve">:  Erkenntnisgewinnung zur Biomembran mithilfe verschiedener Modelle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781"/>
        <w:gridCol w:w="1134"/>
        <w:gridCol w:w="1843"/>
      </w:tblGrid>
      <w:tr w:rsidR="00AD4724" w:rsidRPr="001B0BFE" w14:paraId="32AE9090" w14:textId="77777777" w:rsidTr="00121802">
        <w:tc>
          <w:tcPr>
            <w:tcW w:w="1701" w:type="dxa"/>
          </w:tcPr>
          <w:p w14:paraId="19D7576E" w14:textId="77777777" w:rsidR="00AD4724" w:rsidRPr="00F843EE" w:rsidRDefault="00AD4724" w:rsidP="00121802">
            <w:pPr>
              <w:spacing w:after="0" w:line="240" w:lineRule="auto"/>
              <w:rPr>
                <w:lang w:eastAsia="de-DE"/>
              </w:rPr>
            </w:pPr>
            <w:r w:rsidRPr="00F843EE">
              <w:rPr>
                <w:lang w:eastAsia="de-DE"/>
              </w:rPr>
              <w:t>Phase</w:t>
            </w:r>
          </w:p>
        </w:tc>
        <w:tc>
          <w:tcPr>
            <w:tcW w:w="9781" w:type="dxa"/>
          </w:tcPr>
          <w:p w14:paraId="7541D0A7" w14:textId="77777777" w:rsidR="00AD4724" w:rsidRPr="001B0BFE" w:rsidRDefault="00AD4724" w:rsidP="00121802">
            <w:pPr>
              <w:spacing w:after="0" w:line="240" w:lineRule="auto"/>
              <w:rPr>
                <w:lang w:eastAsia="de-DE"/>
              </w:rPr>
            </w:pPr>
            <w:r w:rsidRPr="001B0BFE">
              <w:rPr>
                <w:lang w:eastAsia="de-DE"/>
              </w:rPr>
              <w:t>Inhalt</w:t>
            </w:r>
          </w:p>
        </w:tc>
        <w:tc>
          <w:tcPr>
            <w:tcW w:w="1134" w:type="dxa"/>
          </w:tcPr>
          <w:p w14:paraId="78EE919F" w14:textId="77777777" w:rsidR="00AD4724" w:rsidRPr="001B0BFE" w:rsidRDefault="00AD4724" w:rsidP="00121802">
            <w:pPr>
              <w:spacing w:after="0" w:line="240" w:lineRule="auto"/>
              <w:rPr>
                <w:lang w:eastAsia="de-DE"/>
              </w:rPr>
            </w:pPr>
            <w:r w:rsidRPr="001B0BFE">
              <w:rPr>
                <w:lang w:eastAsia="de-DE"/>
              </w:rPr>
              <w:t>So.form</w:t>
            </w:r>
          </w:p>
        </w:tc>
        <w:tc>
          <w:tcPr>
            <w:tcW w:w="1843" w:type="dxa"/>
          </w:tcPr>
          <w:p w14:paraId="735583CF" w14:textId="77777777" w:rsidR="00AD4724" w:rsidRPr="001B0BFE" w:rsidRDefault="00AD4724" w:rsidP="00121802">
            <w:pPr>
              <w:spacing w:after="0" w:line="240" w:lineRule="auto"/>
              <w:rPr>
                <w:lang w:eastAsia="de-DE"/>
              </w:rPr>
            </w:pPr>
            <w:r w:rsidRPr="001B0BFE">
              <w:rPr>
                <w:lang w:eastAsia="de-DE"/>
              </w:rPr>
              <w:t>Medium</w:t>
            </w:r>
          </w:p>
        </w:tc>
      </w:tr>
      <w:tr w:rsidR="00AD4724" w:rsidRPr="001B0BFE" w14:paraId="3C5AE211" w14:textId="77777777" w:rsidTr="00121802">
        <w:trPr>
          <w:trHeight w:val="684"/>
        </w:trPr>
        <w:tc>
          <w:tcPr>
            <w:tcW w:w="1701" w:type="dxa"/>
          </w:tcPr>
          <w:p w14:paraId="6DECC199" w14:textId="77777777" w:rsidR="00AD4724" w:rsidRPr="001B0BFE" w:rsidRDefault="00AD4724" w:rsidP="00121802">
            <w:pPr>
              <w:spacing w:after="0" w:line="240" w:lineRule="auto"/>
              <w:rPr>
                <w:lang w:eastAsia="de-DE"/>
              </w:rPr>
            </w:pPr>
            <w:r w:rsidRPr="001B0BFE">
              <w:rPr>
                <w:lang w:eastAsia="de-DE"/>
              </w:rPr>
              <w:t>Einstieg</w:t>
            </w:r>
          </w:p>
          <w:p w14:paraId="2ECBE9E4" w14:textId="77777777" w:rsidR="00AD4724" w:rsidRPr="001B0BFE" w:rsidRDefault="00AD4724" w:rsidP="00121802">
            <w:pPr>
              <w:spacing w:after="0" w:line="240" w:lineRule="auto"/>
              <w:rPr>
                <w:lang w:eastAsia="de-DE"/>
              </w:rPr>
            </w:pPr>
          </w:p>
        </w:tc>
        <w:tc>
          <w:tcPr>
            <w:tcW w:w="9781" w:type="dxa"/>
          </w:tcPr>
          <w:p w14:paraId="5FD8AB77" w14:textId="77777777" w:rsidR="0079288F" w:rsidRDefault="00F843EE" w:rsidP="0079288F">
            <w:pPr>
              <w:spacing w:after="0" w:line="240" w:lineRule="auto"/>
              <w:rPr>
                <w:lang w:eastAsia="de-DE"/>
              </w:rPr>
            </w:pPr>
            <w:r>
              <w:rPr>
                <w:lang w:eastAsia="de-DE"/>
              </w:rPr>
              <w:t>„</w:t>
            </w:r>
            <w:r w:rsidR="00AD4724">
              <w:rPr>
                <w:lang w:eastAsia="de-DE"/>
              </w:rPr>
              <w:t>Die Erkenntnisse</w:t>
            </w:r>
            <w:r w:rsidR="00BE6676">
              <w:rPr>
                <w:lang w:eastAsia="de-DE"/>
              </w:rPr>
              <w:t>,</w:t>
            </w:r>
            <w:r w:rsidR="00AD4724">
              <w:rPr>
                <w:lang w:eastAsia="de-DE"/>
              </w:rPr>
              <w:t xml:space="preserve"> die man heute über die Biomembran hat, konnten erst im Laufe der Zeit anhand vieler wissenschaftlicher </w:t>
            </w:r>
            <w:r w:rsidR="00BE6676">
              <w:rPr>
                <w:lang w:eastAsia="de-DE"/>
              </w:rPr>
              <w:t>Untersuchungen gewonnen werden.“</w:t>
            </w:r>
          </w:p>
          <w:p w14:paraId="1636D3B1" w14:textId="77777777" w:rsidR="0079288F" w:rsidRDefault="00AA05B6" w:rsidP="0079288F">
            <w:pPr>
              <w:spacing w:after="0" w:line="240" w:lineRule="auto"/>
              <w:rPr>
                <w:lang w:eastAsia="de-DE"/>
              </w:rPr>
            </w:pPr>
            <w:r>
              <w:rPr>
                <w:i/>
                <w:lang w:eastAsia="de-DE"/>
              </w:rPr>
              <w:t xml:space="preserve">Sammlung: </w:t>
            </w:r>
            <w:r w:rsidR="0079288F" w:rsidRPr="00AA05B6">
              <w:rPr>
                <w:i/>
                <w:lang w:eastAsia="de-DE"/>
              </w:rPr>
              <w:t>Welche Schwierigkeiten gab es auf dem Weg der Forschung? Stellt Hypothesen auf!</w:t>
            </w:r>
            <w:r w:rsidR="00F843EE" w:rsidRPr="00AA05B6">
              <w:rPr>
                <w:i/>
                <w:lang w:eastAsia="de-DE"/>
              </w:rPr>
              <w:t>“</w:t>
            </w:r>
            <w:r w:rsidR="0079288F" w:rsidRPr="00AA05B6">
              <w:rPr>
                <w:i/>
                <w:lang w:eastAsia="de-DE"/>
              </w:rPr>
              <w:br/>
            </w:r>
            <w:r w:rsidR="0079288F">
              <w:rPr>
                <w:lang w:eastAsia="de-DE"/>
              </w:rPr>
              <w:t>[Zellen zu klein, um sie zu sehen; technische Möglichkeiten</w:t>
            </w:r>
            <w:r w:rsidR="00BE6676">
              <w:rPr>
                <w:lang w:eastAsia="de-DE"/>
              </w:rPr>
              <w:t xml:space="preserve"> nicht vorhanden;</w:t>
            </w:r>
            <w:r w:rsidR="0079288F">
              <w:rPr>
                <w:lang w:eastAsia="de-DE"/>
              </w:rPr>
              <w:t xml:space="preserve"> kein Geld]</w:t>
            </w:r>
          </w:p>
          <w:p w14:paraId="5063F083" w14:textId="77777777" w:rsidR="00AD4724" w:rsidRPr="001B0BFE" w:rsidRDefault="00F843EE" w:rsidP="0079288F">
            <w:pPr>
              <w:spacing w:after="0" w:line="240" w:lineRule="auto"/>
              <w:rPr>
                <w:lang w:eastAsia="de-DE"/>
              </w:rPr>
            </w:pPr>
            <w:r>
              <w:rPr>
                <w:lang w:eastAsia="de-DE"/>
              </w:rPr>
              <w:t>„</w:t>
            </w:r>
            <w:r w:rsidR="0079288F">
              <w:rPr>
                <w:lang w:eastAsia="de-DE"/>
              </w:rPr>
              <w:t>Da die Biomembranen nicht mit allen Details sichtbar gemacht werden konnten, erstellten die Forscher Modelle. Daher entwickelten sich im La</w:t>
            </w:r>
            <w:r w:rsidR="00AD4724">
              <w:rPr>
                <w:lang w:eastAsia="de-DE"/>
              </w:rPr>
              <w:t>uf dieses Erkenntnisgewinnungsprozesses verschiedene Modelle zur Biomembran. Den wissenschaftlichen Weg der Erkenntnisgewinnung werden wir heute untersuchen und nachvollziehen.</w:t>
            </w:r>
            <w:r>
              <w:rPr>
                <w:lang w:eastAsia="de-DE"/>
              </w:rPr>
              <w:t>“</w:t>
            </w:r>
          </w:p>
        </w:tc>
        <w:tc>
          <w:tcPr>
            <w:tcW w:w="1134" w:type="dxa"/>
          </w:tcPr>
          <w:p w14:paraId="250EA8CF" w14:textId="77777777" w:rsidR="00AD4724" w:rsidRPr="001B0BFE" w:rsidRDefault="0079288F" w:rsidP="00121802">
            <w:pPr>
              <w:spacing w:after="0" w:line="240" w:lineRule="auto"/>
              <w:rPr>
                <w:lang w:eastAsia="de-DE"/>
              </w:rPr>
            </w:pPr>
            <w:r>
              <w:rPr>
                <w:lang w:eastAsia="de-DE"/>
              </w:rPr>
              <w:t>Plenum</w:t>
            </w:r>
          </w:p>
        </w:tc>
        <w:tc>
          <w:tcPr>
            <w:tcW w:w="1843" w:type="dxa"/>
          </w:tcPr>
          <w:p w14:paraId="3E6ED129" w14:textId="77777777" w:rsidR="00AD4724" w:rsidRPr="001B0BFE" w:rsidRDefault="00AD4724" w:rsidP="00121802">
            <w:pPr>
              <w:spacing w:after="0" w:line="240" w:lineRule="auto"/>
              <w:rPr>
                <w:lang w:eastAsia="de-DE"/>
              </w:rPr>
            </w:pPr>
          </w:p>
        </w:tc>
      </w:tr>
      <w:tr w:rsidR="00AD4724" w:rsidRPr="001B0BFE" w14:paraId="449B88AA" w14:textId="77777777" w:rsidTr="00121802">
        <w:trPr>
          <w:trHeight w:val="397"/>
        </w:trPr>
        <w:tc>
          <w:tcPr>
            <w:tcW w:w="1701" w:type="dxa"/>
          </w:tcPr>
          <w:p w14:paraId="059F8DA8" w14:textId="77777777" w:rsidR="00AD4724" w:rsidRDefault="00AD4724" w:rsidP="00121802">
            <w:pPr>
              <w:spacing w:after="0" w:line="240" w:lineRule="auto"/>
              <w:rPr>
                <w:lang w:eastAsia="de-DE"/>
              </w:rPr>
            </w:pPr>
            <w:r w:rsidRPr="001B0BFE">
              <w:rPr>
                <w:lang w:eastAsia="de-DE"/>
              </w:rPr>
              <w:t>Erarbeitung</w:t>
            </w:r>
            <w:r>
              <w:rPr>
                <w:lang w:eastAsia="de-DE"/>
              </w:rPr>
              <w:t xml:space="preserve">  </w:t>
            </w:r>
            <w:r w:rsidRPr="001B0BFE">
              <w:rPr>
                <w:lang w:eastAsia="de-DE"/>
              </w:rPr>
              <w:t xml:space="preserve"> </w:t>
            </w:r>
            <w:r>
              <w:rPr>
                <w:lang w:eastAsia="de-DE"/>
              </w:rPr>
              <w:t>I</w:t>
            </w:r>
          </w:p>
          <w:p w14:paraId="550A1396" w14:textId="77777777" w:rsidR="00AD4724" w:rsidRDefault="00AD4724" w:rsidP="00121802">
            <w:pPr>
              <w:spacing w:after="0" w:line="240" w:lineRule="auto"/>
              <w:rPr>
                <w:lang w:eastAsia="de-DE"/>
              </w:rPr>
            </w:pPr>
          </w:p>
          <w:p w14:paraId="7E9E4C1D" w14:textId="77777777" w:rsidR="00AD4724" w:rsidRPr="001B0BFE" w:rsidRDefault="00AD4724" w:rsidP="00121802">
            <w:pPr>
              <w:spacing w:after="0" w:line="240" w:lineRule="auto"/>
              <w:rPr>
                <w:lang w:eastAsia="de-DE"/>
              </w:rPr>
            </w:pPr>
            <w:r>
              <w:rPr>
                <w:lang w:eastAsia="de-DE"/>
              </w:rPr>
              <w:t>Erarbeitung II</w:t>
            </w:r>
          </w:p>
        </w:tc>
        <w:tc>
          <w:tcPr>
            <w:tcW w:w="9781" w:type="dxa"/>
          </w:tcPr>
          <w:p w14:paraId="19DAE096" w14:textId="77777777" w:rsidR="00AD4724" w:rsidRDefault="0079288F" w:rsidP="007D2EC1">
            <w:pPr>
              <w:spacing w:after="0" w:line="240" w:lineRule="auto"/>
              <w:rPr>
                <w:lang w:eastAsia="de-DE"/>
              </w:rPr>
            </w:pPr>
            <w:r>
              <w:rPr>
                <w:lang w:eastAsia="de-DE"/>
              </w:rPr>
              <w:t xml:space="preserve">AB </w:t>
            </w:r>
            <w:r w:rsidR="007D2EC1">
              <w:rPr>
                <w:lang w:eastAsia="de-DE"/>
              </w:rPr>
              <w:t>Modellvorstellungen zur Biomembran</w:t>
            </w:r>
            <w:r>
              <w:rPr>
                <w:lang w:eastAsia="de-DE"/>
              </w:rPr>
              <w:t xml:space="preserve"> (=Aufgabenstellung)</w:t>
            </w:r>
            <w:r w:rsidR="00750673">
              <w:rPr>
                <w:lang w:eastAsia="de-DE"/>
              </w:rPr>
              <w:t>, Karten, Raster Erkenntnisgewinnung</w:t>
            </w:r>
          </w:p>
          <w:p w14:paraId="7CE68B44" w14:textId="77777777" w:rsidR="007D2EC1" w:rsidRDefault="007D2EC1" w:rsidP="007D2EC1">
            <w:pPr>
              <w:spacing w:after="0" w:line="240" w:lineRule="auto"/>
              <w:rPr>
                <w:lang w:eastAsia="de-DE"/>
              </w:rPr>
            </w:pPr>
          </w:p>
          <w:p w14:paraId="3379B96C" w14:textId="07D28BE1" w:rsidR="007D2EC1" w:rsidRPr="00DB3D4F" w:rsidRDefault="007D2EC1" w:rsidP="007D2EC1">
            <w:pPr>
              <w:spacing w:after="0" w:line="240" w:lineRule="auto"/>
              <w:rPr>
                <w:lang w:eastAsia="de-DE"/>
              </w:rPr>
            </w:pPr>
            <w:r>
              <w:rPr>
                <w:lang w:eastAsia="de-DE"/>
              </w:rPr>
              <w:t>Erklär</w:t>
            </w:r>
            <w:r w:rsidR="007312C3">
              <w:rPr>
                <w:lang w:eastAsia="de-DE"/>
              </w:rPr>
              <w:t>en Sie</w:t>
            </w:r>
            <w:r>
              <w:rPr>
                <w:lang w:eastAsia="de-DE"/>
              </w:rPr>
              <w:t>, warum es hier unangemessen ist von richtigen oder falschen Modellen zu sprechen</w:t>
            </w:r>
          </w:p>
        </w:tc>
        <w:tc>
          <w:tcPr>
            <w:tcW w:w="1134" w:type="dxa"/>
          </w:tcPr>
          <w:p w14:paraId="5FCB38AD" w14:textId="77777777" w:rsidR="00AD4724" w:rsidRPr="001B0BFE" w:rsidRDefault="00AD4724" w:rsidP="00121802">
            <w:pPr>
              <w:spacing w:after="0" w:line="240" w:lineRule="auto"/>
              <w:rPr>
                <w:lang w:eastAsia="de-DE"/>
              </w:rPr>
            </w:pPr>
            <w:r>
              <w:rPr>
                <w:lang w:eastAsia="de-DE"/>
              </w:rPr>
              <w:t>GA</w:t>
            </w:r>
          </w:p>
        </w:tc>
        <w:tc>
          <w:tcPr>
            <w:tcW w:w="1843" w:type="dxa"/>
          </w:tcPr>
          <w:p w14:paraId="124A39E4" w14:textId="77777777" w:rsidR="00AD4724" w:rsidRPr="001B0BFE" w:rsidRDefault="007D2EC1" w:rsidP="00DE5A1B">
            <w:pPr>
              <w:spacing w:after="0" w:line="240" w:lineRule="auto"/>
              <w:rPr>
                <w:lang w:eastAsia="de-DE"/>
              </w:rPr>
            </w:pPr>
            <w:r w:rsidRPr="00723406">
              <w:rPr>
                <w:lang w:eastAsia="de-DE"/>
              </w:rPr>
              <w:t>AB</w:t>
            </w:r>
            <w:r>
              <w:rPr>
                <w:lang w:eastAsia="de-DE"/>
              </w:rPr>
              <w:t xml:space="preserve"> und </w:t>
            </w:r>
            <w:r w:rsidR="00AD4724" w:rsidRPr="00723406">
              <w:rPr>
                <w:lang w:eastAsia="de-DE"/>
              </w:rPr>
              <w:t>Karten</w:t>
            </w:r>
            <w:r w:rsidR="00DE5A1B">
              <w:rPr>
                <w:rStyle w:val="Hyperlink"/>
                <w:lang w:eastAsia="de-DE"/>
              </w:rPr>
              <w:br/>
              <w:t>AB Erkenntnis-gewinnung</w:t>
            </w:r>
          </w:p>
        </w:tc>
      </w:tr>
      <w:tr w:rsidR="00AD4724" w:rsidRPr="001B0BFE" w14:paraId="709949BB" w14:textId="77777777" w:rsidTr="00121802">
        <w:tblPrEx>
          <w:tblLook w:val="00A0" w:firstRow="1" w:lastRow="0" w:firstColumn="1" w:lastColumn="0" w:noHBand="0" w:noVBand="0"/>
        </w:tblPrEx>
        <w:trPr>
          <w:trHeight w:val="410"/>
        </w:trPr>
        <w:tc>
          <w:tcPr>
            <w:tcW w:w="1701" w:type="dxa"/>
          </w:tcPr>
          <w:p w14:paraId="1DD6BB60" w14:textId="77777777" w:rsidR="00AD4724" w:rsidRDefault="00AD4724" w:rsidP="00121802">
            <w:pPr>
              <w:spacing w:after="0" w:line="240" w:lineRule="auto"/>
              <w:rPr>
                <w:lang w:eastAsia="de-DE"/>
              </w:rPr>
            </w:pPr>
            <w:r>
              <w:rPr>
                <w:lang w:eastAsia="de-DE"/>
              </w:rPr>
              <w:t xml:space="preserve">Sicherung </w:t>
            </w:r>
            <w:r w:rsidR="00750673">
              <w:rPr>
                <w:lang w:eastAsia="de-DE"/>
              </w:rPr>
              <w:t>I</w:t>
            </w:r>
          </w:p>
          <w:p w14:paraId="51DF0EA4" w14:textId="77777777" w:rsidR="009B4DC0" w:rsidRDefault="009B4DC0" w:rsidP="00121802">
            <w:pPr>
              <w:spacing w:after="0" w:line="240" w:lineRule="auto"/>
              <w:rPr>
                <w:lang w:eastAsia="de-DE"/>
              </w:rPr>
            </w:pPr>
          </w:p>
          <w:p w14:paraId="75418F54" w14:textId="77777777" w:rsidR="009B4DC0" w:rsidRDefault="009B4DC0" w:rsidP="00121802">
            <w:pPr>
              <w:spacing w:after="0" w:line="240" w:lineRule="auto"/>
              <w:rPr>
                <w:lang w:eastAsia="de-DE"/>
              </w:rPr>
            </w:pPr>
          </w:p>
          <w:p w14:paraId="6F247CFA" w14:textId="77777777" w:rsidR="009B4DC0" w:rsidRDefault="009B4DC0" w:rsidP="00121802">
            <w:pPr>
              <w:spacing w:after="0" w:line="240" w:lineRule="auto"/>
              <w:rPr>
                <w:lang w:eastAsia="de-DE"/>
              </w:rPr>
            </w:pPr>
          </w:p>
          <w:p w14:paraId="65DB7F93" w14:textId="77777777" w:rsidR="009B4DC0" w:rsidRDefault="009B4DC0" w:rsidP="00121802">
            <w:pPr>
              <w:spacing w:after="0" w:line="240" w:lineRule="auto"/>
              <w:rPr>
                <w:lang w:eastAsia="de-DE"/>
              </w:rPr>
            </w:pPr>
          </w:p>
          <w:p w14:paraId="30BA14E0" w14:textId="77777777" w:rsidR="009B4DC0" w:rsidRDefault="009B4DC0" w:rsidP="00121802">
            <w:pPr>
              <w:spacing w:after="0" w:line="240" w:lineRule="auto"/>
              <w:rPr>
                <w:lang w:eastAsia="de-DE"/>
              </w:rPr>
            </w:pPr>
          </w:p>
          <w:p w14:paraId="6DBFB37C" w14:textId="77777777" w:rsidR="009B4DC0" w:rsidRDefault="009B4DC0" w:rsidP="00121802">
            <w:pPr>
              <w:spacing w:after="0" w:line="240" w:lineRule="auto"/>
              <w:rPr>
                <w:lang w:eastAsia="de-DE"/>
              </w:rPr>
            </w:pPr>
          </w:p>
          <w:p w14:paraId="6E557B47" w14:textId="77777777" w:rsidR="009B4DC0" w:rsidRDefault="009B4DC0" w:rsidP="00121802">
            <w:pPr>
              <w:spacing w:after="0" w:line="240" w:lineRule="auto"/>
              <w:rPr>
                <w:lang w:eastAsia="de-DE"/>
              </w:rPr>
            </w:pPr>
          </w:p>
          <w:p w14:paraId="60674DE6" w14:textId="77777777" w:rsidR="009B4DC0" w:rsidRDefault="009B4DC0" w:rsidP="00121802">
            <w:pPr>
              <w:spacing w:after="0" w:line="240" w:lineRule="auto"/>
              <w:rPr>
                <w:lang w:eastAsia="de-DE"/>
              </w:rPr>
            </w:pPr>
          </w:p>
          <w:p w14:paraId="76245B2D" w14:textId="77777777" w:rsidR="009B4DC0" w:rsidRDefault="009B4DC0" w:rsidP="00121802">
            <w:pPr>
              <w:spacing w:after="0" w:line="240" w:lineRule="auto"/>
              <w:rPr>
                <w:lang w:eastAsia="de-DE"/>
              </w:rPr>
            </w:pPr>
          </w:p>
          <w:p w14:paraId="6BCAB964" w14:textId="77777777" w:rsidR="009B4DC0" w:rsidRDefault="009B4DC0" w:rsidP="00121802">
            <w:pPr>
              <w:spacing w:after="0" w:line="240" w:lineRule="auto"/>
              <w:rPr>
                <w:lang w:eastAsia="de-DE"/>
              </w:rPr>
            </w:pPr>
          </w:p>
          <w:p w14:paraId="5B372ED5" w14:textId="77777777" w:rsidR="009B4DC0" w:rsidRDefault="009B4DC0" w:rsidP="00121802">
            <w:pPr>
              <w:spacing w:after="0" w:line="240" w:lineRule="auto"/>
              <w:rPr>
                <w:lang w:eastAsia="de-DE"/>
              </w:rPr>
            </w:pPr>
          </w:p>
          <w:p w14:paraId="6F0C84CE" w14:textId="77777777" w:rsidR="009B4DC0" w:rsidRDefault="009B4DC0" w:rsidP="00121802">
            <w:pPr>
              <w:spacing w:after="0" w:line="240" w:lineRule="auto"/>
              <w:rPr>
                <w:lang w:eastAsia="de-DE"/>
              </w:rPr>
            </w:pPr>
          </w:p>
          <w:p w14:paraId="4E4FD476" w14:textId="77777777" w:rsidR="009B4DC0" w:rsidRDefault="009B4DC0" w:rsidP="00121802">
            <w:pPr>
              <w:spacing w:after="0" w:line="240" w:lineRule="auto"/>
              <w:rPr>
                <w:lang w:eastAsia="de-DE"/>
              </w:rPr>
            </w:pPr>
          </w:p>
          <w:p w14:paraId="679695FF" w14:textId="77777777" w:rsidR="009B4DC0" w:rsidRDefault="009B4DC0" w:rsidP="00121802">
            <w:pPr>
              <w:spacing w:after="0" w:line="240" w:lineRule="auto"/>
              <w:rPr>
                <w:lang w:eastAsia="de-DE"/>
              </w:rPr>
            </w:pPr>
          </w:p>
          <w:p w14:paraId="17053D64" w14:textId="77777777" w:rsidR="00F843EE" w:rsidRDefault="00F843EE" w:rsidP="00121802">
            <w:pPr>
              <w:spacing w:after="0" w:line="240" w:lineRule="auto"/>
              <w:rPr>
                <w:lang w:eastAsia="de-DE"/>
              </w:rPr>
            </w:pPr>
          </w:p>
          <w:p w14:paraId="3F10F26E" w14:textId="77777777" w:rsidR="00F843EE" w:rsidRDefault="00F843EE" w:rsidP="00121802">
            <w:pPr>
              <w:spacing w:after="0" w:line="240" w:lineRule="auto"/>
              <w:rPr>
                <w:lang w:eastAsia="de-DE"/>
              </w:rPr>
            </w:pPr>
          </w:p>
          <w:p w14:paraId="08313C48" w14:textId="77777777" w:rsidR="009B4DC0" w:rsidRDefault="009B4DC0" w:rsidP="00121802">
            <w:pPr>
              <w:spacing w:after="0" w:line="240" w:lineRule="auto"/>
              <w:rPr>
                <w:lang w:eastAsia="de-DE"/>
              </w:rPr>
            </w:pPr>
          </w:p>
          <w:p w14:paraId="63E25339" w14:textId="77777777" w:rsidR="00750673" w:rsidRDefault="00750673" w:rsidP="00121802">
            <w:pPr>
              <w:spacing w:after="0" w:line="240" w:lineRule="auto"/>
              <w:rPr>
                <w:lang w:eastAsia="de-DE"/>
              </w:rPr>
            </w:pPr>
          </w:p>
          <w:p w14:paraId="7C9F8CF7" w14:textId="77777777" w:rsidR="00F843EE" w:rsidRDefault="00F843EE" w:rsidP="00121802">
            <w:pPr>
              <w:spacing w:after="0" w:line="240" w:lineRule="auto"/>
              <w:rPr>
                <w:lang w:eastAsia="de-DE"/>
              </w:rPr>
            </w:pPr>
          </w:p>
          <w:p w14:paraId="0FEFE914" w14:textId="77777777" w:rsidR="009B4DC0" w:rsidRPr="001B0BFE" w:rsidRDefault="009B4DC0" w:rsidP="00121802">
            <w:pPr>
              <w:spacing w:after="0" w:line="240" w:lineRule="auto"/>
              <w:rPr>
                <w:lang w:eastAsia="de-DE"/>
              </w:rPr>
            </w:pPr>
            <w:r>
              <w:rPr>
                <w:lang w:eastAsia="de-DE"/>
              </w:rPr>
              <w:t>Sicherung II</w:t>
            </w:r>
          </w:p>
        </w:tc>
        <w:tc>
          <w:tcPr>
            <w:tcW w:w="9781" w:type="dxa"/>
          </w:tcPr>
          <w:p w14:paraId="01CD55CC" w14:textId="77777777" w:rsidR="002D6080" w:rsidRDefault="007D2EC1" w:rsidP="007D2EC1">
            <w:pPr>
              <w:spacing w:after="0" w:line="240" w:lineRule="auto"/>
              <w:rPr>
                <w:lang w:eastAsia="de-DE"/>
              </w:rPr>
            </w:pPr>
            <w:r w:rsidRPr="00F843EE">
              <w:rPr>
                <w:b/>
                <w:lang w:eastAsia="de-DE"/>
              </w:rPr>
              <w:t>1.</w:t>
            </w:r>
            <w:r w:rsidR="00AD4724" w:rsidRPr="00F843EE">
              <w:rPr>
                <w:u w:val="single"/>
                <w:lang w:eastAsia="de-DE"/>
              </w:rPr>
              <w:t>Langmuir</w:t>
            </w:r>
            <w:r w:rsidR="00AD4724" w:rsidRPr="00F843EE">
              <w:rPr>
                <w:b/>
                <w:lang w:eastAsia="de-DE"/>
              </w:rPr>
              <w:t>:</w:t>
            </w:r>
            <w:r w:rsidR="00AD4724">
              <w:rPr>
                <w:lang w:eastAsia="de-DE"/>
              </w:rPr>
              <w:t xml:space="preserve"> </w:t>
            </w:r>
            <w:proofErr w:type="spellStart"/>
            <w:r w:rsidR="00AD4724">
              <w:rPr>
                <w:lang w:eastAsia="de-DE"/>
              </w:rPr>
              <w:t>Monolayer</w:t>
            </w:r>
            <w:proofErr w:type="spellEnd"/>
            <w:r w:rsidR="00AD4724">
              <w:rPr>
                <w:lang w:eastAsia="de-DE"/>
              </w:rPr>
              <w:t xml:space="preserve"> – chemische Analyse</w:t>
            </w:r>
            <w:r w:rsidR="002D6080">
              <w:rPr>
                <w:lang w:eastAsia="de-DE"/>
              </w:rPr>
              <w:t xml:space="preserve"> Langmuir Trog zur Oberflächengröße</w:t>
            </w:r>
            <w:r w:rsidR="00AD4724">
              <w:rPr>
                <w:lang w:eastAsia="de-DE"/>
              </w:rPr>
              <w:t xml:space="preserve">; </w:t>
            </w:r>
          </w:p>
          <w:p w14:paraId="3D61290F" w14:textId="77777777" w:rsidR="002D6080" w:rsidRDefault="00AD4724" w:rsidP="007D2EC1">
            <w:pPr>
              <w:spacing w:after="0" w:line="240" w:lineRule="auto"/>
              <w:rPr>
                <w:lang w:eastAsia="de-DE"/>
              </w:rPr>
            </w:pPr>
            <w:r w:rsidRPr="00F843EE">
              <w:rPr>
                <w:u w:val="single"/>
                <w:lang w:eastAsia="de-DE"/>
              </w:rPr>
              <w:t>Gorter Grendel</w:t>
            </w:r>
            <w:r w:rsidR="002D6080" w:rsidRPr="00F843EE">
              <w:rPr>
                <w:u w:val="single"/>
                <w:lang w:eastAsia="de-DE"/>
              </w:rPr>
              <w:t>:</w:t>
            </w:r>
            <w:r w:rsidR="002D6080">
              <w:rPr>
                <w:lang w:eastAsia="de-DE"/>
              </w:rPr>
              <w:t xml:space="preserve"> </w:t>
            </w:r>
            <w:r>
              <w:rPr>
                <w:lang w:eastAsia="de-DE"/>
              </w:rPr>
              <w:t>Doppelmembran Extraktion Lipide auf Wasser</w:t>
            </w:r>
            <w:r w:rsidR="002D6080">
              <w:rPr>
                <w:lang w:eastAsia="de-DE"/>
              </w:rPr>
              <w:t>, Versuche mit Erythrozyten</w:t>
            </w:r>
            <w:r>
              <w:rPr>
                <w:lang w:eastAsia="de-DE"/>
              </w:rPr>
              <w:t xml:space="preserve">; </w:t>
            </w:r>
          </w:p>
          <w:p w14:paraId="5370F5E6" w14:textId="77777777" w:rsidR="002D6080" w:rsidRDefault="00AD4724" w:rsidP="007D2EC1">
            <w:pPr>
              <w:spacing w:after="0" w:line="240" w:lineRule="auto"/>
              <w:rPr>
                <w:lang w:eastAsia="de-DE"/>
              </w:rPr>
            </w:pPr>
            <w:r w:rsidRPr="00F843EE">
              <w:rPr>
                <w:u w:val="single"/>
                <w:lang w:eastAsia="de-DE"/>
              </w:rPr>
              <w:t>Danielli Davson</w:t>
            </w:r>
            <w:r w:rsidR="002D6080">
              <w:rPr>
                <w:lang w:eastAsia="de-DE"/>
              </w:rPr>
              <w:t>:</w:t>
            </w:r>
            <w:r>
              <w:rPr>
                <w:lang w:eastAsia="de-DE"/>
              </w:rPr>
              <w:t xml:space="preserve"> </w:t>
            </w:r>
            <w:r w:rsidR="00CD25C9">
              <w:rPr>
                <w:lang w:eastAsia="de-DE"/>
              </w:rPr>
              <w:t xml:space="preserve">kein Versuch "nur" Schlussfolgerungen, </w:t>
            </w:r>
            <w:r>
              <w:rPr>
                <w:lang w:eastAsia="de-DE"/>
              </w:rPr>
              <w:t xml:space="preserve">Doppelmembran mit Proteinen drauf  </w:t>
            </w:r>
          </w:p>
          <w:p w14:paraId="2F96540B" w14:textId="77777777" w:rsidR="002D6080" w:rsidRDefault="002D6080" w:rsidP="007D2EC1">
            <w:pPr>
              <w:spacing w:after="0" w:line="240" w:lineRule="auto"/>
              <w:rPr>
                <w:lang w:eastAsia="de-DE"/>
              </w:rPr>
            </w:pPr>
            <w:r w:rsidRPr="00F843EE">
              <w:rPr>
                <w:u w:val="single"/>
                <w:lang w:eastAsia="de-DE"/>
              </w:rPr>
              <w:t>Robertson</w:t>
            </w:r>
            <w:r>
              <w:rPr>
                <w:lang w:eastAsia="de-DE"/>
              </w:rPr>
              <w:t>: Elektronenmikroskopische Aufnahmen</w:t>
            </w:r>
            <w:r w:rsidR="00CD25C9">
              <w:rPr>
                <w:lang w:eastAsia="de-DE"/>
              </w:rPr>
              <w:t xml:space="preserve"> zeigten dreischichtigen Aufbau der Biomembran</w:t>
            </w:r>
          </w:p>
          <w:p w14:paraId="3522FB85" w14:textId="77777777" w:rsidR="002D6080" w:rsidRDefault="00AD4724" w:rsidP="007D2EC1">
            <w:pPr>
              <w:spacing w:after="0" w:line="240" w:lineRule="auto"/>
              <w:rPr>
                <w:lang w:eastAsia="de-DE"/>
              </w:rPr>
            </w:pPr>
            <w:r w:rsidRPr="00F843EE">
              <w:rPr>
                <w:u w:val="single"/>
                <w:lang w:eastAsia="de-DE"/>
              </w:rPr>
              <w:t>Singer Nicolson</w:t>
            </w:r>
            <w:r w:rsidR="002D6080">
              <w:rPr>
                <w:lang w:eastAsia="de-DE"/>
              </w:rPr>
              <w:t>:</w:t>
            </w:r>
            <w:r w:rsidR="009B4DC0">
              <w:rPr>
                <w:lang w:eastAsia="de-DE"/>
              </w:rPr>
              <w:t xml:space="preserve"> keine eigenen Untersuchungen!</w:t>
            </w:r>
            <w:r>
              <w:rPr>
                <w:lang w:eastAsia="de-DE"/>
              </w:rPr>
              <w:t xml:space="preserve"> Gefrierbruchtechnik Proteine gehen auch durch Membran </w:t>
            </w:r>
            <w:r w:rsidRPr="009B4DC0">
              <w:rPr>
                <w:i/>
                <w:lang w:eastAsia="de-DE"/>
              </w:rPr>
              <w:t>Flüssig-Mosaik-Modell</w:t>
            </w:r>
            <w:r>
              <w:rPr>
                <w:lang w:eastAsia="de-DE"/>
              </w:rPr>
              <w:t xml:space="preserve"> Lipide sind zähflüssig</w:t>
            </w:r>
            <w:r w:rsidR="009B4DC0">
              <w:rPr>
                <w:lang w:eastAsia="de-DE"/>
              </w:rPr>
              <w:t xml:space="preserve"> und</w:t>
            </w:r>
            <w:r>
              <w:rPr>
                <w:lang w:eastAsia="de-DE"/>
              </w:rPr>
              <w:t xml:space="preserve"> Proteine bewegen sich darin; </w:t>
            </w:r>
          </w:p>
          <w:p w14:paraId="1A17E8C6" w14:textId="77777777" w:rsidR="00AD4724" w:rsidRDefault="00AD4724" w:rsidP="00F843EE">
            <w:pPr>
              <w:spacing w:line="240" w:lineRule="auto"/>
              <w:rPr>
                <w:lang w:eastAsia="de-DE"/>
              </w:rPr>
            </w:pPr>
            <w:r w:rsidRPr="00F843EE">
              <w:rPr>
                <w:u w:val="single"/>
                <w:lang w:eastAsia="de-DE"/>
              </w:rPr>
              <w:t>Goldpartikelverfahren</w:t>
            </w:r>
            <w:r w:rsidR="002D6080">
              <w:rPr>
                <w:lang w:eastAsia="de-DE"/>
              </w:rPr>
              <w:t>:</w:t>
            </w:r>
            <w:r>
              <w:rPr>
                <w:lang w:eastAsia="de-DE"/>
              </w:rPr>
              <w:t xml:space="preserve"> Bewegung einzelner Proteine durch Goldpartikel zu verfolgen; </w:t>
            </w:r>
          </w:p>
          <w:p w14:paraId="2249A409" w14:textId="77777777" w:rsidR="002D6080" w:rsidRDefault="007D2EC1" w:rsidP="007D2EC1">
            <w:pPr>
              <w:spacing w:after="0" w:line="240" w:lineRule="auto"/>
              <w:rPr>
                <w:lang w:eastAsia="de-DE"/>
              </w:rPr>
            </w:pPr>
            <w:r w:rsidRPr="00F843EE">
              <w:rPr>
                <w:b/>
                <w:lang w:eastAsia="de-DE"/>
              </w:rPr>
              <w:t>2.</w:t>
            </w:r>
            <w:r w:rsidR="002D6080">
              <w:rPr>
                <w:lang w:eastAsia="de-DE"/>
              </w:rPr>
              <w:t xml:space="preserve"> </w:t>
            </w:r>
            <w:r w:rsidR="002D6080" w:rsidRPr="00F843EE">
              <w:rPr>
                <w:u w:val="single"/>
                <w:lang w:eastAsia="de-DE"/>
              </w:rPr>
              <w:t>Langmuir</w:t>
            </w:r>
            <w:r w:rsidR="002D6080">
              <w:rPr>
                <w:lang w:eastAsia="de-DE"/>
              </w:rPr>
              <w:t>: technische Verfahren zur Oberflächenchemie;</w:t>
            </w:r>
          </w:p>
          <w:p w14:paraId="7E26B845" w14:textId="77777777" w:rsidR="009B4DC0" w:rsidRDefault="002D6080" w:rsidP="007D2EC1">
            <w:pPr>
              <w:spacing w:after="0" w:line="240" w:lineRule="auto"/>
              <w:rPr>
                <w:rStyle w:val="Standardschrift"/>
                <w:rFonts w:cs="Helvetica"/>
                <w:color w:val="000000"/>
              </w:rPr>
            </w:pPr>
            <w:r w:rsidRPr="00F843EE">
              <w:rPr>
                <w:rStyle w:val="Standardschrift"/>
                <w:rFonts w:cs="Helvetica"/>
                <w:color w:val="000000"/>
                <w:u w:val="single"/>
              </w:rPr>
              <w:t>Gorter Grendel:</w:t>
            </w:r>
            <w:r>
              <w:rPr>
                <w:rStyle w:val="Standardschrift"/>
                <w:rFonts w:cs="Helvetica"/>
                <w:color w:val="000000"/>
              </w:rPr>
              <w:t xml:space="preserve"> </w:t>
            </w:r>
            <w:r w:rsidRPr="002D6080">
              <w:rPr>
                <w:rStyle w:val="Standardschrift"/>
                <w:rFonts w:cs="Helvetica"/>
                <w:color w:val="000000"/>
              </w:rPr>
              <w:t>Röntgenkristallstrukturanalyse</w:t>
            </w:r>
            <w:r>
              <w:rPr>
                <w:rStyle w:val="Standardschrift"/>
                <w:rFonts w:cs="Helvetica"/>
                <w:color w:val="000000"/>
              </w:rPr>
              <w:t>, Bildung von Micellen aufgrund amphipatischer Eigenschaften</w:t>
            </w:r>
            <w:r w:rsidR="00CD25C9">
              <w:rPr>
                <w:rStyle w:val="Standardschrift"/>
                <w:rFonts w:cs="Helvetica"/>
                <w:color w:val="000000"/>
              </w:rPr>
              <w:t xml:space="preserve">; </w:t>
            </w:r>
          </w:p>
          <w:p w14:paraId="2E782874" w14:textId="77777777" w:rsidR="002D6080" w:rsidRPr="002D6080" w:rsidRDefault="00CD25C9" w:rsidP="007D2EC1">
            <w:pPr>
              <w:spacing w:after="0" w:line="240" w:lineRule="auto"/>
              <w:rPr>
                <w:lang w:eastAsia="de-DE"/>
              </w:rPr>
            </w:pPr>
            <w:r w:rsidRPr="00F843EE">
              <w:rPr>
                <w:rStyle w:val="Standardschrift"/>
                <w:rFonts w:cs="Helvetica"/>
                <w:color w:val="000000"/>
                <w:u w:val="single"/>
              </w:rPr>
              <w:t>Danielli Davson:</w:t>
            </w:r>
            <w:r>
              <w:rPr>
                <w:rStyle w:val="Standardschrift"/>
                <w:rFonts w:cs="Helvetica"/>
                <w:color w:val="000000"/>
              </w:rPr>
              <w:t xml:space="preserve"> Wissen über Eigenschaften von Proteinen und deren Vorkommen in der Biomembran</w:t>
            </w:r>
          </w:p>
          <w:p w14:paraId="52B4A782" w14:textId="77777777" w:rsidR="00CD25C9" w:rsidRDefault="00CD25C9" w:rsidP="007D2EC1">
            <w:pPr>
              <w:spacing w:after="0" w:line="240" w:lineRule="auto"/>
              <w:rPr>
                <w:lang w:eastAsia="de-DE"/>
              </w:rPr>
            </w:pPr>
            <w:r w:rsidRPr="00F843EE">
              <w:rPr>
                <w:u w:val="single"/>
                <w:lang w:eastAsia="de-DE"/>
              </w:rPr>
              <w:t>Robertson:</w:t>
            </w:r>
            <w:r>
              <w:rPr>
                <w:lang w:eastAsia="de-DE"/>
              </w:rPr>
              <w:t xml:space="preserve"> </w:t>
            </w:r>
            <w:r w:rsidR="00AD4724">
              <w:rPr>
                <w:lang w:eastAsia="de-DE"/>
              </w:rPr>
              <w:t>Elektronenmikro</w:t>
            </w:r>
            <w:r w:rsidR="002D6080">
              <w:rPr>
                <w:lang w:eastAsia="de-DE"/>
              </w:rPr>
              <w:t>s</w:t>
            </w:r>
            <w:r w:rsidR="00AD4724">
              <w:rPr>
                <w:lang w:eastAsia="de-DE"/>
              </w:rPr>
              <w:t>kopie notwendig für hohe Auflösung</w:t>
            </w:r>
          </w:p>
          <w:p w14:paraId="778AF6FF" w14:textId="77777777" w:rsidR="00CD25C9" w:rsidRDefault="00CD25C9" w:rsidP="007D2EC1">
            <w:pPr>
              <w:spacing w:after="0" w:line="240" w:lineRule="auto"/>
              <w:rPr>
                <w:lang w:eastAsia="de-DE"/>
              </w:rPr>
            </w:pPr>
            <w:r w:rsidRPr="00F843EE">
              <w:rPr>
                <w:u w:val="single"/>
                <w:lang w:eastAsia="de-DE"/>
              </w:rPr>
              <w:t>Singer Nicholson</w:t>
            </w:r>
            <w:r>
              <w:rPr>
                <w:lang w:eastAsia="de-DE"/>
              </w:rPr>
              <w:t>: Elektron</w:t>
            </w:r>
            <w:r w:rsidR="00470762">
              <w:rPr>
                <w:lang w:eastAsia="de-DE"/>
              </w:rPr>
              <w:t>enmikroskopie  und Gefrierbruchä</w:t>
            </w:r>
            <w:r>
              <w:rPr>
                <w:lang w:eastAsia="de-DE"/>
              </w:rPr>
              <w:t>tzung</w:t>
            </w:r>
          </w:p>
          <w:p w14:paraId="29328D7F" w14:textId="77777777" w:rsidR="00000FA3" w:rsidRDefault="00CD25C9" w:rsidP="00F843EE">
            <w:pPr>
              <w:spacing w:line="240" w:lineRule="auto"/>
              <w:rPr>
                <w:lang w:eastAsia="de-DE"/>
              </w:rPr>
            </w:pPr>
            <w:r w:rsidRPr="00F843EE">
              <w:rPr>
                <w:u w:val="single"/>
                <w:lang w:eastAsia="de-DE"/>
              </w:rPr>
              <w:t>Goldpartikelverfahren</w:t>
            </w:r>
            <w:r>
              <w:rPr>
                <w:lang w:eastAsia="de-DE"/>
              </w:rPr>
              <w:t xml:space="preserve">: </w:t>
            </w:r>
            <w:r w:rsidR="009B4DC0">
              <w:rPr>
                <w:lang w:eastAsia="de-DE"/>
              </w:rPr>
              <w:t>Elektronenmikroskop, bewegte Bilder durch Kamera erfassen</w:t>
            </w:r>
          </w:p>
          <w:p w14:paraId="136B1A87" w14:textId="77777777" w:rsidR="007D2EC1" w:rsidRDefault="007D2EC1" w:rsidP="00F843EE">
            <w:pPr>
              <w:spacing w:line="240" w:lineRule="auto"/>
              <w:rPr>
                <w:lang w:eastAsia="de-DE"/>
              </w:rPr>
            </w:pPr>
            <w:r w:rsidRPr="00F843EE">
              <w:rPr>
                <w:b/>
                <w:lang w:eastAsia="de-DE"/>
              </w:rPr>
              <w:t>3</w:t>
            </w:r>
            <w:r>
              <w:rPr>
                <w:lang w:eastAsia="de-DE"/>
              </w:rPr>
              <w:t>.</w:t>
            </w:r>
            <w:r w:rsidRPr="00F843EE">
              <w:rPr>
                <w:u w:val="single"/>
                <w:lang w:eastAsia="de-DE"/>
              </w:rPr>
              <w:t>Langmuir</w:t>
            </w:r>
            <w:r>
              <w:rPr>
                <w:lang w:eastAsia="de-DE"/>
              </w:rPr>
              <w:t xml:space="preserve">, </w:t>
            </w:r>
            <w:r w:rsidRPr="00F843EE">
              <w:rPr>
                <w:u w:val="single"/>
                <w:lang w:eastAsia="de-DE"/>
              </w:rPr>
              <w:t>Gorter Grendel</w:t>
            </w:r>
            <w:r>
              <w:rPr>
                <w:lang w:eastAsia="de-DE"/>
              </w:rPr>
              <w:t xml:space="preserve">; </w:t>
            </w:r>
            <w:r w:rsidRPr="00F843EE">
              <w:rPr>
                <w:u w:val="single"/>
                <w:lang w:eastAsia="de-DE"/>
              </w:rPr>
              <w:t>Danielli Davson</w:t>
            </w:r>
            <w:r>
              <w:rPr>
                <w:lang w:eastAsia="de-DE"/>
              </w:rPr>
              <w:t xml:space="preserve">; </w:t>
            </w:r>
            <w:r w:rsidR="002D6080" w:rsidRPr="00F843EE">
              <w:rPr>
                <w:u w:val="single"/>
                <w:lang w:eastAsia="de-DE"/>
              </w:rPr>
              <w:t>Robertson</w:t>
            </w:r>
            <w:r w:rsidR="009B4DC0">
              <w:rPr>
                <w:lang w:eastAsia="de-DE"/>
              </w:rPr>
              <w:t xml:space="preserve">; </w:t>
            </w:r>
            <w:r w:rsidRPr="00F843EE">
              <w:rPr>
                <w:u w:val="single"/>
                <w:lang w:eastAsia="de-DE"/>
              </w:rPr>
              <w:t>Singer Nicolson</w:t>
            </w:r>
            <w:r>
              <w:rPr>
                <w:lang w:eastAsia="de-DE"/>
              </w:rPr>
              <w:t>;</w:t>
            </w:r>
            <w:r w:rsidR="009B4DC0">
              <w:rPr>
                <w:lang w:eastAsia="de-DE"/>
              </w:rPr>
              <w:t xml:space="preserve"> </w:t>
            </w:r>
            <w:r w:rsidR="009B4DC0" w:rsidRPr="00F843EE">
              <w:rPr>
                <w:u w:val="single"/>
                <w:lang w:eastAsia="de-DE"/>
              </w:rPr>
              <w:t>Goldpartikelverfahren</w:t>
            </w:r>
            <w:r w:rsidR="009B4DC0">
              <w:rPr>
                <w:lang w:eastAsia="de-DE"/>
              </w:rPr>
              <w:t xml:space="preserve"> </w:t>
            </w:r>
          </w:p>
          <w:p w14:paraId="0EE57B45" w14:textId="77777777" w:rsidR="00305620" w:rsidRDefault="00305620" w:rsidP="00F843EE">
            <w:pPr>
              <w:spacing w:line="240" w:lineRule="auto"/>
              <w:rPr>
                <w:lang w:eastAsia="de-DE"/>
              </w:rPr>
            </w:pPr>
            <w:r>
              <w:rPr>
                <w:lang w:eastAsia="de-DE"/>
              </w:rPr>
              <w:t>Mögliche Ergänzung durch den Lehrer:</w:t>
            </w:r>
            <w:r w:rsidRPr="00F843EE">
              <w:rPr>
                <w:u w:val="single"/>
                <w:lang w:eastAsia="de-DE"/>
              </w:rPr>
              <w:t xml:space="preserve"> </w:t>
            </w:r>
            <w:r w:rsidRPr="00305620">
              <w:rPr>
                <w:lang w:eastAsia="de-DE"/>
              </w:rPr>
              <w:t xml:space="preserve">Langmuir </w:t>
            </w:r>
            <w:r w:rsidRPr="00305620">
              <w:rPr>
                <w:u w:val="single"/>
                <w:lang w:eastAsia="de-DE"/>
              </w:rPr>
              <w:t>1917</w:t>
            </w:r>
            <w:r w:rsidRPr="00305620">
              <w:rPr>
                <w:lang w:eastAsia="de-DE"/>
              </w:rPr>
              <w:t xml:space="preserve">, Gorter Grendel </w:t>
            </w:r>
            <w:r w:rsidRPr="00305620">
              <w:rPr>
                <w:u w:val="single"/>
                <w:lang w:eastAsia="de-DE"/>
              </w:rPr>
              <w:t>1925</w:t>
            </w:r>
            <w:r w:rsidRPr="00305620">
              <w:rPr>
                <w:lang w:eastAsia="de-DE"/>
              </w:rPr>
              <w:t xml:space="preserve">; Danielli Davson </w:t>
            </w:r>
            <w:r w:rsidRPr="00305620">
              <w:rPr>
                <w:u w:val="single"/>
                <w:lang w:eastAsia="de-DE"/>
              </w:rPr>
              <w:t>1935</w:t>
            </w:r>
            <w:r w:rsidRPr="00305620">
              <w:rPr>
                <w:lang w:eastAsia="de-DE"/>
              </w:rPr>
              <w:t xml:space="preserve">; Robertson </w:t>
            </w:r>
            <w:r w:rsidRPr="00305620">
              <w:rPr>
                <w:u w:val="single"/>
                <w:lang w:eastAsia="de-DE"/>
              </w:rPr>
              <w:t>1957</w:t>
            </w:r>
            <w:r w:rsidRPr="00305620">
              <w:rPr>
                <w:lang w:eastAsia="de-DE"/>
              </w:rPr>
              <w:t xml:space="preserve">; Singer Nicolson </w:t>
            </w:r>
            <w:r w:rsidRPr="00305620">
              <w:rPr>
                <w:u w:val="single"/>
                <w:lang w:eastAsia="de-DE"/>
              </w:rPr>
              <w:t>1972</w:t>
            </w:r>
            <w:r w:rsidRPr="00305620">
              <w:rPr>
                <w:lang w:eastAsia="de-DE"/>
              </w:rPr>
              <w:t>; Goldpartikelverfahren heute</w:t>
            </w:r>
          </w:p>
          <w:p w14:paraId="14B6D1D2" w14:textId="77777777" w:rsidR="00000FA3" w:rsidRPr="00807E8B" w:rsidRDefault="009B4DC0" w:rsidP="00000FA3">
            <w:pPr>
              <w:spacing w:after="0" w:line="240" w:lineRule="auto"/>
              <w:rPr>
                <w:lang w:eastAsia="de-DE"/>
              </w:rPr>
            </w:pPr>
            <w:r>
              <w:rPr>
                <w:lang w:eastAsia="de-DE"/>
              </w:rPr>
              <w:t>Modelle entwickeln sich im Laufe der Zeit durch Wissenszuwachs und technischen Fortschritt weiter und verändern sich</w:t>
            </w:r>
          </w:p>
        </w:tc>
        <w:tc>
          <w:tcPr>
            <w:tcW w:w="1134" w:type="dxa"/>
          </w:tcPr>
          <w:p w14:paraId="449C3144" w14:textId="77777777" w:rsidR="00AD4724" w:rsidRPr="001B0BFE" w:rsidRDefault="00DF1E4B" w:rsidP="00121802">
            <w:pPr>
              <w:spacing w:after="0" w:line="240" w:lineRule="auto"/>
              <w:rPr>
                <w:lang w:eastAsia="de-DE"/>
              </w:rPr>
            </w:pPr>
            <w:r>
              <w:rPr>
                <w:lang w:eastAsia="de-DE"/>
              </w:rPr>
              <w:t>Plenum</w:t>
            </w:r>
          </w:p>
        </w:tc>
        <w:tc>
          <w:tcPr>
            <w:tcW w:w="1843" w:type="dxa"/>
          </w:tcPr>
          <w:p w14:paraId="371ADE96" w14:textId="77777777" w:rsidR="00AD4724" w:rsidRDefault="00AD4724" w:rsidP="00121802">
            <w:pPr>
              <w:spacing w:after="0" w:line="240" w:lineRule="auto"/>
              <w:rPr>
                <w:lang w:eastAsia="de-DE"/>
              </w:rPr>
            </w:pPr>
            <w:r>
              <w:rPr>
                <w:lang w:eastAsia="de-DE"/>
              </w:rPr>
              <w:t>PP</w:t>
            </w:r>
          </w:p>
          <w:p w14:paraId="1CD9F504" w14:textId="77777777" w:rsidR="00305620" w:rsidRPr="001B0BFE" w:rsidRDefault="00305620" w:rsidP="00121802">
            <w:pPr>
              <w:spacing w:after="0" w:line="240" w:lineRule="auto"/>
              <w:rPr>
                <w:lang w:eastAsia="de-DE"/>
              </w:rPr>
            </w:pPr>
            <w:r>
              <w:rPr>
                <w:lang w:eastAsia="de-DE"/>
              </w:rPr>
              <w:t xml:space="preserve">Evtl. Modelle auf </w:t>
            </w:r>
            <w:r w:rsidR="001E26C4">
              <w:rPr>
                <w:lang w:eastAsia="de-DE"/>
              </w:rPr>
              <w:t>DIN-A4-Blättern</w:t>
            </w:r>
            <w:r>
              <w:rPr>
                <w:lang w:eastAsia="de-DE"/>
              </w:rPr>
              <w:t xml:space="preserve"> und Magnete für die Tafel</w:t>
            </w:r>
          </w:p>
        </w:tc>
      </w:tr>
      <w:tr w:rsidR="00671212" w:rsidRPr="001B0BFE" w14:paraId="4681E00F" w14:textId="77777777" w:rsidTr="00121802">
        <w:tblPrEx>
          <w:tblLook w:val="00A0" w:firstRow="1" w:lastRow="0" w:firstColumn="1" w:lastColumn="0" w:noHBand="0" w:noVBand="0"/>
        </w:tblPrEx>
        <w:trPr>
          <w:trHeight w:val="410"/>
        </w:trPr>
        <w:tc>
          <w:tcPr>
            <w:tcW w:w="1701" w:type="dxa"/>
          </w:tcPr>
          <w:p w14:paraId="43AE7C60" w14:textId="77777777" w:rsidR="00671212" w:rsidRDefault="00671212" w:rsidP="00121802">
            <w:pPr>
              <w:spacing w:after="0" w:line="240" w:lineRule="auto"/>
              <w:rPr>
                <w:lang w:eastAsia="de-DE"/>
              </w:rPr>
            </w:pPr>
            <w:r>
              <w:rPr>
                <w:lang w:eastAsia="de-DE"/>
              </w:rPr>
              <w:t>Hausaufgabe</w:t>
            </w:r>
          </w:p>
        </w:tc>
        <w:tc>
          <w:tcPr>
            <w:tcW w:w="9781" w:type="dxa"/>
          </w:tcPr>
          <w:p w14:paraId="17E64904" w14:textId="17B024BC" w:rsidR="00671212" w:rsidRPr="00671212" w:rsidRDefault="00F336ED" w:rsidP="007D2EC1">
            <w:pPr>
              <w:spacing w:after="0" w:line="240" w:lineRule="auto"/>
              <w:rPr>
                <w:lang w:eastAsia="de-DE"/>
              </w:rPr>
            </w:pPr>
            <w:r>
              <w:rPr>
                <w:lang w:eastAsia="de-DE"/>
              </w:rPr>
              <w:t>Stell</w:t>
            </w:r>
            <w:r w:rsidR="007312C3">
              <w:rPr>
                <w:lang w:eastAsia="de-DE"/>
              </w:rPr>
              <w:t>en</w:t>
            </w:r>
            <w:r w:rsidR="00671212" w:rsidRPr="00671212">
              <w:rPr>
                <w:lang w:eastAsia="de-DE"/>
              </w:rPr>
              <w:t xml:space="preserve"> mit Materialien </w:t>
            </w:r>
            <w:r w:rsidR="007312C3">
              <w:rPr>
                <w:lang w:eastAsia="de-DE"/>
              </w:rPr>
              <w:t>Ihrer</w:t>
            </w:r>
            <w:r w:rsidR="00671212" w:rsidRPr="00671212">
              <w:rPr>
                <w:lang w:eastAsia="de-DE"/>
              </w:rPr>
              <w:t xml:space="preserve"> Wahl jedes Modell nach und fotografiert es</w:t>
            </w:r>
            <w:r w:rsidR="00BE6676">
              <w:rPr>
                <w:lang w:eastAsia="de-DE"/>
              </w:rPr>
              <w:t xml:space="preserve">. Bitte </w:t>
            </w:r>
            <w:r w:rsidR="007312C3">
              <w:rPr>
                <w:lang w:eastAsia="de-DE"/>
              </w:rPr>
              <w:t xml:space="preserve">senden Sie diese </w:t>
            </w:r>
            <w:r w:rsidR="00BE6676">
              <w:rPr>
                <w:lang w:eastAsia="de-DE"/>
              </w:rPr>
              <w:t>mir per Email zu</w:t>
            </w:r>
            <w:r w:rsidR="00671212" w:rsidRPr="00671212">
              <w:rPr>
                <w:lang w:eastAsia="de-DE"/>
              </w:rPr>
              <w:t>. (Auch in Kleingruppen möglich)</w:t>
            </w:r>
          </w:p>
        </w:tc>
        <w:tc>
          <w:tcPr>
            <w:tcW w:w="1134" w:type="dxa"/>
          </w:tcPr>
          <w:p w14:paraId="788BE5A2" w14:textId="77777777" w:rsidR="00671212" w:rsidRDefault="00671212" w:rsidP="00121802">
            <w:pPr>
              <w:spacing w:after="0" w:line="240" w:lineRule="auto"/>
              <w:rPr>
                <w:lang w:eastAsia="de-DE"/>
              </w:rPr>
            </w:pPr>
          </w:p>
        </w:tc>
        <w:tc>
          <w:tcPr>
            <w:tcW w:w="1843" w:type="dxa"/>
          </w:tcPr>
          <w:p w14:paraId="29F5671F" w14:textId="77777777" w:rsidR="00671212" w:rsidRDefault="00671212" w:rsidP="00121802">
            <w:pPr>
              <w:spacing w:after="0" w:line="240" w:lineRule="auto"/>
              <w:rPr>
                <w:lang w:eastAsia="de-DE"/>
              </w:rPr>
            </w:pPr>
          </w:p>
        </w:tc>
      </w:tr>
    </w:tbl>
    <w:p w14:paraId="7F7D8A71" w14:textId="77777777" w:rsidR="001538D7" w:rsidRDefault="007919AA" w:rsidP="00671212">
      <w:pPr>
        <w:tabs>
          <w:tab w:val="left" w:pos="3360"/>
        </w:tabs>
        <w:spacing w:after="0" w:line="240" w:lineRule="auto"/>
      </w:pPr>
      <w:r>
        <w:lastRenderedPageBreak/>
        <w:t>SuS stellen den wissenschaftlichen Erkenntniszuwachs zum Aufbau von Biomembranen durch technischen Fortschritt an Beispi</w:t>
      </w:r>
      <w:r w:rsidR="00EB4711">
        <w:t>e</w:t>
      </w:r>
      <w:r>
        <w:t>len dar und zeigen daran die Veränderlichkeit von Modellen auf</w:t>
      </w:r>
    </w:p>
    <w:p w14:paraId="0E351FF1" w14:textId="77777777" w:rsidR="007919AA" w:rsidRDefault="007919AA" w:rsidP="00671212">
      <w:pPr>
        <w:tabs>
          <w:tab w:val="left" w:pos="3360"/>
        </w:tabs>
        <w:spacing w:line="240" w:lineRule="auto"/>
      </w:pPr>
      <w:r>
        <w:t>E6 Modelle zur Beschreibung, Erklärung und Vorhersage biologischer Vorgänge begründet auswählen und deren Grenzen und Gültigkeitsbereiche angebe</w:t>
      </w:r>
      <w:r w:rsidR="009B4DC0">
        <w:t>n</w:t>
      </w:r>
      <w:r w:rsidR="001538D7">
        <w:t xml:space="preserve"> und </w:t>
      </w:r>
      <w:r>
        <w:t>E7 an ausgewählten Beispielen die Bedeutung, aber auch die Vorläufigkeit biologischer Modelle und Theorien beschreiben</w:t>
      </w:r>
    </w:p>
    <w:p w14:paraId="27172304" w14:textId="77777777" w:rsidR="00DF1E4B" w:rsidRPr="00F843EE" w:rsidRDefault="00DF1E4B" w:rsidP="00DF1E4B">
      <w:pPr>
        <w:spacing w:after="0"/>
        <w:rPr>
          <w:b/>
        </w:rPr>
      </w:pPr>
      <w:r>
        <w:rPr>
          <w:b/>
        </w:rPr>
        <w:br w:type="column"/>
      </w:r>
      <w:r>
        <w:rPr>
          <w:b/>
        </w:rPr>
        <w:lastRenderedPageBreak/>
        <w:t>Reihenstunde 5</w:t>
      </w:r>
      <w:r w:rsidRPr="00F843EE">
        <w:rPr>
          <w:b/>
        </w:rPr>
        <w:t xml:space="preserve">:  </w:t>
      </w:r>
      <w:r>
        <w:rPr>
          <w:b/>
        </w:rPr>
        <w:t>Reflexion und Rekapitulation (optionale Stunde)</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781"/>
        <w:gridCol w:w="1134"/>
        <w:gridCol w:w="1843"/>
      </w:tblGrid>
      <w:tr w:rsidR="00DF1E4B" w:rsidRPr="001B0BFE" w14:paraId="7414E8C5" w14:textId="77777777" w:rsidTr="00A426A9">
        <w:tc>
          <w:tcPr>
            <w:tcW w:w="1701" w:type="dxa"/>
          </w:tcPr>
          <w:p w14:paraId="3DA7085A" w14:textId="77777777" w:rsidR="00DF1E4B" w:rsidRPr="001B0BFE" w:rsidRDefault="00DF1E4B" w:rsidP="00A426A9">
            <w:pPr>
              <w:spacing w:after="0" w:line="240" w:lineRule="auto"/>
              <w:rPr>
                <w:lang w:eastAsia="de-DE"/>
              </w:rPr>
            </w:pPr>
            <w:r w:rsidRPr="001B0BFE">
              <w:rPr>
                <w:lang w:eastAsia="de-DE"/>
              </w:rPr>
              <w:t>Phase</w:t>
            </w:r>
          </w:p>
        </w:tc>
        <w:tc>
          <w:tcPr>
            <w:tcW w:w="9781" w:type="dxa"/>
          </w:tcPr>
          <w:p w14:paraId="4BF82B81" w14:textId="77777777" w:rsidR="00DF1E4B" w:rsidRPr="001B0BFE" w:rsidRDefault="00DF1E4B" w:rsidP="00A426A9">
            <w:pPr>
              <w:spacing w:after="0" w:line="240" w:lineRule="auto"/>
              <w:rPr>
                <w:lang w:eastAsia="de-DE"/>
              </w:rPr>
            </w:pPr>
            <w:r w:rsidRPr="001B0BFE">
              <w:rPr>
                <w:lang w:eastAsia="de-DE"/>
              </w:rPr>
              <w:t>Inhalt</w:t>
            </w:r>
          </w:p>
        </w:tc>
        <w:tc>
          <w:tcPr>
            <w:tcW w:w="1134" w:type="dxa"/>
          </w:tcPr>
          <w:p w14:paraId="0AA9C04B" w14:textId="77777777" w:rsidR="00DF1E4B" w:rsidRPr="001B0BFE" w:rsidRDefault="00DF1E4B" w:rsidP="00A426A9">
            <w:pPr>
              <w:spacing w:after="0" w:line="240" w:lineRule="auto"/>
              <w:rPr>
                <w:lang w:eastAsia="de-DE"/>
              </w:rPr>
            </w:pPr>
            <w:r w:rsidRPr="001B0BFE">
              <w:rPr>
                <w:lang w:eastAsia="de-DE"/>
              </w:rPr>
              <w:t>So.form</w:t>
            </w:r>
          </w:p>
        </w:tc>
        <w:tc>
          <w:tcPr>
            <w:tcW w:w="1843" w:type="dxa"/>
          </w:tcPr>
          <w:p w14:paraId="2D42BB37" w14:textId="77777777" w:rsidR="00DF1E4B" w:rsidRPr="001B0BFE" w:rsidRDefault="00DF1E4B" w:rsidP="00A426A9">
            <w:pPr>
              <w:spacing w:after="0" w:line="240" w:lineRule="auto"/>
              <w:rPr>
                <w:lang w:eastAsia="de-DE"/>
              </w:rPr>
            </w:pPr>
            <w:r w:rsidRPr="001B0BFE">
              <w:rPr>
                <w:lang w:eastAsia="de-DE"/>
              </w:rPr>
              <w:t>Medium</w:t>
            </w:r>
          </w:p>
        </w:tc>
      </w:tr>
      <w:tr w:rsidR="00DF1E4B" w:rsidRPr="001B0BFE" w14:paraId="35A52C30" w14:textId="77777777" w:rsidTr="00A426A9">
        <w:trPr>
          <w:trHeight w:val="684"/>
        </w:trPr>
        <w:tc>
          <w:tcPr>
            <w:tcW w:w="1701" w:type="dxa"/>
          </w:tcPr>
          <w:p w14:paraId="6132CBD2" w14:textId="77777777" w:rsidR="00DF1E4B" w:rsidRPr="001B0BFE" w:rsidRDefault="00DF1E4B" w:rsidP="00A426A9">
            <w:pPr>
              <w:spacing w:after="0" w:line="240" w:lineRule="auto"/>
              <w:rPr>
                <w:lang w:eastAsia="de-DE"/>
              </w:rPr>
            </w:pPr>
            <w:r w:rsidRPr="001B0BFE">
              <w:rPr>
                <w:lang w:eastAsia="de-DE"/>
              </w:rPr>
              <w:t>Einstieg</w:t>
            </w:r>
          </w:p>
          <w:p w14:paraId="74C213AC" w14:textId="77777777" w:rsidR="00DF1E4B" w:rsidRPr="001B0BFE" w:rsidRDefault="00DF1E4B" w:rsidP="00A426A9">
            <w:pPr>
              <w:spacing w:after="0" w:line="240" w:lineRule="auto"/>
              <w:rPr>
                <w:lang w:eastAsia="de-DE"/>
              </w:rPr>
            </w:pPr>
          </w:p>
        </w:tc>
        <w:tc>
          <w:tcPr>
            <w:tcW w:w="9781" w:type="dxa"/>
          </w:tcPr>
          <w:p w14:paraId="5479AC43" w14:textId="179DA41E" w:rsidR="00DF1E4B" w:rsidRPr="001B0BFE" w:rsidRDefault="00150BD6" w:rsidP="00150BD6">
            <w:pPr>
              <w:spacing w:after="0" w:line="240" w:lineRule="auto"/>
              <w:rPr>
                <w:lang w:eastAsia="de-DE"/>
              </w:rPr>
            </w:pPr>
            <w:r>
              <w:rPr>
                <w:rFonts w:cs="Arial"/>
              </w:rPr>
              <w:t>„</w:t>
            </w:r>
            <w:r w:rsidR="007312C3">
              <w:rPr>
                <w:rFonts w:cs="Arial"/>
              </w:rPr>
              <w:t xml:space="preserve">Sie kennen </w:t>
            </w:r>
            <w:r>
              <w:rPr>
                <w:rFonts w:cs="Arial"/>
              </w:rPr>
              <w:t>nun verschiedene Arten von Modellen und hab</w:t>
            </w:r>
            <w:r w:rsidR="007312C3">
              <w:rPr>
                <w:rFonts w:cs="Arial"/>
              </w:rPr>
              <w:t>en</w:t>
            </w:r>
            <w:r>
              <w:rPr>
                <w:rFonts w:cs="Arial"/>
              </w:rPr>
              <w:t xml:space="preserve"> gesehen, wie sie in der Biologie eingesetzt werden können. Auf der Grundlage </w:t>
            </w:r>
            <w:r w:rsidR="007312C3">
              <w:rPr>
                <w:rFonts w:cs="Arial"/>
              </w:rPr>
              <w:t>Ihres</w:t>
            </w:r>
            <w:r>
              <w:rPr>
                <w:rFonts w:cs="Arial"/>
              </w:rPr>
              <w:t xml:space="preserve"> Wissens </w:t>
            </w:r>
            <w:r w:rsidR="007312C3">
              <w:rPr>
                <w:rFonts w:cs="Arial"/>
              </w:rPr>
              <w:t>können Sie</w:t>
            </w:r>
            <w:r>
              <w:rPr>
                <w:rFonts w:cs="Arial"/>
              </w:rPr>
              <w:t xml:space="preserve"> nun Modelle bewerten, d.h. Modellkritik üben. Wenn ein Modell erstellt wird, muss man überprüfen, ob es auch das darstellt, was gewünscht ist. Dafür muss man sich bewusst machen, welche Unterschiede zum Original bestehen und inwiefern diese Unterschiede das Dargestellte beeinflussen. </w:t>
            </w:r>
            <w:r>
              <w:rPr>
                <w:rFonts w:cs="Arial"/>
              </w:rPr>
              <w:br/>
            </w:r>
            <w:r w:rsidRPr="00150BD6">
              <w:rPr>
                <w:rFonts w:cs="Arial"/>
                <w:i/>
              </w:rPr>
              <w:t xml:space="preserve">Sammlung: </w:t>
            </w:r>
            <w:r>
              <w:rPr>
                <w:rFonts w:cs="Arial"/>
                <w:i/>
              </w:rPr>
              <w:t>„</w:t>
            </w:r>
            <w:r w:rsidRPr="00150BD6">
              <w:rPr>
                <w:rFonts w:cs="Arial"/>
                <w:i/>
              </w:rPr>
              <w:t>Was könnte man an einem Modell bewerten?</w:t>
            </w:r>
            <w:r>
              <w:rPr>
                <w:rFonts w:cs="Arial"/>
              </w:rPr>
              <w:t>“</w:t>
            </w:r>
          </w:p>
        </w:tc>
        <w:tc>
          <w:tcPr>
            <w:tcW w:w="1134" w:type="dxa"/>
          </w:tcPr>
          <w:p w14:paraId="5AD26D11" w14:textId="77777777" w:rsidR="00DF1E4B" w:rsidRPr="001B0BFE" w:rsidRDefault="00150BD6" w:rsidP="00A426A9">
            <w:pPr>
              <w:spacing w:after="0" w:line="240" w:lineRule="auto"/>
              <w:rPr>
                <w:lang w:eastAsia="de-DE"/>
              </w:rPr>
            </w:pPr>
            <w:r>
              <w:rPr>
                <w:lang w:eastAsia="de-DE"/>
              </w:rPr>
              <w:t>Plenum</w:t>
            </w:r>
          </w:p>
        </w:tc>
        <w:tc>
          <w:tcPr>
            <w:tcW w:w="1843" w:type="dxa"/>
          </w:tcPr>
          <w:p w14:paraId="55AF0023" w14:textId="77777777" w:rsidR="00DF1E4B" w:rsidRPr="001B0BFE" w:rsidRDefault="00DF1E4B" w:rsidP="00A426A9">
            <w:pPr>
              <w:spacing w:after="0" w:line="240" w:lineRule="auto"/>
              <w:rPr>
                <w:lang w:eastAsia="de-DE"/>
              </w:rPr>
            </w:pPr>
          </w:p>
        </w:tc>
      </w:tr>
      <w:tr w:rsidR="00DF1E4B" w:rsidRPr="001B0BFE" w14:paraId="7FD73A26" w14:textId="77777777" w:rsidTr="00A426A9">
        <w:trPr>
          <w:trHeight w:val="397"/>
        </w:trPr>
        <w:tc>
          <w:tcPr>
            <w:tcW w:w="1701" w:type="dxa"/>
          </w:tcPr>
          <w:p w14:paraId="1C9CEF60" w14:textId="77777777" w:rsidR="00150BD6" w:rsidRDefault="00150BD6" w:rsidP="00A426A9">
            <w:pPr>
              <w:spacing w:after="0" w:line="240" w:lineRule="auto"/>
              <w:rPr>
                <w:lang w:eastAsia="de-DE"/>
              </w:rPr>
            </w:pPr>
            <w:r>
              <w:rPr>
                <w:lang w:eastAsia="de-DE"/>
              </w:rPr>
              <w:t>Überleitung</w:t>
            </w:r>
          </w:p>
          <w:p w14:paraId="4B9809B8" w14:textId="77777777" w:rsidR="00DF1E4B" w:rsidRDefault="00DF1E4B" w:rsidP="00A426A9">
            <w:pPr>
              <w:spacing w:after="0" w:line="240" w:lineRule="auto"/>
              <w:rPr>
                <w:lang w:eastAsia="de-DE"/>
              </w:rPr>
            </w:pPr>
            <w:r w:rsidRPr="001B0BFE">
              <w:rPr>
                <w:lang w:eastAsia="de-DE"/>
              </w:rPr>
              <w:t>Erarbeitung</w:t>
            </w:r>
            <w:r>
              <w:rPr>
                <w:lang w:eastAsia="de-DE"/>
              </w:rPr>
              <w:t xml:space="preserve">  </w:t>
            </w:r>
            <w:r w:rsidRPr="001B0BFE">
              <w:rPr>
                <w:lang w:eastAsia="de-DE"/>
              </w:rPr>
              <w:t xml:space="preserve"> </w:t>
            </w:r>
            <w:r>
              <w:rPr>
                <w:lang w:eastAsia="de-DE"/>
              </w:rPr>
              <w:t>I</w:t>
            </w:r>
          </w:p>
          <w:p w14:paraId="22B9BB80" w14:textId="77777777" w:rsidR="00DF1E4B" w:rsidRDefault="00DF1E4B" w:rsidP="00A426A9">
            <w:pPr>
              <w:spacing w:after="0" w:line="240" w:lineRule="auto"/>
              <w:rPr>
                <w:lang w:eastAsia="de-DE"/>
              </w:rPr>
            </w:pPr>
          </w:p>
          <w:p w14:paraId="4A5AE74E" w14:textId="77777777" w:rsidR="00DF1E4B" w:rsidRDefault="00DF1E4B" w:rsidP="00A426A9">
            <w:pPr>
              <w:spacing w:after="0" w:line="240" w:lineRule="auto"/>
              <w:rPr>
                <w:lang w:eastAsia="de-DE"/>
              </w:rPr>
            </w:pPr>
            <w:r>
              <w:rPr>
                <w:lang w:eastAsia="de-DE"/>
              </w:rPr>
              <w:t>Erarbeitung II</w:t>
            </w:r>
          </w:p>
          <w:p w14:paraId="1C6871F5" w14:textId="77777777" w:rsidR="00DF1E4B" w:rsidRDefault="00DF1E4B" w:rsidP="00A426A9">
            <w:pPr>
              <w:spacing w:after="0" w:line="240" w:lineRule="auto"/>
              <w:rPr>
                <w:lang w:eastAsia="de-DE"/>
              </w:rPr>
            </w:pPr>
          </w:p>
          <w:p w14:paraId="6DE87694" w14:textId="77777777" w:rsidR="00DF1E4B" w:rsidRPr="001B0BFE" w:rsidRDefault="00DF1E4B" w:rsidP="00A426A9">
            <w:pPr>
              <w:spacing w:after="0" w:line="240" w:lineRule="auto"/>
              <w:rPr>
                <w:lang w:eastAsia="de-DE"/>
              </w:rPr>
            </w:pPr>
          </w:p>
        </w:tc>
        <w:tc>
          <w:tcPr>
            <w:tcW w:w="9781" w:type="dxa"/>
          </w:tcPr>
          <w:p w14:paraId="0A19FCE9" w14:textId="498EEA75" w:rsidR="00DF1E4B" w:rsidRDefault="00150BD6" w:rsidP="00A426A9">
            <w:pPr>
              <w:spacing w:after="0" w:line="240" w:lineRule="auto"/>
              <w:rPr>
                <w:rFonts w:cs="Arial"/>
              </w:rPr>
            </w:pPr>
            <w:r>
              <w:rPr>
                <w:rFonts w:cs="Arial"/>
              </w:rPr>
              <w:t xml:space="preserve">„Das werden wir an </w:t>
            </w:r>
            <w:r w:rsidR="007312C3">
              <w:rPr>
                <w:rFonts w:cs="Arial"/>
              </w:rPr>
              <w:t>Ihren</w:t>
            </w:r>
            <w:r>
              <w:rPr>
                <w:rFonts w:cs="Arial"/>
              </w:rPr>
              <w:t xml:space="preserve"> Modellen (HA) üben.“</w:t>
            </w:r>
          </w:p>
          <w:p w14:paraId="220834E9" w14:textId="77777777" w:rsidR="000C33CA" w:rsidRDefault="000C33CA" w:rsidP="00A426A9">
            <w:pPr>
              <w:spacing w:after="0" w:line="240" w:lineRule="auto"/>
              <w:rPr>
                <w:lang w:eastAsia="de-DE"/>
              </w:rPr>
            </w:pPr>
            <w:r>
              <w:rPr>
                <w:lang w:eastAsia="de-DE"/>
              </w:rPr>
              <w:t xml:space="preserve">S’uS bewerten einzelne Modelle, die per </w:t>
            </w:r>
            <w:proofErr w:type="spellStart"/>
            <w:r>
              <w:rPr>
                <w:lang w:eastAsia="de-DE"/>
              </w:rPr>
              <w:t>Beamer</w:t>
            </w:r>
            <w:proofErr w:type="spellEnd"/>
            <w:r>
              <w:rPr>
                <w:lang w:eastAsia="de-DE"/>
              </w:rPr>
              <w:t xml:space="preserve"> gezeigt werden und ihr eigenes mit AB.</w:t>
            </w:r>
          </w:p>
          <w:p w14:paraId="2FE2A650" w14:textId="696C4311" w:rsidR="000C33CA" w:rsidRPr="00DB3D4F" w:rsidRDefault="000C33CA" w:rsidP="00A426A9">
            <w:pPr>
              <w:spacing w:after="0" w:line="240" w:lineRule="auto"/>
              <w:rPr>
                <w:lang w:eastAsia="de-DE"/>
              </w:rPr>
            </w:pPr>
            <w:r>
              <w:rPr>
                <w:lang w:eastAsia="de-DE"/>
              </w:rPr>
              <w:t xml:space="preserve"> „Nun hab</w:t>
            </w:r>
            <w:r w:rsidR="007312C3">
              <w:rPr>
                <w:lang w:eastAsia="de-DE"/>
              </w:rPr>
              <w:t>en Sie Ihre</w:t>
            </w:r>
            <w:r>
              <w:rPr>
                <w:lang w:eastAsia="de-DE"/>
              </w:rPr>
              <w:t xml:space="preserve"> Modelle hauptsächlich als Struktur- bzw. Anschauungsmodelle gebaut. Im wissenschaftlichen Erkenntnisweg gab es noch weitere Funktionen, die </w:t>
            </w:r>
            <w:r w:rsidR="007312C3">
              <w:rPr>
                <w:lang w:eastAsia="de-DE"/>
              </w:rPr>
              <w:t>Sie</w:t>
            </w:r>
            <w:r>
              <w:rPr>
                <w:lang w:eastAsia="de-DE"/>
              </w:rPr>
              <w:t xml:space="preserve"> letzte Stunde erarbeitet hab</w:t>
            </w:r>
            <w:r w:rsidR="007312C3">
              <w:rPr>
                <w:lang w:eastAsia="de-DE"/>
              </w:rPr>
              <w:t>en</w:t>
            </w:r>
            <w:r>
              <w:rPr>
                <w:lang w:eastAsia="de-DE"/>
              </w:rPr>
              <w:t xml:space="preserve">. Heute vertiefen wir das </w:t>
            </w:r>
            <w:r w:rsidR="007312C3">
              <w:rPr>
                <w:lang w:eastAsia="de-DE"/>
              </w:rPr>
              <w:t>G</w:t>
            </w:r>
            <w:r>
              <w:rPr>
                <w:lang w:eastAsia="de-DE"/>
              </w:rPr>
              <w:t>elernte und wenden unsere Kriterien zur Modellkritik an den historischen Modellen an.“</w:t>
            </w:r>
            <w:r>
              <w:rPr>
                <w:lang w:eastAsia="de-DE"/>
              </w:rPr>
              <w:br/>
              <w:t>S’uS bearbeiten AB Reflexion.</w:t>
            </w:r>
          </w:p>
        </w:tc>
        <w:tc>
          <w:tcPr>
            <w:tcW w:w="1134" w:type="dxa"/>
          </w:tcPr>
          <w:p w14:paraId="25131279" w14:textId="77777777" w:rsidR="000C33CA" w:rsidRDefault="000C33CA" w:rsidP="00A426A9">
            <w:pPr>
              <w:spacing w:after="0" w:line="240" w:lineRule="auto"/>
              <w:rPr>
                <w:lang w:eastAsia="de-DE"/>
              </w:rPr>
            </w:pPr>
          </w:p>
          <w:p w14:paraId="67B86367" w14:textId="77777777" w:rsidR="000C33CA" w:rsidRDefault="000C33CA" w:rsidP="00A426A9">
            <w:pPr>
              <w:spacing w:after="0" w:line="240" w:lineRule="auto"/>
              <w:rPr>
                <w:lang w:eastAsia="de-DE"/>
              </w:rPr>
            </w:pPr>
            <w:r>
              <w:rPr>
                <w:lang w:eastAsia="de-DE"/>
              </w:rPr>
              <w:t>TPS</w:t>
            </w:r>
          </w:p>
          <w:p w14:paraId="27CA5025" w14:textId="77777777" w:rsidR="000C33CA" w:rsidRDefault="000C33CA" w:rsidP="00A426A9">
            <w:pPr>
              <w:spacing w:after="0" w:line="240" w:lineRule="auto"/>
              <w:rPr>
                <w:lang w:eastAsia="de-DE"/>
              </w:rPr>
            </w:pPr>
          </w:p>
          <w:p w14:paraId="17715A3C" w14:textId="77777777" w:rsidR="000C33CA" w:rsidRDefault="000C33CA" w:rsidP="00A426A9">
            <w:pPr>
              <w:spacing w:after="0" w:line="240" w:lineRule="auto"/>
              <w:rPr>
                <w:lang w:eastAsia="de-DE"/>
              </w:rPr>
            </w:pPr>
          </w:p>
          <w:p w14:paraId="729F6B83" w14:textId="77777777" w:rsidR="000C33CA" w:rsidRDefault="000C33CA" w:rsidP="00A426A9">
            <w:pPr>
              <w:spacing w:after="0" w:line="240" w:lineRule="auto"/>
              <w:rPr>
                <w:lang w:eastAsia="de-DE"/>
              </w:rPr>
            </w:pPr>
          </w:p>
          <w:p w14:paraId="68EC77E0" w14:textId="77777777" w:rsidR="000C33CA" w:rsidRDefault="000C33CA" w:rsidP="00A426A9">
            <w:pPr>
              <w:spacing w:after="0" w:line="240" w:lineRule="auto"/>
              <w:rPr>
                <w:lang w:eastAsia="de-DE"/>
              </w:rPr>
            </w:pPr>
          </w:p>
          <w:p w14:paraId="52BFACCF" w14:textId="77777777" w:rsidR="000C33CA" w:rsidRDefault="000C33CA" w:rsidP="00A426A9">
            <w:pPr>
              <w:spacing w:after="0" w:line="240" w:lineRule="auto"/>
              <w:rPr>
                <w:lang w:eastAsia="de-DE"/>
              </w:rPr>
            </w:pPr>
          </w:p>
          <w:p w14:paraId="1E555246" w14:textId="77777777" w:rsidR="000C33CA" w:rsidRPr="001B0BFE" w:rsidRDefault="000C33CA" w:rsidP="00A426A9">
            <w:pPr>
              <w:spacing w:after="0" w:line="240" w:lineRule="auto"/>
              <w:rPr>
                <w:lang w:eastAsia="de-DE"/>
              </w:rPr>
            </w:pPr>
            <w:r>
              <w:rPr>
                <w:lang w:eastAsia="de-DE"/>
              </w:rPr>
              <w:t>PA</w:t>
            </w:r>
          </w:p>
        </w:tc>
        <w:tc>
          <w:tcPr>
            <w:tcW w:w="1843" w:type="dxa"/>
          </w:tcPr>
          <w:p w14:paraId="4A420F6F" w14:textId="77777777" w:rsidR="00F37C30" w:rsidRDefault="000C33CA" w:rsidP="000C33CA">
            <w:pPr>
              <w:spacing w:after="0" w:line="240" w:lineRule="auto"/>
              <w:rPr>
                <w:lang w:eastAsia="de-DE"/>
              </w:rPr>
            </w:pPr>
            <w:r>
              <w:rPr>
                <w:lang w:eastAsia="de-DE"/>
              </w:rPr>
              <w:t>AB Modellkritik</w:t>
            </w:r>
            <w:r>
              <w:rPr>
                <w:lang w:eastAsia="de-DE"/>
              </w:rPr>
              <w:br/>
            </w:r>
            <w:proofErr w:type="spellStart"/>
            <w:r>
              <w:rPr>
                <w:lang w:eastAsia="de-DE"/>
              </w:rPr>
              <w:t>Beamer</w:t>
            </w:r>
            <w:proofErr w:type="spellEnd"/>
            <w:r>
              <w:rPr>
                <w:lang w:eastAsia="de-DE"/>
              </w:rPr>
              <w:t>, Laptop</w:t>
            </w:r>
            <w:r>
              <w:rPr>
                <w:lang w:eastAsia="de-DE"/>
              </w:rPr>
              <w:br/>
            </w:r>
          </w:p>
          <w:p w14:paraId="63570484" w14:textId="77777777" w:rsidR="00F37C30" w:rsidRDefault="00F37C30" w:rsidP="000C33CA">
            <w:pPr>
              <w:spacing w:after="0" w:line="240" w:lineRule="auto"/>
              <w:rPr>
                <w:lang w:eastAsia="de-DE"/>
              </w:rPr>
            </w:pPr>
          </w:p>
          <w:p w14:paraId="1C552B13" w14:textId="77777777" w:rsidR="00F37C30" w:rsidRDefault="00F37C30" w:rsidP="000C33CA">
            <w:pPr>
              <w:spacing w:after="0" w:line="240" w:lineRule="auto"/>
              <w:rPr>
                <w:lang w:eastAsia="de-DE"/>
              </w:rPr>
            </w:pPr>
          </w:p>
          <w:p w14:paraId="0A6239B1" w14:textId="77777777" w:rsidR="00F37C30" w:rsidRDefault="00F37C30" w:rsidP="000C33CA">
            <w:pPr>
              <w:spacing w:after="0" w:line="240" w:lineRule="auto"/>
              <w:rPr>
                <w:lang w:eastAsia="de-DE"/>
              </w:rPr>
            </w:pPr>
          </w:p>
          <w:p w14:paraId="754C0135" w14:textId="77777777" w:rsidR="00DF1E4B" w:rsidRPr="001B0BFE" w:rsidRDefault="000C33CA" w:rsidP="000C33CA">
            <w:pPr>
              <w:spacing w:after="0" w:line="240" w:lineRule="auto"/>
              <w:rPr>
                <w:lang w:eastAsia="de-DE"/>
              </w:rPr>
            </w:pPr>
            <w:r>
              <w:rPr>
                <w:lang w:eastAsia="de-DE"/>
              </w:rPr>
              <w:br/>
              <w:t>AB Reflexion</w:t>
            </w:r>
          </w:p>
        </w:tc>
      </w:tr>
      <w:tr w:rsidR="00DF1E4B" w:rsidRPr="001B0BFE" w14:paraId="1510BDCA" w14:textId="77777777" w:rsidTr="00A426A9">
        <w:tblPrEx>
          <w:tblLook w:val="00A0" w:firstRow="1" w:lastRow="0" w:firstColumn="1" w:lastColumn="0" w:noHBand="0" w:noVBand="0"/>
        </w:tblPrEx>
        <w:trPr>
          <w:trHeight w:val="410"/>
        </w:trPr>
        <w:tc>
          <w:tcPr>
            <w:tcW w:w="1701" w:type="dxa"/>
          </w:tcPr>
          <w:p w14:paraId="7EDEB338" w14:textId="77777777" w:rsidR="00DF1E4B" w:rsidRDefault="00DF1E4B" w:rsidP="00A426A9">
            <w:pPr>
              <w:spacing w:after="0" w:line="240" w:lineRule="auto"/>
              <w:rPr>
                <w:lang w:eastAsia="de-DE"/>
              </w:rPr>
            </w:pPr>
            <w:r>
              <w:rPr>
                <w:lang w:eastAsia="de-DE"/>
              </w:rPr>
              <w:t xml:space="preserve">Sicherung </w:t>
            </w:r>
            <w:r w:rsidR="000C33CA">
              <w:rPr>
                <w:lang w:eastAsia="de-DE"/>
              </w:rPr>
              <w:t>I</w:t>
            </w:r>
          </w:p>
          <w:p w14:paraId="408E6F71" w14:textId="77777777" w:rsidR="000C33CA" w:rsidRDefault="000C33CA" w:rsidP="00A426A9">
            <w:pPr>
              <w:spacing w:after="0" w:line="240" w:lineRule="auto"/>
              <w:rPr>
                <w:lang w:eastAsia="de-DE"/>
              </w:rPr>
            </w:pPr>
          </w:p>
          <w:p w14:paraId="335624E2" w14:textId="77777777" w:rsidR="000C33CA" w:rsidRDefault="000C33CA" w:rsidP="00A426A9">
            <w:pPr>
              <w:spacing w:after="0" w:line="240" w:lineRule="auto"/>
              <w:rPr>
                <w:lang w:eastAsia="de-DE"/>
              </w:rPr>
            </w:pPr>
          </w:p>
          <w:p w14:paraId="0AD1BBFC" w14:textId="77777777" w:rsidR="000C33CA" w:rsidRDefault="000C33CA" w:rsidP="00A426A9">
            <w:pPr>
              <w:spacing w:after="0" w:line="240" w:lineRule="auto"/>
              <w:rPr>
                <w:lang w:eastAsia="de-DE"/>
              </w:rPr>
            </w:pPr>
          </w:p>
          <w:p w14:paraId="2B2569C5" w14:textId="77777777" w:rsidR="00DF1E4B" w:rsidRDefault="00DF1E4B" w:rsidP="00A426A9">
            <w:pPr>
              <w:spacing w:after="0" w:line="240" w:lineRule="auto"/>
              <w:rPr>
                <w:lang w:eastAsia="de-DE"/>
              </w:rPr>
            </w:pPr>
          </w:p>
          <w:p w14:paraId="55577F62" w14:textId="77777777" w:rsidR="000C33CA" w:rsidRDefault="000C33CA" w:rsidP="00A426A9">
            <w:pPr>
              <w:spacing w:after="0" w:line="240" w:lineRule="auto"/>
              <w:rPr>
                <w:lang w:eastAsia="de-DE"/>
              </w:rPr>
            </w:pPr>
          </w:p>
          <w:p w14:paraId="18BEC41F" w14:textId="77777777" w:rsidR="000C33CA" w:rsidRPr="001B0BFE" w:rsidRDefault="000C33CA" w:rsidP="00A426A9">
            <w:pPr>
              <w:spacing w:after="0" w:line="240" w:lineRule="auto"/>
              <w:rPr>
                <w:lang w:eastAsia="de-DE"/>
              </w:rPr>
            </w:pPr>
            <w:r>
              <w:rPr>
                <w:lang w:eastAsia="de-DE"/>
              </w:rPr>
              <w:t>Sicherung II</w:t>
            </w:r>
          </w:p>
        </w:tc>
        <w:tc>
          <w:tcPr>
            <w:tcW w:w="9781" w:type="dxa"/>
          </w:tcPr>
          <w:p w14:paraId="697693DA" w14:textId="77777777" w:rsidR="000C33CA" w:rsidRDefault="000C33CA" w:rsidP="000C33CA">
            <w:pPr>
              <w:spacing w:after="0" w:line="240" w:lineRule="auto"/>
              <w:rPr>
                <w:lang w:eastAsia="de-DE"/>
              </w:rPr>
            </w:pPr>
            <w:r>
              <w:rPr>
                <w:lang w:eastAsia="de-DE"/>
              </w:rPr>
              <w:t xml:space="preserve">Unterschiedliche Materialien können die gleiche Struktur darstellen; </w:t>
            </w:r>
            <w:r>
              <w:rPr>
                <w:lang w:eastAsia="de-DE"/>
              </w:rPr>
              <w:br/>
              <w:t xml:space="preserve">Die Modelle stellen das dar, was wir gelernt haben: Struktur der Biomembran (Strukturmodelle) und Anschauungsmodelle. Sie unterscheiden sich in Farbe, Größe, Material und ggfs. Form (2D); </w:t>
            </w:r>
            <w:r>
              <w:rPr>
                <w:lang w:eastAsia="de-DE"/>
              </w:rPr>
              <w:br/>
              <w:t xml:space="preserve">ggfs. kleben die Materialien aneinander (Kleber, Klettverschluss) oder sind nicht von Wasser umgeben. </w:t>
            </w:r>
            <w:r>
              <w:rPr>
                <w:lang w:eastAsia="de-DE"/>
              </w:rPr>
              <w:br/>
              <w:t xml:space="preserve">Sie eigenen sich gut, wenn sie die Struktur angemessen wiedergeben. </w:t>
            </w:r>
          </w:p>
          <w:p w14:paraId="0513140D" w14:textId="77777777" w:rsidR="000C33CA" w:rsidRDefault="000C33CA" w:rsidP="000C33CA">
            <w:pPr>
              <w:spacing w:after="0" w:line="240" w:lineRule="auto"/>
              <w:rPr>
                <w:lang w:eastAsia="de-DE"/>
              </w:rPr>
            </w:pPr>
          </w:p>
          <w:p w14:paraId="47F4E1E2" w14:textId="77777777" w:rsidR="00DF1E4B" w:rsidRPr="00807E8B" w:rsidRDefault="000C33CA" w:rsidP="001550BE">
            <w:pPr>
              <w:spacing w:after="0" w:line="240" w:lineRule="auto"/>
              <w:rPr>
                <w:lang w:eastAsia="de-DE"/>
              </w:rPr>
            </w:pPr>
            <w:r>
              <w:rPr>
                <w:lang w:eastAsia="de-DE"/>
              </w:rPr>
              <w:t>s. Lösung AB.</w:t>
            </w:r>
          </w:p>
        </w:tc>
        <w:tc>
          <w:tcPr>
            <w:tcW w:w="1134" w:type="dxa"/>
          </w:tcPr>
          <w:p w14:paraId="188A668F" w14:textId="77777777" w:rsidR="00DF1E4B" w:rsidRDefault="000C33CA" w:rsidP="00A426A9">
            <w:pPr>
              <w:spacing w:after="0" w:line="240" w:lineRule="auto"/>
              <w:rPr>
                <w:lang w:eastAsia="de-DE"/>
              </w:rPr>
            </w:pPr>
            <w:r>
              <w:rPr>
                <w:lang w:eastAsia="de-DE"/>
              </w:rPr>
              <w:t>PA, Plenum</w:t>
            </w:r>
          </w:p>
          <w:p w14:paraId="108D2C0E" w14:textId="77777777" w:rsidR="000C33CA" w:rsidRDefault="000C33CA" w:rsidP="00A426A9">
            <w:pPr>
              <w:spacing w:after="0" w:line="240" w:lineRule="auto"/>
              <w:rPr>
                <w:lang w:eastAsia="de-DE"/>
              </w:rPr>
            </w:pPr>
          </w:p>
          <w:p w14:paraId="12DFE018" w14:textId="77777777" w:rsidR="000C33CA" w:rsidRDefault="000C33CA" w:rsidP="00A426A9">
            <w:pPr>
              <w:spacing w:after="0" w:line="240" w:lineRule="auto"/>
              <w:rPr>
                <w:lang w:eastAsia="de-DE"/>
              </w:rPr>
            </w:pPr>
          </w:p>
          <w:p w14:paraId="31A4A561" w14:textId="77777777" w:rsidR="000C33CA" w:rsidRDefault="000C33CA" w:rsidP="00A426A9">
            <w:pPr>
              <w:spacing w:after="0" w:line="240" w:lineRule="auto"/>
              <w:rPr>
                <w:lang w:eastAsia="de-DE"/>
              </w:rPr>
            </w:pPr>
          </w:p>
          <w:p w14:paraId="1469379C" w14:textId="77777777" w:rsidR="000C33CA" w:rsidRDefault="000C33CA" w:rsidP="00A426A9">
            <w:pPr>
              <w:spacing w:after="0" w:line="240" w:lineRule="auto"/>
              <w:rPr>
                <w:lang w:eastAsia="de-DE"/>
              </w:rPr>
            </w:pPr>
          </w:p>
          <w:p w14:paraId="23870615" w14:textId="77777777" w:rsidR="000C33CA" w:rsidRPr="001B0BFE" w:rsidRDefault="000C33CA" w:rsidP="00A426A9">
            <w:pPr>
              <w:spacing w:after="0" w:line="240" w:lineRule="auto"/>
              <w:rPr>
                <w:lang w:eastAsia="de-DE"/>
              </w:rPr>
            </w:pPr>
            <w:r>
              <w:rPr>
                <w:lang w:eastAsia="de-DE"/>
              </w:rPr>
              <w:t>Plenum</w:t>
            </w:r>
          </w:p>
        </w:tc>
        <w:tc>
          <w:tcPr>
            <w:tcW w:w="1843" w:type="dxa"/>
          </w:tcPr>
          <w:p w14:paraId="0E012621" w14:textId="77777777" w:rsidR="00DF1E4B" w:rsidRDefault="00DF1E4B" w:rsidP="00A426A9">
            <w:pPr>
              <w:spacing w:after="0" w:line="240" w:lineRule="auto"/>
              <w:rPr>
                <w:lang w:eastAsia="de-DE"/>
              </w:rPr>
            </w:pPr>
          </w:p>
          <w:p w14:paraId="5D2072F0" w14:textId="77777777" w:rsidR="000C33CA" w:rsidRDefault="000C33CA" w:rsidP="00A426A9">
            <w:pPr>
              <w:spacing w:after="0" w:line="240" w:lineRule="auto"/>
              <w:rPr>
                <w:lang w:eastAsia="de-DE"/>
              </w:rPr>
            </w:pPr>
          </w:p>
          <w:p w14:paraId="40E64ECF" w14:textId="77777777" w:rsidR="000C33CA" w:rsidRDefault="000C33CA" w:rsidP="00A426A9">
            <w:pPr>
              <w:spacing w:after="0" w:line="240" w:lineRule="auto"/>
              <w:rPr>
                <w:lang w:eastAsia="de-DE"/>
              </w:rPr>
            </w:pPr>
          </w:p>
          <w:p w14:paraId="5E6A2B12" w14:textId="77777777" w:rsidR="000C33CA" w:rsidRDefault="000C33CA" w:rsidP="00A426A9">
            <w:pPr>
              <w:spacing w:after="0" w:line="240" w:lineRule="auto"/>
              <w:rPr>
                <w:lang w:eastAsia="de-DE"/>
              </w:rPr>
            </w:pPr>
          </w:p>
          <w:p w14:paraId="2A034382" w14:textId="77777777" w:rsidR="000C33CA" w:rsidRDefault="000C33CA" w:rsidP="00A426A9">
            <w:pPr>
              <w:spacing w:after="0" w:line="240" w:lineRule="auto"/>
              <w:rPr>
                <w:lang w:eastAsia="de-DE"/>
              </w:rPr>
            </w:pPr>
          </w:p>
          <w:p w14:paraId="5A419044" w14:textId="77777777" w:rsidR="000C33CA" w:rsidRDefault="000C33CA" w:rsidP="00A426A9">
            <w:pPr>
              <w:spacing w:after="0" w:line="240" w:lineRule="auto"/>
              <w:rPr>
                <w:lang w:eastAsia="de-DE"/>
              </w:rPr>
            </w:pPr>
          </w:p>
          <w:p w14:paraId="204869D4" w14:textId="77777777" w:rsidR="000C33CA" w:rsidRPr="001B0BFE" w:rsidRDefault="000C33CA" w:rsidP="00A426A9">
            <w:pPr>
              <w:spacing w:after="0" w:line="240" w:lineRule="auto"/>
              <w:rPr>
                <w:lang w:eastAsia="de-DE"/>
              </w:rPr>
            </w:pPr>
            <w:r>
              <w:rPr>
                <w:lang w:eastAsia="de-DE"/>
              </w:rPr>
              <w:t>Folie AB Reflexion</w:t>
            </w:r>
          </w:p>
        </w:tc>
      </w:tr>
    </w:tbl>
    <w:p w14:paraId="3E4DA4B5" w14:textId="77777777" w:rsidR="00DF1E4B" w:rsidRDefault="00DF1E4B" w:rsidP="00DF1E4B">
      <w:pPr>
        <w:tabs>
          <w:tab w:val="left" w:pos="3360"/>
        </w:tabs>
      </w:pPr>
    </w:p>
    <w:p w14:paraId="43B481AE" w14:textId="77777777" w:rsidR="008051D9" w:rsidRDefault="00BD2CDF" w:rsidP="008051D9">
      <w:pPr>
        <w:tabs>
          <w:tab w:val="left" w:pos="3360"/>
        </w:tabs>
      </w:pPr>
      <w:r>
        <w:t>S’uS erstellen und bewerten eigene</w:t>
      </w:r>
      <w:r w:rsidR="008051D9">
        <w:t xml:space="preserve"> Modell</w:t>
      </w:r>
      <w:r>
        <w:t>e</w:t>
      </w:r>
      <w:r w:rsidR="008051D9">
        <w:t xml:space="preserve"> zu der Biomembran und </w:t>
      </w:r>
      <w:r>
        <w:t>erkennen und bewerten ihre</w:t>
      </w:r>
      <w:r w:rsidR="008051D9">
        <w:t xml:space="preserve"> Grenzen bzw. den Gültigk</w:t>
      </w:r>
      <w:r>
        <w:t>eitsbereich des eigenen Modells.</w:t>
      </w:r>
    </w:p>
    <w:p w14:paraId="7EDFC673" w14:textId="77777777" w:rsidR="008051D9" w:rsidRDefault="008051D9" w:rsidP="008051D9">
      <w:pPr>
        <w:tabs>
          <w:tab w:val="left" w:pos="3360"/>
        </w:tabs>
        <w:spacing w:after="0" w:line="240" w:lineRule="auto"/>
      </w:pPr>
    </w:p>
    <w:p w14:paraId="69CD2C9A" w14:textId="7955CCD2" w:rsidR="008051D9" w:rsidRDefault="00A00791" w:rsidP="008051D9">
      <w:pPr>
        <w:tabs>
          <w:tab w:val="left" w:pos="3360"/>
        </w:tabs>
        <w:spacing w:after="0" w:line="240" w:lineRule="auto"/>
      </w:pPr>
      <w:r>
        <w:t>S’uS</w:t>
      </w:r>
      <w:r w:rsidR="008051D9">
        <w:t xml:space="preserve"> stellen den wissenschaftlichen Erkenntniszuwachs zum Aufbau von Biomembranen durch technischen Fortschritt an Beispielen dar und zeigen daran die Veränderlichkeit von Modellen auf</w:t>
      </w:r>
      <w:r w:rsidR="007312C3">
        <w:t>.</w:t>
      </w:r>
    </w:p>
    <w:p w14:paraId="7F34EF7A" w14:textId="15BB0796" w:rsidR="008051D9" w:rsidRDefault="008051D9" w:rsidP="00DF1E4B">
      <w:pPr>
        <w:tabs>
          <w:tab w:val="left" w:pos="3360"/>
        </w:tabs>
      </w:pPr>
    </w:p>
    <w:p w14:paraId="431EC10F" w14:textId="55B5A94B" w:rsidR="007312C3" w:rsidRPr="00B628B1" w:rsidRDefault="007312C3" w:rsidP="00DF1E4B">
      <w:pPr>
        <w:tabs>
          <w:tab w:val="left" w:pos="3360"/>
        </w:tabs>
      </w:pPr>
      <w:r>
        <w:t>E6 Modelle zur Beschreibung, Erklärung und Vorhersage biologischer Vorgänge begründet auswählen und deren Grenzen und Gültigkeitsbereiche angeben</w:t>
      </w:r>
      <w:r>
        <w:t>.</w:t>
      </w:r>
    </w:p>
    <w:p w14:paraId="2CD40BDD" w14:textId="77777777" w:rsidR="001C1169" w:rsidRPr="00F843EE" w:rsidRDefault="00DF1E4B" w:rsidP="00F843EE">
      <w:pPr>
        <w:spacing w:after="0"/>
        <w:rPr>
          <w:b/>
        </w:rPr>
      </w:pPr>
      <w:r>
        <w:rPr>
          <w:b/>
        </w:rPr>
        <w:br w:type="column"/>
      </w:r>
      <w:r>
        <w:rPr>
          <w:b/>
        </w:rPr>
        <w:lastRenderedPageBreak/>
        <w:t>Reihenstunde 6+7</w:t>
      </w:r>
      <w:r w:rsidR="001C1169" w:rsidRPr="00F843EE">
        <w:rPr>
          <w:b/>
        </w:rPr>
        <w:t>:  Transp</w:t>
      </w:r>
      <w:r w:rsidR="00B111BD">
        <w:rPr>
          <w:b/>
        </w:rPr>
        <w:t>ortvorgänge durch Biomembranen</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781"/>
        <w:gridCol w:w="992"/>
        <w:gridCol w:w="1985"/>
      </w:tblGrid>
      <w:tr w:rsidR="001C1169" w:rsidRPr="001B0BFE" w14:paraId="4EC8E75A" w14:textId="77777777" w:rsidTr="00821E59">
        <w:tc>
          <w:tcPr>
            <w:tcW w:w="1701" w:type="dxa"/>
          </w:tcPr>
          <w:p w14:paraId="5DD7F087" w14:textId="77777777" w:rsidR="001C1169" w:rsidRPr="001B0BFE" w:rsidRDefault="001C1169" w:rsidP="00872A69">
            <w:pPr>
              <w:spacing w:after="0" w:line="240" w:lineRule="auto"/>
              <w:rPr>
                <w:lang w:eastAsia="de-DE"/>
              </w:rPr>
            </w:pPr>
            <w:r w:rsidRPr="001B0BFE">
              <w:rPr>
                <w:lang w:eastAsia="de-DE"/>
              </w:rPr>
              <w:t>Phase</w:t>
            </w:r>
          </w:p>
        </w:tc>
        <w:tc>
          <w:tcPr>
            <w:tcW w:w="9781" w:type="dxa"/>
          </w:tcPr>
          <w:p w14:paraId="403363AE" w14:textId="77777777" w:rsidR="001C1169" w:rsidRPr="001B0BFE" w:rsidRDefault="001C1169" w:rsidP="00872A69">
            <w:pPr>
              <w:spacing w:after="0" w:line="240" w:lineRule="auto"/>
              <w:rPr>
                <w:lang w:eastAsia="de-DE"/>
              </w:rPr>
            </w:pPr>
            <w:r w:rsidRPr="001B0BFE">
              <w:rPr>
                <w:lang w:eastAsia="de-DE"/>
              </w:rPr>
              <w:t>Inhalt</w:t>
            </w:r>
          </w:p>
        </w:tc>
        <w:tc>
          <w:tcPr>
            <w:tcW w:w="992" w:type="dxa"/>
          </w:tcPr>
          <w:p w14:paraId="0E83CEA0" w14:textId="77777777" w:rsidR="001C1169" w:rsidRPr="001B0BFE" w:rsidRDefault="001C1169" w:rsidP="00872A69">
            <w:pPr>
              <w:spacing w:after="0" w:line="240" w:lineRule="auto"/>
              <w:rPr>
                <w:lang w:eastAsia="de-DE"/>
              </w:rPr>
            </w:pPr>
            <w:r w:rsidRPr="001B0BFE">
              <w:rPr>
                <w:lang w:eastAsia="de-DE"/>
              </w:rPr>
              <w:t>So.form</w:t>
            </w:r>
          </w:p>
        </w:tc>
        <w:tc>
          <w:tcPr>
            <w:tcW w:w="1985" w:type="dxa"/>
          </w:tcPr>
          <w:p w14:paraId="719A7D61" w14:textId="77777777" w:rsidR="001C1169" w:rsidRPr="001B0BFE" w:rsidRDefault="001C1169" w:rsidP="00872A69">
            <w:pPr>
              <w:spacing w:after="0" w:line="240" w:lineRule="auto"/>
              <w:rPr>
                <w:lang w:eastAsia="de-DE"/>
              </w:rPr>
            </w:pPr>
            <w:r w:rsidRPr="001B0BFE">
              <w:rPr>
                <w:lang w:eastAsia="de-DE"/>
              </w:rPr>
              <w:t>Medium</w:t>
            </w:r>
          </w:p>
        </w:tc>
      </w:tr>
      <w:tr w:rsidR="001C1169" w:rsidRPr="001B0BFE" w14:paraId="438AC855" w14:textId="77777777" w:rsidTr="00821E59">
        <w:trPr>
          <w:trHeight w:val="684"/>
        </w:trPr>
        <w:tc>
          <w:tcPr>
            <w:tcW w:w="1701" w:type="dxa"/>
          </w:tcPr>
          <w:p w14:paraId="0C603DF1" w14:textId="77777777" w:rsidR="001C1169" w:rsidRPr="001B0BFE" w:rsidRDefault="001C1169" w:rsidP="00872A69">
            <w:pPr>
              <w:spacing w:after="0" w:line="240" w:lineRule="auto"/>
              <w:rPr>
                <w:lang w:eastAsia="de-DE"/>
              </w:rPr>
            </w:pPr>
            <w:r w:rsidRPr="001B0BFE">
              <w:rPr>
                <w:lang w:eastAsia="de-DE"/>
              </w:rPr>
              <w:t>Einstieg</w:t>
            </w:r>
          </w:p>
          <w:p w14:paraId="6334FCA6" w14:textId="77777777" w:rsidR="001C1169" w:rsidRPr="001B0BFE" w:rsidRDefault="001C1169" w:rsidP="00872A69">
            <w:pPr>
              <w:spacing w:after="0" w:line="240" w:lineRule="auto"/>
              <w:rPr>
                <w:lang w:eastAsia="de-DE"/>
              </w:rPr>
            </w:pPr>
          </w:p>
        </w:tc>
        <w:tc>
          <w:tcPr>
            <w:tcW w:w="9781" w:type="dxa"/>
          </w:tcPr>
          <w:p w14:paraId="02CD4BB1" w14:textId="77777777" w:rsidR="001C1169" w:rsidRPr="001B0BFE" w:rsidRDefault="00821E59" w:rsidP="00821E59">
            <w:pPr>
              <w:spacing w:after="0" w:line="240" w:lineRule="auto"/>
              <w:rPr>
                <w:lang w:eastAsia="de-DE"/>
              </w:rPr>
            </w:pPr>
            <w:r>
              <w:rPr>
                <w:lang w:eastAsia="de-DE"/>
              </w:rPr>
              <w:t>„Nun haben wir ausführlich den Aufbau der Biomembran besprochen. Heute schauen wir uns eine wichtige</w:t>
            </w:r>
            <w:r w:rsidR="001C1169">
              <w:rPr>
                <w:lang w:eastAsia="de-DE"/>
              </w:rPr>
              <w:t xml:space="preserve"> Funktion der Biomembran</w:t>
            </w:r>
            <w:r>
              <w:rPr>
                <w:lang w:eastAsia="de-DE"/>
              </w:rPr>
              <w:t xml:space="preserve"> an.</w:t>
            </w:r>
            <w:r>
              <w:rPr>
                <w:lang w:eastAsia="de-DE"/>
              </w:rPr>
              <w:br/>
            </w:r>
            <w:r w:rsidRPr="00821E59">
              <w:rPr>
                <w:i/>
                <w:lang w:eastAsia="de-DE"/>
              </w:rPr>
              <w:t>Wiederholung</w:t>
            </w:r>
            <w:r>
              <w:rPr>
                <w:i/>
                <w:lang w:eastAsia="de-DE"/>
              </w:rPr>
              <w:t>/Sammlung</w:t>
            </w:r>
            <w:r w:rsidRPr="00821E59">
              <w:rPr>
                <w:i/>
                <w:lang w:eastAsia="de-DE"/>
              </w:rPr>
              <w:t>: Welche Funktionen erfüllt die Biomembran?</w:t>
            </w:r>
            <w:r>
              <w:rPr>
                <w:lang w:eastAsia="de-DE"/>
              </w:rPr>
              <w:t xml:space="preserve"> </w:t>
            </w:r>
            <w:r>
              <w:rPr>
                <w:lang w:eastAsia="de-DE"/>
              </w:rPr>
              <w:br/>
              <w:t>Die Kompartimentierung</w:t>
            </w:r>
            <w:r w:rsidR="001C1169">
              <w:rPr>
                <w:lang w:eastAsia="de-DE"/>
              </w:rPr>
              <w:t xml:space="preserve"> führt zum gezielten Transport bzw. Austausch von Stoffen. Diesen Transport schauen wir uns heute an: Ihr sollt die verschiedenen Transportmechanismen mit Modellen darstellen</w:t>
            </w:r>
            <w:r>
              <w:rPr>
                <w:lang w:eastAsia="de-DE"/>
              </w:rPr>
              <w:t>.</w:t>
            </w:r>
          </w:p>
        </w:tc>
        <w:tc>
          <w:tcPr>
            <w:tcW w:w="992" w:type="dxa"/>
          </w:tcPr>
          <w:p w14:paraId="18DD818C" w14:textId="77777777" w:rsidR="001C1169" w:rsidRPr="001B0BFE" w:rsidRDefault="00821E59" w:rsidP="00872A69">
            <w:pPr>
              <w:spacing w:after="0" w:line="240" w:lineRule="auto"/>
              <w:rPr>
                <w:lang w:eastAsia="de-DE"/>
              </w:rPr>
            </w:pPr>
            <w:r>
              <w:rPr>
                <w:lang w:eastAsia="de-DE"/>
              </w:rPr>
              <w:t>Plenum</w:t>
            </w:r>
          </w:p>
        </w:tc>
        <w:tc>
          <w:tcPr>
            <w:tcW w:w="1985" w:type="dxa"/>
          </w:tcPr>
          <w:p w14:paraId="04BF8CD7" w14:textId="77777777" w:rsidR="001C1169" w:rsidRPr="001B0BFE" w:rsidRDefault="001C1169" w:rsidP="00872A69">
            <w:pPr>
              <w:spacing w:after="0" w:line="240" w:lineRule="auto"/>
              <w:rPr>
                <w:lang w:eastAsia="de-DE"/>
              </w:rPr>
            </w:pPr>
          </w:p>
        </w:tc>
      </w:tr>
      <w:tr w:rsidR="00A60EBE" w:rsidRPr="001B0BFE" w14:paraId="3B05F24A" w14:textId="77777777" w:rsidTr="00AD4549">
        <w:trPr>
          <w:trHeight w:val="397"/>
        </w:trPr>
        <w:tc>
          <w:tcPr>
            <w:tcW w:w="1701" w:type="dxa"/>
          </w:tcPr>
          <w:p w14:paraId="3E342F82" w14:textId="77777777" w:rsidR="00A60EBE" w:rsidRDefault="00A60EBE" w:rsidP="00AD4549">
            <w:pPr>
              <w:spacing w:after="0" w:line="240" w:lineRule="auto"/>
              <w:rPr>
                <w:lang w:eastAsia="de-DE"/>
              </w:rPr>
            </w:pPr>
            <w:r>
              <w:rPr>
                <w:lang w:eastAsia="de-DE"/>
              </w:rPr>
              <w:t>Erarbeitung I</w:t>
            </w:r>
          </w:p>
          <w:p w14:paraId="730F64C4" w14:textId="77777777" w:rsidR="00A60EBE" w:rsidRDefault="00A60EBE" w:rsidP="00AD4549">
            <w:pPr>
              <w:spacing w:after="0" w:line="240" w:lineRule="auto"/>
              <w:rPr>
                <w:lang w:eastAsia="de-DE"/>
              </w:rPr>
            </w:pPr>
          </w:p>
          <w:p w14:paraId="3099AB8A" w14:textId="77777777" w:rsidR="00A60EBE" w:rsidRDefault="00A60EBE" w:rsidP="00AD4549">
            <w:pPr>
              <w:spacing w:after="0" w:line="240" w:lineRule="auto"/>
              <w:rPr>
                <w:lang w:eastAsia="de-DE"/>
              </w:rPr>
            </w:pPr>
          </w:p>
          <w:p w14:paraId="12569C2F" w14:textId="77777777" w:rsidR="00A60EBE" w:rsidRDefault="00A60EBE" w:rsidP="00AD4549">
            <w:pPr>
              <w:spacing w:after="0" w:line="240" w:lineRule="auto"/>
              <w:rPr>
                <w:lang w:eastAsia="de-DE"/>
              </w:rPr>
            </w:pPr>
            <w:r w:rsidRPr="001B0BFE">
              <w:rPr>
                <w:lang w:eastAsia="de-DE"/>
              </w:rPr>
              <w:t>Erarbeitung</w:t>
            </w:r>
            <w:r>
              <w:rPr>
                <w:lang w:eastAsia="de-DE"/>
              </w:rPr>
              <w:t xml:space="preserve">  </w:t>
            </w:r>
            <w:r w:rsidRPr="001B0BFE">
              <w:rPr>
                <w:lang w:eastAsia="de-DE"/>
              </w:rPr>
              <w:t xml:space="preserve"> </w:t>
            </w:r>
            <w:r>
              <w:rPr>
                <w:lang w:eastAsia="de-DE"/>
              </w:rPr>
              <w:t>II</w:t>
            </w:r>
          </w:p>
          <w:p w14:paraId="1FB282C1" w14:textId="77777777" w:rsidR="00A60EBE" w:rsidRDefault="00A60EBE" w:rsidP="00AD4549">
            <w:pPr>
              <w:spacing w:after="0" w:line="240" w:lineRule="auto"/>
              <w:rPr>
                <w:lang w:eastAsia="de-DE"/>
              </w:rPr>
            </w:pPr>
          </w:p>
          <w:p w14:paraId="1E4EEB20" w14:textId="77777777" w:rsidR="00A60EBE" w:rsidRDefault="00A60EBE" w:rsidP="00AD4549">
            <w:pPr>
              <w:spacing w:after="0" w:line="240" w:lineRule="auto"/>
              <w:rPr>
                <w:lang w:eastAsia="de-DE"/>
              </w:rPr>
            </w:pPr>
          </w:p>
          <w:p w14:paraId="549EE944" w14:textId="77777777" w:rsidR="00A60EBE" w:rsidRDefault="00A60EBE" w:rsidP="00AD4549">
            <w:pPr>
              <w:spacing w:after="0" w:line="240" w:lineRule="auto"/>
              <w:rPr>
                <w:lang w:eastAsia="de-DE"/>
              </w:rPr>
            </w:pPr>
          </w:p>
          <w:p w14:paraId="6F67A9D8" w14:textId="77777777" w:rsidR="00A60EBE" w:rsidRDefault="00A60EBE" w:rsidP="00AD4549">
            <w:pPr>
              <w:spacing w:after="0" w:line="240" w:lineRule="auto"/>
              <w:rPr>
                <w:lang w:eastAsia="de-DE"/>
              </w:rPr>
            </w:pPr>
          </w:p>
          <w:p w14:paraId="76EBC2FE" w14:textId="77777777" w:rsidR="00A60EBE" w:rsidRDefault="00A60EBE" w:rsidP="00AD4549">
            <w:pPr>
              <w:spacing w:after="0" w:line="240" w:lineRule="auto"/>
              <w:rPr>
                <w:lang w:eastAsia="de-DE"/>
              </w:rPr>
            </w:pPr>
            <w:r>
              <w:rPr>
                <w:lang w:eastAsia="de-DE"/>
              </w:rPr>
              <w:t>Erarbeitung III</w:t>
            </w:r>
          </w:p>
          <w:p w14:paraId="4DA49078" w14:textId="77777777" w:rsidR="00A60EBE" w:rsidRDefault="00A60EBE" w:rsidP="00AD4549">
            <w:pPr>
              <w:spacing w:after="0" w:line="240" w:lineRule="auto"/>
              <w:rPr>
                <w:lang w:eastAsia="de-DE"/>
              </w:rPr>
            </w:pPr>
          </w:p>
          <w:p w14:paraId="3D4731B9" w14:textId="77777777" w:rsidR="00A60EBE" w:rsidRPr="001B0BFE" w:rsidRDefault="00A60EBE" w:rsidP="00AD4549">
            <w:pPr>
              <w:spacing w:after="0" w:line="240" w:lineRule="auto"/>
              <w:rPr>
                <w:lang w:eastAsia="de-DE"/>
              </w:rPr>
            </w:pPr>
          </w:p>
        </w:tc>
        <w:tc>
          <w:tcPr>
            <w:tcW w:w="9781" w:type="dxa"/>
          </w:tcPr>
          <w:p w14:paraId="3740BA19" w14:textId="11927A24" w:rsidR="00A60EBE" w:rsidRDefault="00A60EBE" w:rsidP="00AD4549">
            <w:pPr>
              <w:spacing w:after="0" w:line="240" w:lineRule="auto"/>
              <w:rPr>
                <w:lang w:eastAsia="de-DE"/>
              </w:rPr>
            </w:pPr>
            <w:r>
              <w:rPr>
                <w:lang w:eastAsia="de-DE"/>
              </w:rPr>
              <w:t>„Vergleich</w:t>
            </w:r>
            <w:r w:rsidR="007312C3">
              <w:rPr>
                <w:lang w:eastAsia="de-DE"/>
              </w:rPr>
              <w:t>en Sie</w:t>
            </w:r>
            <w:r>
              <w:rPr>
                <w:lang w:eastAsia="de-DE"/>
              </w:rPr>
              <w:t xml:space="preserve"> den aktiven und passiven Transport anhand der Abbildung.“ </w:t>
            </w:r>
            <w:r w:rsidR="00F172D2">
              <w:rPr>
                <w:lang w:eastAsia="de-DE"/>
              </w:rPr>
              <w:t>(</w:t>
            </w:r>
            <w:r w:rsidR="00F172D2" w:rsidRPr="00EA351D">
              <w:rPr>
                <w:rFonts w:cs="Calibri"/>
              </w:rPr>
              <w:t>schematischen Abbildung die Unterscheidung von aktivem und passivem Transport</w:t>
            </w:r>
            <w:r w:rsidR="00F172D2">
              <w:rPr>
                <w:rFonts w:cs="Calibri"/>
              </w:rPr>
              <w:t>)</w:t>
            </w:r>
            <w:r>
              <w:rPr>
                <w:lang w:eastAsia="de-DE"/>
              </w:rPr>
              <w:br/>
              <w:t xml:space="preserve">L notiert die Unterschiede auf der Folie unter der Abb. </w:t>
            </w:r>
            <w:r>
              <w:rPr>
                <w:lang w:eastAsia="de-DE"/>
              </w:rPr>
              <w:br/>
              <w:t>„Das sind die grundlegenden Unterschiede. Nun gehen wir ins Detail.“</w:t>
            </w:r>
            <w:r>
              <w:rPr>
                <w:lang w:eastAsia="de-DE"/>
              </w:rPr>
              <w:br/>
              <w:t>S’uS erhalten das AB und können sich ggfs</w:t>
            </w:r>
            <w:r w:rsidR="00920EE0">
              <w:rPr>
                <w:lang w:eastAsia="de-DE"/>
              </w:rPr>
              <w:t>.</w:t>
            </w:r>
            <w:r>
              <w:rPr>
                <w:lang w:eastAsia="de-DE"/>
              </w:rPr>
              <w:t xml:space="preserve"> Notizen machen: Lehrervortrag über die verschiedenen Transportmechanismen anha</w:t>
            </w:r>
            <w:r w:rsidR="00920EE0">
              <w:rPr>
                <w:lang w:eastAsia="de-DE"/>
              </w:rPr>
              <w:t>nd der Folie mit TPS-Phasen: S’uS</w:t>
            </w:r>
            <w:r>
              <w:rPr>
                <w:lang w:eastAsia="de-DE"/>
              </w:rPr>
              <w:t xml:space="preserve"> nennen jeweils die Nr. in der Abb. und füllen die Tabelle schrittweise aus. L notiert jeweils auf Folie.</w:t>
            </w:r>
          </w:p>
          <w:p w14:paraId="49301019" w14:textId="77777777" w:rsidR="00A60EBE" w:rsidRDefault="00A60EBE" w:rsidP="00AD4549">
            <w:pPr>
              <w:spacing w:after="0" w:line="240" w:lineRule="auto"/>
              <w:rPr>
                <w:lang w:eastAsia="de-DE"/>
              </w:rPr>
            </w:pPr>
          </w:p>
          <w:p w14:paraId="53E65FB4" w14:textId="187F6C83" w:rsidR="00A60EBE" w:rsidRDefault="00A60EBE" w:rsidP="00AD4549">
            <w:pPr>
              <w:spacing w:after="0" w:line="240" w:lineRule="auto"/>
              <w:rPr>
                <w:lang w:eastAsia="de-DE"/>
              </w:rPr>
            </w:pPr>
            <w:r>
              <w:rPr>
                <w:lang w:eastAsia="de-DE"/>
              </w:rPr>
              <w:t>„</w:t>
            </w:r>
            <w:r w:rsidR="007312C3">
              <w:rPr>
                <w:lang w:eastAsia="de-DE"/>
              </w:rPr>
              <w:t>Sie</w:t>
            </w:r>
            <w:r>
              <w:rPr>
                <w:lang w:eastAsia="de-DE"/>
              </w:rPr>
              <w:t xml:space="preserve"> bau</w:t>
            </w:r>
            <w:r w:rsidR="007312C3">
              <w:rPr>
                <w:lang w:eastAsia="de-DE"/>
              </w:rPr>
              <w:t>en</w:t>
            </w:r>
            <w:r>
              <w:rPr>
                <w:lang w:eastAsia="de-DE"/>
              </w:rPr>
              <w:t xml:space="preserve"> heute arbeitsteilig die Transportmechanismen in einem Modell nach. Anschließend stell</w:t>
            </w:r>
            <w:r w:rsidR="007312C3">
              <w:rPr>
                <w:lang w:eastAsia="de-DE"/>
              </w:rPr>
              <w:t>en Sie</w:t>
            </w:r>
            <w:r>
              <w:rPr>
                <w:lang w:eastAsia="de-DE"/>
              </w:rPr>
              <w:t xml:space="preserve"> </w:t>
            </w:r>
            <w:r w:rsidR="007312C3">
              <w:rPr>
                <w:lang w:eastAsia="de-DE"/>
              </w:rPr>
              <w:t>Ihre</w:t>
            </w:r>
            <w:r>
              <w:rPr>
                <w:lang w:eastAsia="de-DE"/>
              </w:rPr>
              <w:t xml:space="preserve"> Ergebnisse den anderen vor und üben Modellkritik. Daher: Vorüberlegungen zur Modellarbeit [Was soll dargestellt werden: Funktion; Welche Materialen haben wir?; Was muss nicht detailliert dargestellt sein: jede Struktur]</w:t>
            </w:r>
          </w:p>
          <w:p w14:paraId="47F26750" w14:textId="77777777" w:rsidR="00A60EBE" w:rsidRDefault="00A60EBE" w:rsidP="00AD4549">
            <w:pPr>
              <w:spacing w:after="0" w:line="240" w:lineRule="auto"/>
              <w:rPr>
                <w:lang w:eastAsia="de-DE"/>
              </w:rPr>
            </w:pPr>
          </w:p>
          <w:p w14:paraId="3972499F" w14:textId="77777777" w:rsidR="00A60EBE" w:rsidRDefault="00A60EBE" w:rsidP="00AD4549">
            <w:pPr>
              <w:spacing w:after="0" w:line="240" w:lineRule="auto"/>
              <w:rPr>
                <w:lang w:eastAsia="de-DE"/>
              </w:rPr>
            </w:pPr>
            <w:r>
              <w:rPr>
                <w:lang w:eastAsia="de-DE"/>
              </w:rPr>
              <w:t>Arbeitsteilige Erstellung der Modelle zu aktiven Transportmechanismen: Kleingruppen von 2-3 S’uS;</w:t>
            </w:r>
            <w:r>
              <w:rPr>
                <w:lang w:eastAsia="de-DE"/>
              </w:rPr>
              <w:br/>
              <w:t xml:space="preserve">Jeden Transportmechanismus mindestens doppelt verteilen: </w:t>
            </w:r>
            <w:r>
              <w:rPr>
                <w:lang w:eastAsia="de-DE"/>
              </w:rPr>
              <w:br/>
              <w:t>Gruppe 1: kanalvermittelter</w:t>
            </w:r>
            <w:r>
              <w:rPr>
                <w:lang w:eastAsia="de-DE"/>
              </w:rPr>
              <w:br/>
              <w:t xml:space="preserve">Gruppe 2: carriervermittelter passiver Transport </w:t>
            </w:r>
            <w:r>
              <w:rPr>
                <w:lang w:eastAsia="de-DE"/>
              </w:rPr>
              <w:br/>
              <w:t>Gruppe 3: primär aktiver Transport</w:t>
            </w:r>
          </w:p>
          <w:p w14:paraId="707F1F44" w14:textId="77777777" w:rsidR="00A60EBE" w:rsidRPr="00DB3D4F" w:rsidRDefault="00A60EBE" w:rsidP="00AD4549">
            <w:pPr>
              <w:spacing w:after="0" w:line="240" w:lineRule="auto"/>
              <w:rPr>
                <w:lang w:eastAsia="de-DE"/>
              </w:rPr>
            </w:pPr>
            <w:r>
              <w:rPr>
                <w:lang w:eastAsia="de-DE"/>
              </w:rPr>
              <w:t>Gruppe 4: sekundär aktiver Transport (Diffe</w:t>
            </w:r>
            <w:r w:rsidR="00920EE0">
              <w:rPr>
                <w:lang w:eastAsia="de-DE"/>
              </w:rPr>
              <w:t>renzierung: an die Stärkeren S’uS</w:t>
            </w:r>
            <w:r>
              <w:rPr>
                <w:lang w:eastAsia="de-DE"/>
              </w:rPr>
              <w:t xml:space="preserve"> vergeben)</w:t>
            </w:r>
          </w:p>
        </w:tc>
        <w:tc>
          <w:tcPr>
            <w:tcW w:w="992" w:type="dxa"/>
          </w:tcPr>
          <w:p w14:paraId="57DF70FB" w14:textId="77777777" w:rsidR="00A60EBE" w:rsidRDefault="00A60EBE" w:rsidP="00AD4549">
            <w:pPr>
              <w:spacing w:after="0" w:line="240" w:lineRule="auto"/>
              <w:rPr>
                <w:lang w:eastAsia="de-DE"/>
              </w:rPr>
            </w:pPr>
            <w:r>
              <w:rPr>
                <w:lang w:eastAsia="de-DE"/>
              </w:rPr>
              <w:t>Lehrer-vortrag</w:t>
            </w:r>
          </w:p>
          <w:p w14:paraId="31FE41FF" w14:textId="77777777" w:rsidR="00A60EBE" w:rsidRDefault="00A60EBE" w:rsidP="00AD4549">
            <w:pPr>
              <w:spacing w:after="0" w:line="240" w:lineRule="auto"/>
              <w:rPr>
                <w:lang w:eastAsia="de-DE"/>
              </w:rPr>
            </w:pPr>
            <w:r>
              <w:rPr>
                <w:lang w:eastAsia="de-DE"/>
              </w:rPr>
              <w:t>TPS</w:t>
            </w:r>
          </w:p>
          <w:p w14:paraId="0236B44C" w14:textId="77777777" w:rsidR="00A60EBE" w:rsidRDefault="00A60EBE" w:rsidP="00AD4549">
            <w:pPr>
              <w:spacing w:after="0" w:line="240" w:lineRule="auto"/>
              <w:rPr>
                <w:lang w:eastAsia="de-DE"/>
              </w:rPr>
            </w:pPr>
          </w:p>
          <w:p w14:paraId="07AF873A" w14:textId="77777777" w:rsidR="00A60EBE" w:rsidRDefault="00A60EBE" w:rsidP="00AD4549">
            <w:pPr>
              <w:spacing w:after="0" w:line="240" w:lineRule="auto"/>
              <w:rPr>
                <w:lang w:eastAsia="de-DE"/>
              </w:rPr>
            </w:pPr>
          </w:p>
          <w:p w14:paraId="73E377B6" w14:textId="77777777" w:rsidR="00A60EBE" w:rsidRDefault="00A60EBE" w:rsidP="00AD4549">
            <w:pPr>
              <w:spacing w:after="0" w:line="240" w:lineRule="auto"/>
              <w:rPr>
                <w:lang w:eastAsia="de-DE"/>
              </w:rPr>
            </w:pPr>
          </w:p>
          <w:p w14:paraId="7874886D" w14:textId="77777777" w:rsidR="00A60EBE" w:rsidRDefault="00A60EBE" w:rsidP="00AD4549">
            <w:pPr>
              <w:spacing w:after="0" w:line="240" w:lineRule="auto"/>
              <w:rPr>
                <w:lang w:eastAsia="de-DE"/>
              </w:rPr>
            </w:pPr>
          </w:p>
          <w:p w14:paraId="29A2B051" w14:textId="77777777" w:rsidR="00A60EBE" w:rsidRDefault="00A60EBE" w:rsidP="00AD4549">
            <w:pPr>
              <w:spacing w:after="0" w:line="240" w:lineRule="auto"/>
              <w:rPr>
                <w:lang w:eastAsia="de-DE"/>
              </w:rPr>
            </w:pPr>
          </w:p>
          <w:p w14:paraId="6152CA7F" w14:textId="77777777" w:rsidR="00A60EBE" w:rsidRDefault="00A60EBE" w:rsidP="00AD4549">
            <w:pPr>
              <w:spacing w:after="0" w:line="240" w:lineRule="auto"/>
              <w:rPr>
                <w:lang w:eastAsia="de-DE"/>
              </w:rPr>
            </w:pPr>
          </w:p>
          <w:p w14:paraId="402F5762" w14:textId="77777777" w:rsidR="00A60EBE" w:rsidRDefault="00A60EBE" w:rsidP="00AD4549">
            <w:pPr>
              <w:spacing w:after="0" w:line="240" w:lineRule="auto"/>
              <w:rPr>
                <w:lang w:eastAsia="de-DE"/>
              </w:rPr>
            </w:pPr>
          </w:p>
          <w:p w14:paraId="73381DFE" w14:textId="77777777" w:rsidR="00A60EBE" w:rsidRDefault="00A60EBE" w:rsidP="00AD4549">
            <w:pPr>
              <w:spacing w:after="0" w:line="240" w:lineRule="auto"/>
              <w:rPr>
                <w:lang w:eastAsia="de-DE"/>
              </w:rPr>
            </w:pPr>
          </w:p>
          <w:p w14:paraId="4AE39FD8" w14:textId="77777777" w:rsidR="00A60EBE" w:rsidRPr="001B0BFE" w:rsidRDefault="00A60EBE" w:rsidP="00AD4549">
            <w:pPr>
              <w:spacing w:after="0" w:line="240" w:lineRule="auto"/>
              <w:rPr>
                <w:lang w:eastAsia="de-DE"/>
              </w:rPr>
            </w:pPr>
            <w:r>
              <w:rPr>
                <w:lang w:eastAsia="de-DE"/>
              </w:rPr>
              <w:t>Arbeitsteilige PA</w:t>
            </w:r>
          </w:p>
        </w:tc>
        <w:tc>
          <w:tcPr>
            <w:tcW w:w="1985" w:type="dxa"/>
          </w:tcPr>
          <w:p w14:paraId="19780401" w14:textId="77777777" w:rsidR="00A60EBE" w:rsidRDefault="00A60EBE" w:rsidP="00AD4549">
            <w:pPr>
              <w:spacing w:after="0" w:line="240" w:lineRule="auto"/>
              <w:rPr>
                <w:lang w:eastAsia="de-DE"/>
              </w:rPr>
            </w:pPr>
            <w:r>
              <w:rPr>
                <w:lang w:eastAsia="de-DE"/>
              </w:rPr>
              <w:t>Folie 1 &amp; Folie AB Transport-mechanismen</w:t>
            </w:r>
          </w:p>
          <w:p w14:paraId="2C3E485F" w14:textId="77777777" w:rsidR="00A60EBE" w:rsidRDefault="00A60EBE" w:rsidP="00AD4549">
            <w:pPr>
              <w:spacing w:after="0" w:line="240" w:lineRule="auto"/>
              <w:rPr>
                <w:lang w:eastAsia="de-DE"/>
              </w:rPr>
            </w:pPr>
            <w:r>
              <w:rPr>
                <w:lang w:eastAsia="de-DE"/>
              </w:rPr>
              <w:t>AB</w:t>
            </w:r>
          </w:p>
          <w:p w14:paraId="6C6B2C37" w14:textId="77777777" w:rsidR="00A60EBE" w:rsidRDefault="00A60EBE" w:rsidP="00AD4549">
            <w:pPr>
              <w:spacing w:after="0" w:line="240" w:lineRule="auto"/>
              <w:rPr>
                <w:lang w:eastAsia="de-DE"/>
              </w:rPr>
            </w:pPr>
          </w:p>
          <w:p w14:paraId="668C33A9" w14:textId="77777777" w:rsidR="00A60EBE" w:rsidRDefault="00A60EBE" w:rsidP="00AD4549">
            <w:pPr>
              <w:spacing w:after="0" w:line="240" w:lineRule="auto"/>
              <w:rPr>
                <w:lang w:eastAsia="de-DE"/>
              </w:rPr>
            </w:pPr>
            <w:r>
              <w:rPr>
                <w:lang w:eastAsia="de-DE"/>
              </w:rPr>
              <w:t>Lipiddoppelschicht (Vorlage)</w:t>
            </w:r>
          </w:p>
          <w:p w14:paraId="2BA6DA00" w14:textId="77777777" w:rsidR="00A60EBE" w:rsidRPr="001B0BFE" w:rsidRDefault="00A60EBE" w:rsidP="00AD4549">
            <w:pPr>
              <w:spacing w:after="0" w:line="240" w:lineRule="auto"/>
              <w:rPr>
                <w:lang w:eastAsia="de-DE"/>
              </w:rPr>
            </w:pPr>
            <w:r>
              <w:rPr>
                <w:lang w:eastAsia="de-DE"/>
              </w:rPr>
              <w:t xml:space="preserve">Verschiedene Materialien zur Modellbildung; </w:t>
            </w:r>
            <w:r>
              <w:rPr>
                <w:lang w:eastAsia="de-DE"/>
              </w:rPr>
              <w:br/>
              <w:t xml:space="preserve">z.B. Moosgummi-Formen </w:t>
            </w:r>
            <w:r w:rsidRPr="00821E59">
              <w:rPr>
                <w:sz w:val="16"/>
                <w:lang w:eastAsia="de-DE"/>
              </w:rPr>
              <w:t>(günstig und leicht zu beschaffen in jeden Bastelladen/ Baumarkt mit Bastelabteilung)</w:t>
            </w:r>
          </w:p>
        </w:tc>
      </w:tr>
      <w:tr w:rsidR="00A60EBE" w:rsidRPr="001B0BFE" w14:paraId="610E4109" w14:textId="77777777" w:rsidTr="00AD4549">
        <w:tblPrEx>
          <w:tblLook w:val="00A0" w:firstRow="1" w:lastRow="0" w:firstColumn="1" w:lastColumn="0" w:noHBand="0" w:noVBand="0"/>
        </w:tblPrEx>
        <w:trPr>
          <w:trHeight w:val="410"/>
        </w:trPr>
        <w:tc>
          <w:tcPr>
            <w:tcW w:w="1701" w:type="dxa"/>
          </w:tcPr>
          <w:p w14:paraId="6E2CD4E0" w14:textId="77777777" w:rsidR="00A60EBE" w:rsidRDefault="00A60EBE" w:rsidP="00AD4549">
            <w:pPr>
              <w:spacing w:after="0" w:line="240" w:lineRule="auto"/>
              <w:rPr>
                <w:lang w:eastAsia="de-DE"/>
              </w:rPr>
            </w:pPr>
            <w:r>
              <w:rPr>
                <w:lang w:eastAsia="de-DE"/>
              </w:rPr>
              <w:t xml:space="preserve">Sicherung </w:t>
            </w:r>
          </w:p>
          <w:p w14:paraId="48EF86F7" w14:textId="77777777" w:rsidR="00A60EBE" w:rsidRDefault="00A60EBE" w:rsidP="00AD4549">
            <w:pPr>
              <w:spacing w:after="0" w:line="240" w:lineRule="auto"/>
              <w:rPr>
                <w:lang w:eastAsia="de-DE"/>
              </w:rPr>
            </w:pPr>
          </w:p>
          <w:p w14:paraId="281999A8" w14:textId="77777777" w:rsidR="00A60EBE" w:rsidRDefault="00A60EBE" w:rsidP="00AD4549">
            <w:pPr>
              <w:spacing w:after="0" w:line="240" w:lineRule="auto"/>
              <w:rPr>
                <w:lang w:eastAsia="de-DE"/>
              </w:rPr>
            </w:pPr>
            <w:r>
              <w:rPr>
                <w:lang w:eastAsia="de-DE"/>
              </w:rPr>
              <w:t>Vertiefung I</w:t>
            </w:r>
          </w:p>
          <w:p w14:paraId="79289965" w14:textId="77777777" w:rsidR="00A60EBE" w:rsidRDefault="00A60EBE" w:rsidP="00AD4549">
            <w:pPr>
              <w:spacing w:after="0" w:line="240" w:lineRule="auto"/>
              <w:rPr>
                <w:lang w:eastAsia="de-DE"/>
              </w:rPr>
            </w:pPr>
          </w:p>
          <w:p w14:paraId="2591AFF4" w14:textId="77777777" w:rsidR="00A60EBE" w:rsidRPr="001B0BFE" w:rsidRDefault="00A60EBE" w:rsidP="00AD4549">
            <w:pPr>
              <w:spacing w:after="0" w:line="240" w:lineRule="auto"/>
              <w:rPr>
                <w:lang w:eastAsia="de-DE"/>
              </w:rPr>
            </w:pPr>
            <w:r>
              <w:rPr>
                <w:lang w:eastAsia="de-DE"/>
              </w:rPr>
              <w:t xml:space="preserve">Vertiefung II </w:t>
            </w:r>
            <w:r>
              <w:rPr>
                <w:lang w:eastAsia="de-DE"/>
              </w:rPr>
              <w:br/>
              <w:t>(optional o. HA)</w:t>
            </w:r>
          </w:p>
        </w:tc>
        <w:tc>
          <w:tcPr>
            <w:tcW w:w="9781" w:type="dxa"/>
          </w:tcPr>
          <w:p w14:paraId="6117EBA5" w14:textId="77777777" w:rsidR="00A60EBE" w:rsidRDefault="00A60EBE" w:rsidP="00AD4549">
            <w:pPr>
              <w:spacing w:after="0" w:line="240" w:lineRule="auto"/>
              <w:rPr>
                <w:lang w:eastAsia="de-DE"/>
              </w:rPr>
            </w:pPr>
            <w:r>
              <w:rPr>
                <w:lang w:eastAsia="de-DE"/>
              </w:rPr>
              <w:t xml:space="preserve">Darstellung, Erläuterung der Modelle zu den Transportmechanismen + Modellkritik </w:t>
            </w:r>
          </w:p>
          <w:p w14:paraId="6DB80822" w14:textId="77777777" w:rsidR="00A60EBE" w:rsidRDefault="00A60EBE" w:rsidP="00AD4549">
            <w:pPr>
              <w:spacing w:after="0" w:line="240" w:lineRule="auto"/>
              <w:rPr>
                <w:lang w:eastAsia="de-DE"/>
              </w:rPr>
            </w:pPr>
          </w:p>
          <w:p w14:paraId="481CEF78" w14:textId="77777777" w:rsidR="00A60EBE" w:rsidRDefault="00A60EBE" w:rsidP="00AD4549">
            <w:pPr>
              <w:spacing w:after="0" w:line="240" w:lineRule="auto"/>
              <w:rPr>
                <w:lang w:eastAsia="de-DE"/>
              </w:rPr>
            </w:pPr>
            <w:r>
              <w:rPr>
                <w:lang w:eastAsia="de-DE"/>
              </w:rPr>
              <w:t>Selbstevaluation ausfüllen und kurz besprechen</w:t>
            </w:r>
          </w:p>
          <w:p w14:paraId="191BB6D2" w14:textId="77777777" w:rsidR="00A60EBE" w:rsidRDefault="00A60EBE" w:rsidP="00AD4549">
            <w:pPr>
              <w:spacing w:after="0" w:line="240" w:lineRule="auto"/>
              <w:rPr>
                <w:lang w:eastAsia="de-DE"/>
              </w:rPr>
            </w:pPr>
          </w:p>
          <w:p w14:paraId="5741632A" w14:textId="77777777" w:rsidR="00A60EBE" w:rsidRDefault="00A60EBE" w:rsidP="00AD4549">
            <w:pPr>
              <w:spacing w:after="0" w:line="240" w:lineRule="auto"/>
              <w:rPr>
                <w:lang w:eastAsia="de-DE"/>
              </w:rPr>
            </w:pPr>
            <w:r>
              <w:rPr>
                <w:lang w:eastAsia="de-DE"/>
              </w:rPr>
              <w:t xml:space="preserve">Vergleich der Transportmechanismen hinsichtlich der Kriterien Richtung, Spezifität und Energiebedarf </w:t>
            </w:r>
          </w:p>
          <w:p w14:paraId="02862A0A" w14:textId="77777777" w:rsidR="00A60EBE" w:rsidRPr="00807E8B" w:rsidRDefault="00A60EBE" w:rsidP="00AD4549">
            <w:pPr>
              <w:pStyle w:val="Listenabsatz"/>
              <w:numPr>
                <w:ilvl w:val="0"/>
                <w:numId w:val="3"/>
              </w:numPr>
              <w:spacing w:after="0" w:line="240" w:lineRule="auto"/>
              <w:rPr>
                <w:lang w:eastAsia="de-DE"/>
              </w:rPr>
            </w:pPr>
            <w:r>
              <w:rPr>
                <w:lang w:eastAsia="de-DE"/>
              </w:rPr>
              <w:t>Diffusion  2) erleichterte Diffusion  3) aktiver Transport</w:t>
            </w:r>
          </w:p>
        </w:tc>
        <w:tc>
          <w:tcPr>
            <w:tcW w:w="992" w:type="dxa"/>
          </w:tcPr>
          <w:p w14:paraId="700764B2" w14:textId="77777777" w:rsidR="00A60EBE" w:rsidRPr="001B0BFE" w:rsidRDefault="00A60EBE" w:rsidP="00AD4549">
            <w:pPr>
              <w:spacing w:after="0" w:line="240" w:lineRule="auto"/>
              <w:rPr>
                <w:lang w:eastAsia="de-DE"/>
              </w:rPr>
            </w:pPr>
            <w:r>
              <w:rPr>
                <w:lang w:eastAsia="de-DE"/>
              </w:rPr>
              <w:t>Plenum</w:t>
            </w:r>
          </w:p>
        </w:tc>
        <w:tc>
          <w:tcPr>
            <w:tcW w:w="1985" w:type="dxa"/>
          </w:tcPr>
          <w:p w14:paraId="66AF012B" w14:textId="77777777" w:rsidR="00A60EBE" w:rsidRDefault="00A60EBE" w:rsidP="00AD4549">
            <w:pPr>
              <w:spacing w:after="0" w:line="240" w:lineRule="auto"/>
              <w:rPr>
                <w:lang w:eastAsia="de-DE"/>
              </w:rPr>
            </w:pPr>
            <w:r>
              <w:rPr>
                <w:lang w:eastAsia="de-DE"/>
              </w:rPr>
              <w:t>Modelle, ggfs. AB Modellkritik,</w:t>
            </w:r>
          </w:p>
          <w:p w14:paraId="62CCACCE" w14:textId="77777777" w:rsidR="00A60EBE" w:rsidRPr="001B0BFE" w:rsidRDefault="00A60EBE" w:rsidP="00AD4549">
            <w:pPr>
              <w:spacing w:after="0" w:line="240" w:lineRule="auto"/>
              <w:rPr>
                <w:lang w:eastAsia="de-DE"/>
              </w:rPr>
            </w:pPr>
            <w:r>
              <w:rPr>
                <w:lang w:eastAsia="de-DE"/>
              </w:rPr>
              <w:t>AB Selbst-evaluation</w:t>
            </w:r>
          </w:p>
        </w:tc>
      </w:tr>
    </w:tbl>
    <w:p w14:paraId="7AE1ED2D" w14:textId="77777777" w:rsidR="00A60EBE" w:rsidRDefault="0041787C" w:rsidP="00A60EBE">
      <w:pPr>
        <w:tabs>
          <w:tab w:val="left" w:pos="3360"/>
        </w:tabs>
      </w:pPr>
      <w:r>
        <w:t>S’uS</w:t>
      </w:r>
      <w:r w:rsidR="00A60EBE">
        <w:t xml:space="preserve"> beschreiben Transportvorgänge durch Membranen für verschiedene Stoffe mithilfe geeigneter Modelle und geben die Grenzen dieser Modelle an</w:t>
      </w:r>
    </w:p>
    <w:p w14:paraId="30EB2BCB" w14:textId="77777777" w:rsidR="009675E3" w:rsidRDefault="009675E3" w:rsidP="00AD4724">
      <w:pPr>
        <w:tabs>
          <w:tab w:val="left" w:pos="3360"/>
        </w:tabs>
      </w:pPr>
      <w:r>
        <w:t>E6 Modelle zur Beschreibung, Erklärung und Vorhersage biologischer Vorgänge begründet auswählen und deren Grenzen und Gültigkeitsbereiche angeben.</w:t>
      </w:r>
    </w:p>
    <w:p w14:paraId="7B621C95" w14:textId="2E0FD856" w:rsidR="001C1169" w:rsidRPr="00B628B1" w:rsidRDefault="001C1169" w:rsidP="00AD4724">
      <w:pPr>
        <w:tabs>
          <w:tab w:val="left" w:pos="3360"/>
        </w:tabs>
      </w:pPr>
      <w:bookmarkStart w:id="0" w:name="_GoBack"/>
      <w:bookmarkEnd w:id="0"/>
      <w:r>
        <w:t xml:space="preserve">Eigenes Modell zu einem Transportmechanismus der Biomembran erstellen und die Grenzen bzw. den Gültigkeitsbereich des eigenen Modells erkennen und benennen </w:t>
      </w:r>
    </w:p>
    <w:sectPr w:rsidR="001C1169" w:rsidRPr="00B628B1" w:rsidSect="00F843EE">
      <w:headerReference w:type="default" r:id="rId7"/>
      <w:pgSz w:w="16838" w:h="11906" w:orient="landscape"/>
      <w:pgMar w:top="335" w:right="1418"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60ED7" w14:textId="77777777" w:rsidR="00804F40" w:rsidRDefault="00804F40" w:rsidP="00296F67">
      <w:pPr>
        <w:spacing w:after="0" w:line="240" w:lineRule="auto"/>
      </w:pPr>
      <w:r>
        <w:separator/>
      </w:r>
    </w:p>
  </w:endnote>
  <w:endnote w:type="continuationSeparator" w:id="0">
    <w:p w14:paraId="0AD431D7" w14:textId="77777777" w:rsidR="00804F40" w:rsidRDefault="00804F40" w:rsidP="0029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7B94E" w14:textId="77777777" w:rsidR="00804F40" w:rsidRDefault="00804F40" w:rsidP="00296F67">
      <w:pPr>
        <w:spacing w:after="0" w:line="240" w:lineRule="auto"/>
      </w:pPr>
      <w:r>
        <w:separator/>
      </w:r>
    </w:p>
  </w:footnote>
  <w:footnote w:type="continuationSeparator" w:id="0">
    <w:p w14:paraId="711C89F9" w14:textId="77777777" w:rsidR="00804F40" w:rsidRDefault="00804F40" w:rsidP="0029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B8A8" w14:textId="77777777" w:rsidR="00296F67" w:rsidRDefault="009675E3" w:rsidP="00671212">
    <w:pPr>
      <w:spacing w:after="0"/>
    </w:pPr>
    <w:r>
      <w:rPr>
        <w:noProof/>
        <w:lang w:eastAsia="de-DE"/>
      </w:rPr>
      <w:pict w14:anchorId="45E1F6D9">
        <v:shapetype id="_x0000_t32" coordsize="21600,21600" o:spt="32" o:oned="t" path="m,l21600,21600e" filled="f">
          <v:path arrowok="t" fillok="f" o:connecttype="none"/>
          <o:lock v:ext="edit" shapetype="t"/>
        </v:shapetype>
        <v:shape id="_x0000_s2049" type="#_x0000_t32" style="position:absolute;margin-left:-4.2pt;margin-top:11.05pt;width:747pt;height:0;z-index:251658240" o:connectortype="straight"/>
      </w:pict>
    </w:r>
    <w:r w:rsidR="00296F67" w:rsidRPr="00296F67">
      <w:t>SINUS Projekt N14-02</w:t>
    </w:r>
    <w:r w:rsidR="00775464">
      <w:t>: Entwicklung von Werkzeugen zur Förderung und Diagnose spezieller Kompetenzen in der SII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65C82"/>
    <w:multiLevelType w:val="hybridMultilevel"/>
    <w:tmpl w:val="CF66393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70406B"/>
    <w:multiLevelType w:val="hybridMultilevel"/>
    <w:tmpl w:val="DAA803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FA2963"/>
    <w:multiLevelType w:val="hybridMultilevel"/>
    <w:tmpl w:val="D9228E7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A5A31D0"/>
    <w:multiLevelType w:val="hybridMultilevel"/>
    <w:tmpl w:val="36A00E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C82020"/>
    <w:multiLevelType w:val="hybridMultilevel"/>
    <w:tmpl w:val="E812B0A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4724"/>
    <w:rsid w:val="00000FA3"/>
    <w:rsid w:val="00011129"/>
    <w:rsid w:val="00031D40"/>
    <w:rsid w:val="000500D8"/>
    <w:rsid w:val="000B1DB0"/>
    <w:rsid w:val="000B4D50"/>
    <w:rsid w:val="000C2FA8"/>
    <w:rsid w:val="000C33CA"/>
    <w:rsid w:val="000C5E8A"/>
    <w:rsid w:val="00105785"/>
    <w:rsid w:val="00107D06"/>
    <w:rsid w:val="00150BD6"/>
    <w:rsid w:val="001538D7"/>
    <w:rsid w:val="001550BE"/>
    <w:rsid w:val="00173919"/>
    <w:rsid w:val="001A3D9A"/>
    <w:rsid w:val="001C0143"/>
    <w:rsid w:val="001C1169"/>
    <w:rsid w:val="001E26C4"/>
    <w:rsid w:val="001F1B6F"/>
    <w:rsid w:val="00252FEA"/>
    <w:rsid w:val="00293070"/>
    <w:rsid w:val="002957EE"/>
    <w:rsid w:val="00296F67"/>
    <w:rsid w:val="002D6080"/>
    <w:rsid w:val="00305620"/>
    <w:rsid w:val="003073DA"/>
    <w:rsid w:val="00381231"/>
    <w:rsid w:val="004136DF"/>
    <w:rsid w:val="004159D2"/>
    <w:rsid w:val="0041787C"/>
    <w:rsid w:val="00431FD9"/>
    <w:rsid w:val="00441146"/>
    <w:rsid w:val="0044168E"/>
    <w:rsid w:val="00445472"/>
    <w:rsid w:val="00470762"/>
    <w:rsid w:val="004A3D1B"/>
    <w:rsid w:val="004D717E"/>
    <w:rsid w:val="004F72DA"/>
    <w:rsid w:val="005163A2"/>
    <w:rsid w:val="00517001"/>
    <w:rsid w:val="0053265B"/>
    <w:rsid w:val="00593436"/>
    <w:rsid w:val="005E311C"/>
    <w:rsid w:val="0063237A"/>
    <w:rsid w:val="006440CC"/>
    <w:rsid w:val="00651AEF"/>
    <w:rsid w:val="00670441"/>
    <w:rsid w:val="00671212"/>
    <w:rsid w:val="006805DB"/>
    <w:rsid w:val="0068183D"/>
    <w:rsid w:val="006974AD"/>
    <w:rsid w:val="006B4A59"/>
    <w:rsid w:val="006C19D8"/>
    <w:rsid w:val="006F79E9"/>
    <w:rsid w:val="00705751"/>
    <w:rsid w:val="00723406"/>
    <w:rsid w:val="007312C3"/>
    <w:rsid w:val="00750673"/>
    <w:rsid w:val="0076009F"/>
    <w:rsid w:val="00775464"/>
    <w:rsid w:val="007919AA"/>
    <w:rsid w:val="0079288F"/>
    <w:rsid w:val="007D2EC1"/>
    <w:rsid w:val="00804F40"/>
    <w:rsid w:val="008051D9"/>
    <w:rsid w:val="00821E59"/>
    <w:rsid w:val="00882E96"/>
    <w:rsid w:val="00886EE0"/>
    <w:rsid w:val="0089611E"/>
    <w:rsid w:val="00896E9E"/>
    <w:rsid w:val="00920EE0"/>
    <w:rsid w:val="00924495"/>
    <w:rsid w:val="009675E3"/>
    <w:rsid w:val="009B4DC0"/>
    <w:rsid w:val="009C3C21"/>
    <w:rsid w:val="00A00791"/>
    <w:rsid w:val="00A255D5"/>
    <w:rsid w:val="00A54760"/>
    <w:rsid w:val="00A60EBE"/>
    <w:rsid w:val="00A71DBD"/>
    <w:rsid w:val="00AA05B6"/>
    <w:rsid w:val="00AA623C"/>
    <w:rsid w:val="00AD4724"/>
    <w:rsid w:val="00B111BD"/>
    <w:rsid w:val="00B46238"/>
    <w:rsid w:val="00BB04F9"/>
    <w:rsid w:val="00BD2CDF"/>
    <w:rsid w:val="00BE34B2"/>
    <w:rsid w:val="00BE6676"/>
    <w:rsid w:val="00C021A5"/>
    <w:rsid w:val="00C420D3"/>
    <w:rsid w:val="00C92ACF"/>
    <w:rsid w:val="00CD25C9"/>
    <w:rsid w:val="00CF0F8D"/>
    <w:rsid w:val="00D21D82"/>
    <w:rsid w:val="00D272AF"/>
    <w:rsid w:val="00D9085C"/>
    <w:rsid w:val="00DC6D4D"/>
    <w:rsid w:val="00DD67DD"/>
    <w:rsid w:val="00DE5A1B"/>
    <w:rsid w:val="00DF1E4B"/>
    <w:rsid w:val="00E06EB3"/>
    <w:rsid w:val="00E16837"/>
    <w:rsid w:val="00E54FBE"/>
    <w:rsid w:val="00EB2009"/>
    <w:rsid w:val="00EB4711"/>
    <w:rsid w:val="00EE1E11"/>
    <w:rsid w:val="00F172D2"/>
    <w:rsid w:val="00F336ED"/>
    <w:rsid w:val="00F37C30"/>
    <w:rsid w:val="00F80CFE"/>
    <w:rsid w:val="00F843EE"/>
    <w:rsid w:val="00FB77BF"/>
    <w:rsid w:val="00FF0B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FC1C9B"/>
  <w15:docId w15:val="{A9741097-ECEB-4F83-BAEC-33EAF856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D4724"/>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AD4724"/>
    <w:pPr>
      <w:ind w:left="720"/>
      <w:contextualSpacing/>
    </w:pPr>
  </w:style>
  <w:style w:type="character" w:styleId="Hyperlink">
    <w:name w:val="Hyperlink"/>
    <w:basedOn w:val="Absatz-Standardschriftart"/>
    <w:uiPriority w:val="99"/>
    <w:rsid w:val="00AD4724"/>
    <w:rPr>
      <w:rFonts w:cs="Times New Roman"/>
      <w:color w:val="0000FF"/>
      <w:u w:val="single"/>
    </w:rPr>
  </w:style>
  <w:style w:type="paragraph" w:styleId="Kopfzeile">
    <w:name w:val="header"/>
    <w:basedOn w:val="Standard"/>
    <w:link w:val="KopfzeileZchn"/>
    <w:uiPriority w:val="99"/>
    <w:unhideWhenUsed/>
    <w:rsid w:val="00296F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6F67"/>
    <w:rPr>
      <w:rFonts w:ascii="Calibri" w:eastAsia="Calibri" w:hAnsi="Calibri" w:cs="Times New Roman"/>
    </w:rPr>
  </w:style>
  <w:style w:type="paragraph" w:styleId="Fuzeile">
    <w:name w:val="footer"/>
    <w:basedOn w:val="Standard"/>
    <w:link w:val="FuzeileZchn"/>
    <w:uiPriority w:val="99"/>
    <w:unhideWhenUsed/>
    <w:rsid w:val="00296F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6F67"/>
    <w:rPr>
      <w:rFonts w:ascii="Calibri" w:eastAsia="Calibri" w:hAnsi="Calibri" w:cs="Times New Roman"/>
    </w:rPr>
  </w:style>
  <w:style w:type="character" w:customStyle="1" w:styleId="Standardschrift">
    <w:name w:val="Standardschrift"/>
    <w:rsid w:val="002D6080"/>
  </w:style>
  <w:style w:type="paragraph" w:styleId="Sprechblasentext">
    <w:name w:val="Balloon Text"/>
    <w:basedOn w:val="Standard"/>
    <w:link w:val="SprechblasentextZchn"/>
    <w:uiPriority w:val="99"/>
    <w:semiHidden/>
    <w:unhideWhenUsed/>
    <w:rsid w:val="00DD67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67D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57881">
      <w:bodyDiv w:val="1"/>
      <w:marLeft w:val="0"/>
      <w:marRight w:val="0"/>
      <w:marTop w:val="0"/>
      <w:marBottom w:val="0"/>
      <w:divBdr>
        <w:top w:val="none" w:sz="0" w:space="0" w:color="auto"/>
        <w:left w:val="none" w:sz="0" w:space="0" w:color="auto"/>
        <w:bottom w:val="none" w:sz="0" w:space="0" w:color="auto"/>
        <w:right w:val="none" w:sz="0" w:space="0" w:color="auto"/>
      </w:divBdr>
    </w:div>
    <w:div w:id="183148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9835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dc:creator>
  <cp:lastModifiedBy>Isabel Edeler</cp:lastModifiedBy>
  <cp:revision>46</cp:revision>
  <cp:lastPrinted>2016-02-21T17:32:00Z</cp:lastPrinted>
  <dcterms:created xsi:type="dcterms:W3CDTF">2014-09-07T10:11:00Z</dcterms:created>
  <dcterms:modified xsi:type="dcterms:W3CDTF">2017-11-27T16:53:00Z</dcterms:modified>
</cp:coreProperties>
</file>