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351" w:rsidRPr="008262A6" w:rsidRDefault="007F3385" w:rsidP="00762351">
      <w:pPr>
        <w:pStyle w:val="Titel"/>
      </w:pPr>
      <w:r>
        <w:rPr>
          <w:noProof/>
          <w:lang w:eastAsia="de-DE"/>
        </w:rPr>
        <mc:AlternateContent>
          <mc:Choice Requires="wps">
            <w:drawing>
              <wp:anchor distT="0" distB="0" distL="114300" distR="114300" simplePos="0" relativeHeight="251653120" behindDoc="0" locked="0" layoutInCell="1" allowOverlap="1">
                <wp:simplePos x="0" y="0"/>
                <wp:positionH relativeFrom="column">
                  <wp:posOffset>4546600</wp:posOffset>
                </wp:positionH>
                <wp:positionV relativeFrom="paragraph">
                  <wp:posOffset>30480</wp:posOffset>
                </wp:positionV>
                <wp:extent cx="675640" cy="127000"/>
                <wp:effectExtent l="0" t="0" r="0" b="635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 cy="127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1429" w:rsidRDefault="00E51429" w:rsidP="00BF6B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1" o:spid="_x0000_s1026" type="#_x0000_t202" style="position:absolute;margin-left:358pt;margin-top:2.4pt;width:53.2pt;height:1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" fillcolor="white [3201]" stroked="f" strokeweight=".5pt">
                <v:path arrowok="t"/>
                <v:textbox>
                  <w:txbxContent>
                    <w:p w:rsidR="00E51429" w:rsidRDefault="00E51429" w:rsidP="00BF6B2E"/>
                  </w:txbxContent>
                </v:textbox>
              </v:shape>
            </w:pict>
          </mc:Fallback>
        </mc:AlternateContent>
      </w:r>
      <w:r>
        <w:rPr>
          <w:noProof/>
          <w:lang w:eastAsia="de-DE"/>
        </w:rPr>
        <mc:AlternateContent>
          <mc:Choice Requires="wps">
            <w:drawing>
              <wp:anchor distT="0" distB="0" distL="114300" distR="114300" simplePos="0" relativeHeight="251655168" behindDoc="0" locked="0" layoutInCell="1" allowOverlap="1">
                <wp:simplePos x="0" y="0"/>
                <wp:positionH relativeFrom="column">
                  <wp:posOffset>3543300</wp:posOffset>
                </wp:positionH>
                <wp:positionV relativeFrom="paragraph">
                  <wp:posOffset>228600</wp:posOffset>
                </wp:positionV>
                <wp:extent cx="0" cy="0"/>
                <wp:effectExtent l="13970" t="13970" r="14605" b="33655"/>
                <wp:wrapNone/>
                <wp:docPr id="1"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chemeClr val="accent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8pt" to="27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" strokecolor="#4f81bd [3204]" strokeweight="2pt">
                <v:shadow on="t" opacity="24903f" origin=",.5" offset="0,.55556mm"/>
              </v:line>
            </w:pict>
          </mc:Fallback>
        </mc:AlternateContent>
      </w:r>
      <w:r w:rsidR="00920CCD">
        <w:t>A3.2</w:t>
      </w:r>
      <w:r w:rsidR="00762351" w:rsidRPr="00762351">
        <w:t xml:space="preserve"> </w:t>
      </w:r>
      <w:r w:rsidR="000309AA">
        <w:t>Wo findet Paul rechte Winkel?</w:t>
      </w:r>
    </w:p>
    <w:p w:rsidR="000309AA" w:rsidRPr="000309AA" w:rsidRDefault="007F3385" w:rsidP="00BF6B2E">
      <w:r>
        <w:rPr>
          <w:noProof/>
          <w:lang w:eastAsia="de-DE"/>
        </w:rPr>
        <mc:AlternateContent>
          <mc:Choice Requires="wps">
            <w:drawing>
              <wp:anchor distT="0" distB="0" distL="114300" distR="114300" simplePos="0" relativeHeight="251652095" behindDoc="1" locked="0" layoutInCell="1" allowOverlap="1">
                <wp:simplePos x="0" y="0"/>
                <wp:positionH relativeFrom="column">
                  <wp:posOffset>-113665</wp:posOffset>
                </wp:positionH>
                <wp:positionV relativeFrom="paragraph">
                  <wp:posOffset>205105</wp:posOffset>
                </wp:positionV>
                <wp:extent cx="6172200" cy="3886200"/>
                <wp:effectExtent l="0" t="0" r="19050" b="1905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3886200"/>
                        </a:xfrm>
                        <a:prstGeom prst="rect">
                          <a:avLst/>
                        </a:prstGeom>
                        <a:noFill/>
                        <a:ln>
                          <a:solidFill>
                            <a:schemeClr val="tx1"/>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BC1F4E" w:rsidRDefault="008D3E33" w:rsidP="000309AA">
                            <w:r>
                              <w:t xml:space="preserve">(hier bitte ein </w:t>
                            </w:r>
                            <w:r w:rsidR="00BC1F4E">
                              <w:t xml:space="preserve">großes Foto des eigenen Klassenraumes </w:t>
                            </w:r>
                            <w:r>
                              <w:t>einfügen</w:t>
                            </w:r>
                            <w:r w:rsidR="00BC1F4E">
                              <w:t>)</w:t>
                            </w:r>
                          </w:p>
                          <w:p w:rsidR="00BC1F4E" w:rsidRDefault="00BC1F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feld 19" o:spid="_x0000_s1027" type="#_x0000_t202" style="position:absolute;margin-left:-8.95pt;margin-top:16.15pt;width:486pt;height:306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" filled="f" strokecolor="black [3213]">
                <v:path arrowok="t"/>
                <v:textbox>
                  <w:txbxContent>
                    <w:p w:rsidR="00BC1F4E" w:rsidRDefault="008D3E33" w:rsidP="000309AA">
                      <w:r>
                        <w:t xml:space="preserve">(hier bitte ein </w:t>
                      </w:r>
                      <w:r w:rsidR="00BC1F4E">
                        <w:t xml:space="preserve">großes Foto des eigenen Klassenraumes </w:t>
                      </w:r>
                      <w:r>
                        <w:t>einfügen</w:t>
                      </w:r>
                      <w:r w:rsidR="00BC1F4E">
                        <w:t>)</w:t>
                      </w:r>
                    </w:p>
                    <w:p w:rsidR="00BC1F4E" w:rsidRDefault="00BC1F4E"/>
                  </w:txbxContent>
                </v:textbox>
                <w10:wrap type="square"/>
              </v:shape>
            </w:pict>
          </mc:Fallback>
        </mc:AlternateContent>
      </w:r>
    </w:p>
    <w:p w:rsidR="000309AA" w:rsidRDefault="007F3385" w:rsidP="000309AA">
      <w:r>
        <w:rPr>
          <w:noProof/>
          <w:szCs w:val="24"/>
          <w:lang w:eastAsia="de-DE"/>
        </w:rPr>
        <mc:AlternateContent>
          <mc:Choice Requires="wps">
            <w:drawing>
              <wp:anchor distT="4294967295" distB="4294967295" distL="114299" distR="114299" simplePos="0" relativeHeight="251657216" behindDoc="0" locked="0" layoutInCell="1" allowOverlap="1">
                <wp:simplePos x="0" y="0"/>
                <wp:positionH relativeFrom="column">
                  <wp:posOffset>3555364</wp:posOffset>
                </wp:positionH>
                <wp:positionV relativeFrom="paragraph">
                  <wp:posOffset>10159</wp:posOffset>
                </wp:positionV>
                <wp:extent cx="0" cy="0"/>
                <wp:effectExtent l="0" t="0" r="0" b="0"/>
                <wp:wrapThrough wrapText="bothSides">
                  <wp:wrapPolygon edited="0">
                    <wp:start x="0" y="0"/>
                    <wp:lineTo x="0" y="21600"/>
                    <wp:lineTo x="21600" y="21600"/>
                    <wp:lineTo x="21600" y="0"/>
                  </wp:wrapPolygon>
                </wp:wrapThrough>
                <wp:docPr id="4" name="Freihand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0"/>
                        </a:xfrm>
                        <a:custGeom>
                          <a:avLst/>
                          <a:gdLst>
                            <a:gd name="connsiteX0" fmla="*/ 0 w 0"/>
                            <a:gd name="connsiteY0" fmla="*/ 0 h 0"/>
                            <a:gd name="connsiteX1" fmla="*/ 0 w 0"/>
                            <a:gd name="connsiteY1" fmla="*/ 0 h 0"/>
                            <a:gd name="connsiteX2" fmla="*/ 0 w 0"/>
                            <a:gd name="connsiteY2" fmla="*/ 0 h 0"/>
                          </a:gdLst>
                          <a:ahLst/>
                          <a:cxnLst>
                            <a:cxn ang="0">
                              <a:pos x="connsiteX0" y="connsiteY0"/>
                            </a:cxn>
                            <a:cxn ang="0">
                              <a:pos x="connsiteX1" y="connsiteY1"/>
                            </a:cxn>
                            <a:cxn ang="0">
                              <a:pos x="connsiteX2" y="connsiteY2"/>
                            </a:cxn>
                          </a:cxnLst>
                          <a:rect l="l" t="t" r="r" b="b"/>
                          <a:pathLst>
                            <a:path>
                              <a:moveTo>
                                <a:pt x="0" y="0"/>
                              </a:moveTo>
                              <a:lnTo>
                                <a:pt x="0" y="0"/>
                              </a:lnTo>
                              <a:lnTo>
                                <a:pt x="0" y="0"/>
                              </a:lnTo>
                              <a:close/>
                            </a:path>
                          </a:pathLst>
                        </a:cu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reihandform 4" o:spid="_x0000_s1026" style="position:absolute;margin-left:279.95pt;margin-top:.8pt;width:0;height:0;z-index:2516572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middl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" path="m,l,,,xe" fillcolor="#254163 [1636]" strokecolor="#4579b8 [3044]">
                <v:fill color2="#4477b6 [3012]" rotate="t" angle="180" colors="0 #2c5d98;52429f #3c7bc7;1 #3a7ccb" focus="100%" type="gradient">
                  <o:fill v:ext="view" type="gradientUnscaled"/>
                </v:fill>
                <v:shadow on="t" color="black" opacity="22937f" origin=",.5" offset="0,.63889mm"/>
                <v:path arrowok="t" o:connecttype="custom" o:connectlocs="0,0;0,0;0,0" o:connectangles="0,0,0"/>
                <w10:wrap type="through"/>
              </v:shape>
            </w:pict>
          </mc:Fallback>
        </mc:AlternateContent>
      </w:r>
      <w:r w:rsidR="000309AA">
        <w:t>Paul behauptet</w:t>
      </w:r>
      <w:r w:rsidR="00355B91">
        <w:t>,</w:t>
      </w:r>
      <w:r w:rsidR="002729A1">
        <w:t xml:space="preserve"> dass er</w:t>
      </w:r>
      <w:r w:rsidR="000309AA">
        <w:t xml:space="preserve"> </w:t>
      </w:r>
      <w:r w:rsidR="002729A1">
        <w:t>auf</w:t>
      </w:r>
      <w:r w:rsidR="000309AA">
        <w:t xml:space="preserve"> dem Bild </w:t>
      </w:r>
      <w:r w:rsidR="002729A1">
        <w:t>viele rechte Winkel erkennt.</w:t>
      </w:r>
      <w:r w:rsidR="000309AA">
        <w:t xml:space="preserve"> </w:t>
      </w:r>
    </w:p>
    <w:p w:rsidR="000309AA" w:rsidRDefault="000309AA" w:rsidP="000309AA">
      <w:r>
        <w:t xml:space="preserve">Findest du auch welche? </w:t>
      </w:r>
    </w:p>
    <w:p w:rsidR="00E81422" w:rsidRDefault="008D3E33" w:rsidP="000309AA">
      <w:r>
        <w:t>Entscheide, ob Paul Recht oder Unrecht hat.</w:t>
      </w:r>
    </w:p>
    <w:p w:rsidR="008D3E33" w:rsidRDefault="008D3E33" w:rsidP="000309AA">
      <w:r>
        <w:t xml:space="preserve"> Begründe deine Entscheidung.</w:t>
      </w:r>
    </w:p>
    <w:p w:rsidR="000309AA" w:rsidRDefault="00E81422" w:rsidP="000309AA">
      <w:r>
        <w:rPr>
          <w:noProof/>
          <w:lang w:eastAsia="de-DE"/>
        </w:rPr>
        <mc:AlternateContent>
          <mc:Choice Requires="wps">
            <w:drawing>
              <wp:anchor distT="0" distB="0" distL="114300" distR="114300" simplePos="0" relativeHeight="251663360" behindDoc="0" locked="0" layoutInCell="1" allowOverlap="1" wp14:anchorId="5CAF6B0C" wp14:editId="50AA81E7">
                <wp:simplePos x="0" y="0"/>
                <wp:positionH relativeFrom="column">
                  <wp:posOffset>2743200</wp:posOffset>
                </wp:positionH>
                <wp:positionV relativeFrom="paragraph">
                  <wp:posOffset>151765</wp:posOffset>
                </wp:positionV>
                <wp:extent cx="2628900" cy="1983105"/>
                <wp:effectExtent l="0" t="0" r="19050" b="17145"/>
                <wp:wrapSquare wrapText="bothSides"/>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1983105"/>
                        </a:xfrm>
                        <a:prstGeom prst="rect">
                          <a:avLst/>
                        </a:prstGeom>
                        <a:noFill/>
                        <a:ln>
                          <a:solidFill>
                            <a:schemeClr val="tx1"/>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0309AA" w:rsidRDefault="000309AA" w:rsidP="000309AA">
                            <w:r>
                              <w:t xml:space="preserve">Paul hat Unrecht, weil_____________ </w:t>
                            </w:r>
                          </w:p>
                          <w:p w:rsidR="00E81422" w:rsidRDefault="00E81422" w:rsidP="00E81422">
                            <w:r>
                              <w:t>________________________________</w:t>
                            </w:r>
                          </w:p>
                          <w:p w:rsidR="00E81422" w:rsidRDefault="00E81422" w:rsidP="00E81422">
                            <w:r>
                              <w:t>________________________________</w:t>
                            </w:r>
                          </w:p>
                          <w:p w:rsidR="00E81422" w:rsidRDefault="00E81422" w:rsidP="00E81422">
                            <w:r>
                              <w:t>________________________________</w:t>
                            </w:r>
                          </w:p>
                          <w:p w:rsidR="00E81422" w:rsidRDefault="00E81422" w:rsidP="00E81422">
                            <w:r>
                              <w:t>________________________________</w:t>
                            </w:r>
                          </w:p>
                          <w:p w:rsidR="00E81422" w:rsidRDefault="00E81422" w:rsidP="000309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feld 15" o:spid="_x0000_s1028" type="#_x0000_t202" style="position:absolute;margin-left:3in;margin-top:11.95pt;width:207pt;height:15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" filled="f" strokecolor="black [3213]">
                <v:path arrowok="t"/>
                <v:textbox>
                  <w:txbxContent>
                    <w:p w:rsidR="000309AA" w:rsidRDefault="000309AA" w:rsidP="000309AA">
                      <w:r>
                        <w:t xml:space="preserve">Paul hat Unrecht, weil_____________ </w:t>
                      </w:r>
                    </w:p>
                    <w:p w:rsidR="00E81422" w:rsidRDefault="00E81422" w:rsidP="00E81422">
                      <w:r>
                        <w:t>________________________________</w:t>
                      </w:r>
                    </w:p>
                    <w:p w:rsidR="00E81422" w:rsidRDefault="00E81422" w:rsidP="00E81422">
                      <w:r>
                        <w:t>________________________________</w:t>
                      </w:r>
                    </w:p>
                    <w:p w:rsidR="00E81422" w:rsidRDefault="00E81422" w:rsidP="00E81422">
                      <w:r>
                        <w:t>________________________________</w:t>
                      </w:r>
                    </w:p>
                    <w:p w:rsidR="00E81422" w:rsidRDefault="00E81422" w:rsidP="00E81422">
                      <w:r>
                        <w:t>________________________________</w:t>
                      </w:r>
                    </w:p>
                    <w:p w:rsidR="00E81422" w:rsidRDefault="00E81422" w:rsidP="000309AA"/>
                  </w:txbxContent>
                </v:textbox>
                <w10:wrap type="square"/>
              </v:shape>
            </w:pict>
          </mc:Fallback>
        </mc:AlternateContent>
      </w:r>
      <w:r>
        <w:rPr>
          <w:noProof/>
          <w:lang w:eastAsia="de-DE"/>
        </w:rPr>
        <mc:AlternateContent>
          <mc:Choice Requires="wps">
            <w:drawing>
              <wp:anchor distT="0" distB="0" distL="114300" distR="114300" simplePos="0" relativeHeight="251662336" behindDoc="0" locked="0" layoutInCell="1" allowOverlap="1" wp14:anchorId="1DFD5485" wp14:editId="1AA02F16">
                <wp:simplePos x="0" y="0"/>
                <wp:positionH relativeFrom="column">
                  <wp:posOffset>-20955</wp:posOffset>
                </wp:positionH>
                <wp:positionV relativeFrom="paragraph">
                  <wp:posOffset>158750</wp:posOffset>
                </wp:positionV>
                <wp:extent cx="2628900" cy="1976120"/>
                <wp:effectExtent l="0" t="0" r="19050" b="24130"/>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1976120"/>
                        </a:xfrm>
                        <a:prstGeom prst="rect">
                          <a:avLst/>
                        </a:prstGeom>
                        <a:noFill/>
                        <a:ln>
                          <a:solidFill>
                            <a:schemeClr val="tx1"/>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0309AA" w:rsidRDefault="000309AA" w:rsidP="000309AA">
                            <w:r>
                              <w:t xml:space="preserve">Paul hat Recht, weil_____________ </w:t>
                            </w:r>
                          </w:p>
                          <w:p w:rsidR="00E81422" w:rsidRDefault="00E81422" w:rsidP="000309AA">
                            <w:r>
                              <w:t>________________________________</w:t>
                            </w:r>
                          </w:p>
                          <w:p w:rsidR="00E81422" w:rsidRDefault="00E81422" w:rsidP="000309AA">
                            <w:r>
                              <w:t>________________________________</w:t>
                            </w:r>
                          </w:p>
                          <w:p w:rsidR="00E81422" w:rsidRDefault="00E81422" w:rsidP="000309AA">
                            <w:r>
                              <w:t>________________________________</w:t>
                            </w:r>
                          </w:p>
                          <w:p w:rsidR="00E81422" w:rsidRDefault="00E81422" w:rsidP="000309AA">
                            <w:r>
                              <w:t>________________________________</w:t>
                            </w:r>
                          </w:p>
                          <w:p w:rsidR="008D3E33" w:rsidRDefault="008D3E33" w:rsidP="000309AA"/>
                          <w:p w:rsidR="008D3E33" w:rsidRDefault="008D3E33" w:rsidP="000309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feld 14" o:spid="_x0000_s1029" type="#_x0000_t202" style="position:absolute;margin-left:-1.65pt;margin-top:12.5pt;width:207pt;height:15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" filled="f" strokecolor="black [3213]">
                <v:path arrowok="t"/>
                <v:textbox>
                  <w:txbxContent>
                    <w:p w:rsidR="000309AA" w:rsidRDefault="000309AA" w:rsidP="000309AA">
                      <w:r>
                        <w:t xml:space="preserve">Paul hat Recht, weil_____________ </w:t>
                      </w:r>
                    </w:p>
                    <w:p w:rsidR="00E81422" w:rsidRDefault="00E81422" w:rsidP="000309AA">
                      <w:r>
                        <w:t>________________________________</w:t>
                      </w:r>
                    </w:p>
                    <w:p w:rsidR="00E81422" w:rsidRDefault="00E81422" w:rsidP="000309AA">
                      <w:r>
                        <w:t>________________________________</w:t>
                      </w:r>
                    </w:p>
                    <w:p w:rsidR="00E81422" w:rsidRDefault="00E81422" w:rsidP="000309AA">
                      <w:r>
                        <w:t>________________________________</w:t>
                      </w:r>
                    </w:p>
                    <w:p w:rsidR="00E81422" w:rsidRDefault="00E81422" w:rsidP="000309AA">
                      <w:r>
                        <w:t>________________________________</w:t>
                      </w:r>
                    </w:p>
                    <w:p w:rsidR="008D3E33" w:rsidRDefault="008D3E33" w:rsidP="000309AA"/>
                    <w:p w:rsidR="008D3E33" w:rsidRDefault="008D3E33" w:rsidP="000309AA"/>
                  </w:txbxContent>
                </v:textbox>
                <w10:wrap type="square"/>
              </v:shape>
            </w:pict>
          </mc:Fallback>
        </mc:AlternateContent>
      </w:r>
      <w:r w:rsidR="000309AA">
        <w:t xml:space="preserve"> </w:t>
      </w:r>
    </w:p>
    <w:p w:rsidR="00BF6B2E" w:rsidRDefault="00BF6B2E" w:rsidP="000309AA">
      <w:pPr>
        <w:rPr>
          <w:sz w:val="32"/>
          <w:szCs w:val="32"/>
        </w:rPr>
      </w:pPr>
    </w:p>
    <w:p w:rsidR="009A2C63" w:rsidRPr="00115487" w:rsidRDefault="00D83B2B" w:rsidP="00115487">
      <w:pPr>
        <w:rPr>
          <w:rFonts w:asciiTheme="majorHAnsi" w:eastAsiaTheme="majorEastAsia" w:hAnsiTheme="majorHAnsi" w:cstheme="majorBidi"/>
          <w:b/>
          <w:bCs/>
          <w:color w:val="365F91" w:themeColor="accent1" w:themeShade="BF"/>
          <w:sz w:val="28"/>
          <w:szCs w:val="28"/>
        </w:rPr>
        <w:sectPr w:rsidR="009A2C63" w:rsidRPr="00115487" w:rsidSect="008D3E3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pPr>
      <w:r>
        <w:br w:type="page"/>
      </w:r>
    </w:p>
    <w:p w:rsidR="00660A83" w:rsidRPr="002729A1" w:rsidRDefault="00115487" w:rsidP="002729A1">
      <w:pPr>
        <w:rPr>
          <w:b/>
        </w:rPr>
      </w:pPr>
      <w:r w:rsidRPr="002729A1">
        <w:rPr>
          <w:b/>
        </w:rPr>
        <w:lastRenderedPageBreak/>
        <w:t>L</w:t>
      </w:r>
      <w:r w:rsidR="00660A83" w:rsidRPr="002729A1">
        <w:rPr>
          <w:b/>
        </w:rPr>
        <w:t>ehrerinformation</w:t>
      </w:r>
    </w:p>
    <w:p w:rsidR="005B2988" w:rsidRDefault="005B2988" w:rsidP="005B2988">
      <w:r w:rsidRPr="00115487">
        <w:rPr>
          <w:b/>
        </w:rPr>
        <w:t>Zielgruppe:</w:t>
      </w:r>
      <w:r w:rsidR="00115487">
        <w:t xml:space="preserve"> </w:t>
      </w:r>
      <w:r>
        <w:t xml:space="preserve"> Schülerinnen und Schüler in </w:t>
      </w:r>
      <w:r w:rsidR="00077FF4">
        <w:t xml:space="preserve">den </w:t>
      </w:r>
      <w:r>
        <w:t>zieldifferenten Bildungsgängen</w:t>
      </w:r>
    </w:p>
    <w:p w:rsidR="005A4C6E" w:rsidRPr="008D3E33" w:rsidRDefault="001940CB" w:rsidP="005A4C6E">
      <w:pPr>
        <w:rPr>
          <w:b/>
        </w:rPr>
      </w:pPr>
      <w:r w:rsidRPr="008D3E33">
        <w:rPr>
          <w:b/>
        </w:rPr>
        <w:t xml:space="preserve">Kompetenzerwartung und Bezug zum Lehrplan: </w:t>
      </w:r>
    </w:p>
    <w:p w:rsidR="00225419" w:rsidRDefault="008A763D" w:rsidP="008D3E33">
      <w:pPr>
        <w:spacing w:after="0"/>
      </w:pPr>
      <w:r>
        <w:t>Diese Aufgabe trägt zur Förderung der folgenden Kompetenzen bei, die laut Kernlehrplan für die Hauptschule in NRW am Ende der jeweils angegebenen Jahrgangsstufe erreicht sein sollen, wobei die prozessbezogenen Kompetenzen generell ab Beginn der Jahrgangsstufe 5 gefördert werden.</w:t>
      </w:r>
      <w:r>
        <w:rPr>
          <w:rStyle w:val="Funotenzeichen"/>
          <w:b/>
        </w:rPr>
        <w:footnoteReference w:id="1"/>
      </w:r>
    </w:p>
    <w:p w:rsidR="008A763D" w:rsidRDefault="008A763D" w:rsidP="008D3E33">
      <w:pPr>
        <w:spacing w:after="0"/>
      </w:pPr>
    </w:p>
    <w:p w:rsidR="00225419" w:rsidRPr="008D3E33" w:rsidRDefault="00225419" w:rsidP="00225419">
      <w:pPr>
        <w:spacing w:after="0"/>
        <w:ind w:firstLine="708"/>
        <w:rPr>
          <w:b/>
        </w:rPr>
      </w:pPr>
      <w:r w:rsidRPr="008D3E33">
        <w:rPr>
          <w:b/>
        </w:rPr>
        <w:t>Prozessbezogene Kompetenzen:</w:t>
      </w:r>
    </w:p>
    <w:p w:rsidR="001940CB" w:rsidRDefault="00225419" w:rsidP="008D3E33">
      <w:pPr>
        <w:spacing w:after="0"/>
        <w:ind w:left="709"/>
      </w:pPr>
      <w:r w:rsidRPr="002A0043">
        <w:rPr>
          <w:i/>
        </w:rPr>
        <w:t>Werkzeuge nutzen:</w:t>
      </w:r>
      <w:r>
        <w:t xml:space="preserve"> Die Schülerinnen und Schüler nutzen verschieden</w:t>
      </w:r>
      <w:r w:rsidR="004B1239">
        <w:t>e (nicht-digitale) Werkzeuge für mathematisches</w:t>
      </w:r>
      <w:r>
        <w:t xml:space="preserve"> Arbeiten.</w:t>
      </w:r>
      <w:r w:rsidRPr="00693B2F">
        <w:rPr>
          <w:rStyle w:val="Funotenzeichen"/>
        </w:rPr>
        <w:t xml:space="preserve"> </w:t>
      </w:r>
      <w:r>
        <w:rPr>
          <w:rStyle w:val="Funotenzeichen"/>
        </w:rPr>
        <w:footnoteReference w:id="2"/>
      </w:r>
    </w:p>
    <w:p w:rsidR="00225419" w:rsidRDefault="00D44D9D" w:rsidP="00225419">
      <w:pPr>
        <w:ind w:left="708"/>
      </w:pPr>
      <w:r>
        <w:rPr>
          <w:i/>
        </w:rPr>
        <w:t xml:space="preserve">Argumentieren: </w:t>
      </w:r>
      <w:r w:rsidRPr="00A372D1">
        <w:t>Die Schülerinnen und Schüler stellen Vermutungen über einen Zusammenhang auf</w:t>
      </w:r>
      <w:r>
        <w:t>, nutzen zur Begründung mathematische Kenntnisse und Fertigkeiten und beziehen die Begründung auf den Zusammenhang und die Vermutung</w:t>
      </w:r>
      <w:r w:rsidR="00365F8E">
        <w:t>.</w:t>
      </w:r>
      <w:r w:rsidR="00365F8E">
        <w:rPr>
          <w:rStyle w:val="Funotenzeichen"/>
        </w:rPr>
        <w:footnoteReference w:id="3"/>
      </w:r>
    </w:p>
    <w:p w:rsidR="00225419" w:rsidRDefault="00225419" w:rsidP="00225419">
      <w:pPr>
        <w:spacing w:after="0"/>
        <w:ind w:firstLine="708"/>
        <w:rPr>
          <w:b/>
        </w:rPr>
      </w:pPr>
      <w:r w:rsidRPr="008D3E33">
        <w:rPr>
          <w:b/>
        </w:rPr>
        <w:t>Inhaltsbezogene Kompetenzen:</w:t>
      </w:r>
    </w:p>
    <w:p w:rsidR="004B1239" w:rsidRPr="004B1239" w:rsidRDefault="004B1239" w:rsidP="00225419">
      <w:pPr>
        <w:spacing w:after="0"/>
        <w:ind w:firstLine="708"/>
      </w:pPr>
      <w:r>
        <w:t>Bis Ende Jahrgangsstufe 6:</w:t>
      </w:r>
    </w:p>
    <w:p w:rsidR="001940CB" w:rsidRDefault="00225419" w:rsidP="008D3E33">
      <w:pPr>
        <w:ind w:left="708"/>
      </w:pPr>
      <w:r w:rsidRPr="002A0043">
        <w:rPr>
          <w:i/>
        </w:rPr>
        <w:t xml:space="preserve">Geometrie – </w:t>
      </w:r>
      <w:proofErr w:type="spellStart"/>
      <w:r w:rsidRPr="002A0043">
        <w:rPr>
          <w:i/>
        </w:rPr>
        <w:t>ebene</w:t>
      </w:r>
      <w:proofErr w:type="spellEnd"/>
      <w:r w:rsidRPr="002A0043">
        <w:rPr>
          <w:i/>
        </w:rPr>
        <w:t xml:space="preserve"> und räumliche Strukturen nach Maß und Form erfassen können: </w:t>
      </w:r>
      <w:r>
        <w:t xml:space="preserve">Die Schülerinnen und Schüler können mit den Grundbegriffen der ebenen und räumlichen Geometrie arbeiten </w:t>
      </w:r>
      <w:r>
        <w:rPr>
          <w:rFonts w:cstheme="minorHAnsi"/>
        </w:rPr>
        <w:t>[</w:t>
      </w:r>
      <w:r>
        <w:t>…</w:t>
      </w:r>
      <w:r>
        <w:rPr>
          <w:rFonts w:cstheme="minorHAnsi"/>
        </w:rPr>
        <w:t>]</w:t>
      </w:r>
      <w:r>
        <w:t xml:space="preserve"> und Winkel von ebenen Figuren messen </w:t>
      </w:r>
      <w:r>
        <w:rPr>
          <w:rFonts w:cstheme="minorHAnsi"/>
        </w:rPr>
        <w:t>[</w:t>
      </w:r>
      <w:r>
        <w:t>…</w:t>
      </w:r>
      <w:r>
        <w:rPr>
          <w:rFonts w:cstheme="minorHAnsi"/>
        </w:rPr>
        <w:t>]</w:t>
      </w:r>
      <w:r>
        <w:t>.</w:t>
      </w:r>
      <w:r>
        <w:rPr>
          <w:rStyle w:val="Funotenzeichen"/>
        </w:rPr>
        <w:footnoteReference w:id="4"/>
      </w:r>
      <w:r>
        <w:t xml:space="preserve"> </w:t>
      </w:r>
    </w:p>
    <w:p w:rsidR="00E51429" w:rsidRDefault="00E51429" w:rsidP="00C81B2A"/>
    <w:p w:rsidR="00B35617" w:rsidRDefault="00B827C6" w:rsidP="005B2988">
      <w:r>
        <w:t xml:space="preserve"> </w:t>
      </w:r>
      <w:r w:rsidR="001940CB" w:rsidRPr="008D3E33">
        <w:rPr>
          <w:b/>
        </w:rPr>
        <w:t>Didaktischer Kommentar:</w:t>
      </w:r>
      <w:r w:rsidR="005B2988">
        <w:t xml:space="preserve"> </w:t>
      </w:r>
    </w:p>
    <w:p w:rsidR="008A763D" w:rsidRDefault="008A763D" w:rsidP="005B2988">
      <w:r>
        <w:t xml:space="preserve">Die Schülerinnen und Schüler erkennen rechte Winkel in einem Bild ihres Klassenraumes, indem sie auf der Basis ihrer bisherigen Erfahrungen Vermutungen aufstellen oder die entsprechenden  Gegenstände in ihrem  Klassenraum  mit geeigneten Hilfsmitteln, wie z. B. dem Geodreieck oder einem Blatt Papier auf </w:t>
      </w:r>
      <w:proofErr w:type="spellStart"/>
      <w:r>
        <w:t>Rechtwinkligkeit</w:t>
      </w:r>
      <w:proofErr w:type="spellEnd"/>
      <w:r>
        <w:t xml:space="preserve"> überprüfen.</w:t>
      </w:r>
    </w:p>
    <w:p w:rsidR="002729A1" w:rsidRDefault="002729A1" w:rsidP="002729A1">
      <w:pPr>
        <w:spacing w:after="0"/>
        <w:rPr>
          <w:b/>
        </w:rPr>
      </w:pPr>
    </w:p>
    <w:p w:rsidR="002729A1" w:rsidRPr="000A1F8D" w:rsidRDefault="002729A1" w:rsidP="002729A1">
      <w:pPr>
        <w:spacing w:after="0"/>
        <w:rPr>
          <w:b/>
        </w:rPr>
      </w:pPr>
      <w:r>
        <w:rPr>
          <w:b/>
        </w:rPr>
        <w:lastRenderedPageBreak/>
        <w:t>Impulse zur Binnend</w:t>
      </w:r>
      <w:r w:rsidRPr="000A1F8D">
        <w:rPr>
          <w:b/>
        </w:rPr>
        <w:t>ifferenzierung</w:t>
      </w:r>
      <w:r>
        <w:rPr>
          <w:b/>
        </w:rPr>
        <w:t>/zum zieldifferenten Lernen</w:t>
      </w:r>
      <w:r w:rsidRPr="000A1F8D">
        <w:rPr>
          <w:b/>
        </w:rPr>
        <w:t>:</w:t>
      </w:r>
    </w:p>
    <w:p w:rsidR="001940CB" w:rsidRDefault="00B35617" w:rsidP="008D3E33">
      <w:pPr>
        <w:spacing w:after="0"/>
        <w:ind w:left="709"/>
      </w:pPr>
      <w:r>
        <w:t xml:space="preserve">Die Schülerinnen und Schüler können </w:t>
      </w:r>
      <w:r w:rsidR="004E0697">
        <w:t xml:space="preserve">sowohl alleine als </w:t>
      </w:r>
      <w:r>
        <w:t>auch mit einem Partner an dieser Aufgabe</w:t>
      </w:r>
      <w:r w:rsidR="00DA7E91">
        <w:t xml:space="preserve"> </w:t>
      </w:r>
      <w:r>
        <w:t>arbeiten.</w:t>
      </w:r>
    </w:p>
    <w:p w:rsidR="001940CB" w:rsidRDefault="004E0697" w:rsidP="008D3E33">
      <w:pPr>
        <w:ind w:left="708"/>
      </w:pPr>
      <w:r>
        <w:t>Weiterhin könn</w:t>
      </w:r>
      <w:r w:rsidR="00AF7D46">
        <w:t>en Kärtchen mit vorformulierten</w:t>
      </w:r>
      <w:r>
        <w:t xml:space="preserve"> Satzbausteine</w:t>
      </w:r>
      <w:r w:rsidR="00AF7D46">
        <w:t>n</w:t>
      </w:r>
      <w:r>
        <w:t xml:space="preserve"> eingesetzt werden, um die Schülerinnen und Schüler bei der </w:t>
      </w:r>
      <w:r w:rsidR="00AF7D46">
        <w:t xml:space="preserve">selbstständigen </w:t>
      </w:r>
      <w:r>
        <w:t>Formulierung der Begründung zu unterstützen.</w:t>
      </w:r>
      <w:r w:rsidR="00B35617">
        <w:t xml:space="preserve"> </w:t>
      </w:r>
    </w:p>
    <w:p w:rsidR="001940CB" w:rsidRPr="008D3E33" w:rsidRDefault="001940CB" w:rsidP="008D3E33">
      <w:pPr>
        <w:spacing w:after="0"/>
        <w:ind w:firstLine="708"/>
        <w:rPr>
          <w:b/>
        </w:rPr>
      </w:pPr>
      <w:r w:rsidRPr="008D3E33">
        <w:rPr>
          <w:b/>
        </w:rPr>
        <w:t>Material:</w:t>
      </w:r>
    </w:p>
    <w:p w:rsidR="001940CB" w:rsidRDefault="005B2988" w:rsidP="008D3E33">
      <w:pPr>
        <w:ind w:firstLine="708"/>
      </w:pPr>
      <w:r>
        <w:t>Geodreieck, Papier</w:t>
      </w:r>
      <w:r w:rsidR="004E0697">
        <w:t>bögen, Foto des Klassenraumes</w:t>
      </w:r>
    </w:p>
    <w:p w:rsidR="00660A83" w:rsidRPr="00660A83" w:rsidRDefault="00660A83" w:rsidP="00660A83"/>
    <w:p w:rsidR="00660A83" w:rsidRPr="00660A83" w:rsidRDefault="00660A83" w:rsidP="00660A83"/>
    <w:p w:rsidR="005E2EFB" w:rsidRDefault="005E2EFB"/>
    <w:p w:rsidR="005E2EFB" w:rsidRDefault="005E2EFB"/>
    <w:sectPr w:rsidR="005E2EFB" w:rsidSect="00C73BFF">
      <w:headerReference w:type="default" r:id="rId15"/>
      <w:footerReference w:type="default" r:id="rId16"/>
      <w:headerReference w:type="first" r:id="rId17"/>
      <w:footerReference w:type="first" r:id="rId1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0A7" w:rsidRDefault="002120A7" w:rsidP="005E2EFB">
      <w:pPr>
        <w:spacing w:after="0" w:line="240" w:lineRule="auto"/>
      </w:pPr>
      <w:r>
        <w:separator/>
      </w:r>
    </w:p>
  </w:endnote>
  <w:endnote w:type="continuationSeparator" w:id="0">
    <w:p w:rsidR="002120A7" w:rsidRDefault="002120A7" w:rsidP="005E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CCD" w:rsidRDefault="00920CC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482313407"/>
        <w:docPartObj>
          <w:docPartGallery w:val="Page Numbers (Bottom of Page)"/>
          <w:docPartUnique/>
        </w:docPartObj>
      </w:sdtPr>
      <w:sdtEndPr>
        <w:rPr>
          <w:rFonts w:asciiTheme="minorHAnsi" w:eastAsiaTheme="minorHAnsi" w:hAnsiTheme="minorHAnsi" w:cstheme="minorBidi"/>
          <w:sz w:val="24"/>
          <w:szCs w:val="22"/>
        </w:rPr>
      </w:sdtEndPr>
      <w:sdtContent>
        <w:tr w:rsidR="00920CCD">
          <w:trPr>
            <w:trHeight w:val="727"/>
          </w:trPr>
          <w:tc>
            <w:tcPr>
              <w:tcW w:w="4000" w:type="pct"/>
              <w:tcBorders>
                <w:right w:val="triple" w:sz="4" w:space="0" w:color="4F81BD" w:themeColor="accent1"/>
              </w:tcBorders>
            </w:tcPr>
            <w:p w:rsidR="00920CCD" w:rsidRDefault="00920CCD">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920CCD" w:rsidRDefault="00920CCD">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1</w:t>
              </w:r>
              <w:r>
                <w:fldChar w:fldCharType="end"/>
              </w:r>
            </w:p>
          </w:tc>
        </w:tr>
      </w:sdtContent>
    </w:sdt>
  </w:tbl>
  <w:p w:rsidR="008D3E33" w:rsidRPr="00920CCD" w:rsidRDefault="008D3E33" w:rsidP="00920CC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945072019"/>
        <w:docPartObj>
          <w:docPartGallery w:val="Page Numbers (Bottom of Page)"/>
          <w:docPartUnique/>
        </w:docPartObj>
      </w:sdtPr>
      <w:sdtEndPr>
        <w:rPr>
          <w:rFonts w:asciiTheme="minorHAnsi" w:eastAsiaTheme="minorHAnsi" w:hAnsiTheme="minorHAnsi" w:cstheme="minorBidi"/>
          <w:sz w:val="24"/>
          <w:szCs w:val="22"/>
        </w:rPr>
      </w:sdtEndPr>
      <w:sdtContent>
        <w:tr w:rsidR="008D3E33">
          <w:trPr>
            <w:trHeight w:val="727"/>
          </w:trPr>
          <w:tc>
            <w:tcPr>
              <w:tcW w:w="4000" w:type="pct"/>
              <w:tcBorders>
                <w:right w:val="triple" w:sz="4" w:space="0" w:color="4F81BD" w:themeColor="accent1"/>
              </w:tcBorders>
            </w:tcPr>
            <w:p w:rsidR="008D3E33" w:rsidRDefault="008D3E3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8D3E33" w:rsidRDefault="008D3E3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1</w:t>
              </w:r>
              <w:r>
                <w:fldChar w:fldCharType="end"/>
              </w:r>
            </w:p>
          </w:tc>
        </w:tr>
      </w:sdtContent>
    </w:sdt>
  </w:tbl>
  <w:p w:rsidR="008D3E33" w:rsidRDefault="008D3E33">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145937958"/>
        <w:docPartObj>
          <w:docPartGallery w:val="Page Numbers (Bottom of Page)"/>
          <w:docPartUnique/>
        </w:docPartObj>
      </w:sdtPr>
      <w:sdtEndPr>
        <w:rPr>
          <w:rFonts w:asciiTheme="minorHAnsi" w:eastAsiaTheme="minorHAnsi" w:hAnsiTheme="minorHAnsi" w:cstheme="minorBidi"/>
          <w:sz w:val="24"/>
          <w:szCs w:val="22"/>
        </w:rPr>
      </w:sdtEndPr>
      <w:sdtContent>
        <w:tr w:rsidR="00920CCD" w:rsidTr="00486A06">
          <w:trPr>
            <w:trHeight w:val="727"/>
          </w:trPr>
          <w:tc>
            <w:tcPr>
              <w:tcW w:w="4000" w:type="pct"/>
              <w:tcBorders>
                <w:right w:val="triple" w:sz="4" w:space="0" w:color="4F81BD" w:themeColor="accent1"/>
              </w:tcBorders>
            </w:tcPr>
            <w:p w:rsidR="00920CCD" w:rsidRDefault="00920CCD" w:rsidP="00486A06">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920CCD" w:rsidRDefault="00920CCD" w:rsidP="00486A0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3</w:t>
              </w:r>
              <w:r>
                <w:fldChar w:fldCharType="end"/>
              </w:r>
            </w:p>
          </w:tc>
        </w:tr>
      </w:sdtContent>
    </w:sdt>
  </w:tbl>
  <w:p w:rsidR="00BC1F4E" w:rsidRPr="00920CCD" w:rsidRDefault="00BC1F4E" w:rsidP="00920CCD">
    <w:pPr>
      <w:pStyle w:val="Fuzeile"/>
    </w:pPr>
    <w:bookmarkStart w:id="0" w:name="_GoBack"/>
    <w:bookmarkEnd w:id="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293097874"/>
        <w:docPartObj>
          <w:docPartGallery w:val="Page Numbers (Bottom of Page)"/>
          <w:docPartUnique/>
        </w:docPartObj>
      </w:sdtPr>
      <w:sdtEndPr>
        <w:rPr>
          <w:rFonts w:asciiTheme="minorHAnsi" w:eastAsiaTheme="minorHAnsi" w:hAnsiTheme="minorHAnsi" w:cstheme="minorBidi"/>
          <w:sz w:val="24"/>
          <w:szCs w:val="22"/>
        </w:rPr>
      </w:sdtEndPr>
      <w:sdtContent>
        <w:tr w:rsidR="00920CCD" w:rsidTr="00486A06">
          <w:trPr>
            <w:trHeight w:val="727"/>
          </w:trPr>
          <w:tc>
            <w:tcPr>
              <w:tcW w:w="4000" w:type="pct"/>
              <w:tcBorders>
                <w:right w:val="triple" w:sz="4" w:space="0" w:color="4F81BD" w:themeColor="accent1"/>
              </w:tcBorders>
            </w:tcPr>
            <w:p w:rsidR="00920CCD" w:rsidRDefault="00920CCD" w:rsidP="00486A06">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920CCD" w:rsidRDefault="00920CCD" w:rsidP="00486A0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2</w:t>
              </w:r>
              <w:r>
                <w:fldChar w:fldCharType="end"/>
              </w:r>
            </w:p>
          </w:tc>
        </w:tr>
      </w:sdtContent>
    </w:sdt>
  </w:tbl>
  <w:p w:rsidR="00BC1F4E" w:rsidRPr="00920CCD" w:rsidRDefault="00BC1F4E" w:rsidP="00920C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0A7" w:rsidRDefault="002120A7" w:rsidP="005E2EFB">
      <w:pPr>
        <w:spacing w:after="0" w:line="240" w:lineRule="auto"/>
      </w:pPr>
      <w:r>
        <w:separator/>
      </w:r>
    </w:p>
  </w:footnote>
  <w:footnote w:type="continuationSeparator" w:id="0">
    <w:p w:rsidR="002120A7" w:rsidRDefault="002120A7" w:rsidP="005E2EFB">
      <w:pPr>
        <w:spacing w:after="0" w:line="240" w:lineRule="auto"/>
      </w:pPr>
      <w:r>
        <w:continuationSeparator/>
      </w:r>
    </w:p>
  </w:footnote>
  <w:footnote w:id="1">
    <w:p w:rsidR="008A763D" w:rsidRDefault="008A763D" w:rsidP="008A763D">
      <w:pPr>
        <w:pStyle w:val="Funotentext"/>
      </w:pPr>
      <w:r>
        <w:rPr>
          <w:rStyle w:val="Funotenzeichen"/>
        </w:rPr>
        <w:footnoteRef/>
      </w:r>
      <w:r>
        <w:t xml:space="preserve"> Der KLP Hauptschule wird hier als Referenzdokument eingefügt weil, gemäß der Ausbildungsordnung Sonderpädagogische Förderung (AO-SF) für den Erwerb eines dem Hauptschulabschluss (nach Klasse 9) gleichwertigen Abschlusses (§ 35 Abs. 3 AO-SF) die Kompetenzerwartungen des Kernlehrplanes Hauptschule die Grundlage für die inhaltliche Gestaltung bilden. </w:t>
      </w:r>
      <w:r>
        <w:br/>
        <w:t>In diesem Zusammenhang ist auch insbesondere der § 32.2  zur Leistungsbewertung wichtig:</w:t>
      </w:r>
    </w:p>
    <w:p w:rsidR="008A763D" w:rsidRDefault="008A763D" w:rsidP="008A763D">
      <w:pPr>
        <w:pStyle w:val="Funotentext"/>
      </w:pPr>
      <w:r>
        <w:t>(2) Die Schulkonferenz kann beschließen, dass ab Klasse 4 oder ab einer höheren Klasse die Bewertung einzelner Leistungen von Schülerinnen und Schülern zusätzlich mit Noten möglich ist. Dies setzt voraus, dass die Leistung den Anforderungen der jeweils vorhergehenden Jahrgangsstufe der Grundschule oder der Hauptschule entspricht. Dieser Maßstab ist kenntlich zu machen.</w:t>
      </w:r>
    </w:p>
  </w:footnote>
  <w:footnote w:id="2">
    <w:p w:rsidR="00225419" w:rsidRDefault="00225419" w:rsidP="00225419">
      <w:pPr>
        <w:pStyle w:val="Funotentext"/>
      </w:pPr>
      <w:r>
        <w:rPr>
          <w:rStyle w:val="Funotenzeichen"/>
        </w:rPr>
        <w:footnoteRef/>
      </w:r>
      <w:r>
        <w:t xml:space="preserve"> Vgl. Kernlehrplan und Richtlinien für die Hauptschule in NRW. Mathematik, MSW, 2011, S. 20.</w:t>
      </w:r>
    </w:p>
  </w:footnote>
  <w:footnote w:id="3">
    <w:p w:rsidR="00365F8E" w:rsidRDefault="00365F8E">
      <w:pPr>
        <w:pStyle w:val="Funotentext"/>
      </w:pPr>
      <w:r>
        <w:rPr>
          <w:rStyle w:val="Funotenzeichen"/>
        </w:rPr>
        <w:footnoteRef/>
      </w:r>
      <w:r>
        <w:t xml:space="preserve"> </w:t>
      </w:r>
      <w:r w:rsidR="00D44D9D">
        <w:t>Vgl. ebd. S. 18</w:t>
      </w:r>
      <w:r>
        <w:t>.</w:t>
      </w:r>
    </w:p>
  </w:footnote>
  <w:footnote w:id="4">
    <w:p w:rsidR="00225419" w:rsidRDefault="00225419" w:rsidP="00225419">
      <w:pPr>
        <w:pStyle w:val="Funotentext"/>
      </w:pPr>
      <w:r>
        <w:rPr>
          <w:rStyle w:val="Funotenzeichen"/>
        </w:rPr>
        <w:footnoteRef/>
      </w:r>
      <w:r>
        <w:t xml:space="preserve"> Vgl. ebd. S.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CCD" w:rsidRDefault="00920CC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4E" w:rsidRDefault="00920CCD">
    <w:pPr>
      <w:pStyle w:val="Kopfzeile"/>
    </w:pPr>
    <w:r w:rsidRPr="00920CCD">
      <w:rPr>
        <w:b/>
        <w:bCs/>
        <w:noProof/>
      </w:rPr>
      <w:t>A3.2</w:t>
    </w:r>
    <w:r w:rsidR="00BC1F4E">
      <w:tab/>
    </w:r>
    <w:r>
      <w:t>Wo findet Paul rechte Winkel?</w:t>
    </w:r>
    <w:r w:rsidR="00BC1F4E">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4E" w:rsidRDefault="00BC1F4E">
    <w:pPr>
      <w:pStyle w:val="Kopfzeile"/>
    </w:pPr>
    <w:r>
      <w:t>A3.</w:t>
    </w:r>
    <w:r w:rsidR="008A763D">
      <w:t>2</w:t>
    </w:r>
    <w:r w:rsidR="008A763D">
      <w:tab/>
      <w:t>Herstellen und erkennen rechter Winkel</w:t>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4E" w:rsidRPr="00920CCD" w:rsidRDefault="00920CCD" w:rsidP="00920CCD">
    <w:pPr>
      <w:pStyle w:val="Kopfzeile"/>
    </w:pPr>
    <w:r w:rsidRPr="00920CCD">
      <w:rPr>
        <w:b/>
        <w:bCs/>
        <w:noProof/>
      </w:rPr>
      <w:t>A3.2</w:t>
    </w:r>
    <w:r>
      <w:tab/>
      <w:t>Wo findet Paul rechte Winkel?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4E" w:rsidRDefault="00920CCD">
    <w:pPr>
      <w:pStyle w:val="Kopfzeile"/>
    </w:pPr>
    <w:r w:rsidRPr="00920CCD">
      <w:rPr>
        <w:b/>
        <w:bCs/>
        <w:noProof/>
      </w:rPr>
      <w:t>A3.2</w:t>
    </w:r>
    <w:r>
      <w:tab/>
      <w:t>Wo findet Paul rechte Winkel?</w:t>
    </w:r>
    <w:r w:rsidR="00BC1F4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3FA"/>
    <w:multiLevelType w:val="hybridMultilevel"/>
    <w:tmpl w:val="7BDC2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EFB"/>
    <w:rsid w:val="000309AA"/>
    <w:rsid w:val="00055036"/>
    <w:rsid w:val="0006251E"/>
    <w:rsid w:val="00077FF4"/>
    <w:rsid w:val="00087747"/>
    <w:rsid w:val="00115487"/>
    <w:rsid w:val="001842A0"/>
    <w:rsid w:val="0019405F"/>
    <w:rsid w:val="001940CB"/>
    <w:rsid w:val="001C6D2F"/>
    <w:rsid w:val="002120A7"/>
    <w:rsid w:val="00225419"/>
    <w:rsid w:val="002729A1"/>
    <w:rsid w:val="00275F14"/>
    <w:rsid w:val="002D69D1"/>
    <w:rsid w:val="002E2E53"/>
    <w:rsid w:val="002E3177"/>
    <w:rsid w:val="00355B91"/>
    <w:rsid w:val="003657F6"/>
    <w:rsid w:val="00365F8E"/>
    <w:rsid w:val="00410D7A"/>
    <w:rsid w:val="00424AA1"/>
    <w:rsid w:val="004B1239"/>
    <w:rsid w:val="004E0697"/>
    <w:rsid w:val="00570FB4"/>
    <w:rsid w:val="005A4C6E"/>
    <w:rsid w:val="005B2988"/>
    <w:rsid w:val="005E2EFB"/>
    <w:rsid w:val="005F1140"/>
    <w:rsid w:val="00660A83"/>
    <w:rsid w:val="00684D0F"/>
    <w:rsid w:val="006A2DCC"/>
    <w:rsid w:val="00733535"/>
    <w:rsid w:val="00762351"/>
    <w:rsid w:val="007D07DA"/>
    <w:rsid w:val="007D46B6"/>
    <w:rsid w:val="007F3385"/>
    <w:rsid w:val="00816BAE"/>
    <w:rsid w:val="008262A6"/>
    <w:rsid w:val="0083508B"/>
    <w:rsid w:val="008A38AE"/>
    <w:rsid w:val="008A5D46"/>
    <w:rsid w:val="008A763D"/>
    <w:rsid w:val="008D3E33"/>
    <w:rsid w:val="008E5E67"/>
    <w:rsid w:val="00920CCD"/>
    <w:rsid w:val="009619D6"/>
    <w:rsid w:val="009A2C63"/>
    <w:rsid w:val="009C171E"/>
    <w:rsid w:val="009F341B"/>
    <w:rsid w:val="00A7062A"/>
    <w:rsid w:val="00AF7D46"/>
    <w:rsid w:val="00B35617"/>
    <w:rsid w:val="00B827C6"/>
    <w:rsid w:val="00BC1F4E"/>
    <w:rsid w:val="00BF6B2E"/>
    <w:rsid w:val="00C73BFF"/>
    <w:rsid w:val="00C81B2A"/>
    <w:rsid w:val="00C91D86"/>
    <w:rsid w:val="00CF6CC9"/>
    <w:rsid w:val="00D26375"/>
    <w:rsid w:val="00D44D9D"/>
    <w:rsid w:val="00D83B2B"/>
    <w:rsid w:val="00DA7E91"/>
    <w:rsid w:val="00E12D16"/>
    <w:rsid w:val="00E472E1"/>
    <w:rsid w:val="00E51429"/>
    <w:rsid w:val="00E532FE"/>
    <w:rsid w:val="00E74B05"/>
    <w:rsid w:val="00E814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pPr>
    <w:rPr>
      <w:sz w:val="24"/>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themeColor="accent1"/>
      </w:pBdr>
      <w:spacing w:after="300" w:line="240" w:lineRule="auto"/>
      <w:contextualSpacing/>
    </w:pPr>
    <w:rPr>
      <w:rFonts w:eastAsiaTheme="majorEastAsia" w:cs="Arial"/>
      <w:color w:val="17365D" w:themeColor="text2" w:themeShade="BF"/>
      <w:spacing w:val="5"/>
      <w:kern w:val="28"/>
      <w:sz w:val="44"/>
      <w:szCs w:val="52"/>
    </w:rPr>
  </w:style>
  <w:style w:type="character" w:customStyle="1" w:styleId="TitelZchn">
    <w:name w:val="Titel Zchn"/>
    <w:basedOn w:val="Absatz-Standardschriftart"/>
    <w:link w:val="Titel"/>
    <w:uiPriority w:val="10"/>
    <w:rsid w:val="008262A6"/>
    <w:rPr>
      <w:rFonts w:eastAsiaTheme="majorEastAsia" w:cs="Arial"/>
      <w:color w:val="17365D" w:themeColor="text2" w:themeShade="BF"/>
      <w:spacing w:val="5"/>
      <w:kern w:val="28"/>
      <w:sz w:val="44"/>
      <w:szCs w:val="52"/>
    </w:rPr>
  </w:style>
  <w:style w:type="character" w:customStyle="1" w:styleId="berschrift1Zchn">
    <w:name w:val="Überschrift 1 Zchn"/>
    <w:basedOn w:val="Absatz-Standardschriftart"/>
    <w:link w:val="berschrift1"/>
    <w:uiPriority w:val="9"/>
    <w:rsid w:val="00660A8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60A83"/>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C73B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3BFF"/>
    <w:rPr>
      <w:rFonts w:ascii="Tahoma" w:hAnsi="Tahoma" w:cs="Tahoma"/>
      <w:sz w:val="16"/>
      <w:szCs w:val="16"/>
    </w:rPr>
  </w:style>
  <w:style w:type="paragraph" w:styleId="Listenabsatz">
    <w:name w:val="List Paragraph"/>
    <w:basedOn w:val="Standard"/>
    <w:uiPriority w:val="34"/>
    <w:qFormat/>
    <w:rsid w:val="00E51429"/>
    <w:pPr>
      <w:ind w:left="720"/>
      <w:contextualSpacing/>
    </w:pPr>
  </w:style>
  <w:style w:type="character" w:styleId="Kommentarzeichen">
    <w:name w:val="annotation reference"/>
    <w:basedOn w:val="Absatz-Standardschriftart"/>
    <w:uiPriority w:val="99"/>
    <w:semiHidden/>
    <w:unhideWhenUsed/>
    <w:rsid w:val="00355B91"/>
    <w:rPr>
      <w:sz w:val="16"/>
      <w:szCs w:val="16"/>
    </w:rPr>
  </w:style>
  <w:style w:type="paragraph" w:styleId="Kommentartext">
    <w:name w:val="annotation text"/>
    <w:basedOn w:val="Standard"/>
    <w:link w:val="KommentartextZchn"/>
    <w:uiPriority w:val="99"/>
    <w:semiHidden/>
    <w:unhideWhenUsed/>
    <w:rsid w:val="00355B9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5B91"/>
    <w:rPr>
      <w:sz w:val="20"/>
      <w:szCs w:val="20"/>
    </w:rPr>
  </w:style>
  <w:style w:type="paragraph" w:styleId="Kommentarthema">
    <w:name w:val="annotation subject"/>
    <w:basedOn w:val="Kommentartext"/>
    <w:next w:val="Kommentartext"/>
    <w:link w:val="KommentarthemaZchn"/>
    <w:uiPriority w:val="99"/>
    <w:semiHidden/>
    <w:unhideWhenUsed/>
    <w:rsid w:val="00355B91"/>
    <w:rPr>
      <w:b/>
      <w:bCs/>
    </w:rPr>
  </w:style>
  <w:style w:type="character" w:customStyle="1" w:styleId="KommentarthemaZchn">
    <w:name w:val="Kommentarthema Zchn"/>
    <w:basedOn w:val="KommentartextZchn"/>
    <w:link w:val="Kommentarthema"/>
    <w:uiPriority w:val="99"/>
    <w:semiHidden/>
    <w:rsid w:val="00355B91"/>
    <w:rPr>
      <w:b/>
      <w:bCs/>
      <w:sz w:val="20"/>
      <w:szCs w:val="20"/>
    </w:rPr>
  </w:style>
  <w:style w:type="paragraph" w:styleId="Funotentext">
    <w:name w:val="footnote text"/>
    <w:basedOn w:val="Standard"/>
    <w:link w:val="FunotentextZchn"/>
    <w:unhideWhenUsed/>
    <w:qFormat/>
    <w:rsid w:val="00225419"/>
    <w:pPr>
      <w:spacing w:after="0" w:line="240" w:lineRule="auto"/>
    </w:pPr>
    <w:rPr>
      <w:sz w:val="20"/>
      <w:szCs w:val="20"/>
    </w:rPr>
  </w:style>
  <w:style w:type="character" w:customStyle="1" w:styleId="FunotentextZchn">
    <w:name w:val="Fußnotentext Zchn"/>
    <w:basedOn w:val="Absatz-Standardschriftart"/>
    <w:link w:val="Funotentext"/>
    <w:rsid w:val="00225419"/>
    <w:rPr>
      <w:sz w:val="20"/>
      <w:szCs w:val="20"/>
    </w:rPr>
  </w:style>
  <w:style w:type="character" w:styleId="Funotenzeichen">
    <w:name w:val="footnote reference"/>
    <w:basedOn w:val="Absatz-Standardschriftart"/>
    <w:uiPriority w:val="99"/>
    <w:semiHidden/>
    <w:unhideWhenUsed/>
    <w:rsid w:val="002254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pPr>
    <w:rPr>
      <w:sz w:val="24"/>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themeColor="accent1"/>
      </w:pBdr>
      <w:spacing w:after="300" w:line="240" w:lineRule="auto"/>
      <w:contextualSpacing/>
    </w:pPr>
    <w:rPr>
      <w:rFonts w:eastAsiaTheme="majorEastAsia" w:cs="Arial"/>
      <w:color w:val="17365D" w:themeColor="text2" w:themeShade="BF"/>
      <w:spacing w:val="5"/>
      <w:kern w:val="28"/>
      <w:sz w:val="44"/>
      <w:szCs w:val="52"/>
    </w:rPr>
  </w:style>
  <w:style w:type="character" w:customStyle="1" w:styleId="TitelZchn">
    <w:name w:val="Titel Zchn"/>
    <w:basedOn w:val="Absatz-Standardschriftart"/>
    <w:link w:val="Titel"/>
    <w:uiPriority w:val="10"/>
    <w:rsid w:val="008262A6"/>
    <w:rPr>
      <w:rFonts w:eastAsiaTheme="majorEastAsia" w:cs="Arial"/>
      <w:color w:val="17365D" w:themeColor="text2" w:themeShade="BF"/>
      <w:spacing w:val="5"/>
      <w:kern w:val="28"/>
      <w:sz w:val="44"/>
      <w:szCs w:val="52"/>
    </w:rPr>
  </w:style>
  <w:style w:type="character" w:customStyle="1" w:styleId="berschrift1Zchn">
    <w:name w:val="Überschrift 1 Zchn"/>
    <w:basedOn w:val="Absatz-Standardschriftart"/>
    <w:link w:val="berschrift1"/>
    <w:uiPriority w:val="9"/>
    <w:rsid w:val="00660A8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60A83"/>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C73B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3BFF"/>
    <w:rPr>
      <w:rFonts w:ascii="Tahoma" w:hAnsi="Tahoma" w:cs="Tahoma"/>
      <w:sz w:val="16"/>
      <w:szCs w:val="16"/>
    </w:rPr>
  </w:style>
  <w:style w:type="paragraph" w:styleId="Listenabsatz">
    <w:name w:val="List Paragraph"/>
    <w:basedOn w:val="Standard"/>
    <w:uiPriority w:val="34"/>
    <w:qFormat/>
    <w:rsid w:val="00E51429"/>
    <w:pPr>
      <w:ind w:left="720"/>
      <w:contextualSpacing/>
    </w:pPr>
  </w:style>
  <w:style w:type="character" w:styleId="Kommentarzeichen">
    <w:name w:val="annotation reference"/>
    <w:basedOn w:val="Absatz-Standardschriftart"/>
    <w:uiPriority w:val="99"/>
    <w:semiHidden/>
    <w:unhideWhenUsed/>
    <w:rsid w:val="00355B91"/>
    <w:rPr>
      <w:sz w:val="16"/>
      <w:szCs w:val="16"/>
    </w:rPr>
  </w:style>
  <w:style w:type="paragraph" w:styleId="Kommentartext">
    <w:name w:val="annotation text"/>
    <w:basedOn w:val="Standard"/>
    <w:link w:val="KommentartextZchn"/>
    <w:uiPriority w:val="99"/>
    <w:semiHidden/>
    <w:unhideWhenUsed/>
    <w:rsid w:val="00355B9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5B91"/>
    <w:rPr>
      <w:sz w:val="20"/>
      <w:szCs w:val="20"/>
    </w:rPr>
  </w:style>
  <w:style w:type="paragraph" w:styleId="Kommentarthema">
    <w:name w:val="annotation subject"/>
    <w:basedOn w:val="Kommentartext"/>
    <w:next w:val="Kommentartext"/>
    <w:link w:val="KommentarthemaZchn"/>
    <w:uiPriority w:val="99"/>
    <w:semiHidden/>
    <w:unhideWhenUsed/>
    <w:rsid w:val="00355B91"/>
    <w:rPr>
      <w:b/>
      <w:bCs/>
    </w:rPr>
  </w:style>
  <w:style w:type="character" w:customStyle="1" w:styleId="KommentarthemaZchn">
    <w:name w:val="Kommentarthema Zchn"/>
    <w:basedOn w:val="KommentartextZchn"/>
    <w:link w:val="Kommentarthema"/>
    <w:uiPriority w:val="99"/>
    <w:semiHidden/>
    <w:rsid w:val="00355B91"/>
    <w:rPr>
      <w:b/>
      <w:bCs/>
      <w:sz w:val="20"/>
      <w:szCs w:val="20"/>
    </w:rPr>
  </w:style>
  <w:style w:type="paragraph" w:styleId="Funotentext">
    <w:name w:val="footnote text"/>
    <w:basedOn w:val="Standard"/>
    <w:link w:val="FunotentextZchn"/>
    <w:unhideWhenUsed/>
    <w:qFormat/>
    <w:rsid w:val="00225419"/>
    <w:pPr>
      <w:spacing w:after="0" w:line="240" w:lineRule="auto"/>
    </w:pPr>
    <w:rPr>
      <w:sz w:val="20"/>
      <w:szCs w:val="20"/>
    </w:rPr>
  </w:style>
  <w:style w:type="character" w:customStyle="1" w:styleId="FunotentextZchn">
    <w:name w:val="Fußnotentext Zchn"/>
    <w:basedOn w:val="Absatz-Standardschriftart"/>
    <w:link w:val="Funotentext"/>
    <w:rsid w:val="00225419"/>
    <w:rPr>
      <w:sz w:val="20"/>
      <w:szCs w:val="20"/>
    </w:rPr>
  </w:style>
  <w:style w:type="character" w:styleId="Funotenzeichen">
    <w:name w:val="footnote reference"/>
    <w:basedOn w:val="Absatz-Standardschriftart"/>
    <w:uiPriority w:val="99"/>
    <w:semiHidden/>
    <w:unhideWhenUsed/>
    <w:rsid w:val="002254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9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B6AA8-1A25-4586-8EF8-3BEA8A62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9BC3787A.dotm</Template>
  <TotalTime>0</TotalTime>
  <Pages>3</Pages>
  <Words>283</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Inklusiver Fachunterricht - Mathematik</dc:title>
  <dc:subject>Wie wichtig ist der rechte Winkel?</dc:subject>
  <dc:creator>MSB-NRW; Anwender</dc:creator>
  <cp:keywords>inklusiver Fachunterricht, Mathematik, rechter Winkel, Lernaufgaben</cp:keywords>
  <cp:lastModifiedBy>Eßer, Susanne</cp:lastModifiedBy>
  <cp:revision>7</cp:revision>
  <cp:lastPrinted>2017-06-08T06:23:00Z</cp:lastPrinted>
  <dcterms:created xsi:type="dcterms:W3CDTF">2018-05-03T08:33:00Z</dcterms:created>
  <dcterms:modified xsi:type="dcterms:W3CDTF">2018-07-02T12:02:00Z</dcterms:modified>
</cp:coreProperties>
</file>