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73" w:rsidRPr="001E7173" w:rsidRDefault="00317578" w:rsidP="005865FE">
      <w:pPr>
        <w:pStyle w:val="Titel"/>
      </w:pPr>
      <w:r>
        <w:t xml:space="preserve">D1.1 </w:t>
      </w:r>
      <w:bookmarkStart w:id="0" w:name="_GoBack"/>
      <w:bookmarkEnd w:id="0"/>
      <w:r w:rsidR="0079507C" w:rsidRPr="001E7173">
        <w:t xml:space="preserve">Wie </w:t>
      </w:r>
      <w:r w:rsidR="005865FE" w:rsidRPr="001E7173">
        <w:t>kannst du große/kleine</w:t>
      </w:r>
      <w:r w:rsidR="0079507C" w:rsidRPr="001E7173">
        <w:t xml:space="preserve"> Schatten </w:t>
      </w:r>
      <w:r w:rsidR="005865FE" w:rsidRPr="001E7173">
        <w:t>erzeugen</w:t>
      </w:r>
      <w:r w:rsidR="0079507C" w:rsidRPr="001E7173">
        <w:t>?</w:t>
      </w:r>
    </w:p>
    <w:p w:rsidR="0079507C" w:rsidRPr="001E7173" w:rsidRDefault="0079507C">
      <w:pPr>
        <w:rPr>
          <w:rFonts w:asciiTheme="minorHAnsi" w:hAnsiTheme="minorHAnsi"/>
        </w:rPr>
      </w:pPr>
    </w:p>
    <w:p w:rsidR="0079507C" w:rsidRPr="001E7173" w:rsidRDefault="0079507C">
      <w:pPr>
        <w:rPr>
          <w:rFonts w:asciiTheme="minorHAnsi" w:hAnsiTheme="minorHAnsi"/>
        </w:rPr>
      </w:pPr>
      <w:r w:rsidRPr="001E7173">
        <w:rPr>
          <w:rFonts w:asciiTheme="minorHAnsi" w:hAnsiTheme="minorHAnsi"/>
        </w:rPr>
        <w:t>Wenn die Sonne</w:t>
      </w:r>
      <w:r w:rsidR="001E7173" w:rsidRPr="001E7173">
        <w:rPr>
          <w:rFonts w:asciiTheme="minorHAnsi" w:hAnsiTheme="minorHAnsi"/>
        </w:rPr>
        <w:t xml:space="preserve"> oder eine andere Lichtquelle</w:t>
      </w:r>
      <w:r w:rsidRPr="001E7173">
        <w:rPr>
          <w:rFonts w:asciiTheme="minorHAnsi" w:hAnsiTheme="minorHAnsi"/>
        </w:rPr>
        <w:t xml:space="preserve"> einen Gegenstand anstrahlt, wirft er einen Schatten.</w:t>
      </w:r>
    </w:p>
    <w:p w:rsidR="0079507C" w:rsidRPr="001E7173" w:rsidRDefault="0079507C">
      <w:pPr>
        <w:rPr>
          <w:rFonts w:asciiTheme="minorHAnsi" w:hAnsiTheme="minorHAnsi"/>
        </w:rPr>
      </w:pPr>
    </w:p>
    <w:p w:rsidR="0079507C" w:rsidRPr="001E7173" w:rsidRDefault="0079507C" w:rsidP="0079507C">
      <w:pPr>
        <w:ind w:left="284" w:hanging="284"/>
        <w:rPr>
          <w:rFonts w:asciiTheme="minorHAnsi" w:hAnsiTheme="minorHAnsi"/>
        </w:rPr>
      </w:pPr>
      <w:r w:rsidRPr="001E7173">
        <w:rPr>
          <w:rFonts w:asciiTheme="minorHAnsi" w:hAnsiTheme="minorHAnsi"/>
        </w:rPr>
        <w:t>1)</w:t>
      </w:r>
      <w:r w:rsidRPr="001E7173">
        <w:rPr>
          <w:rFonts w:asciiTheme="minorHAnsi" w:hAnsiTheme="minorHAnsi"/>
        </w:rPr>
        <w:tab/>
        <w:t>In dem Korb auf dem Tisch befinden sich verschiedene Gegenstände, eine Taschenlampe und ein Maßband.</w:t>
      </w:r>
    </w:p>
    <w:p w:rsidR="0079507C" w:rsidRPr="001E7173" w:rsidRDefault="0079507C" w:rsidP="0079507C">
      <w:pPr>
        <w:ind w:left="284" w:hanging="284"/>
        <w:rPr>
          <w:rFonts w:asciiTheme="minorHAnsi" w:hAnsiTheme="minorHAnsi"/>
        </w:rPr>
      </w:pPr>
      <w:r w:rsidRPr="001E7173">
        <w:rPr>
          <w:rFonts w:asciiTheme="minorHAnsi" w:hAnsiTheme="minorHAnsi"/>
        </w:rPr>
        <w:tab/>
      </w:r>
    </w:p>
    <w:p w:rsidR="00B96899" w:rsidRPr="001E7173" w:rsidRDefault="0079507C" w:rsidP="0079507C">
      <w:pPr>
        <w:ind w:left="284" w:hanging="284"/>
        <w:rPr>
          <w:rFonts w:asciiTheme="minorHAnsi" w:hAnsiTheme="minorHAnsi"/>
        </w:rPr>
      </w:pPr>
      <w:r w:rsidRPr="001E7173">
        <w:rPr>
          <w:rFonts w:asciiTheme="minorHAnsi" w:hAnsiTheme="minorHAnsi"/>
        </w:rPr>
        <w:tab/>
        <w:t>Nimm</w:t>
      </w:r>
      <w:r w:rsidR="001E7173" w:rsidRPr="001E7173">
        <w:rPr>
          <w:rFonts w:asciiTheme="minorHAnsi" w:hAnsiTheme="minorHAnsi"/>
        </w:rPr>
        <w:t xml:space="preserve"> nacheinander</w:t>
      </w:r>
      <w:r w:rsidR="006D2672">
        <w:rPr>
          <w:rFonts w:asciiTheme="minorHAnsi" w:hAnsiTheme="minorHAnsi"/>
        </w:rPr>
        <w:t xml:space="preserve"> folgende Gegenstände aus dem Korb:</w:t>
      </w:r>
    </w:p>
    <w:p w:rsidR="0079507C" w:rsidRPr="001E7173" w:rsidRDefault="0079507C" w:rsidP="0079507C">
      <w:pPr>
        <w:ind w:left="284" w:hanging="284"/>
        <w:rPr>
          <w:rFonts w:asciiTheme="minorHAnsi" w:hAnsiTheme="minorHAnsi"/>
        </w:rPr>
      </w:pPr>
      <w:r w:rsidRPr="001E7173">
        <w:rPr>
          <w:rFonts w:asciiTheme="minorHAnsi" w:hAnsiTheme="minorHAnsi"/>
        </w:rPr>
        <w:tab/>
        <w:t>-</w:t>
      </w:r>
      <w:r w:rsidRPr="001E7173">
        <w:rPr>
          <w:rFonts w:asciiTheme="minorHAnsi" w:hAnsiTheme="minorHAnsi"/>
        </w:rPr>
        <w:tab/>
        <w:t>eine Flasche</w:t>
      </w:r>
    </w:p>
    <w:p w:rsidR="0079507C" w:rsidRPr="001E7173" w:rsidRDefault="0079507C" w:rsidP="0079507C">
      <w:pPr>
        <w:ind w:left="284" w:hanging="284"/>
        <w:rPr>
          <w:rFonts w:asciiTheme="minorHAnsi" w:hAnsiTheme="minorHAnsi"/>
        </w:rPr>
      </w:pPr>
      <w:r w:rsidRPr="001E7173">
        <w:rPr>
          <w:rFonts w:asciiTheme="minorHAnsi" w:hAnsiTheme="minorHAnsi"/>
        </w:rPr>
        <w:tab/>
        <w:t>-</w:t>
      </w:r>
      <w:r w:rsidRPr="001E7173">
        <w:rPr>
          <w:rFonts w:asciiTheme="minorHAnsi" w:hAnsiTheme="minorHAnsi"/>
        </w:rPr>
        <w:tab/>
        <w:t>einen Füller</w:t>
      </w:r>
    </w:p>
    <w:p w:rsidR="0079507C" w:rsidRPr="001E7173" w:rsidRDefault="0079507C" w:rsidP="0079507C">
      <w:pPr>
        <w:ind w:left="284" w:hanging="284"/>
        <w:rPr>
          <w:rFonts w:asciiTheme="minorHAnsi" w:hAnsiTheme="minorHAnsi"/>
        </w:rPr>
      </w:pPr>
      <w:r w:rsidRPr="001E7173">
        <w:rPr>
          <w:rFonts w:asciiTheme="minorHAnsi" w:hAnsiTheme="minorHAnsi"/>
        </w:rPr>
        <w:tab/>
        <w:t>-</w:t>
      </w:r>
      <w:r w:rsidRPr="001E7173">
        <w:rPr>
          <w:rFonts w:asciiTheme="minorHAnsi" w:hAnsiTheme="minorHAnsi"/>
        </w:rPr>
        <w:tab/>
        <w:t>ein Radiergummi</w:t>
      </w:r>
    </w:p>
    <w:p w:rsidR="00B96899" w:rsidRPr="001E7173" w:rsidRDefault="0079507C" w:rsidP="0079507C">
      <w:pPr>
        <w:ind w:left="284" w:hanging="284"/>
        <w:rPr>
          <w:rFonts w:asciiTheme="minorHAnsi" w:hAnsiTheme="minorHAnsi"/>
        </w:rPr>
      </w:pPr>
      <w:r w:rsidRPr="001E7173">
        <w:rPr>
          <w:rFonts w:asciiTheme="minorHAnsi" w:hAnsiTheme="minorHAnsi"/>
        </w:rPr>
        <w:tab/>
        <w:t>-</w:t>
      </w:r>
      <w:r w:rsidRPr="001E7173">
        <w:rPr>
          <w:rFonts w:asciiTheme="minorHAnsi" w:hAnsiTheme="minorHAnsi"/>
        </w:rPr>
        <w:tab/>
        <w:t>eine Kerze</w:t>
      </w:r>
      <w:r w:rsidRPr="001E7173">
        <w:rPr>
          <w:rFonts w:asciiTheme="minorHAnsi" w:hAnsiTheme="minorHAnsi"/>
        </w:rPr>
        <w:tab/>
      </w:r>
    </w:p>
    <w:p w:rsidR="0079507C" w:rsidRPr="001E7173" w:rsidRDefault="0079507C" w:rsidP="0079507C">
      <w:pPr>
        <w:ind w:left="284" w:hanging="284"/>
        <w:rPr>
          <w:rFonts w:asciiTheme="minorHAnsi" w:hAnsiTheme="minorHAnsi"/>
        </w:rPr>
      </w:pPr>
      <w:r w:rsidRPr="001E7173">
        <w:rPr>
          <w:rFonts w:asciiTheme="minorHAnsi" w:hAnsiTheme="minorHAnsi"/>
        </w:rPr>
        <w:tab/>
      </w:r>
      <w:r w:rsidRPr="001E7173">
        <w:rPr>
          <w:rFonts w:asciiTheme="minorHAnsi" w:hAnsiTheme="minorHAnsi"/>
        </w:rPr>
        <w:tab/>
      </w:r>
      <w:r w:rsidR="001E7173" w:rsidRPr="001E7173">
        <w:rPr>
          <w:rFonts w:asciiTheme="minorHAnsi" w:hAnsiTheme="minorHAnsi"/>
        </w:rPr>
        <w:br/>
        <w:t xml:space="preserve">Stelle </w:t>
      </w:r>
      <w:r w:rsidR="006D2672">
        <w:rPr>
          <w:rFonts w:asciiTheme="minorHAnsi" w:hAnsiTheme="minorHAnsi"/>
        </w:rPr>
        <w:t>den Gegenstand</w:t>
      </w:r>
      <w:r w:rsidR="001E7173">
        <w:rPr>
          <w:rFonts w:asciiTheme="minorHAnsi" w:hAnsiTheme="minorHAnsi"/>
        </w:rPr>
        <w:t xml:space="preserve"> auf</w:t>
      </w:r>
      <w:r w:rsidR="006D2672">
        <w:rPr>
          <w:rFonts w:asciiTheme="minorHAnsi" w:hAnsiTheme="minorHAnsi"/>
        </w:rPr>
        <w:t xml:space="preserve"> das Blatt Papier und leuchte ihn mit der Taschenlampe an.</w:t>
      </w:r>
    </w:p>
    <w:p w:rsidR="0079507C" w:rsidRPr="001E7173" w:rsidRDefault="0079507C" w:rsidP="0079507C">
      <w:pPr>
        <w:ind w:left="705" w:hanging="705"/>
        <w:rPr>
          <w:rFonts w:asciiTheme="minorHAnsi" w:hAnsiTheme="minorHAnsi"/>
        </w:rPr>
      </w:pPr>
      <w:r w:rsidRPr="001E7173">
        <w:rPr>
          <w:rFonts w:asciiTheme="minorHAnsi" w:hAnsiTheme="minorHAnsi"/>
        </w:rPr>
        <w:tab/>
        <w:t xml:space="preserve">Wie musst du die einzelnen Gegenstände mit der Taschenlampe </w:t>
      </w:r>
    </w:p>
    <w:p w:rsidR="0079507C" w:rsidRPr="001E7173" w:rsidRDefault="0079507C" w:rsidP="0079507C">
      <w:pPr>
        <w:ind w:left="705" w:hanging="705"/>
        <w:rPr>
          <w:rFonts w:asciiTheme="minorHAnsi" w:hAnsiTheme="minorHAnsi"/>
        </w:rPr>
      </w:pPr>
      <w:r w:rsidRPr="001E7173">
        <w:rPr>
          <w:rFonts w:asciiTheme="minorHAnsi" w:hAnsiTheme="minorHAnsi"/>
        </w:rPr>
        <w:tab/>
        <w:t>anstrahlen, damit sie den größten / kleinsten Schatten haben?</w:t>
      </w:r>
      <w:r w:rsidR="006D2672">
        <w:rPr>
          <w:rFonts w:asciiTheme="minorHAnsi" w:hAnsiTheme="minorHAnsi"/>
        </w:rPr>
        <w:br/>
      </w:r>
    </w:p>
    <w:p w:rsidR="0079507C" w:rsidRPr="001E7173" w:rsidRDefault="006D2672" w:rsidP="006D2672">
      <w:pPr>
        <w:rPr>
          <w:rFonts w:asciiTheme="minorHAnsi" w:hAnsiTheme="minorHAnsi"/>
        </w:rPr>
      </w:pPr>
      <w:r w:rsidRPr="001E7173">
        <w:rPr>
          <w:rFonts w:asciiTheme="minorHAnsi" w:hAnsiTheme="minorHAnsi"/>
        </w:rPr>
        <w:t>Halte deine Beobachtungen fest</w:t>
      </w:r>
      <w:r>
        <w:rPr>
          <w:rFonts w:asciiTheme="minorHAnsi" w:hAnsiTheme="minorHAnsi"/>
        </w:rPr>
        <w:t xml:space="preserve">: </w:t>
      </w:r>
      <w:r>
        <w:rPr>
          <w:rFonts w:asciiTheme="minorHAnsi" w:hAnsiTheme="minorHAnsi"/>
        </w:rPr>
        <w:br/>
        <w:t xml:space="preserve">Wichtig ist: </w:t>
      </w:r>
      <w:r w:rsidRPr="006D2672">
        <w:rPr>
          <w:rFonts w:asciiTheme="minorHAnsi" w:hAnsiTheme="minorHAnsi"/>
          <w:b/>
        </w:rPr>
        <w:t>Wo befindet sich die Lampe und wo der Gegenstand?</w:t>
      </w:r>
      <w:r>
        <w:rPr>
          <w:rFonts w:asciiTheme="minorHAnsi" w:hAnsiTheme="minorHAnsi"/>
          <w:b/>
        </w:rPr>
        <w:br/>
      </w:r>
    </w:p>
    <w:p w:rsidR="0079507C" w:rsidRPr="001E7173" w:rsidRDefault="0079507C" w:rsidP="0079507C">
      <w:pPr>
        <w:ind w:left="705" w:hanging="705"/>
        <w:rPr>
          <w:rFonts w:asciiTheme="minorHAnsi" w:hAnsiTheme="minorHAnsi"/>
        </w:rPr>
      </w:pPr>
      <w:r w:rsidRPr="001E7173">
        <w:rPr>
          <w:rFonts w:asciiTheme="minorHAnsi" w:hAnsiTheme="minorHAnsi"/>
        </w:rPr>
        <w:tab/>
        <w:t>a)</w:t>
      </w:r>
      <w:r w:rsidRPr="001E7173">
        <w:rPr>
          <w:rFonts w:asciiTheme="minorHAnsi" w:hAnsiTheme="minorHAnsi"/>
        </w:rPr>
        <w:tab/>
        <w:t>Fertige eine Skizze für den größten und kleinsten Schatten an.</w:t>
      </w:r>
    </w:p>
    <w:p w:rsidR="0079507C" w:rsidRDefault="0079507C" w:rsidP="0079507C">
      <w:pPr>
        <w:ind w:left="705" w:hanging="705"/>
        <w:rPr>
          <w:rFonts w:asciiTheme="minorHAnsi" w:hAnsiTheme="minorHAnsi"/>
        </w:rPr>
      </w:pPr>
      <w:r w:rsidRPr="001E7173">
        <w:rPr>
          <w:rFonts w:asciiTheme="minorHAnsi" w:hAnsiTheme="minorHAnsi"/>
        </w:rPr>
        <w:tab/>
        <w:t>b)</w:t>
      </w:r>
      <w:r w:rsidRPr="001E7173">
        <w:rPr>
          <w:rFonts w:asciiTheme="minorHAnsi" w:hAnsiTheme="minorHAnsi"/>
        </w:rPr>
        <w:tab/>
      </w:r>
      <w:r w:rsidR="006D2672">
        <w:rPr>
          <w:rFonts w:asciiTheme="minorHAnsi" w:hAnsiTheme="minorHAnsi"/>
        </w:rPr>
        <w:t>Messe die Schattengröße aus und trage die Maße in die Tabelle ein.</w:t>
      </w:r>
      <w:r w:rsidRPr="001E7173">
        <w:rPr>
          <w:rFonts w:asciiTheme="minorHAnsi" w:hAnsiTheme="minorHAnsi"/>
        </w:rPr>
        <w:t xml:space="preserve"> </w:t>
      </w:r>
    </w:p>
    <w:p w:rsidR="006D2672" w:rsidRPr="001E7173" w:rsidRDefault="006D2672" w:rsidP="0079507C">
      <w:pPr>
        <w:ind w:left="705" w:hanging="705"/>
        <w:rPr>
          <w:rFonts w:asciiTheme="minorHAnsi" w:hAnsiTheme="minorHAnsi"/>
        </w:rPr>
      </w:pPr>
    </w:p>
    <w:p w:rsidR="006C5ECC" w:rsidRPr="001E7173" w:rsidRDefault="0079507C" w:rsidP="006D2672">
      <w:pPr>
        <w:ind w:left="705" w:hanging="705"/>
        <w:rPr>
          <w:rFonts w:asciiTheme="minorHAnsi" w:hAnsiTheme="minorHAnsi"/>
        </w:rPr>
      </w:pPr>
      <w:r w:rsidRPr="001E7173">
        <w:rPr>
          <w:rFonts w:asciiTheme="minorHAnsi" w:hAnsiTheme="minorHAnsi"/>
        </w:rPr>
        <w:t>2)</w:t>
      </w:r>
      <w:r w:rsidRPr="001E7173">
        <w:rPr>
          <w:rFonts w:asciiTheme="minorHAnsi" w:hAnsiTheme="minorHAnsi"/>
        </w:rPr>
        <w:tab/>
      </w:r>
      <w:r w:rsidR="00B96899" w:rsidRPr="001E7173">
        <w:rPr>
          <w:rFonts w:asciiTheme="minorHAnsi" w:hAnsiTheme="minorHAnsi"/>
        </w:rPr>
        <w:t>Suche dir nun einen Partner und v</w:t>
      </w:r>
      <w:r w:rsidRPr="001E7173">
        <w:rPr>
          <w:rFonts w:asciiTheme="minorHAnsi" w:hAnsiTheme="minorHAnsi"/>
        </w:rPr>
        <w:t xml:space="preserve">ersuche </w:t>
      </w:r>
      <w:r w:rsidR="00B96899" w:rsidRPr="001E7173">
        <w:rPr>
          <w:rFonts w:asciiTheme="minorHAnsi" w:hAnsiTheme="minorHAnsi"/>
        </w:rPr>
        <w:t>ihn</w:t>
      </w:r>
      <w:r w:rsidRPr="001E7173">
        <w:rPr>
          <w:rFonts w:asciiTheme="minorHAnsi" w:hAnsiTheme="minorHAnsi"/>
        </w:rPr>
        <w:t xml:space="preserve"> so</w:t>
      </w:r>
      <w:r w:rsidR="006D2672">
        <w:rPr>
          <w:rFonts w:asciiTheme="minorHAnsi" w:hAnsiTheme="minorHAnsi"/>
        </w:rPr>
        <w:t xml:space="preserve"> </w:t>
      </w:r>
      <w:r w:rsidRPr="001E7173">
        <w:rPr>
          <w:rFonts w:asciiTheme="minorHAnsi" w:hAnsiTheme="minorHAnsi"/>
        </w:rPr>
        <w:t>anzuleuchten, dass er einen Schatten auf</w:t>
      </w:r>
      <w:r w:rsidR="00B96899" w:rsidRPr="001E7173">
        <w:rPr>
          <w:rFonts w:asciiTheme="minorHAnsi" w:hAnsiTheme="minorHAnsi"/>
        </w:rPr>
        <w:t xml:space="preserve"> </w:t>
      </w:r>
      <w:r w:rsidRPr="001E7173">
        <w:rPr>
          <w:rFonts w:asciiTheme="minorHAnsi" w:hAnsiTheme="minorHAnsi"/>
        </w:rPr>
        <w:t xml:space="preserve">dem Boden </w:t>
      </w:r>
      <w:r w:rsidR="00B96899" w:rsidRPr="001E7173">
        <w:rPr>
          <w:rFonts w:asciiTheme="minorHAnsi" w:hAnsiTheme="minorHAnsi"/>
        </w:rPr>
        <w:t>erzeugt</w:t>
      </w:r>
      <w:r w:rsidRPr="001E7173">
        <w:rPr>
          <w:rFonts w:asciiTheme="minorHAnsi" w:hAnsiTheme="minorHAnsi"/>
        </w:rPr>
        <w:t>, der genau so lang ist, wie er selbst.</w:t>
      </w:r>
    </w:p>
    <w:p w:rsidR="006C5ECC" w:rsidRPr="001E7173" w:rsidRDefault="006C5ECC" w:rsidP="005865FE">
      <w:pPr>
        <w:rPr>
          <w:rFonts w:asciiTheme="minorHAnsi" w:hAnsiTheme="minorHAnsi"/>
        </w:rPr>
      </w:pPr>
    </w:p>
    <w:p w:rsidR="00261ACF" w:rsidRPr="001E7173" w:rsidRDefault="00261ACF">
      <w:pPr>
        <w:tabs>
          <w:tab w:val="clear" w:pos="284"/>
        </w:tabs>
        <w:rPr>
          <w:rFonts w:asciiTheme="minorHAnsi" w:hAnsiTheme="minorHAnsi"/>
        </w:rPr>
      </w:pPr>
      <w:r w:rsidRPr="001E7173">
        <w:rPr>
          <w:rFonts w:asciiTheme="minorHAnsi" w:hAnsiTheme="minorHAnsi"/>
        </w:rPr>
        <w:br w:type="page"/>
      </w:r>
    </w:p>
    <w:p w:rsidR="00261ACF" w:rsidRPr="001E7173" w:rsidRDefault="00261ACF" w:rsidP="001E7173">
      <w:pPr>
        <w:rPr>
          <w:rFonts w:asciiTheme="minorHAnsi" w:hAnsiTheme="minorHAnsi"/>
          <w:b/>
        </w:rPr>
      </w:pPr>
      <w:r w:rsidRPr="001E7173">
        <w:rPr>
          <w:rFonts w:asciiTheme="minorHAnsi" w:hAnsiTheme="minorHAnsi"/>
          <w:b/>
        </w:rPr>
        <w:lastRenderedPageBreak/>
        <w:t>Lehrerinformation</w:t>
      </w:r>
    </w:p>
    <w:p w:rsidR="00261ACF" w:rsidRPr="001E7173" w:rsidRDefault="00261ACF" w:rsidP="001E7173">
      <w:pPr>
        <w:rPr>
          <w:rFonts w:asciiTheme="minorHAnsi" w:hAnsiTheme="minorHAnsi"/>
          <w:b/>
        </w:rPr>
      </w:pPr>
    </w:p>
    <w:p w:rsidR="00261ACF" w:rsidRPr="001E7173" w:rsidRDefault="00261ACF" w:rsidP="00261ACF">
      <w:pPr>
        <w:rPr>
          <w:rFonts w:asciiTheme="minorHAnsi" w:hAnsiTheme="minorHAnsi"/>
        </w:rPr>
      </w:pPr>
      <w:r w:rsidRPr="001E7173">
        <w:rPr>
          <w:rFonts w:asciiTheme="minorHAnsi" w:hAnsiTheme="minorHAnsi"/>
          <w:b/>
        </w:rPr>
        <w:t>Zielgruppe:</w:t>
      </w:r>
      <w:r w:rsidR="0078662D" w:rsidRPr="001E7173">
        <w:rPr>
          <w:rFonts w:asciiTheme="minorHAnsi" w:hAnsiTheme="minorHAnsi"/>
        </w:rPr>
        <w:t xml:space="preserve"> </w:t>
      </w:r>
      <w:r w:rsidRPr="001E7173">
        <w:rPr>
          <w:rFonts w:asciiTheme="minorHAnsi" w:hAnsiTheme="minorHAnsi"/>
        </w:rPr>
        <w:t>Schülerinnen und Schüler in den zieldifferenten Bildungsgängen</w:t>
      </w:r>
    </w:p>
    <w:p w:rsidR="00261ACF" w:rsidRPr="001E7173" w:rsidRDefault="00261ACF" w:rsidP="00261ACF">
      <w:pPr>
        <w:rPr>
          <w:rFonts w:asciiTheme="minorHAnsi" w:hAnsiTheme="minorHAnsi"/>
          <w:b/>
        </w:rPr>
      </w:pPr>
    </w:p>
    <w:p w:rsidR="00261ACF" w:rsidRPr="001E7173" w:rsidRDefault="00261ACF" w:rsidP="00261ACF">
      <w:pPr>
        <w:rPr>
          <w:rFonts w:asciiTheme="minorHAnsi" w:hAnsiTheme="minorHAnsi"/>
          <w:b/>
        </w:rPr>
      </w:pPr>
      <w:r w:rsidRPr="001E7173">
        <w:rPr>
          <w:rFonts w:asciiTheme="minorHAnsi" w:hAnsiTheme="minorHAnsi"/>
          <w:b/>
        </w:rPr>
        <w:t xml:space="preserve">Kompetenzerwartung und Bezug zum Kernlehrplan: </w:t>
      </w:r>
    </w:p>
    <w:p w:rsidR="00261ACF" w:rsidRPr="001E7173" w:rsidRDefault="00261ACF" w:rsidP="00261ACF">
      <w:pPr>
        <w:rPr>
          <w:rFonts w:asciiTheme="minorHAnsi" w:hAnsiTheme="minorHAnsi"/>
        </w:rPr>
      </w:pPr>
      <w:r w:rsidRPr="001E7173">
        <w:rPr>
          <w:rFonts w:asciiTheme="minorHAnsi" w:hAnsiTheme="minorHAnsi"/>
        </w:rPr>
        <w:t xml:space="preserve">Diese Aufgabe trägt zur Förderung der folgenden Kompetenzen bei, die laut Kernlehrplan für die </w:t>
      </w:r>
      <w:r w:rsidRPr="001E7173">
        <w:rPr>
          <w:rFonts w:asciiTheme="minorHAnsi" w:hAnsiTheme="minorHAnsi"/>
          <w:b/>
        </w:rPr>
        <w:t>Hauptschule</w:t>
      </w:r>
      <w:r w:rsidRPr="001E7173">
        <w:rPr>
          <w:rFonts w:asciiTheme="minorHAnsi" w:hAnsiTheme="minorHAnsi"/>
        </w:rPr>
        <w:t xml:space="preserve"> in NRW am Ende der jeweils angegebenen Jahrgangsstufe erreicht sein sollen, wobei die prozessbezogenen Kompetenzen generell ab Beginn der Jahrgangsstufe 5 gefördert werden.</w:t>
      </w:r>
      <w:r w:rsidRPr="001E7173">
        <w:rPr>
          <w:rStyle w:val="Funotenzeichen"/>
          <w:rFonts w:asciiTheme="minorHAnsi" w:hAnsiTheme="minorHAnsi"/>
        </w:rPr>
        <w:footnoteReference w:id="1"/>
      </w:r>
    </w:p>
    <w:p w:rsidR="00261ACF" w:rsidRPr="001E7173" w:rsidRDefault="00261ACF" w:rsidP="00261ACF">
      <w:pPr>
        <w:ind w:firstLine="708"/>
        <w:rPr>
          <w:rFonts w:asciiTheme="minorHAnsi" w:hAnsiTheme="minorHAnsi"/>
        </w:rPr>
      </w:pPr>
    </w:p>
    <w:p w:rsidR="00261ACF" w:rsidRPr="001E7173" w:rsidRDefault="00261ACF" w:rsidP="00261ACF">
      <w:pPr>
        <w:ind w:firstLine="708"/>
        <w:rPr>
          <w:rFonts w:asciiTheme="minorHAnsi" w:hAnsiTheme="minorHAnsi"/>
          <w:b/>
        </w:rPr>
      </w:pPr>
      <w:r w:rsidRPr="001E7173">
        <w:rPr>
          <w:rFonts w:asciiTheme="minorHAnsi" w:hAnsiTheme="minorHAnsi"/>
          <w:b/>
        </w:rPr>
        <w:t>Prozessbezogene Kompetenzen:</w:t>
      </w:r>
    </w:p>
    <w:p w:rsidR="00261ACF" w:rsidRPr="001E7173" w:rsidRDefault="00261ACF" w:rsidP="00261ACF">
      <w:pPr>
        <w:ind w:left="708"/>
        <w:rPr>
          <w:rFonts w:asciiTheme="minorHAnsi" w:hAnsiTheme="minorHAnsi"/>
        </w:rPr>
      </w:pPr>
      <w:r w:rsidRPr="001E7173">
        <w:rPr>
          <w:rFonts w:asciiTheme="minorHAnsi" w:hAnsiTheme="minorHAnsi"/>
          <w:i/>
        </w:rPr>
        <w:t>Modellieren</w:t>
      </w:r>
      <w:r w:rsidRPr="001E7173">
        <w:rPr>
          <w:rFonts w:asciiTheme="minorHAnsi" w:hAnsiTheme="minorHAnsi"/>
        </w:rPr>
        <w:t>: Die Schülerinnen und Schüler übersetzen eine Sachsituati</w:t>
      </w:r>
      <w:r w:rsidR="001D1397" w:rsidRPr="001E7173">
        <w:rPr>
          <w:rFonts w:asciiTheme="minorHAnsi" w:hAnsiTheme="minorHAnsi"/>
        </w:rPr>
        <w:t>on in ein mathematisches Modell</w:t>
      </w:r>
      <w:r w:rsidRPr="001E7173">
        <w:rPr>
          <w:rFonts w:asciiTheme="minorHAnsi" w:hAnsiTheme="minorHAnsi"/>
        </w:rPr>
        <w:t>.</w:t>
      </w:r>
      <w:r w:rsidRPr="001E7173">
        <w:rPr>
          <w:rStyle w:val="Funotenzeichen"/>
          <w:rFonts w:asciiTheme="minorHAnsi" w:hAnsiTheme="minorHAnsi"/>
        </w:rPr>
        <w:footnoteReference w:id="2"/>
      </w:r>
    </w:p>
    <w:p w:rsidR="00261ACF" w:rsidRPr="001E7173" w:rsidRDefault="00261ACF" w:rsidP="00261ACF">
      <w:pPr>
        <w:ind w:left="708"/>
        <w:rPr>
          <w:rFonts w:asciiTheme="minorHAnsi" w:hAnsiTheme="minorHAnsi"/>
        </w:rPr>
      </w:pPr>
      <w:r w:rsidRPr="001E7173">
        <w:rPr>
          <w:rFonts w:asciiTheme="minorHAnsi" w:hAnsiTheme="minorHAnsi"/>
          <w:i/>
        </w:rPr>
        <w:t>Problemlösen</w:t>
      </w:r>
      <w:r w:rsidRPr="001E7173">
        <w:rPr>
          <w:rFonts w:asciiTheme="minorHAnsi" w:hAnsiTheme="minorHAnsi"/>
        </w:rPr>
        <w:t>: Die Schülerinnen und Schüler wenden Problemlösestrategien (</w:t>
      </w:r>
      <w:r w:rsidRPr="001E7173">
        <w:rPr>
          <w:rFonts w:asciiTheme="minorHAnsi" w:hAnsiTheme="minorHAnsi" w:cs="Calibri"/>
        </w:rPr>
        <w:t>[</w:t>
      </w:r>
      <w:r w:rsidRPr="001E7173">
        <w:rPr>
          <w:rFonts w:asciiTheme="minorHAnsi" w:hAnsiTheme="minorHAnsi"/>
        </w:rPr>
        <w:t>…</w:t>
      </w:r>
      <w:r w:rsidRPr="001E7173">
        <w:rPr>
          <w:rFonts w:asciiTheme="minorHAnsi" w:hAnsiTheme="minorHAnsi" w:cs="Calibri"/>
        </w:rPr>
        <w:t>]</w:t>
      </w:r>
      <w:r w:rsidRPr="001E7173">
        <w:rPr>
          <w:rFonts w:asciiTheme="minorHAnsi" w:hAnsiTheme="minorHAnsi"/>
        </w:rPr>
        <w:t xml:space="preserve">systematisches Probieren </w:t>
      </w:r>
      <w:r w:rsidRPr="001E7173">
        <w:rPr>
          <w:rFonts w:asciiTheme="minorHAnsi" w:hAnsiTheme="minorHAnsi" w:cs="Calibri"/>
        </w:rPr>
        <w:t>[</w:t>
      </w:r>
      <w:r w:rsidRPr="001E7173">
        <w:rPr>
          <w:rFonts w:asciiTheme="minorHAnsi" w:hAnsiTheme="minorHAnsi"/>
        </w:rPr>
        <w:t>…</w:t>
      </w:r>
      <w:r w:rsidRPr="001E7173">
        <w:rPr>
          <w:rFonts w:asciiTheme="minorHAnsi" w:hAnsiTheme="minorHAnsi" w:cs="Calibri"/>
        </w:rPr>
        <w:t>]</w:t>
      </w:r>
      <w:r w:rsidRPr="001E7173">
        <w:rPr>
          <w:rFonts w:asciiTheme="minorHAnsi" w:hAnsiTheme="minorHAnsi"/>
        </w:rPr>
        <w:t>) an.</w:t>
      </w:r>
      <w:r w:rsidRPr="001E7173">
        <w:rPr>
          <w:rStyle w:val="Funotenzeichen"/>
          <w:rFonts w:asciiTheme="minorHAnsi" w:hAnsiTheme="minorHAnsi"/>
        </w:rPr>
        <w:footnoteReference w:id="3"/>
      </w:r>
    </w:p>
    <w:p w:rsidR="00261ACF" w:rsidRPr="001E7173" w:rsidRDefault="00261ACF" w:rsidP="00261ACF">
      <w:pPr>
        <w:rPr>
          <w:rFonts w:asciiTheme="minorHAnsi" w:hAnsiTheme="minorHAnsi"/>
        </w:rPr>
      </w:pPr>
    </w:p>
    <w:p w:rsidR="00261ACF" w:rsidRPr="001E7173" w:rsidRDefault="00261ACF" w:rsidP="00261ACF">
      <w:pPr>
        <w:spacing w:after="240"/>
        <w:rPr>
          <w:rFonts w:asciiTheme="minorHAnsi" w:hAnsiTheme="minorHAnsi"/>
          <w:b/>
        </w:rPr>
      </w:pPr>
      <w:r w:rsidRPr="001E7173">
        <w:rPr>
          <w:rFonts w:asciiTheme="minorHAnsi" w:hAnsiTheme="minorHAnsi"/>
          <w:b/>
        </w:rPr>
        <w:t xml:space="preserve">Zur Information: </w:t>
      </w:r>
      <w:r w:rsidRPr="001E7173">
        <w:rPr>
          <w:rFonts w:asciiTheme="minorHAnsi" w:hAnsiTheme="minorHAnsi"/>
        </w:rPr>
        <w:t xml:space="preserve">Einordnung in den Kernlehrplan für das </w:t>
      </w:r>
      <w:r w:rsidRPr="001E7173">
        <w:rPr>
          <w:rFonts w:asciiTheme="minorHAnsi" w:hAnsiTheme="minorHAnsi"/>
          <w:b/>
        </w:rPr>
        <w:t>Gymnasium</w:t>
      </w:r>
      <w:r w:rsidRPr="001E7173">
        <w:rPr>
          <w:rFonts w:asciiTheme="minorHAnsi" w:hAnsiTheme="minorHAnsi"/>
        </w:rPr>
        <w:t xml:space="preserve"> in NRW</w:t>
      </w:r>
    </w:p>
    <w:p w:rsidR="00261ACF" w:rsidRPr="001E7173" w:rsidRDefault="00261ACF" w:rsidP="00261ACF">
      <w:pPr>
        <w:ind w:left="709"/>
        <w:rPr>
          <w:rFonts w:asciiTheme="minorHAnsi" w:hAnsiTheme="minorHAnsi"/>
          <w:b/>
          <w:u w:val="single"/>
        </w:rPr>
      </w:pPr>
      <w:r w:rsidRPr="001E7173">
        <w:rPr>
          <w:rFonts w:asciiTheme="minorHAnsi" w:hAnsiTheme="minorHAnsi"/>
          <w:b/>
          <w:u w:val="single"/>
        </w:rPr>
        <w:t>Prozessbezogene Kompetenzen:</w:t>
      </w:r>
    </w:p>
    <w:p w:rsidR="00261ACF" w:rsidRPr="001E7173" w:rsidRDefault="00261ACF" w:rsidP="00261ACF">
      <w:pPr>
        <w:ind w:left="709"/>
        <w:rPr>
          <w:rFonts w:asciiTheme="minorHAnsi" w:hAnsiTheme="minorHAnsi"/>
        </w:rPr>
      </w:pPr>
      <w:r w:rsidRPr="001E7173">
        <w:rPr>
          <w:rFonts w:asciiTheme="minorHAnsi" w:hAnsiTheme="minorHAnsi"/>
        </w:rPr>
        <w:t>Kompetenzerwartungen am Ende der Jahrgangsstufe 6:</w:t>
      </w:r>
    </w:p>
    <w:p w:rsidR="00261ACF" w:rsidRPr="001E7173" w:rsidRDefault="00261ACF" w:rsidP="00261ACF">
      <w:pPr>
        <w:ind w:left="708"/>
        <w:rPr>
          <w:rFonts w:asciiTheme="minorHAnsi" w:hAnsiTheme="minorHAnsi"/>
        </w:rPr>
      </w:pPr>
      <w:r w:rsidRPr="001E7173">
        <w:rPr>
          <w:rFonts w:asciiTheme="minorHAnsi" w:hAnsiTheme="minorHAnsi"/>
          <w:i/>
        </w:rPr>
        <w:t>Problemlösen:</w:t>
      </w:r>
      <w:r w:rsidRPr="001E7173">
        <w:rPr>
          <w:rFonts w:asciiTheme="minorHAnsi" w:hAnsiTheme="minorHAnsi"/>
        </w:rPr>
        <w:t xml:space="preserve"> </w:t>
      </w:r>
      <w:r w:rsidR="00833EFF" w:rsidRPr="001E7173">
        <w:rPr>
          <w:rFonts w:asciiTheme="minorHAnsi" w:hAnsiTheme="minorHAnsi"/>
        </w:rPr>
        <w:t>Die Schülerinnen und Schüler nutzen elementare mathematische Regeln und Verfahren (Messen, Rechnen, Schließen) zum Lösen von anschaulichen Alltagsproblemen.</w:t>
      </w:r>
      <w:r w:rsidR="00833EFF" w:rsidRPr="001E7173">
        <w:rPr>
          <w:rFonts w:asciiTheme="minorHAnsi" w:hAnsiTheme="minorHAnsi"/>
        </w:rPr>
        <w:footnoteReference w:id="4"/>
      </w:r>
    </w:p>
    <w:p w:rsidR="00261ACF" w:rsidRPr="001E7173" w:rsidRDefault="00261ACF" w:rsidP="00261ACF">
      <w:pPr>
        <w:ind w:left="709"/>
        <w:rPr>
          <w:rFonts w:asciiTheme="minorHAnsi" w:hAnsiTheme="minorHAnsi"/>
        </w:rPr>
      </w:pPr>
      <w:r w:rsidRPr="001E7173">
        <w:rPr>
          <w:rFonts w:asciiTheme="minorHAnsi" w:hAnsiTheme="minorHAnsi"/>
        </w:rPr>
        <w:t>Kompetenzerwartungen am Ende der Jahrgangsstufe 9:</w:t>
      </w:r>
    </w:p>
    <w:p w:rsidR="00261ACF" w:rsidRPr="001E7173" w:rsidRDefault="00261ACF" w:rsidP="00261ACF">
      <w:pPr>
        <w:ind w:left="709"/>
        <w:rPr>
          <w:rFonts w:asciiTheme="minorHAnsi" w:hAnsiTheme="minorHAnsi"/>
        </w:rPr>
      </w:pPr>
      <w:r w:rsidRPr="001E7173">
        <w:rPr>
          <w:rFonts w:asciiTheme="minorHAnsi" w:hAnsiTheme="minorHAnsi"/>
          <w:i/>
          <w:u w:val="single"/>
        </w:rPr>
        <w:t>Modellieren:</w:t>
      </w:r>
      <w:r w:rsidRPr="001E7173">
        <w:rPr>
          <w:rFonts w:asciiTheme="minorHAnsi" w:hAnsiTheme="minorHAnsi"/>
          <w:u w:val="single"/>
        </w:rPr>
        <w:t xml:space="preserve"> Die</w:t>
      </w:r>
      <w:r w:rsidRPr="001E7173">
        <w:rPr>
          <w:rFonts w:asciiTheme="minorHAnsi" w:hAnsiTheme="minorHAnsi"/>
        </w:rPr>
        <w:t xml:space="preserve"> Schülerinnen und Schüler </w:t>
      </w:r>
      <w:r w:rsidR="00833EFF" w:rsidRPr="001E7173">
        <w:rPr>
          <w:rFonts w:asciiTheme="minorHAnsi" w:hAnsiTheme="minorHAnsi"/>
        </w:rPr>
        <w:t>nutzen Mathematik als Werkzeug zum Erfassen von Phänomenen der realen Welt, indem</w:t>
      </w:r>
      <w:r w:rsidRPr="001E7173">
        <w:rPr>
          <w:rFonts w:asciiTheme="minorHAnsi" w:hAnsiTheme="minorHAnsi"/>
        </w:rPr>
        <w:t xml:space="preserve"> sie Realsituationen in mathematische Modelle </w:t>
      </w:r>
      <w:r w:rsidRPr="001E7173">
        <w:rPr>
          <w:rFonts w:asciiTheme="minorHAnsi" w:hAnsiTheme="minorHAnsi" w:cs="Calibri"/>
        </w:rPr>
        <w:t>[</w:t>
      </w:r>
      <w:r w:rsidRPr="001E7173">
        <w:rPr>
          <w:rFonts w:asciiTheme="minorHAnsi" w:hAnsiTheme="minorHAnsi"/>
        </w:rPr>
        <w:t>…</w:t>
      </w:r>
      <w:r w:rsidRPr="001E7173">
        <w:rPr>
          <w:rFonts w:asciiTheme="minorHAnsi" w:hAnsiTheme="minorHAnsi" w:cs="Calibri"/>
        </w:rPr>
        <w:t>]</w:t>
      </w:r>
      <w:r w:rsidRPr="001E7173">
        <w:rPr>
          <w:rFonts w:asciiTheme="minorHAnsi" w:hAnsiTheme="minorHAnsi"/>
        </w:rPr>
        <w:t xml:space="preserve"> übersetz</w:t>
      </w:r>
      <w:r w:rsidR="001D2106" w:rsidRPr="001E7173">
        <w:rPr>
          <w:rFonts w:asciiTheme="minorHAnsi" w:hAnsiTheme="minorHAnsi"/>
        </w:rPr>
        <w:t>en</w:t>
      </w:r>
      <w:r w:rsidRPr="001E7173">
        <w:rPr>
          <w:rFonts w:asciiTheme="minorHAnsi" w:hAnsiTheme="minorHAnsi"/>
        </w:rPr>
        <w:t>.</w:t>
      </w:r>
      <w:r w:rsidRPr="001E7173">
        <w:rPr>
          <w:rStyle w:val="Funotenzeichen"/>
          <w:rFonts w:asciiTheme="minorHAnsi" w:hAnsiTheme="minorHAnsi"/>
        </w:rPr>
        <w:footnoteReference w:id="5"/>
      </w:r>
      <w:r w:rsidRPr="001E7173">
        <w:rPr>
          <w:rFonts w:asciiTheme="minorHAnsi" w:hAnsiTheme="minorHAnsi"/>
        </w:rPr>
        <w:t xml:space="preserve"> </w:t>
      </w:r>
    </w:p>
    <w:p w:rsidR="00261ACF" w:rsidRPr="001E7173" w:rsidRDefault="00261ACF" w:rsidP="00261ACF">
      <w:pPr>
        <w:ind w:left="708"/>
        <w:rPr>
          <w:rFonts w:asciiTheme="minorHAnsi" w:hAnsiTheme="minorHAnsi"/>
        </w:rPr>
      </w:pPr>
      <w:r w:rsidRPr="001E7173">
        <w:rPr>
          <w:rFonts w:asciiTheme="minorHAnsi" w:hAnsiTheme="minorHAnsi"/>
          <w:i/>
          <w:u w:val="single"/>
        </w:rPr>
        <w:t xml:space="preserve">Problemlösen: </w:t>
      </w:r>
      <w:r w:rsidRPr="001E7173">
        <w:rPr>
          <w:rFonts w:asciiTheme="minorHAnsi" w:hAnsiTheme="minorHAnsi"/>
        </w:rPr>
        <w:t>Die Schülerinnen und Schüler […]</w:t>
      </w:r>
      <w:r w:rsidR="00833EFF" w:rsidRPr="001E7173">
        <w:rPr>
          <w:rFonts w:asciiTheme="minorHAnsi" w:hAnsiTheme="minorHAnsi"/>
        </w:rPr>
        <w:t>nutzen Problemlösestrategien wie […] systematisches</w:t>
      </w:r>
      <w:r w:rsidRPr="001E7173">
        <w:rPr>
          <w:rFonts w:asciiTheme="minorHAnsi" w:hAnsiTheme="minorHAnsi"/>
        </w:rPr>
        <w:t xml:space="preserve"> </w:t>
      </w:r>
      <w:r w:rsidR="00833EFF" w:rsidRPr="001E7173">
        <w:rPr>
          <w:rFonts w:asciiTheme="minorHAnsi" w:hAnsiTheme="minorHAnsi"/>
        </w:rPr>
        <w:t>Probieren […].</w:t>
      </w:r>
      <w:r w:rsidR="00833EFF" w:rsidRPr="001E7173">
        <w:rPr>
          <w:rFonts w:asciiTheme="minorHAnsi" w:hAnsiTheme="minorHAnsi"/>
        </w:rPr>
        <w:footnoteReference w:id="6"/>
      </w:r>
    </w:p>
    <w:p w:rsidR="00261ACF" w:rsidRPr="001E7173" w:rsidRDefault="00261ACF" w:rsidP="00261ACF">
      <w:pPr>
        <w:rPr>
          <w:rFonts w:asciiTheme="minorHAnsi" w:hAnsiTheme="minorHAnsi"/>
        </w:rPr>
      </w:pPr>
    </w:p>
    <w:p w:rsidR="0078662D" w:rsidRPr="001E7173" w:rsidRDefault="0078662D" w:rsidP="00261ACF">
      <w:pPr>
        <w:rPr>
          <w:rFonts w:asciiTheme="minorHAnsi" w:eastAsia="Calibri" w:hAnsiTheme="minorHAnsi" w:cs="Times New Roman"/>
        </w:rPr>
      </w:pPr>
    </w:p>
    <w:p w:rsidR="00261ACF" w:rsidRPr="001E7173" w:rsidRDefault="00261ACF" w:rsidP="00261ACF">
      <w:pPr>
        <w:rPr>
          <w:rFonts w:asciiTheme="minorHAnsi" w:hAnsiTheme="minorHAnsi"/>
          <w:b/>
        </w:rPr>
      </w:pPr>
      <w:r w:rsidRPr="001E7173">
        <w:rPr>
          <w:rFonts w:asciiTheme="minorHAnsi" w:hAnsiTheme="minorHAnsi"/>
          <w:b/>
        </w:rPr>
        <w:lastRenderedPageBreak/>
        <w:t>Didaktischer Kommentar:</w:t>
      </w:r>
    </w:p>
    <w:p w:rsidR="00A63789" w:rsidRPr="001E7173" w:rsidRDefault="00A63789" w:rsidP="00261ACF">
      <w:pPr>
        <w:rPr>
          <w:rFonts w:asciiTheme="minorHAnsi" w:hAnsiTheme="minorHAnsi"/>
        </w:rPr>
      </w:pPr>
      <w:r w:rsidRPr="001E7173">
        <w:rPr>
          <w:rFonts w:asciiTheme="minorHAnsi" w:hAnsiTheme="minorHAnsi"/>
        </w:rPr>
        <w:t xml:space="preserve">Die Schülerinnen und Schüler sollen erkennen, dass die Länge eines Schattens vom Winkel zwischen dem Lichtstrahl und dem angeleuchteten Gegenstand abhängt, indem sie durch Ausprobieren unterschiedlich lange Schatten erzeugen und ihre Ergebnisse </w:t>
      </w:r>
      <w:r w:rsidR="001E7173">
        <w:rPr>
          <w:rFonts w:asciiTheme="minorHAnsi" w:hAnsiTheme="minorHAnsi"/>
        </w:rPr>
        <w:t>in eine Tabelle eintragen. M</w:t>
      </w:r>
      <w:r w:rsidRPr="001E7173">
        <w:rPr>
          <w:rFonts w:asciiTheme="minorHAnsi" w:hAnsiTheme="minorHAnsi"/>
        </w:rPr>
        <w:t xml:space="preserve">ithilfe </w:t>
      </w:r>
      <w:r w:rsidR="001E7173">
        <w:rPr>
          <w:rFonts w:asciiTheme="minorHAnsi" w:hAnsiTheme="minorHAnsi"/>
        </w:rPr>
        <w:t>ihrer</w:t>
      </w:r>
      <w:r w:rsidRPr="001E7173">
        <w:rPr>
          <w:rFonts w:asciiTheme="minorHAnsi" w:hAnsiTheme="minorHAnsi"/>
        </w:rPr>
        <w:t xml:space="preserve"> Skizzen und </w:t>
      </w:r>
      <w:r w:rsidR="001E7173">
        <w:rPr>
          <w:rFonts w:asciiTheme="minorHAnsi" w:hAnsiTheme="minorHAnsi"/>
        </w:rPr>
        <w:t>der</w:t>
      </w:r>
      <w:r w:rsidRPr="001E7173">
        <w:rPr>
          <w:rFonts w:asciiTheme="minorHAnsi" w:hAnsiTheme="minorHAnsi"/>
        </w:rPr>
        <w:t xml:space="preserve"> Tabelle </w:t>
      </w:r>
      <w:r w:rsidR="001E7173">
        <w:rPr>
          <w:rFonts w:asciiTheme="minorHAnsi" w:hAnsiTheme="minorHAnsi"/>
        </w:rPr>
        <w:t xml:space="preserve">sollen sie </w:t>
      </w:r>
      <w:r w:rsidRPr="001E7173">
        <w:rPr>
          <w:rFonts w:asciiTheme="minorHAnsi" w:hAnsiTheme="minorHAnsi"/>
        </w:rPr>
        <w:t>auswerten</w:t>
      </w:r>
      <w:r w:rsidR="001E7173">
        <w:rPr>
          <w:rFonts w:asciiTheme="minorHAnsi" w:hAnsiTheme="minorHAnsi"/>
        </w:rPr>
        <w:t>, welche Faktoren die Länge des Schattens verändern</w:t>
      </w:r>
      <w:r w:rsidRPr="001E7173">
        <w:rPr>
          <w:rFonts w:asciiTheme="minorHAnsi" w:hAnsiTheme="minorHAnsi"/>
        </w:rPr>
        <w:t>.</w:t>
      </w:r>
    </w:p>
    <w:p w:rsidR="00A63789" w:rsidRPr="001E7173" w:rsidRDefault="00A63789" w:rsidP="00261ACF">
      <w:pPr>
        <w:rPr>
          <w:rFonts w:asciiTheme="minorHAnsi" w:hAnsiTheme="minorHAnsi"/>
        </w:rPr>
      </w:pPr>
      <w:r w:rsidRPr="001E7173">
        <w:rPr>
          <w:rFonts w:asciiTheme="minorHAnsi" w:hAnsiTheme="minorHAnsi"/>
        </w:rPr>
        <w:t xml:space="preserve"> </w:t>
      </w:r>
    </w:p>
    <w:p w:rsidR="00516430" w:rsidRPr="001E7173" w:rsidRDefault="00516430" w:rsidP="00261ACF">
      <w:pPr>
        <w:rPr>
          <w:rFonts w:asciiTheme="minorHAnsi" w:hAnsiTheme="minorHAnsi"/>
        </w:rPr>
      </w:pPr>
      <w:r w:rsidRPr="001E7173">
        <w:rPr>
          <w:rFonts w:asciiTheme="minorHAnsi" w:hAnsiTheme="minorHAnsi"/>
        </w:rPr>
        <w:t xml:space="preserve">Die vorliegende Aufgabe </w:t>
      </w:r>
      <w:r w:rsidR="00CB21C3" w:rsidRPr="001E7173">
        <w:rPr>
          <w:rFonts w:asciiTheme="minorHAnsi" w:hAnsiTheme="minorHAnsi"/>
        </w:rPr>
        <w:t xml:space="preserve">ist besonders </w:t>
      </w:r>
      <w:r w:rsidRPr="001E7173">
        <w:rPr>
          <w:rFonts w:asciiTheme="minorHAnsi" w:hAnsiTheme="minorHAnsi"/>
        </w:rPr>
        <w:t xml:space="preserve">motivierend für die Schülerinnen und Schüler, da sie das Phänomen „Schatten“ zusammen mit </w:t>
      </w:r>
      <w:r w:rsidR="00DD7F10">
        <w:rPr>
          <w:rFonts w:asciiTheme="minorHAnsi" w:hAnsiTheme="minorHAnsi"/>
        </w:rPr>
        <w:t>einer Mitschülerin/</w:t>
      </w:r>
      <w:r w:rsidRPr="001E7173">
        <w:rPr>
          <w:rFonts w:asciiTheme="minorHAnsi" w:hAnsiTheme="minorHAnsi"/>
        </w:rPr>
        <w:t xml:space="preserve">einem Mitschüler </w:t>
      </w:r>
      <w:r w:rsidR="00786A87" w:rsidRPr="001E7173">
        <w:rPr>
          <w:rFonts w:asciiTheme="minorHAnsi" w:hAnsiTheme="minorHAnsi"/>
        </w:rPr>
        <w:t xml:space="preserve">durch Ausprobieren </w:t>
      </w:r>
      <w:r w:rsidRPr="001E7173">
        <w:rPr>
          <w:rFonts w:asciiTheme="minorHAnsi" w:hAnsiTheme="minorHAnsi"/>
        </w:rPr>
        <w:t xml:space="preserve">erforschen können. Der Bezug zum Thema „Satz des Pythagoras“ </w:t>
      </w:r>
      <w:r w:rsidR="00F97CB0" w:rsidRPr="001E7173">
        <w:rPr>
          <w:rFonts w:asciiTheme="minorHAnsi" w:hAnsiTheme="minorHAnsi"/>
        </w:rPr>
        <w:t>spielt dabei zunächst einmal keine Rolle. Beim Erstellen des mathematischen Modells, in diesem Fall der zuge</w:t>
      </w:r>
      <w:r w:rsidR="00547D54" w:rsidRPr="001E7173">
        <w:rPr>
          <w:rFonts w:asciiTheme="minorHAnsi" w:hAnsiTheme="minorHAnsi"/>
        </w:rPr>
        <w:t>hörigen Skizze, sollte</w:t>
      </w:r>
      <w:r w:rsidR="00F97CB0" w:rsidRPr="001E7173">
        <w:rPr>
          <w:rFonts w:asciiTheme="minorHAnsi" w:hAnsiTheme="minorHAnsi"/>
        </w:rPr>
        <w:t xml:space="preserve"> den Schülerinnen und Schülern </w:t>
      </w:r>
      <w:r w:rsidR="00CB21C3" w:rsidRPr="001E7173">
        <w:rPr>
          <w:rFonts w:asciiTheme="minorHAnsi" w:hAnsiTheme="minorHAnsi"/>
        </w:rPr>
        <w:t xml:space="preserve">jedoch schnell </w:t>
      </w:r>
      <w:r w:rsidR="00F97CB0" w:rsidRPr="001E7173">
        <w:rPr>
          <w:rFonts w:asciiTheme="minorHAnsi" w:hAnsiTheme="minorHAnsi"/>
        </w:rPr>
        <w:t>deutlich</w:t>
      </w:r>
      <w:r w:rsidR="00547D54" w:rsidRPr="001E7173">
        <w:rPr>
          <w:rFonts w:asciiTheme="minorHAnsi" w:hAnsiTheme="minorHAnsi"/>
        </w:rPr>
        <w:t xml:space="preserve"> werden</w:t>
      </w:r>
      <w:r w:rsidR="00F97CB0" w:rsidRPr="001E7173">
        <w:rPr>
          <w:rFonts w:asciiTheme="minorHAnsi" w:hAnsiTheme="minorHAnsi"/>
        </w:rPr>
        <w:t xml:space="preserve">, dass der Boden, der Gegenstand und der Lichtstrahl ein rechtwinkliges Dreieck bilden. Weiterhin erkennen die Schülerinnen und Schüler durch die Auswertung ihrer Beobachtungen mittels einer Tabelle, dass </w:t>
      </w:r>
      <w:r w:rsidR="00CB21C3" w:rsidRPr="001E7173">
        <w:rPr>
          <w:rFonts w:asciiTheme="minorHAnsi" w:hAnsiTheme="minorHAnsi"/>
        </w:rPr>
        <w:t xml:space="preserve">der Schatten länger wird, je größer der Winkel zwischen Lichtstrahl und Gegenstand ist. </w:t>
      </w:r>
      <w:r w:rsidR="00DF2BF8" w:rsidRPr="001E7173">
        <w:rPr>
          <w:rFonts w:asciiTheme="minorHAnsi" w:hAnsiTheme="minorHAnsi"/>
        </w:rPr>
        <w:t>Schließlich sollen sie herausfinden, dass der Schatten genau dann genauso lang</w:t>
      </w:r>
      <w:r w:rsidR="00547D54" w:rsidRPr="001E7173">
        <w:rPr>
          <w:rFonts w:asciiTheme="minorHAnsi" w:hAnsiTheme="minorHAnsi"/>
        </w:rPr>
        <w:t xml:space="preserve"> ist wie eine Person </w:t>
      </w:r>
      <w:r w:rsidR="00DF2BF8" w:rsidRPr="001E7173">
        <w:rPr>
          <w:rFonts w:asciiTheme="minorHAnsi" w:hAnsiTheme="minorHAnsi"/>
        </w:rPr>
        <w:t>selbst, wenn der Winkel zwi</w:t>
      </w:r>
      <w:r w:rsidR="00547D54" w:rsidRPr="001E7173">
        <w:rPr>
          <w:rFonts w:asciiTheme="minorHAnsi" w:hAnsiTheme="minorHAnsi"/>
        </w:rPr>
        <w:t>schen Lichtstrahl und Person</w:t>
      </w:r>
      <w:r w:rsidR="00DF2BF8" w:rsidRPr="001E7173">
        <w:rPr>
          <w:rFonts w:asciiTheme="minorHAnsi" w:hAnsiTheme="minorHAnsi"/>
        </w:rPr>
        <w:t xml:space="preserve"> 45 Grad beträgt. Vermutlich werden nicht alle Schüler darauf kommen, die Größe des Winkels zu bestimmen. In diesem Fall ist die Sicherung der Ergebnisse per Skizze ausreichend, eine weitergehende Auswertung kann</w:t>
      </w:r>
      <w:r w:rsidR="00547D54" w:rsidRPr="001E7173">
        <w:rPr>
          <w:rFonts w:asciiTheme="minorHAnsi" w:hAnsiTheme="minorHAnsi"/>
        </w:rPr>
        <w:t xml:space="preserve"> anschließend</w:t>
      </w:r>
      <w:r w:rsidR="00DF2BF8" w:rsidRPr="001E7173">
        <w:rPr>
          <w:rFonts w:asciiTheme="minorHAnsi" w:hAnsiTheme="minorHAnsi"/>
        </w:rPr>
        <w:t xml:space="preserve"> im Unterrichtsgespräch</w:t>
      </w:r>
      <w:r w:rsidR="00DD7F10">
        <w:rPr>
          <w:rFonts w:asciiTheme="minorHAnsi" w:hAnsiTheme="minorHAnsi"/>
        </w:rPr>
        <w:t>/Kleingruppengespräch</w:t>
      </w:r>
      <w:r w:rsidR="00DF2BF8" w:rsidRPr="001E7173">
        <w:rPr>
          <w:rFonts w:asciiTheme="minorHAnsi" w:hAnsiTheme="minorHAnsi"/>
        </w:rPr>
        <w:t xml:space="preserve"> erfolgen. </w:t>
      </w:r>
    </w:p>
    <w:p w:rsidR="0078662D" w:rsidRPr="001E7173" w:rsidRDefault="0078662D" w:rsidP="00261ACF">
      <w:pPr>
        <w:pStyle w:val="berschrift2"/>
        <w:ind w:firstLine="708"/>
        <w:rPr>
          <w:rFonts w:asciiTheme="minorHAnsi" w:hAnsiTheme="minorHAnsi"/>
        </w:rPr>
      </w:pPr>
    </w:p>
    <w:p w:rsidR="001E7173" w:rsidRPr="001E7173" w:rsidRDefault="001E7173" w:rsidP="001E7173">
      <w:pPr>
        <w:rPr>
          <w:rFonts w:asciiTheme="minorHAnsi" w:hAnsiTheme="minorHAnsi"/>
          <w:b/>
        </w:rPr>
      </w:pPr>
      <w:r w:rsidRPr="001E7173">
        <w:rPr>
          <w:rFonts w:asciiTheme="minorHAnsi" w:hAnsiTheme="minorHAnsi"/>
          <w:b/>
        </w:rPr>
        <w:t>Impulse zur Binnendifferenzierung/zum zieldifferenten Lernen:</w:t>
      </w:r>
    </w:p>
    <w:p w:rsidR="006C5ECC" w:rsidRPr="001E7173" w:rsidRDefault="0078662D" w:rsidP="001E7173">
      <w:pPr>
        <w:rPr>
          <w:rFonts w:asciiTheme="minorHAnsi" w:hAnsiTheme="minorHAnsi"/>
        </w:rPr>
      </w:pPr>
      <w:r w:rsidRPr="001E7173">
        <w:rPr>
          <w:rFonts w:asciiTheme="minorHAnsi" w:hAnsiTheme="minorHAnsi"/>
        </w:rPr>
        <w:t>Zur Unterstützung kann ein Blatt mit Musterlösungen zu Aufgabe 1 auf dem Hilfetisch zur Verfügung gestellt werden.</w:t>
      </w:r>
    </w:p>
    <w:p w:rsidR="0078662D" w:rsidRPr="001E7173" w:rsidRDefault="0078662D" w:rsidP="001E7173">
      <w:pPr>
        <w:rPr>
          <w:rFonts w:asciiTheme="minorHAnsi" w:hAnsiTheme="minorHAnsi"/>
          <w:b/>
        </w:rPr>
      </w:pPr>
    </w:p>
    <w:p w:rsidR="00261ACF" w:rsidRPr="001E7173" w:rsidRDefault="00261ACF" w:rsidP="001E7173">
      <w:pPr>
        <w:rPr>
          <w:rFonts w:asciiTheme="minorHAnsi" w:hAnsiTheme="minorHAnsi"/>
          <w:b/>
        </w:rPr>
      </w:pPr>
      <w:r w:rsidRPr="001E7173">
        <w:rPr>
          <w:rFonts w:asciiTheme="minorHAnsi" w:hAnsiTheme="minorHAnsi"/>
          <w:b/>
        </w:rPr>
        <w:t>Material:</w:t>
      </w:r>
    </w:p>
    <w:p w:rsidR="00261ACF" w:rsidRPr="001E7173" w:rsidRDefault="001E7173" w:rsidP="001E7173">
      <w:pPr>
        <w:rPr>
          <w:rFonts w:asciiTheme="minorHAnsi" w:hAnsiTheme="minorHAnsi"/>
        </w:rPr>
      </w:pPr>
      <w:r>
        <w:rPr>
          <w:rFonts w:asciiTheme="minorHAnsi" w:hAnsiTheme="minorHAnsi"/>
        </w:rPr>
        <w:t xml:space="preserve">weißer großformatiger Bogen Papier (mind. DIN A3), </w:t>
      </w:r>
      <w:r w:rsidR="0078662D" w:rsidRPr="001E7173">
        <w:rPr>
          <w:rFonts w:asciiTheme="minorHAnsi" w:hAnsiTheme="minorHAnsi"/>
        </w:rPr>
        <w:t>Taschenlampe, Maßband, Flasche, Füller, Radiergummi, Kerze</w:t>
      </w:r>
      <w:r w:rsidRPr="001E7173">
        <w:rPr>
          <w:rFonts w:asciiTheme="minorHAnsi" w:hAnsiTheme="minorHAnsi"/>
        </w:rPr>
        <w:t>, (Korb)</w:t>
      </w:r>
    </w:p>
    <w:p w:rsidR="006C5ECC" w:rsidRPr="001E7173" w:rsidRDefault="006C5ECC" w:rsidP="001E7173">
      <w:pPr>
        <w:rPr>
          <w:rFonts w:asciiTheme="minorHAnsi" w:hAnsiTheme="minorHAnsi"/>
        </w:rPr>
      </w:pPr>
    </w:p>
    <w:p w:rsidR="0079507C" w:rsidRPr="001E7173" w:rsidRDefault="0079507C" w:rsidP="0079507C">
      <w:pPr>
        <w:ind w:left="705" w:hanging="705"/>
        <w:rPr>
          <w:rFonts w:asciiTheme="minorHAnsi" w:hAnsiTheme="minorHAnsi"/>
        </w:rPr>
      </w:pPr>
    </w:p>
    <w:p w:rsidR="0079507C" w:rsidRPr="001E7173" w:rsidRDefault="0079507C" w:rsidP="0079507C">
      <w:pPr>
        <w:ind w:left="284" w:hanging="284"/>
        <w:rPr>
          <w:rFonts w:asciiTheme="minorHAnsi" w:hAnsiTheme="minorHAnsi"/>
        </w:rPr>
      </w:pPr>
      <w:r w:rsidRPr="001E7173">
        <w:rPr>
          <w:rFonts w:asciiTheme="minorHAnsi" w:hAnsiTheme="minorHAnsi"/>
        </w:rPr>
        <w:tab/>
      </w:r>
    </w:p>
    <w:sectPr w:rsidR="0079507C" w:rsidRPr="001E7173" w:rsidSect="00BE6A3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CD" w:rsidRDefault="00BC6ECD" w:rsidP="009C0AB9">
      <w:pPr>
        <w:spacing w:line="240" w:lineRule="auto"/>
      </w:pPr>
      <w:r>
        <w:separator/>
      </w:r>
    </w:p>
  </w:endnote>
  <w:endnote w:type="continuationSeparator" w:id="0">
    <w:p w:rsidR="00BC6ECD" w:rsidRDefault="00BC6ECD" w:rsidP="009C0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870440813"/>
        <w:docPartObj>
          <w:docPartGallery w:val="Page Numbers (Bottom of Page)"/>
          <w:docPartUnique/>
        </w:docPartObj>
      </w:sdtPr>
      <w:sdtEndPr>
        <w:rPr>
          <w:rFonts w:ascii="Century Gothic" w:eastAsiaTheme="minorHAnsi" w:hAnsi="Century Gothic" w:cstheme="minorBidi"/>
          <w:sz w:val="24"/>
          <w:szCs w:val="22"/>
        </w:rPr>
      </w:sdtEndPr>
      <w:sdtContent>
        <w:tr w:rsidR="00A51C6D">
          <w:trPr>
            <w:trHeight w:val="727"/>
          </w:trPr>
          <w:tc>
            <w:tcPr>
              <w:tcW w:w="4000" w:type="pct"/>
              <w:tcBorders>
                <w:right w:val="triple" w:sz="4" w:space="0" w:color="4F81BD" w:themeColor="accent1"/>
              </w:tcBorders>
            </w:tcPr>
            <w:p w:rsidR="00A51C6D" w:rsidRDefault="00A51C6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51C6D" w:rsidRDefault="00A51C6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A51C6D" w:rsidRDefault="00A51C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CD" w:rsidRDefault="00BC6ECD" w:rsidP="009C0AB9">
      <w:pPr>
        <w:spacing w:line="240" w:lineRule="auto"/>
      </w:pPr>
      <w:r>
        <w:separator/>
      </w:r>
    </w:p>
  </w:footnote>
  <w:footnote w:type="continuationSeparator" w:id="0">
    <w:p w:rsidR="00BC6ECD" w:rsidRDefault="00BC6ECD" w:rsidP="009C0AB9">
      <w:pPr>
        <w:spacing w:line="240" w:lineRule="auto"/>
      </w:pPr>
      <w:r>
        <w:continuationSeparator/>
      </w:r>
    </w:p>
  </w:footnote>
  <w:footnote w:id="1">
    <w:p w:rsidR="00261ACF" w:rsidRPr="001E7173" w:rsidRDefault="00261ACF" w:rsidP="00261ACF">
      <w:pPr>
        <w:pStyle w:val="Funotentext"/>
        <w:rPr>
          <w:rFonts w:asciiTheme="minorHAnsi" w:hAnsiTheme="minorHAnsi"/>
        </w:rPr>
      </w:pPr>
      <w:r>
        <w:rPr>
          <w:rStyle w:val="Funotenzeichen"/>
        </w:rPr>
        <w:footnoteRef/>
      </w:r>
      <w:r>
        <w:t xml:space="preserve"> </w:t>
      </w:r>
      <w:r w:rsidRPr="001E7173">
        <w:rPr>
          <w:rFonts w:asciiTheme="minorHAnsi" w:hAnsiTheme="minorHAnsi"/>
        </w:rPr>
        <w:t xml:space="preserve">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rsidRPr="001E7173">
        <w:rPr>
          <w:rFonts w:asciiTheme="minorHAnsi" w:hAnsiTheme="minorHAnsi"/>
        </w:rPr>
        <w:br/>
        <w:t>In diesem Zusammenhang ist auch insbesondere der § 32.2  zur Leistungsbewertung wichtig:</w:t>
      </w:r>
    </w:p>
    <w:p w:rsidR="00261ACF" w:rsidRPr="001E7173" w:rsidRDefault="00261ACF" w:rsidP="00261ACF">
      <w:pPr>
        <w:pStyle w:val="Funotentext"/>
        <w:rPr>
          <w:rFonts w:asciiTheme="minorHAnsi" w:hAnsiTheme="minorHAnsi"/>
        </w:rPr>
      </w:pPr>
      <w:r w:rsidRPr="001E7173">
        <w:rPr>
          <w:rFonts w:asciiTheme="minorHAnsi" w:hAnsiTheme="minorHAnsi"/>
        </w:rP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261ACF" w:rsidRPr="001E7173" w:rsidRDefault="00261ACF" w:rsidP="00261ACF">
      <w:pPr>
        <w:pStyle w:val="Funotentext"/>
        <w:rPr>
          <w:rFonts w:asciiTheme="minorHAnsi" w:hAnsiTheme="minorHAnsi"/>
        </w:rPr>
      </w:pPr>
      <w:r w:rsidRPr="001E7173">
        <w:rPr>
          <w:rStyle w:val="Funotenzeichen"/>
          <w:rFonts w:asciiTheme="minorHAnsi" w:hAnsiTheme="minorHAnsi"/>
        </w:rPr>
        <w:footnoteRef/>
      </w:r>
      <w:r w:rsidRPr="001E7173">
        <w:rPr>
          <w:rFonts w:asciiTheme="minorHAnsi" w:hAnsiTheme="minorHAnsi"/>
        </w:rPr>
        <w:t xml:space="preserve"> Vgl. Kernlehrplan und Richtlinien für die Hauptschule in NRW. Mathematik, MSW, 2011, S. 16.</w:t>
      </w:r>
    </w:p>
  </w:footnote>
  <w:footnote w:id="3">
    <w:p w:rsidR="00261ACF" w:rsidRPr="001E7173" w:rsidRDefault="00261ACF" w:rsidP="00261ACF">
      <w:pPr>
        <w:pStyle w:val="Funotentext"/>
        <w:rPr>
          <w:rFonts w:asciiTheme="minorHAnsi" w:hAnsiTheme="minorHAnsi"/>
        </w:rPr>
      </w:pPr>
      <w:r w:rsidRPr="001E7173">
        <w:rPr>
          <w:rStyle w:val="Funotenzeichen"/>
          <w:rFonts w:asciiTheme="minorHAnsi" w:hAnsiTheme="minorHAnsi"/>
        </w:rPr>
        <w:footnoteRef/>
      </w:r>
      <w:r w:rsidRPr="001E7173">
        <w:rPr>
          <w:rFonts w:asciiTheme="minorHAnsi" w:hAnsiTheme="minorHAnsi"/>
        </w:rPr>
        <w:t xml:space="preserve"> Vgl. </w:t>
      </w:r>
      <w:r w:rsidR="001D1397" w:rsidRPr="001E7173">
        <w:rPr>
          <w:rFonts w:asciiTheme="minorHAnsi" w:hAnsiTheme="minorHAnsi"/>
        </w:rPr>
        <w:t xml:space="preserve">ebd. </w:t>
      </w:r>
      <w:r w:rsidRPr="001E7173">
        <w:rPr>
          <w:rFonts w:asciiTheme="minorHAnsi" w:hAnsiTheme="minorHAnsi"/>
        </w:rPr>
        <w:t xml:space="preserve"> S. 17.</w:t>
      </w:r>
    </w:p>
  </w:footnote>
  <w:footnote w:id="4">
    <w:p w:rsidR="00261ACF" w:rsidRPr="001E7173" w:rsidRDefault="00261ACF" w:rsidP="00261ACF">
      <w:pPr>
        <w:pStyle w:val="Funotentext"/>
        <w:rPr>
          <w:rFonts w:asciiTheme="minorHAnsi" w:hAnsiTheme="minorHAnsi"/>
        </w:rPr>
      </w:pPr>
      <w:r w:rsidRPr="001E7173">
        <w:rPr>
          <w:rStyle w:val="Funotenzeichen"/>
          <w:rFonts w:asciiTheme="minorHAnsi" w:hAnsiTheme="minorHAnsi"/>
        </w:rPr>
        <w:footnoteRef/>
      </w:r>
      <w:r w:rsidRPr="001E7173">
        <w:rPr>
          <w:rFonts w:asciiTheme="minorHAnsi" w:hAnsiTheme="minorHAnsi"/>
        </w:rPr>
        <w:t xml:space="preserve"> Vgl. Kernlehrplan für das Gymnasium – Sekundarstufe I (G8) in NRW. Mathematik, MSW 2007,  S. 19.</w:t>
      </w:r>
    </w:p>
  </w:footnote>
  <w:footnote w:id="5">
    <w:p w:rsidR="00261ACF" w:rsidRPr="001E7173" w:rsidRDefault="00261ACF" w:rsidP="00261ACF">
      <w:pPr>
        <w:pStyle w:val="Funotentext"/>
        <w:rPr>
          <w:rFonts w:asciiTheme="minorHAnsi" w:hAnsiTheme="minorHAnsi"/>
        </w:rPr>
      </w:pPr>
      <w:r w:rsidRPr="001E7173">
        <w:rPr>
          <w:rStyle w:val="Funotenzeichen"/>
          <w:rFonts w:asciiTheme="minorHAnsi" w:hAnsiTheme="minorHAnsi"/>
        </w:rPr>
        <w:footnoteRef/>
      </w:r>
      <w:r w:rsidRPr="001E7173">
        <w:rPr>
          <w:rFonts w:asciiTheme="minorHAnsi" w:hAnsiTheme="minorHAnsi"/>
        </w:rPr>
        <w:t xml:space="preserve"> Vgl. ebd. S. 14.</w:t>
      </w:r>
    </w:p>
  </w:footnote>
  <w:footnote w:id="6">
    <w:p w:rsidR="00261ACF" w:rsidRPr="001E7173" w:rsidRDefault="00261ACF" w:rsidP="00261ACF">
      <w:pPr>
        <w:pStyle w:val="Funotentext"/>
        <w:rPr>
          <w:rFonts w:asciiTheme="minorHAnsi" w:hAnsiTheme="minorHAnsi"/>
        </w:rPr>
      </w:pPr>
      <w:r w:rsidRPr="001E7173">
        <w:rPr>
          <w:rStyle w:val="Funotenzeichen"/>
          <w:rFonts w:asciiTheme="minorHAnsi" w:hAnsiTheme="minorHAnsi"/>
        </w:rPr>
        <w:footnoteRef/>
      </w:r>
      <w:r w:rsidRPr="001E7173">
        <w:rPr>
          <w:rFonts w:asciiTheme="minorHAnsi" w:hAnsiTheme="minorHAnsi"/>
        </w:rPr>
        <w:t xml:space="preserve"> Vgl. ebd.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B9" w:rsidRDefault="00A51C6D">
    <w:pPr>
      <w:pStyle w:val="Kopfzeile"/>
    </w:pPr>
    <w:r>
      <w:t>D1.1</w:t>
    </w:r>
    <w:r w:rsidR="009C0AB9">
      <w:tab/>
    </w:r>
    <w:r>
      <w:t>Wie kannst du große/kleine Schatten erzeugen?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7C"/>
    <w:rsid w:val="000016B5"/>
    <w:rsid w:val="00011294"/>
    <w:rsid w:val="00011EFA"/>
    <w:rsid w:val="00017AA0"/>
    <w:rsid w:val="00020004"/>
    <w:rsid w:val="0002009F"/>
    <w:rsid w:val="00021304"/>
    <w:rsid w:val="000234C6"/>
    <w:rsid w:val="00023BED"/>
    <w:rsid w:val="00031503"/>
    <w:rsid w:val="0003327C"/>
    <w:rsid w:val="000336F6"/>
    <w:rsid w:val="00033FE5"/>
    <w:rsid w:val="00035A94"/>
    <w:rsid w:val="00047F90"/>
    <w:rsid w:val="0005158F"/>
    <w:rsid w:val="000518C0"/>
    <w:rsid w:val="00051D68"/>
    <w:rsid w:val="00053456"/>
    <w:rsid w:val="00054DD6"/>
    <w:rsid w:val="000566CF"/>
    <w:rsid w:val="000612FB"/>
    <w:rsid w:val="00061985"/>
    <w:rsid w:val="000629B7"/>
    <w:rsid w:val="0006338C"/>
    <w:rsid w:val="000700C3"/>
    <w:rsid w:val="00074113"/>
    <w:rsid w:val="00074CE0"/>
    <w:rsid w:val="000770C6"/>
    <w:rsid w:val="000802BD"/>
    <w:rsid w:val="00082DA0"/>
    <w:rsid w:val="0008765E"/>
    <w:rsid w:val="00087931"/>
    <w:rsid w:val="00097D85"/>
    <w:rsid w:val="000A0FC3"/>
    <w:rsid w:val="000A267F"/>
    <w:rsid w:val="000A3674"/>
    <w:rsid w:val="000A41B8"/>
    <w:rsid w:val="000A515B"/>
    <w:rsid w:val="000A5C57"/>
    <w:rsid w:val="000B2262"/>
    <w:rsid w:val="000B2A41"/>
    <w:rsid w:val="000B4363"/>
    <w:rsid w:val="000B47AF"/>
    <w:rsid w:val="000C1563"/>
    <w:rsid w:val="000C1DF3"/>
    <w:rsid w:val="000C60A6"/>
    <w:rsid w:val="000C61A4"/>
    <w:rsid w:val="000C718A"/>
    <w:rsid w:val="000C724D"/>
    <w:rsid w:val="000D022E"/>
    <w:rsid w:val="000D118B"/>
    <w:rsid w:val="000D3456"/>
    <w:rsid w:val="000D5158"/>
    <w:rsid w:val="000E1655"/>
    <w:rsid w:val="000E46B1"/>
    <w:rsid w:val="000F1964"/>
    <w:rsid w:val="000F2251"/>
    <w:rsid w:val="000F40EC"/>
    <w:rsid w:val="000F4685"/>
    <w:rsid w:val="000F67E2"/>
    <w:rsid w:val="00105BB7"/>
    <w:rsid w:val="00106223"/>
    <w:rsid w:val="00115567"/>
    <w:rsid w:val="00122DCE"/>
    <w:rsid w:val="00123A8A"/>
    <w:rsid w:val="00126599"/>
    <w:rsid w:val="0013111B"/>
    <w:rsid w:val="00131462"/>
    <w:rsid w:val="00132588"/>
    <w:rsid w:val="0013298C"/>
    <w:rsid w:val="00136CDE"/>
    <w:rsid w:val="00137ABB"/>
    <w:rsid w:val="001463FB"/>
    <w:rsid w:val="0014647C"/>
    <w:rsid w:val="0014745B"/>
    <w:rsid w:val="00152330"/>
    <w:rsid w:val="001523DD"/>
    <w:rsid w:val="00152D73"/>
    <w:rsid w:val="00155B22"/>
    <w:rsid w:val="001560D7"/>
    <w:rsid w:val="001610C1"/>
    <w:rsid w:val="00161E75"/>
    <w:rsid w:val="00165BC6"/>
    <w:rsid w:val="00166519"/>
    <w:rsid w:val="00166C7C"/>
    <w:rsid w:val="001753FF"/>
    <w:rsid w:val="0017799D"/>
    <w:rsid w:val="001820A8"/>
    <w:rsid w:val="0019078A"/>
    <w:rsid w:val="00192D90"/>
    <w:rsid w:val="0019725B"/>
    <w:rsid w:val="001A158E"/>
    <w:rsid w:val="001A1BAF"/>
    <w:rsid w:val="001A2A3B"/>
    <w:rsid w:val="001A6768"/>
    <w:rsid w:val="001A700C"/>
    <w:rsid w:val="001B4070"/>
    <w:rsid w:val="001B6D0B"/>
    <w:rsid w:val="001C0D47"/>
    <w:rsid w:val="001C2EEC"/>
    <w:rsid w:val="001C54EF"/>
    <w:rsid w:val="001D079A"/>
    <w:rsid w:val="001D0BB5"/>
    <w:rsid w:val="001D1397"/>
    <w:rsid w:val="001D2106"/>
    <w:rsid w:val="001D53F0"/>
    <w:rsid w:val="001E0E27"/>
    <w:rsid w:val="001E1811"/>
    <w:rsid w:val="001E1E02"/>
    <w:rsid w:val="001E256D"/>
    <w:rsid w:val="001E490E"/>
    <w:rsid w:val="001E634E"/>
    <w:rsid w:val="001E7173"/>
    <w:rsid w:val="001E72ED"/>
    <w:rsid w:val="001F6B00"/>
    <w:rsid w:val="001F6DCA"/>
    <w:rsid w:val="001F7595"/>
    <w:rsid w:val="002001E8"/>
    <w:rsid w:val="00205F3D"/>
    <w:rsid w:val="002164B3"/>
    <w:rsid w:val="00220DAF"/>
    <w:rsid w:val="00224F5D"/>
    <w:rsid w:val="00233B5A"/>
    <w:rsid w:val="0023494C"/>
    <w:rsid w:val="0023750D"/>
    <w:rsid w:val="002378C1"/>
    <w:rsid w:val="002427E6"/>
    <w:rsid w:val="0024463A"/>
    <w:rsid w:val="00254DF0"/>
    <w:rsid w:val="002569D5"/>
    <w:rsid w:val="00256E60"/>
    <w:rsid w:val="00260370"/>
    <w:rsid w:val="00261ACF"/>
    <w:rsid w:val="00263279"/>
    <w:rsid w:val="0026392B"/>
    <w:rsid w:val="00266D10"/>
    <w:rsid w:val="00266D60"/>
    <w:rsid w:val="00273EA3"/>
    <w:rsid w:val="00276927"/>
    <w:rsid w:val="002775F2"/>
    <w:rsid w:val="00277EF6"/>
    <w:rsid w:val="00280177"/>
    <w:rsid w:val="00280733"/>
    <w:rsid w:val="00280C19"/>
    <w:rsid w:val="00281C59"/>
    <w:rsid w:val="002822AF"/>
    <w:rsid w:val="00284596"/>
    <w:rsid w:val="002910B1"/>
    <w:rsid w:val="00291677"/>
    <w:rsid w:val="00292AC0"/>
    <w:rsid w:val="00292FA0"/>
    <w:rsid w:val="00295E18"/>
    <w:rsid w:val="002977AF"/>
    <w:rsid w:val="0029784A"/>
    <w:rsid w:val="002B152D"/>
    <w:rsid w:val="002B299D"/>
    <w:rsid w:val="002B47A2"/>
    <w:rsid w:val="002C3750"/>
    <w:rsid w:val="002C73D6"/>
    <w:rsid w:val="002D0DBA"/>
    <w:rsid w:val="002D1131"/>
    <w:rsid w:val="002D3D09"/>
    <w:rsid w:val="002E0489"/>
    <w:rsid w:val="002E3360"/>
    <w:rsid w:val="002E37D5"/>
    <w:rsid w:val="002E6921"/>
    <w:rsid w:val="002F23BB"/>
    <w:rsid w:val="002F327F"/>
    <w:rsid w:val="002F53B1"/>
    <w:rsid w:val="002F6413"/>
    <w:rsid w:val="002F64A4"/>
    <w:rsid w:val="003005EB"/>
    <w:rsid w:val="00302370"/>
    <w:rsid w:val="0030462A"/>
    <w:rsid w:val="00305232"/>
    <w:rsid w:val="00305646"/>
    <w:rsid w:val="0031091E"/>
    <w:rsid w:val="00313CC9"/>
    <w:rsid w:val="00314417"/>
    <w:rsid w:val="00317578"/>
    <w:rsid w:val="00320A61"/>
    <w:rsid w:val="00322848"/>
    <w:rsid w:val="00322B37"/>
    <w:rsid w:val="003253C9"/>
    <w:rsid w:val="00325B88"/>
    <w:rsid w:val="00330E0A"/>
    <w:rsid w:val="003325AE"/>
    <w:rsid w:val="00333ECC"/>
    <w:rsid w:val="00334002"/>
    <w:rsid w:val="00335324"/>
    <w:rsid w:val="00335DDB"/>
    <w:rsid w:val="00340457"/>
    <w:rsid w:val="003479CB"/>
    <w:rsid w:val="00350F81"/>
    <w:rsid w:val="003524AA"/>
    <w:rsid w:val="00354B47"/>
    <w:rsid w:val="00355ACA"/>
    <w:rsid w:val="00356373"/>
    <w:rsid w:val="003577FD"/>
    <w:rsid w:val="003613E5"/>
    <w:rsid w:val="00362F4B"/>
    <w:rsid w:val="00365DC1"/>
    <w:rsid w:val="00367309"/>
    <w:rsid w:val="00370C0F"/>
    <w:rsid w:val="003733F1"/>
    <w:rsid w:val="00382E72"/>
    <w:rsid w:val="003837F3"/>
    <w:rsid w:val="00384E89"/>
    <w:rsid w:val="00387927"/>
    <w:rsid w:val="003A017C"/>
    <w:rsid w:val="003A1564"/>
    <w:rsid w:val="003A18E4"/>
    <w:rsid w:val="003A3D11"/>
    <w:rsid w:val="003A42FB"/>
    <w:rsid w:val="003A7BF5"/>
    <w:rsid w:val="003B0420"/>
    <w:rsid w:val="003B09B7"/>
    <w:rsid w:val="003B3B45"/>
    <w:rsid w:val="003B3E53"/>
    <w:rsid w:val="003B55A0"/>
    <w:rsid w:val="003B5C02"/>
    <w:rsid w:val="003B611E"/>
    <w:rsid w:val="003B6384"/>
    <w:rsid w:val="003B6B39"/>
    <w:rsid w:val="003C0E4F"/>
    <w:rsid w:val="003C52EE"/>
    <w:rsid w:val="003D2662"/>
    <w:rsid w:val="003D3C7E"/>
    <w:rsid w:val="003D527C"/>
    <w:rsid w:val="003D73CB"/>
    <w:rsid w:val="003D7936"/>
    <w:rsid w:val="003E15E6"/>
    <w:rsid w:val="003E2401"/>
    <w:rsid w:val="003E51EA"/>
    <w:rsid w:val="003F2229"/>
    <w:rsid w:val="003F48AF"/>
    <w:rsid w:val="003F6C92"/>
    <w:rsid w:val="003F72BF"/>
    <w:rsid w:val="003F7AD7"/>
    <w:rsid w:val="00400CA8"/>
    <w:rsid w:val="00403805"/>
    <w:rsid w:val="00403C95"/>
    <w:rsid w:val="00405046"/>
    <w:rsid w:val="004102DC"/>
    <w:rsid w:val="00411B87"/>
    <w:rsid w:val="004125CC"/>
    <w:rsid w:val="004156A9"/>
    <w:rsid w:val="00416213"/>
    <w:rsid w:val="00420B34"/>
    <w:rsid w:val="0042378C"/>
    <w:rsid w:val="00427855"/>
    <w:rsid w:val="00430E51"/>
    <w:rsid w:val="00432FD8"/>
    <w:rsid w:val="00433A07"/>
    <w:rsid w:val="00437743"/>
    <w:rsid w:val="004420C7"/>
    <w:rsid w:val="00443A51"/>
    <w:rsid w:val="004465BD"/>
    <w:rsid w:val="00447890"/>
    <w:rsid w:val="00454BB2"/>
    <w:rsid w:val="004611CC"/>
    <w:rsid w:val="004627A7"/>
    <w:rsid w:val="00464578"/>
    <w:rsid w:val="00470954"/>
    <w:rsid w:val="00471598"/>
    <w:rsid w:val="00473DEE"/>
    <w:rsid w:val="004744CD"/>
    <w:rsid w:val="004747EF"/>
    <w:rsid w:val="0047562A"/>
    <w:rsid w:val="00482791"/>
    <w:rsid w:val="00486A5F"/>
    <w:rsid w:val="00486ABC"/>
    <w:rsid w:val="0049072D"/>
    <w:rsid w:val="0049544B"/>
    <w:rsid w:val="00496048"/>
    <w:rsid w:val="004976F3"/>
    <w:rsid w:val="00497FC1"/>
    <w:rsid w:val="004A045D"/>
    <w:rsid w:val="004A3EED"/>
    <w:rsid w:val="004A4813"/>
    <w:rsid w:val="004A4C10"/>
    <w:rsid w:val="004B185C"/>
    <w:rsid w:val="004B2E5D"/>
    <w:rsid w:val="004B3095"/>
    <w:rsid w:val="004B5A84"/>
    <w:rsid w:val="004B63A4"/>
    <w:rsid w:val="004B7C60"/>
    <w:rsid w:val="004C0371"/>
    <w:rsid w:val="004C276A"/>
    <w:rsid w:val="004C35B4"/>
    <w:rsid w:val="004C39A2"/>
    <w:rsid w:val="004C3A7E"/>
    <w:rsid w:val="004C445C"/>
    <w:rsid w:val="004C4864"/>
    <w:rsid w:val="004C49F8"/>
    <w:rsid w:val="004C55D8"/>
    <w:rsid w:val="004C5CCA"/>
    <w:rsid w:val="004C5DBD"/>
    <w:rsid w:val="004D3890"/>
    <w:rsid w:val="004D4766"/>
    <w:rsid w:val="004D694C"/>
    <w:rsid w:val="004E19DB"/>
    <w:rsid w:val="004E1C74"/>
    <w:rsid w:val="004E2937"/>
    <w:rsid w:val="004E34CC"/>
    <w:rsid w:val="004E3A62"/>
    <w:rsid w:val="004E4C8D"/>
    <w:rsid w:val="004E64C0"/>
    <w:rsid w:val="004E74EB"/>
    <w:rsid w:val="004F2183"/>
    <w:rsid w:val="004F4C6C"/>
    <w:rsid w:val="00502764"/>
    <w:rsid w:val="00502FD1"/>
    <w:rsid w:val="005069D0"/>
    <w:rsid w:val="005079B6"/>
    <w:rsid w:val="00512A20"/>
    <w:rsid w:val="00516430"/>
    <w:rsid w:val="00516514"/>
    <w:rsid w:val="00516883"/>
    <w:rsid w:val="005200CB"/>
    <w:rsid w:val="00521272"/>
    <w:rsid w:val="00521BBB"/>
    <w:rsid w:val="00524CAF"/>
    <w:rsid w:val="005264A2"/>
    <w:rsid w:val="00526EE4"/>
    <w:rsid w:val="00532315"/>
    <w:rsid w:val="0053367E"/>
    <w:rsid w:val="0053514D"/>
    <w:rsid w:val="0054079F"/>
    <w:rsid w:val="00540A68"/>
    <w:rsid w:val="005427F2"/>
    <w:rsid w:val="00547D54"/>
    <w:rsid w:val="005514A0"/>
    <w:rsid w:val="00551A87"/>
    <w:rsid w:val="0055396C"/>
    <w:rsid w:val="00560DBC"/>
    <w:rsid w:val="00565D5A"/>
    <w:rsid w:val="00566DFA"/>
    <w:rsid w:val="00567749"/>
    <w:rsid w:val="005701D1"/>
    <w:rsid w:val="00570477"/>
    <w:rsid w:val="005766E0"/>
    <w:rsid w:val="005772B5"/>
    <w:rsid w:val="0057743E"/>
    <w:rsid w:val="00580B2B"/>
    <w:rsid w:val="005865FE"/>
    <w:rsid w:val="0059042F"/>
    <w:rsid w:val="00590FF2"/>
    <w:rsid w:val="00593FAB"/>
    <w:rsid w:val="00594279"/>
    <w:rsid w:val="00594375"/>
    <w:rsid w:val="005967FA"/>
    <w:rsid w:val="00596A18"/>
    <w:rsid w:val="00596EAA"/>
    <w:rsid w:val="005A54F4"/>
    <w:rsid w:val="005A6A23"/>
    <w:rsid w:val="005B3BA7"/>
    <w:rsid w:val="005B5393"/>
    <w:rsid w:val="005B581D"/>
    <w:rsid w:val="005B6F51"/>
    <w:rsid w:val="005B76EB"/>
    <w:rsid w:val="005C12DC"/>
    <w:rsid w:val="005C455E"/>
    <w:rsid w:val="005C49E5"/>
    <w:rsid w:val="005C6116"/>
    <w:rsid w:val="005D1819"/>
    <w:rsid w:val="005D2201"/>
    <w:rsid w:val="005D41CC"/>
    <w:rsid w:val="005D69D3"/>
    <w:rsid w:val="005D79A8"/>
    <w:rsid w:val="005D7C19"/>
    <w:rsid w:val="005E2CC4"/>
    <w:rsid w:val="005E52DE"/>
    <w:rsid w:val="005F6827"/>
    <w:rsid w:val="005F76F5"/>
    <w:rsid w:val="006000E4"/>
    <w:rsid w:val="00606869"/>
    <w:rsid w:val="006079DF"/>
    <w:rsid w:val="00610AA6"/>
    <w:rsid w:val="00611354"/>
    <w:rsid w:val="00620415"/>
    <w:rsid w:val="00623CD6"/>
    <w:rsid w:val="00625B0E"/>
    <w:rsid w:val="00634DEB"/>
    <w:rsid w:val="00636AC1"/>
    <w:rsid w:val="006405D1"/>
    <w:rsid w:val="0064201F"/>
    <w:rsid w:val="0064303B"/>
    <w:rsid w:val="006431C7"/>
    <w:rsid w:val="00643C24"/>
    <w:rsid w:val="006454AA"/>
    <w:rsid w:val="00645F39"/>
    <w:rsid w:val="00646B69"/>
    <w:rsid w:val="00647431"/>
    <w:rsid w:val="00650EE8"/>
    <w:rsid w:val="00651B78"/>
    <w:rsid w:val="006526FA"/>
    <w:rsid w:val="00661527"/>
    <w:rsid w:val="00666CE1"/>
    <w:rsid w:val="00670A87"/>
    <w:rsid w:val="00674144"/>
    <w:rsid w:val="00675B3E"/>
    <w:rsid w:val="006773B6"/>
    <w:rsid w:val="006802F6"/>
    <w:rsid w:val="00681038"/>
    <w:rsid w:val="00681811"/>
    <w:rsid w:val="00684ABC"/>
    <w:rsid w:val="006874D9"/>
    <w:rsid w:val="006925C0"/>
    <w:rsid w:val="006A3E0C"/>
    <w:rsid w:val="006B52AA"/>
    <w:rsid w:val="006B5E2B"/>
    <w:rsid w:val="006B641E"/>
    <w:rsid w:val="006C351F"/>
    <w:rsid w:val="006C36D0"/>
    <w:rsid w:val="006C4505"/>
    <w:rsid w:val="006C5CD0"/>
    <w:rsid w:val="006C5ECC"/>
    <w:rsid w:val="006D2672"/>
    <w:rsid w:val="006E0616"/>
    <w:rsid w:val="006E0FAE"/>
    <w:rsid w:val="006E12A4"/>
    <w:rsid w:val="006E749B"/>
    <w:rsid w:val="006F0645"/>
    <w:rsid w:val="006F22E8"/>
    <w:rsid w:val="006F2D22"/>
    <w:rsid w:val="006F4011"/>
    <w:rsid w:val="006F4514"/>
    <w:rsid w:val="006F5DB9"/>
    <w:rsid w:val="00705C9C"/>
    <w:rsid w:val="00710582"/>
    <w:rsid w:val="0071323F"/>
    <w:rsid w:val="007150A8"/>
    <w:rsid w:val="007214CF"/>
    <w:rsid w:val="00721A27"/>
    <w:rsid w:val="007307DC"/>
    <w:rsid w:val="00731423"/>
    <w:rsid w:val="00731A9D"/>
    <w:rsid w:val="0073354B"/>
    <w:rsid w:val="00733D2B"/>
    <w:rsid w:val="007442DB"/>
    <w:rsid w:val="007448D4"/>
    <w:rsid w:val="0075173D"/>
    <w:rsid w:val="007522D6"/>
    <w:rsid w:val="0075258F"/>
    <w:rsid w:val="00756925"/>
    <w:rsid w:val="0076374E"/>
    <w:rsid w:val="00763BB9"/>
    <w:rsid w:val="007641CF"/>
    <w:rsid w:val="007727BD"/>
    <w:rsid w:val="007776D0"/>
    <w:rsid w:val="00783C05"/>
    <w:rsid w:val="00785BE1"/>
    <w:rsid w:val="0078662D"/>
    <w:rsid w:val="00786A87"/>
    <w:rsid w:val="00791066"/>
    <w:rsid w:val="00791EF2"/>
    <w:rsid w:val="007938C5"/>
    <w:rsid w:val="0079507C"/>
    <w:rsid w:val="00795A4D"/>
    <w:rsid w:val="00796918"/>
    <w:rsid w:val="007A0AB7"/>
    <w:rsid w:val="007A458D"/>
    <w:rsid w:val="007A4A59"/>
    <w:rsid w:val="007B1D1D"/>
    <w:rsid w:val="007B3DEE"/>
    <w:rsid w:val="007B4506"/>
    <w:rsid w:val="007B5C92"/>
    <w:rsid w:val="007B5DF2"/>
    <w:rsid w:val="007B750D"/>
    <w:rsid w:val="007C0E4A"/>
    <w:rsid w:val="007C5CA8"/>
    <w:rsid w:val="007D01B4"/>
    <w:rsid w:val="007D0ABA"/>
    <w:rsid w:val="007D347C"/>
    <w:rsid w:val="007E1AB3"/>
    <w:rsid w:val="007E20AE"/>
    <w:rsid w:val="007E313E"/>
    <w:rsid w:val="007E3346"/>
    <w:rsid w:val="007E37F7"/>
    <w:rsid w:val="007E3891"/>
    <w:rsid w:val="007E63E4"/>
    <w:rsid w:val="007E6504"/>
    <w:rsid w:val="007E6527"/>
    <w:rsid w:val="007E72F4"/>
    <w:rsid w:val="007F307C"/>
    <w:rsid w:val="007F5BC6"/>
    <w:rsid w:val="007F664D"/>
    <w:rsid w:val="008047AE"/>
    <w:rsid w:val="00806889"/>
    <w:rsid w:val="00807FF4"/>
    <w:rsid w:val="008103FD"/>
    <w:rsid w:val="00810F90"/>
    <w:rsid w:val="00812122"/>
    <w:rsid w:val="00817A64"/>
    <w:rsid w:val="00817ADF"/>
    <w:rsid w:val="00824C4E"/>
    <w:rsid w:val="008263BB"/>
    <w:rsid w:val="00826DE8"/>
    <w:rsid w:val="00827958"/>
    <w:rsid w:val="00827A18"/>
    <w:rsid w:val="00831AEB"/>
    <w:rsid w:val="00831EC3"/>
    <w:rsid w:val="008323D6"/>
    <w:rsid w:val="00833EFF"/>
    <w:rsid w:val="00834CE9"/>
    <w:rsid w:val="008404C5"/>
    <w:rsid w:val="008405EC"/>
    <w:rsid w:val="00841585"/>
    <w:rsid w:val="00842C2F"/>
    <w:rsid w:val="0084791A"/>
    <w:rsid w:val="008529F1"/>
    <w:rsid w:val="00853DC7"/>
    <w:rsid w:val="0085425C"/>
    <w:rsid w:val="00861735"/>
    <w:rsid w:val="00867EEB"/>
    <w:rsid w:val="00871CCA"/>
    <w:rsid w:val="00873ABC"/>
    <w:rsid w:val="0088001D"/>
    <w:rsid w:val="008933EC"/>
    <w:rsid w:val="00893570"/>
    <w:rsid w:val="00895C38"/>
    <w:rsid w:val="00897DF8"/>
    <w:rsid w:val="008A1231"/>
    <w:rsid w:val="008A2695"/>
    <w:rsid w:val="008A562A"/>
    <w:rsid w:val="008B3378"/>
    <w:rsid w:val="008B4398"/>
    <w:rsid w:val="008B49F8"/>
    <w:rsid w:val="008B6ECD"/>
    <w:rsid w:val="008C04AD"/>
    <w:rsid w:val="008C16EA"/>
    <w:rsid w:val="008C27EE"/>
    <w:rsid w:val="008C34B8"/>
    <w:rsid w:val="008C5C8F"/>
    <w:rsid w:val="008C7E3B"/>
    <w:rsid w:val="008D0DE0"/>
    <w:rsid w:val="008D2455"/>
    <w:rsid w:val="008D2602"/>
    <w:rsid w:val="008D26F4"/>
    <w:rsid w:val="008D3346"/>
    <w:rsid w:val="008D3631"/>
    <w:rsid w:val="008D5AC2"/>
    <w:rsid w:val="008D6C5B"/>
    <w:rsid w:val="008E169A"/>
    <w:rsid w:val="008E2121"/>
    <w:rsid w:val="008E276B"/>
    <w:rsid w:val="008E4886"/>
    <w:rsid w:val="008F0327"/>
    <w:rsid w:val="008F0D57"/>
    <w:rsid w:val="008F0E71"/>
    <w:rsid w:val="008F262D"/>
    <w:rsid w:val="008F5D4D"/>
    <w:rsid w:val="008F76FA"/>
    <w:rsid w:val="00901A15"/>
    <w:rsid w:val="009054AD"/>
    <w:rsid w:val="00905506"/>
    <w:rsid w:val="00911CAE"/>
    <w:rsid w:val="009131A7"/>
    <w:rsid w:val="00915CB3"/>
    <w:rsid w:val="009178EC"/>
    <w:rsid w:val="00920CAD"/>
    <w:rsid w:val="00920CD8"/>
    <w:rsid w:val="009227AA"/>
    <w:rsid w:val="00922B9C"/>
    <w:rsid w:val="009234E3"/>
    <w:rsid w:val="00923BE4"/>
    <w:rsid w:val="0092406A"/>
    <w:rsid w:val="00925248"/>
    <w:rsid w:val="00931180"/>
    <w:rsid w:val="0093172F"/>
    <w:rsid w:val="00935F4C"/>
    <w:rsid w:val="00936F27"/>
    <w:rsid w:val="009404B8"/>
    <w:rsid w:val="0094352D"/>
    <w:rsid w:val="009442A5"/>
    <w:rsid w:val="009506E7"/>
    <w:rsid w:val="00950D59"/>
    <w:rsid w:val="00951A79"/>
    <w:rsid w:val="0095546D"/>
    <w:rsid w:val="009557F1"/>
    <w:rsid w:val="00960C55"/>
    <w:rsid w:val="00961EA9"/>
    <w:rsid w:val="00971F24"/>
    <w:rsid w:val="00973EE6"/>
    <w:rsid w:val="009775C1"/>
    <w:rsid w:val="0098031E"/>
    <w:rsid w:val="009811BE"/>
    <w:rsid w:val="00982C19"/>
    <w:rsid w:val="00984B4B"/>
    <w:rsid w:val="00991DA5"/>
    <w:rsid w:val="00993607"/>
    <w:rsid w:val="00993D92"/>
    <w:rsid w:val="009974AA"/>
    <w:rsid w:val="009A1138"/>
    <w:rsid w:val="009A43DD"/>
    <w:rsid w:val="009A514F"/>
    <w:rsid w:val="009B23B6"/>
    <w:rsid w:val="009B3F70"/>
    <w:rsid w:val="009C0AB9"/>
    <w:rsid w:val="009C1BE4"/>
    <w:rsid w:val="009C257E"/>
    <w:rsid w:val="009C4DD8"/>
    <w:rsid w:val="009C5AC8"/>
    <w:rsid w:val="009C63BC"/>
    <w:rsid w:val="009C6DAB"/>
    <w:rsid w:val="009C799F"/>
    <w:rsid w:val="009E0C6C"/>
    <w:rsid w:val="009E1AB9"/>
    <w:rsid w:val="009F2749"/>
    <w:rsid w:val="009F65E1"/>
    <w:rsid w:val="00A007FD"/>
    <w:rsid w:val="00A02CA4"/>
    <w:rsid w:val="00A05259"/>
    <w:rsid w:val="00A07883"/>
    <w:rsid w:val="00A1017C"/>
    <w:rsid w:val="00A11D93"/>
    <w:rsid w:val="00A134D8"/>
    <w:rsid w:val="00A16AB8"/>
    <w:rsid w:val="00A20C5A"/>
    <w:rsid w:val="00A21447"/>
    <w:rsid w:val="00A24A3E"/>
    <w:rsid w:val="00A26354"/>
    <w:rsid w:val="00A34E4E"/>
    <w:rsid w:val="00A37632"/>
    <w:rsid w:val="00A40D0A"/>
    <w:rsid w:val="00A40D8C"/>
    <w:rsid w:val="00A40DA4"/>
    <w:rsid w:val="00A41BA6"/>
    <w:rsid w:val="00A4499C"/>
    <w:rsid w:val="00A45A7F"/>
    <w:rsid w:val="00A5116B"/>
    <w:rsid w:val="00A51C6D"/>
    <w:rsid w:val="00A53930"/>
    <w:rsid w:val="00A5401E"/>
    <w:rsid w:val="00A56B0C"/>
    <w:rsid w:val="00A610E6"/>
    <w:rsid w:val="00A63789"/>
    <w:rsid w:val="00A6750C"/>
    <w:rsid w:val="00A67B66"/>
    <w:rsid w:val="00A67F48"/>
    <w:rsid w:val="00A749F8"/>
    <w:rsid w:val="00A75F18"/>
    <w:rsid w:val="00A761FC"/>
    <w:rsid w:val="00A81951"/>
    <w:rsid w:val="00A821BB"/>
    <w:rsid w:val="00A83051"/>
    <w:rsid w:val="00A90CAB"/>
    <w:rsid w:val="00A91D8A"/>
    <w:rsid w:val="00A97A7F"/>
    <w:rsid w:val="00AA1356"/>
    <w:rsid w:val="00AA14C3"/>
    <w:rsid w:val="00AA2107"/>
    <w:rsid w:val="00AA4444"/>
    <w:rsid w:val="00AB204B"/>
    <w:rsid w:val="00AB3017"/>
    <w:rsid w:val="00AB3703"/>
    <w:rsid w:val="00AB3ED7"/>
    <w:rsid w:val="00AB4A3B"/>
    <w:rsid w:val="00AC20EF"/>
    <w:rsid w:val="00AC31F9"/>
    <w:rsid w:val="00AC328E"/>
    <w:rsid w:val="00AC63C0"/>
    <w:rsid w:val="00AD04A0"/>
    <w:rsid w:val="00AD0F6F"/>
    <w:rsid w:val="00AD2331"/>
    <w:rsid w:val="00AD46A2"/>
    <w:rsid w:val="00AD4E03"/>
    <w:rsid w:val="00AD5AD3"/>
    <w:rsid w:val="00AE019D"/>
    <w:rsid w:val="00AE0AD7"/>
    <w:rsid w:val="00AE12B2"/>
    <w:rsid w:val="00AE4000"/>
    <w:rsid w:val="00AE5D09"/>
    <w:rsid w:val="00AF049A"/>
    <w:rsid w:val="00AF0670"/>
    <w:rsid w:val="00AF1255"/>
    <w:rsid w:val="00AF2955"/>
    <w:rsid w:val="00AF3AC8"/>
    <w:rsid w:val="00B025E2"/>
    <w:rsid w:val="00B030CF"/>
    <w:rsid w:val="00B07778"/>
    <w:rsid w:val="00B15FF9"/>
    <w:rsid w:val="00B20C38"/>
    <w:rsid w:val="00B21F6F"/>
    <w:rsid w:val="00B24175"/>
    <w:rsid w:val="00B24DBD"/>
    <w:rsid w:val="00B27658"/>
    <w:rsid w:val="00B3009D"/>
    <w:rsid w:val="00B32496"/>
    <w:rsid w:val="00B3257B"/>
    <w:rsid w:val="00B33B3A"/>
    <w:rsid w:val="00B45352"/>
    <w:rsid w:val="00B5222C"/>
    <w:rsid w:val="00B52407"/>
    <w:rsid w:val="00B54522"/>
    <w:rsid w:val="00B54E90"/>
    <w:rsid w:val="00B553D3"/>
    <w:rsid w:val="00B55478"/>
    <w:rsid w:val="00B56382"/>
    <w:rsid w:val="00B63F46"/>
    <w:rsid w:val="00B641E7"/>
    <w:rsid w:val="00B667D3"/>
    <w:rsid w:val="00B67287"/>
    <w:rsid w:val="00B67AFD"/>
    <w:rsid w:val="00B74679"/>
    <w:rsid w:val="00B842BA"/>
    <w:rsid w:val="00B842BD"/>
    <w:rsid w:val="00B84988"/>
    <w:rsid w:val="00B85156"/>
    <w:rsid w:val="00B86EC0"/>
    <w:rsid w:val="00B92207"/>
    <w:rsid w:val="00B9515E"/>
    <w:rsid w:val="00B96899"/>
    <w:rsid w:val="00B97BFE"/>
    <w:rsid w:val="00BA01ED"/>
    <w:rsid w:val="00BA5866"/>
    <w:rsid w:val="00BA670F"/>
    <w:rsid w:val="00BA6AFF"/>
    <w:rsid w:val="00BA6F7F"/>
    <w:rsid w:val="00BA76C3"/>
    <w:rsid w:val="00BB2BD5"/>
    <w:rsid w:val="00BB3B01"/>
    <w:rsid w:val="00BB3C8D"/>
    <w:rsid w:val="00BB533F"/>
    <w:rsid w:val="00BB7148"/>
    <w:rsid w:val="00BC130B"/>
    <w:rsid w:val="00BC1683"/>
    <w:rsid w:val="00BC1D22"/>
    <w:rsid w:val="00BC2A85"/>
    <w:rsid w:val="00BC3622"/>
    <w:rsid w:val="00BC48B0"/>
    <w:rsid w:val="00BC6ECD"/>
    <w:rsid w:val="00BD2190"/>
    <w:rsid w:val="00BD4267"/>
    <w:rsid w:val="00BD4756"/>
    <w:rsid w:val="00BE1781"/>
    <w:rsid w:val="00BE52BF"/>
    <w:rsid w:val="00BE6A32"/>
    <w:rsid w:val="00BE71DB"/>
    <w:rsid w:val="00BF1E24"/>
    <w:rsid w:val="00BF290B"/>
    <w:rsid w:val="00BF5DC2"/>
    <w:rsid w:val="00BF647C"/>
    <w:rsid w:val="00BF6C1D"/>
    <w:rsid w:val="00C006B4"/>
    <w:rsid w:val="00C00AC3"/>
    <w:rsid w:val="00C01111"/>
    <w:rsid w:val="00C01B53"/>
    <w:rsid w:val="00C02C82"/>
    <w:rsid w:val="00C03610"/>
    <w:rsid w:val="00C146A5"/>
    <w:rsid w:val="00C15D1A"/>
    <w:rsid w:val="00C16C6B"/>
    <w:rsid w:val="00C21C6A"/>
    <w:rsid w:val="00C30EBB"/>
    <w:rsid w:val="00C32FCA"/>
    <w:rsid w:val="00C338FE"/>
    <w:rsid w:val="00C37A0B"/>
    <w:rsid w:val="00C40D9D"/>
    <w:rsid w:val="00C4261D"/>
    <w:rsid w:val="00C44CCE"/>
    <w:rsid w:val="00C44DEE"/>
    <w:rsid w:val="00C45394"/>
    <w:rsid w:val="00C45B1D"/>
    <w:rsid w:val="00C4701E"/>
    <w:rsid w:val="00C51139"/>
    <w:rsid w:val="00C5244C"/>
    <w:rsid w:val="00C527D6"/>
    <w:rsid w:val="00C532D2"/>
    <w:rsid w:val="00C600AA"/>
    <w:rsid w:val="00C60218"/>
    <w:rsid w:val="00C602B5"/>
    <w:rsid w:val="00C609F2"/>
    <w:rsid w:val="00C611B7"/>
    <w:rsid w:val="00C76796"/>
    <w:rsid w:val="00C774AD"/>
    <w:rsid w:val="00C81873"/>
    <w:rsid w:val="00C82D36"/>
    <w:rsid w:val="00C840A3"/>
    <w:rsid w:val="00C84ADF"/>
    <w:rsid w:val="00C8647F"/>
    <w:rsid w:val="00C87F5F"/>
    <w:rsid w:val="00C961B5"/>
    <w:rsid w:val="00CA0817"/>
    <w:rsid w:val="00CA3AD8"/>
    <w:rsid w:val="00CA3C99"/>
    <w:rsid w:val="00CA438F"/>
    <w:rsid w:val="00CA4C3D"/>
    <w:rsid w:val="00CB21C3"/>
    <w:rsid w:val="00CB57E4"/>
    <w:rsid w:val="00CC0491"/>
    <w:rsid w:val="00CC620A"/>
    <w:rsid w:val="00CD069C"/>
    <w:rsid w:val="00CD096D"/>
    <w:rsid w:val="00CD41B0"/>
    <w:rsid w:val="00CD5900"/>
    <w:rsid w:val="00CD65CF"/>
    <w:rsid w:val="00CD7576"/>
    <w:rsid w:val="00CE1A9F"/>
    <w:rsid w:val="00CE49C6"/>
    <w:rsid w:val="00CE50DB"/>
    <w:rsid w:val="00CF0902"/>
    <w:rsid w:val="00CF158D"/>
    <w:rsid w:val="00CF4FF8"/>
    <w:rsid w:val="00CF5427"/>
    <w:rsid w:val="00CF630F"/>
    <w:rsid w:val="00CF6B48"/>
    <w:rsid w:val="00CF7363"/>
    <w:rsid w:val="00D05119"/>
    <w:rsid w:val="00D06AD3"/>
    <w:rsid w:val="00D07B83"/>
    <w:rsid w:val="00D11A55"/>
    <w:rsid w:val="00D12AE2"/>
    <w:rsid w:val="00D1419C"/>
    <w:rsid w:val="00D1449F"/>
    <w:rsid w:val="00D1606A"/>
    <w:rsid w:val="00D16774"/>
    <w:rsid w:val="00D1777D"/>
    <w:rsid w:val="00D2118B"/>
    <w:rsid w:val="00D321CF"/>
    <w:rsid w:val="00D32399"/>
    <w:rsid w:val="00D331E1"/>
    <w:rsid w:val="00D34C55"/>
    <w:rsid w:val="00D35D99"/>
    <w:rsid w:val="00D36095"/>
    <w:rsid w:val="00D37B1A"/>
    <w:rsid w:val="00D425ED"/>
    <w:rsid w:val="00D4291A"/>
    <w:rsid w:val="00D45C83"/>
    <w:rsid w:val="00D53FD6"/>
    <w:rsid w:val="00D56FD8"/>
    <w:rsid w:val="00D5744C"/>
    <w:rsid w:val="00D57816"/>
    <w:rsid w:val="00D605B8"/>
    <w:rsid w:val="00D60D7D"/>
    <w:rsid w:val="00D6280C"/>
    <w:rsid w:val="00D6384B"/>
    <w:rsid w:val="00D67A00"/>
    <w:rsid w:val="00D67B5E"/>
    <w:rsid w:val="00D752D0"/>
    <w:rsid w:val="00D75EA3"/>
    <w:rsid w:val="00D828CD"/>
    <w:rsid w:val="00D855B0"/>
    <w:rsid w:val="00D92C1C"/>
    <w:rsid w:val="00D94B40"/>
    <w:rsid w:val="00D9519E"/>
    <w:rsid w:val="00D9566C"/>
    <w:rsid w:val="00DA0728"/>
    <w:rsid w:val="00DA0C91"/>
    <w:rsid w:val="00DA115F"/>
    <w:rsid w:val="00DA23CD"/>
    <w:rsid w:val="00DA5C60"/>
    <w:rsid w:val="00DB01A8"/>
    <w:rsid w:val="00DB2C1E"/>
    <w:rsid w:val="00DB4005"/>
    <w:rsid w:val="00DB6224"/>
    <w:rsid w:val="00DB7640"/>
    <w:rsid w:val="00DC4C38"/>
    <w:rsid w:val="00DC5638"/>
    <w:rsid w:val="00DC73DD"/>
    <w:rsid w:val="00DD052B"/>
    <w:rsid w:val="00DD3F7E"/>
    <w:rsid w:val="00DD7F10"/>
    <w:rsid w:val="00DE1011"/>
    <w:rsid w:val="00DE7F9A"/>
    <w:rsid w:val="00DF181C"/>
    <w:rsid w:val="00DF1E8D"/>
    <w:rsid w:val="00DF2BF8"/>
    <w:rsid w:val="00DF69FA"/>
    <w:rsid w:val="00E02A2E"/>
    <w:rsid w:val="00E11129"/>
    <w:rsid w:val="00E16872"/>
    <w:rsid w:val="00E2155B"/>
    <w:rsid w:val="00E21708"/>
    <w:rsid w:val="00E2319F"/>
    <w:rsid w:val="00E262F3"/>
    <w:rsid w:val="00E27932"/>
    <w:rsid w:val="00E30D31"/>
    <w:rsid w:val="00E33918"/>
    <w:rsid w:val="00E36023"/>
    <w:rsid w:val="00E36A52"/>
    <w:rsid w:val="00E37B6D"/>
    <w:rsid w:val="00E4232D"/>
    <w:rsid w:val="00E42B19"/>
    <w:rsid w:val="00E446DD"/>
    <w:rsid w:val="00E4602F"/>
    <w:rsid w:val="00E47283"/>
    <w:rsid w:val="00E5065C"/>
    <w:rsid w:val="00E50DF5"/>
    <w:rsid w:val="00E52F4C"/>
    <w:rsid w:val="00E5623C"/>
    <w:rsid w:val="00E5756E"/>
    <w:rsid w:val="00E612F8"/>
    <w:rsid w:val="00E6146B"/>
    <w:rsid w:val="00E64F1C"/>
    <w:rsid w:val="00E74988"/>
    <w:rsid w:val="00E766BE"/>
    <w:rsid w:val="00E8003D"/>
    <w:rsid w:val="00E80569"/>
    <w:rsid w:val="00E81087"/>
    <w:rsid w:val="00E816E9"/>
    <w:rsid w:val="00E86CAF"/>
    <w:rsid w:val="00E923C5"/>
    <w:rsid w:val="00E92F0F"/>
    <w:rsid w:val="00E93D7C"/>
    <w:rsid w:val="00E944E4"/>
    <w:rsid w:val="00E95C1F"/>
    <w:rsid w:val="00E9638A"/>
    <w:rsid w:val="00EA1425"/>
    <w:rsid w:val="00EA1863"/>
    <w:rsid w:val="00EA3799"/>
    <w:rsid w:val="00EA40A2"/>
    <w:rsid w:val="00EB29EC"/>
    <w:rsid w:val="00EB3C24"/>
    <w:rsid w:val="00EB544F"/>
    <w:rsid w:val="00EC4068"/>
    <w:rsid w:val="00EC6A59"/>
    <w:rsid w:val="00ED4AA5"/>
    <w:rsid w:val="00ED51FE"/>
    <w:rsid w:val="00EE0823"/>
    <w:rsid w:val="00EE1367"/>
    <w:rsid w:val="00EE7004"/>
    <w:rsid w:val="00EE716F"/>
    <w:rsid w:val="00EF08E5"/>
    <w:rsid w:val="00EF1B3E"/>
    <w:rsid w:val="00EF2C96"/>
    <w:rsid w:val="00F013EE"/>
    <w:rsid w:val="00F04ED6"/>
    <w:rsid w:val="00F07E08"/>
    <w:rsid w:val="00F116FC"/>
    <w:rsid w:val="00F12D4C"/>
    <w:rsid w:val="00F15E9A"/>
    <w:rsid w:val="00F16067"/>
    <w:rsid w:val="00F17678"/>
    <w:rsid w:val="00F2188C"/>
    <w:rsid w:val="00F23414"/>
    <w:rsid w:val="00F26002"/>
    <w:rsid w:val="00F3004D"/>
    <w:rsid w:val="00F34206"/>
    <w:rsid w:val="00F34390"/>
    <w:rsid w:val="00F34F7E"/>
    <w:rsid w:val="00F374C8"/>
    <w:rsid w:val="00F463D6"/>
    <w:rsid w:val="00F463EA"/>
    <w:rsid w:val="00F51C06"/>
    <w:rsid w:val="00F52093"/>
    <w:rsid w:val="00F5466C"/>
    <w:rsid w:val="00F55ED2"/>
    <w:rsid w:val="00F5793E"/>
    <w:rsid w:val="00F61670"/>
    <w:rsid w:val="00F63635"/>
    <w:rsid w:val="00F63B4E"/>
    <w:rsid w:val="00F65673"/>
    <w:rsid w:val="00F7624F"/>
    <w:rsid w:val="00F770C6"/>
    <w:rsid w:val="00F83F7C"/>
    <w:rsid w:val="00F85C16"/>
    <w:rsid w:val="00F97273"/>
    <w:rsid w:val="00F97CB0"/>
    <w:rsid w:val="00FA1057"/>
    <w:rsid w:val="00FA4040"/>
    <w:rsid w:val="00FA6EB2"/>
    <w:rsid w:val="00FA7C1B"/>
    <w:rsid w:val="00FB0576"/>
    <w:rsid w:val="00FB3AFA"/>
    <w:rsid w:val="00FB41E9"/>
    <w:rsid w:val="00FB435A"/>
    <w:rsid w:val="00FB5DDF"/>
    <w:rsid w:val="00FC0B46"/>
    <w:rsid w:val="00FC1287"/>
    <w:rsid w:val="00FC306D"/>
    <w:rsid w:val="00FC4FB3"/>
    <w:rsid w:val="00FD5F2F"/>
    <w:rsid w:val="00FD7D1D"/>
    <w:rsid w:val="00FE081B"/>
    <w:rsid w:val="00FE0B77"/>
    <w:rsid w:val="00FE0F0C"/>
    <w:rsid w:val="00FE1F5C"/>
    <w:rsid w:val="00FE606E"/>
    <w:rsid w:val="00FE62BF"/>
    <w:rsid w:val="00FF1A67"/>
    <w:rsid w:val="00FF2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84A"/>
    <w:pPr>
      <w:tabs>
        <w:tab w:val="left" w:pos="284"/>
      </w:tabs>
    </w:pPr>
    <w:rPr>
      <w:rFonts w:ascii="Century Gothic" w:hAnsi="Century Gothic"/>
      <w:sz w:val="24"/>
    </w:rPr>
  </w:style>
  <w:style w:type="paragraph" w:styleId="berschrift1">
    <w:name w:val="heading 1"/>
    <w:basedOn w:val="Standard"/>
    <w:next w:val="Standard"/>
    <w:link w:val="berschrift1Zchn"/>
    <w:uiPriority w:val="9"/>
    <w:qFormat/>
    <w:rsid w:val="00261ACF"/>
    <w:pPr>
      <w:keepNext/>
      <w:keepLines/>
      <w:tabs>
        <w:tab w:val="clear" w:pos="284"/>
      </w:tabs>
      <w:spacing w:before="48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unhideWhenUsed/>
    <w:qFormat/>
    <w:rsid w:val="00261ACF"/>
    <w:pPr>
      <w:keepNext/>
      <w:keepLines/>
      <w:tabs>
        <w:tab w:val="clear" w:pos="284"/>
      </w:tabs>
      <w:spacing w:before="20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12F8"/>
    <w:rPr>
      <w:sz w:val="16"/>
      <w:szCs w:val="16"/>
    </w:rPr>
  </w:style>
  <w:style w:type="paragraph" w:styleId="Kommentartext">
    <w:name w:val="annotation text"/>
    <w:basedOn w:val="Standard"/>
    <w:link w:val="KommentartextZchn"/>
    <w:uiPriority w:val="99"/>
    <w:semiHidden/>
    <w:unhideWhenUsed/>
    <w:rsid w:val="00E612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2F8"/>
    <w:rPr>
      <w:rFonts w:ascii="Century Gothic" w:hAnsi="Century Gothic"/>
      <w:sz w:val="20"/>
      <w:szCs w:val="20"/>
    </w:rPr>
  </w:style>
  <w:style w:type="paragraph" w:styleId="Kommentarthema">
    <w:name w:val="annotation subject"/>
    <w:basedOn w:val="Kommentartext"/>
    <w:next w:val="Kommentartext"/>
    <w:link w:val="KommentarthemaZchn"/>
    <w:uiPriority w:val="99"/>
    <w:semiHidden/>
    <w:unhideWhenUsed/>
    <w:rsid w:val="00E612F8"/>
    <w:rPr>
      <w:b/>
      <w:bCs/>
    </w:rPr>
  </w:style>
  <w:style w:type="character" w:customStyle="1" w:styleId="KommentarthemaZchn">
    <w:name w:val="Kommentarthema Zchn"/>
    <w:basedOn w:val="KommentartextZchn"/>
    <w:link w:val="Kommentarthema"/>
    <w:uiPriority w:val="99"/>
    <w:semiHidden/>
    <w:rsid w:val="00E612F8"/>
    <w:rPr>
      <w:rFonts w:ascii="Century Gothic" w:hAnsi="Century Gothic"/>
      <w:b/>
      <w:bCs/>
      <w:sz w:val="20"/>
      <w:szCs w:val="20"/>
    </w:rPr>
  </w:style>
  <w:style w:type="paragraph" w:styleId="Sprechblasentext">
    <w:name w:val="Balloon Text"/>
    <w:basedOn w:val="Standard"/>
    <w:link w:val="SprechblasentextZchn"/>
    <w:uiPriority w:val="99"/>
    <w:semiHidden/>
    <w:unhideWhenUsed/>
    <w:rsid w:val="00E612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2F8"/>
    <w:rPr>
      <w:rFonts w:ascii="Tahoma" w:hAnsi="Tahoma" w:cs="Tahoma"/>
      <w:sz w:val="16"/>
      <w:szCs w:val="16"/>
    </w:rPr>
  </w:style>
  <w:style w:type="paragraph" w:styleId="Kopfzeile">
    <w:name w:val="header"/>
    <w:basedOn w:val="Standard"/>
    <w:link w:val="KopfzeileZchn"/>
    <w:uiPriority w:val="99"/>
    <w:unhideWhenUsed/>
    <w:rsid w:val="009C0AB9"/>
    <w:pPr>
      <w:tabs>
        <w:tab w:val="clear" w:pos="284"/>
        <w:tab w:val="center" w:pos="4536"/>
        <w:tab w:val="right" w:pos="9072"/>
      </w:tabs>
      <w:spacing w:line="240" w:lineRule="auto"/>
    </w:pPr>
  </w:style>
  <w:style w:type="character" w:customStyle="1" w:styleId="KopfzeileZchn">
    <w:name w:val="Kopfzeile Zchn"/>
    <w:basedOn w:val="Absatz-Standardschriftart"/>
    <w:link w:val="Kopfzeile"/>
    <w:uiPriority w:val="99"/>
    <w:rsid w:val="009C0AB9"/>
    <w:rPr>
      <w:rFonts w:ascii="Century Gothic" w:hAnsi="Century Gothic"/>
      <w:sz w:val="24"/>
    </w:rPr>
  </w:style>
  <w:style w:type="paragraph" w:styleId="Fuzeile">
    <w:name w:val="footer"/>
    <w:basedOn w:val="Standard"/>
    <w:link w:val="FuzeileZchn"/>
    <w:uiPriority w:val="99"/>
    <w:unhideWhenUsed/>
    <w:rsid w:val="009C0AB9"/>
    <w:pPr>
      <w:tabs>
        <w:tab w:val="clear" w:pos="284"/>
        <w:tab w:val="center" w:pos="4536"/>
        <w:tab w:val="right" w:pos="9072"/>
      </w:tabs>
      <w:spacing w:line="240" w:lineRule="auto"/>
    </w:pPr>
  </w:style>
  <w:style w:type="character" w:customStyle="1" w:styleId="FuzeileZchn">
    <w:name w:val="Fußzeile Zchn"/>
    <w:basedOn w:val="Absatz-Standardschriftart"/>
    <w:link w:val="Fuzeile"/>
    <w:uiPriority w:val="99"/>
    <w:rsid w:val="009C0AB9"/>
    <w:rPr>
      <w:rFonts w:ascii="Century Gothic" w:hAnsi="Century Gothic"/>
      <w:sz w:val="24"/>
    </w:rPr>
  </w:style>
  <w:style w:type="character" w:customStyle="1" w:styleId="berschrift1Zchn">
    <w:name w:val="Überschrift 1 Zchn"/>
    <w:basedOn w:val="Absatz-Standardschriftart"/>
    <w:link w:val="berschrift1"/>
    <w:uiPriority w:val="9"/>
    <w:rsid w:val="00261ACF"/>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261ACF"/>
    <w:rPr>
      <w:rFonts w:ascii="Cambria" w:eastAsia="Times New Roman" w:hAnsi="Cambria" w:cs="Times New Roman"/>
      <w:b/>
      <w:bCs/>
      <w:color w:val="4F81BD"/>
      <w:sz w:val="26"/>
      <w:szCs w:val="26"/>
    </w:rPr>
  </w:style>
  <w:style w:type="paragraph" w:styleId="Listenabsatz">
    <w:name w:val="List Paragraph"/>
    <w:basedOn w:val="Standard"/>
    <w:uiPriority w:val="34"/>
    <w:qFormat/>
    <w:rsid w:val="00261ACF"/>
    <w:pPr>
      <w:tabs>
        <w:tab w:val="clear" w:pos="284"/>
      </w:tabs>
      <w:spacing w:after="240"/>
      <w:ind w:left="720"/>
      <w:contextualSpacing/>
    </w:pPr>
    <w:rPr>
      <w:rFonts w:ascii="Calibri" w:eastAsia="Calibri" w:hAnsi="Calibri" w:cs="Times New Roman"/>
    </w:rPr>
  </w:style>
  <w:style w:type="paragraph" w:styleId="Funotentext">
    <w:name w:val="footnote text"/>
    <w:basedOn w:val="Standard"/>
    <w:link w:val="FunotentextZchn"/>
    <w:unhideWhenUsed/>
    <w:qFormat/>
    <w:rsid w:val="00261ACF"/>
    <w:pPr>
      <w:tabs>
        <w:tab w:val="clear" w:pos="284"/>
      </w:tabs>
      <w:spacing w:line="240" w:lineRule="auto"/>
    </w:pPr>
    <w:rPr>
      <w:rFonts w:ascii="Times New Roman" w:hAnsi="Times New Roman"/>
      <w:sz w:val="20"/>
      <w:szCs w:val="20"/>
    </w:rPr>
  </w:style>
  <w:style w:type="character" w:customStyle="1" w:styleId="FunotentextZchn">
    <w:name w:val="Fußnotentext Zchn"/>
    <w:basedOn w:val="Absatz-Standardschriftart"/>
    <w:link w:val="Funotentext"/>
    <w:rsid w:val="00261ACF"/>
    <w:rPr>
      <w:rFonts w:ascii="Times New Roman" w:hAnsi="Times New Roman"/>
      <w:sz w:val="20"/>
      <w:szCs w:val="20"/>
    </w:rPr>
  </w:style>
  <w:style w:type="character" w:styleId="Funotenzeichen">
    <w:name w:val="footnote reference"/>
    <w:basedOn w:val="Absatz-Standardschriftart"/>
    <w:uiPriority w:val="99"/>
    <w:semiHidden/>
    <w:unhideWhenUsed/>
    <w:rsid w:val="00261ACF"/>
    <w:rPr>
      <w:vertAlign w:val="superscript"/>
    </w:rPr>
  </w:style>
  <w:style w:type="paragraph" w:styleId="Titel">
    <w:name w:val="Title"/>
    <w:basedOn w:val="Standard"/>
    <w:next w:val="Standard"/>
    <w:link w:val="TitelZchn"/>
    <w:uiPriority w:val="10"/>
    <w:qFormat/>
    <w:rsid w:val="005865FE"/>
    <w:pPr>
      <w:pBdr>
        <w:bottom w:val="single" w:sz="8" w:space="4" w:color="4F81BD" w:themeColor="accent1"/>
      </w:pBdr>
      <w:tabs>
        <w:tab w:val="clear" w:pos="284"/>
      </w:tabs>
      <w:spacing w:after="300" w:line="240" w:lineRule="auto"/>
      <w:contextualSpacing/>
    </w:pPr>
    <w:rPr>
      <w:rFonts w:asciiTheme="minorHAnsi" w:eastAsiaTheme="majorEastAsia" w:hAnsiTheme="minorHAnsi"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5865FE"/>
    <w:rPr>
      <w:rFonts w:eastAsiaTheme="majorEastAsia" w:cs="Arial"/>
      <w:color w:val="17365D" w:themeColor="text2" w:themeShade="BF"/>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84A"/>
    <w:pPr>
      <w:tabs>
        <w:tab w:val="left" w:pos="284"/>
      </w:tabs>
    </w:pPr>
    <w:rPr>
      <w:rFonts w:ascii="Century Gothic" w:hAnsi="Century Gothic"/>
      <w:sz w:val="24"/>
    </w:rPr>
  </w:style>
  <w:style w:type="paragraph" w:styleId="berschrift1">
    <w:name w:val="heading 1"/>
    <w:basedOn w:val="Standard"/>
    <w:next w:val="Standard"/>
    <w:link w:val="berschrift1Zchn"/>
    <w:uiPriority w:val="9"/>
    <w:qFormat/>
    <w:rsid w:val="00261ACF"/>
    <w:pPr>
      <w:keepNext/>
      <w:keepLines/>
      <w:tabs>
        <w:tab w:val="clear" w:pos="284"/>
      </w:tabs>
      <w:spacing w:before="48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unhideWhenUsed/>
    <w:qFormat/>
    <w:rsid w:val="00261ACF"/>
    <w:pPr>
      <w:keepNext/>
      <w:keepLines/>
      <w:tabs>
        <w:tab w:val="clear" w:pos="284"/>
      </w:tabs>
      <w:spacing w:before="20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12F8"/>
    <w:rPr>
      <w:sz w:val="16"/>
      <w:szCs w:val="16"/>
    </w:rPr>
  </w:style>
  <w:style w:type="paragraph" w:styleId="Kommentartext">
    <w:name w:val="annotation text"/>
    <w:basedOn w:val="Standard"/>
    <w:link w:val="KommentartextZchn"/>
    <w:uiPriority w:val="99"/>
    <w:semiHidden/>
    <w:unhideWhenUsed/>
    <w:rsid w:val="00E612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2F8"/>
    <w:rPr>
      <w:rFonts w:ascii="Century Gothic" w:hAnsi="Century Gothic"/>
      <w:sz w:val="20"/>
      <w:szCs w:val="20"/>
    </w:rPr>
  </w:style>
  <w:style w:type="paragraph" w:styleId="Kommentarthema">
    <w:name w:val="annotation subject"/>
    <w:basedOn w:val="Kommentartext"/>
    <w:next w:val="Kommentartext"/>
    <w:link w:val="KommentarthemaZchn"/>
    <w:uiPriority w:val="99"/>
    <w:semiHidden/>
    <w:unhideWhenUsed/>
    <w:rsid w:val="00E612F8"/>
    <w:rPr>
      <w:b/>
      <w:bCs/>
    </w:rPr>
  </w:style>
  <w:style w:type="character" w:customStyle="1" w:styleId="KommentarthemaZchn">
    <w:name w:val="Kommentarthema Zchn"/>
    <w:basedOn w:val="KommentartextZchn"/>
    <w:link w:val="Kommentarthema"/>
    <w:uiPriority w:val="99"/>
    <w:semiHidden/>
    <w:rsid w:val="00E612F8"/>
    <w:rPr>
      <w:rFonts w:ascii="Century Gothic" w:hAnsi="Century Gothic"/>
      <w:b/>
      <w:bCs/>
      <w:sz w:val="20"/>
      <w:szCs w:val="20"/>
    </w:rPr>
  </w:style>
  <w:style w:type="paragraph" w:styleId="Sprechblasentext">
    <w:name w:val="Balloon Text"/>
    <w:basedOn w:val="Standard"/>
    <w:link w:val="SprechblasentextZchn"/>
    <w:uiPriority w:val="99"/>
    <w:semiHidden/>
    <w:unhideWhenUsed/>
    <w:rsid w:val="00E612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2F8"/>
    <w:rPr>
      <w:rFonts w:ascii="Tahoma" w:hAnsi="Tahoma" w:cs="Tahoma"/>
      <w:sz w:val="16"/>
      <w:szCs w:val="16"/>
    </w:rPr>
  </w:style>
  <w:style w:type="paragraph" w:styleId="Kopfzeile">
    <w:name w:val="header"/>
    <w:basedOn w:val="Standard"/>
    <w:link w:val="KopfzeileZchn"/>
    <w:uiPriority w:val="99"/>
    <w:unhideWhenUsed/>
    <w:rsid w:val="009C0AB9"/>
    <w:pPr>
      <w:tabs>
        <w:tab w:val="clear" w:pos="284"/>
        <w:tab w:val="center" w:pos="4536"/>
        <w:tab w:val="right" w:pos="9072"/>
      </w:tabs>
      <w:spacing w:line="240" w:lineRule="auto"/>
    </w:pPr>
  </w:style>
  <w:style w:type="character" w:customStyle="1" w:styleId="KopfzeileZchn">
    <w:name w:val="Kopfzeile Zchn"/>
    <w:basedOn w:val="Absatz-Standardschriftart"/>
    <w:link w:val="Kopfzeile"/>
    <w:uiPriority w:val="99"/>
    <w:rsid w:val="009C0AB9"/>
    <w:rPr>
      <w:rFonts w:ascii="Century Gothic" w:hAnsi="Century Gothic"/>
      <w:sz w:val="24"/>
    </w:rPr>
  </w:style>
  <w:style w:type="paragraph" w:styleId="Fuzeile">
    <w:name w:val="footer"/>
    <w:basedOn w:val="Standard"/>
    <w:link w:val="FuzeileZchn"/>
    <w:uiPriority w:val="99"/>
    <w:unhideWhenUsed/>
    <w:rsid w:val="009C0AB9"/>
    <w:pPr>
      <w:tabs>
        <w:tab w:val="clear" w:pos="284"/>
        <w:tab w:val="center" w:pos="4536"/>
        <w:tab w:val="right" w:pos="9072"/>
      </w:tabs>
      <w:spacing w:line="240" w:lineRule="auto"/>
    </w:pPr>
  </w:style>
  <w:style w:type="character" w:customStyle="1" w:styleId="FuzeileZchn">
    <w:name w:val="Fußzeile Zchn"/>
    <w:basedOn w:val="Absatz-Standardschriftart"/>
    <w:link w:val="Fuzeile"/>
    <w:uiPriority w:val="99"/>
    <w:rsid w:val="009C0AB9"/>
    <w:rPr>
      <w:rFonts w:ascii="Century Gothic" w:hAnsi="Century Gothic"/>
      <w:sz w:val="24"/>
    </w:rPr>
  </w:style>
  <w:style w:type="character" w:customStyle="1" w:styleId="berschrift1Zchn">
    <w:name w:val="Überschrift 1 Zchn"/>
    <w:basedOn w:val="Absatz-Standardschriftart"/>
    <w:link w:val="berschrift1"/>
    <w:uiPriority w:val="9"/>
    <w:rsid w:val="00261ACF"/>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261ACF"/>
    <w:rPr>
      <w:rFonts w:ascii="Cambria" w:eastAsia="Times New Roman" w:hAnsi="Cambria" w:cs="Times New Roman"/>
      <w:b/>
      <w:bCs/>
      <w:color w:val="4F81BD"/>
      <w:sz w:val="26"/>
      <w:szCs w:val="26"/>
    </w:rPr>
  </w:style>
  <w:style w:type="paragraph" w:styleId="Listenabsatz">
    <w:name w:val="List Paragraph"/>
    <w:basedOn w:val="Standard"/>
    <w:uiPriority w:val="34"/>
    <w:qFormat/>
    <w:rsid w:val="00261ACF"/>
    <w:pPr>
      <w:tabs>
        <w:tab w:val="clear" w:pos="284"/>
      </w:tabs>
      <w:spacing w:after="240"/>
      <w:ind w:left="720"/>
      <w:contextualSpacing/>
    </w:pPr>
    <w:rPr>
      <w:rFonts w:ascii="Calibri" w:eastAsia="Calibri" w:hAnsi="Calibri" w:cs="Times New Roman"/>
    </w:rPr>
  </w:style>
  <w:style w:type="paragraph" w:styleId="Funotentext">
    <w:name w:val="footnote text"/>
    <w:basedOn w:val="Standard"/>
    <w:link w:val="FunotentextZchn"/>
    <w:unhideWhenUsed/>
    <w:qFormat/>
    <w:rsid w:val="00261ACF"/>
    <w:pPr>
      <w:tabs>
        <w:tab w:val="clear" w:pos="284"/>
      </w:tabs>
      <w:spacing w:line="240" w:lineRule="auto"/>
    </w:pPr>
    <w:rPr>
      <w:rFonts w:ascii="Times New Roman" w:hAnsi="Times New Roman"/>
      <w:sz w:val="20"/>
      <w:szCs w:val="20"/>
    </w:rPr>
  </w:style>
  <w:style w:type="character" w:customStyle="1" w:styleId="FunotentextZchn">
    <w:name w:val="Fußnotentext Zchn"/>
    <w:basedOn w:val="Absatz-Standardschriftart"/>
    <w:link w:val="Funotentext"/>
    <w:rsid w:val="00261ACF"/>
    <w:rPr>
      <w:rFonts w:ascii="Times New Roman" w:hAnsi="Times New Roman"/>
      <w:sz w:val="20"/>
      <w:szCs w:val="20"/>
    </w:rPr>
  </w:style>
  <w:style w:type="character" w:styleId="Funotenzeichen">
    <w:name w:val="footnote reference"/>
    <w:basedOn w:val="Absatz-Standardschriftart"/>
    <w:uiPriority w:val="99"/>
    <w:semiHidden/>
    <w:unhideWhenUsed/>
    <w:rsid w:val="00261ACF"/>
    <w:rPr>
      <w:vertAlign w:val="superscript"/>
    </w:rPr>
  </w:style>
  <w:style w:type="paragraph" w:styleId="Titel">
    <w:name w:val="Title"/>
    <w:basedOn w:val="Standard"/>
    <w:next w:val="Standard"/>
    <w:link w:val="TitelZchn"/>
    <w:uiPriority w:val="10"/>
    <w:qFormat/>
    <w:rsid w:val="005865FE"/>
    <w:pPr>
      <w:pBdr>
        <w:bottom w:val="single" w:sz="8" w:space="4" w:color="4F81BD" w:themeColor="accent1"/>
      </w:pBdr>
      <w:tabs>
        <w:tab w:val="clear" w:pos="284"/>
      </w:tabs>
      <w:spacing w:after="300" w:line="240" w:lineRule="auto"/>
      <w:contextualSpacing/>
    </w:pPr>
    <w:rPr>
      <w:rFonts w:asciiTheme="minorHAnsi" w:eastAsiaTheme="majorEastAsia" w:hAnsiTheme="minorHAnsi"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5865FE"/>
    <w:rPr>
      <w:rFonts w:eastAsiaTheme="majorEastAsia" w:cs="Arial"/>
      <w:color w:val="17365D" w:themeColor="text2" w:themeShade="BF"/>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9BC3787A.dotm</Template>
  <TotalTime>0</TotalTime>
  <Pages>3</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Simone</dc:creator>
  <cp:keywords>inklusiver Fachunterricht, Mathematik, rechter Winkel, Lernaufgaben</cp:keywords>
  <cp:lastModifiedBy>Eßer, Susanne</cp:lastModifiedBy>
  <cp:revision>3</cp:revision>
  <cp:lastPrinted>2017-03-22T07:57:00Z</cp:lastPrinted>
  <dcterms:created xsi:type="dcterms:W3CDTF">2018-07-02T12:39:00Z</dcterms:created>
  <dcterms:modified xsi:type="dcterms:W3CDTF">2018-07-02T12:40:00Z</dcterms:modified>
</cp:coreProperties>
</file>