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5B" w:rsidRPr="00C722E2" w:rsidRDefault="00DE515B" w:rsidP="00C722E2">
      <w:pPr>
        <w:pStyle w:val="Titel"/>
      </w:pPr>
      <w:bookmarkStart w:id="0" w:name="_GoBack"/>
      <w:bookmarkEnd w:id="0"/>
      <w:r w:rsidRPr="00C722E2">
        <w:t>Zwei Türme</w:t>
      </w:r>
    </w:p>
    <w:p w:rsidR="00DE515B" w:rsidRPr="00C722E2" w:rsidRDefault="00DE515B" w:rsidP="00DE515B">
      <w:pPr>
        <w:rPr>
          <w:rFonts w:asciiTheme="minorHAnsi" w:hAnsiTheme="minorHAnsi"/>
        </w:rPr>
      </w:pPr>
      <w:r w:rsidRPr="00C722E2">
        <w:rPr>
          <w:rFonts w:asciiTheme="minorHAnsi" w:hAnsiTheme="minorHAnsi"/>
        </w:rPr>
        <w:t xml:space="preserve">Tief verborgen hinter der ehemaligen Ritterburg „Haus </w:t>
      </w:r>
      <w:proofErr w:type="spellStart"/>
      <w:r w:rsidRPr="00C722E2">
        <w:rPr>
          <w:rFonts w:asciiTheme="minorHAnsi" w:hAnsiTheme="minorHAnsi"/>
        </w:rPr>
        <w:t>Graven</w:t>
      </w:r>
      <w:proofErr w:type="spellEnd"/>
      <w:r w:rsidRPr="00C722E2">
        <w:rPr>
          <w:rFonts w:asciiTheme="minorHAnsi" w:hAnsiTheme="minorHAnsi"/>
        </w:rPr>
        <w:t>“ befinden sich zwei Türme auf einer ebenen Lichtung. Der eine Turm ist 60 Fuß</w:t>
      </w:r>
      <w:r w:rsidR="00C722E2" w:rsidRPr="00C722E2">
        <w:rPr>
          <w:rStyle w:val="Funotenzeichen"/>
          <w:rFonts w:asciiTheme="minorHAnsi" w:hAnsiTheme="minorHAnsi"/>
        </w:rPr>
        <w:footnoteReference w:id="1"/>
      </w:r>
      <w:r w:rsidRPr="00C722E2">
        <w:rPr>
          <w:rFonts w:asciiTheme="minorHAnsi" w:hAnsiTheme="minorHAnsi"/>
        </w:rPr>
        <w:t xml:space="preserve"> hoch, der andere 80 Fuß hoch. Ihr Abstand beträgt 100 Fuß.</w:t>
      </w:r>
    </w:p>
    <w:p w:rsidR="00DE515B" w:rsidRPr="00C722E2" w:rsidRDefault="00DE515B" w:rsidP="00DE515B">
      <w:pPr>
        <w:rPr>
          <w:rFonts w:asciiTheme="minorHAnsi" w:hAnsiTheme="minorHAnsi"/>
        </w:rPr>
      </w:pPr>
      <w:r w:rsidRPr="00C722E2">
        <w:rPr>
          <w:rFonts w:asciiTheme="minorHAnsi" w:hAnsiTheme="minorHAnsi"/>
          <w:noProof/>
        </w:rPr>
        <w:drawing>
          <wp:anchor distT="0" distB="0" distL="114300" distR="114300" simplePos="0" relativeHeight="251658240" behindDoc="0" locked="0" layoutInCell="1" allowOverlap="1" wp14:anchorId="0CF3FD6B" wp14:editId="074DB1B7">
            <wp:simplePos x="0" y="0"/>
            <wp:positionH relativeFrom="margin">
              <wp:align>center</wp:align>
            </wp:positionH>
            <wp:positionV relativeFrom="paragraph">
              <wp:posOffset>716280</wp:posOffset>
            </wp:positionV>
            <wp:extent cx="3886200" cy="3613150"/>
            <wp:effectExtent l="0" t="0" r="0" b="6350"/>
            <wp:wrapTopAndBottom/>
            <wp:docPr id="1" name="Grafik 1" descr="Beschreibung: Tü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chreibung: Tür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0" cy="3613150"/>
                    </a:xfrm>
                    <a:prstGeom prst="rect">
                      <a:avLst/>
                    </a:prstGeom>
                    <a:noFill/>
                  </pic:spPr>
                </pic:pic>
              </a:graphicData>
            </a:graphic>
          </wp:anchor>
        </w:drawing>
      </w:r>
      <w:r w:rsidRPr="00C722E2">
        <w:rPr>
          <w:rFonts w:asciiTheme="minorHAnsi" w:hAnsiTheme="minorHAnsi"/>
        </w:rPr>
        <w:t>Für die beiden Vögel im unteren Bild ist der Weg von der Turmspitze bis zu einem Brunnen zwischen den Türmen gleich lang.</w:t>
      </w:r>
    </w:p>
    <w:p w:rsidR="00DE515B" w:rsidRPr="00C722E2" w:rsidRDefault="00DE515B" w:rsidP="00DE515B">
      <w:pPr>
        <w:rPr>
          <w:rFonts w:asciiTheme="minorHAnsi" w:hAnsiTheme="minorHAnsi"/>
        </w:rPr>
      </w:pPr>
    </w:p>
    <w:p w:rsidR="00DE515B" w:rsidRPr="00C722E2" w:rsidRDefault="00DE515B" w:rsidP="00DE515B">
      <w:pPr>
        <w:rPr>
          <w:rFonts w:asciiTheme="minorHAnsi" w:hAnsiTheme="minorHAnsi"/>
        </w:rPr>
      </w:pPr>
      <w:r w:rsidRPr="00C722E2">
        <w:rPr>
          <w:rFonts w:asciiTheme="minorHAnsi" w:hAnsiTheme="minorHAnsi"/>
        </w:rPr>
        <w:t>Bearbeite die folgende Aufgabe in deinem Heft:</w:t>
      </w:r>
    </w:p>
    <w:p w:rsidR="00DE515B" w:rsidRPr="00C722E2" w:rsidRDefault="00DE515B" w:rsidP="00DE515B">
      <w:pPr>
        <w:pStyle w:val="Listenabsatz"/>
        <w:rPr>
          <w:rFonts w:asciiTheme="minorHAnsi" w:hAnsiTheme="minorHAnsi"/>
        </w:rPr>
      </w:pPr>
      <w:r w:rsidRPr="00C722E2">
        <w:rPr>
          <w:rFonts w:asciiTheme="minorHAnsi" w:hAnsiTheme="minorHAnsi"/>
        </w:rPr>
        <w:t>Fertige eine Skizze mit allen Angaben aus obigem Text an.</w:t>
      </w:r>
    </w:p>
    <w:p w:rsidR="00DE515B" w:rsidRPr="00C722E2" w:rsidRDefault="00DE515B" w:rsidP="00DE515B">
      <w:pPr>
        <w:pStyle w:val="Listenabsatz"/>
        <w:numPr>
          <w:ilvl w:val="0"/>
          <w:numId w:val="2"/>
        </w:numPr>
        <w:rPr>
          <w:rFonts w:asciiTheme="minorHAnsi" w:hAnsiTheme="minorHAnsi"/>
        </w:rPr>
      </w:pPr>
      <w:r w:rsidRPr="00C722E2">
        <w:rPr>
          <w:rFonts w:asciiTheme="minorHAnsi" w:hAnsiTheme="minorHAnsi"/>
        </w:rPr>
        <w:t>Berechne, wie weit der Brunnen jeweils von den Türmen</w:t>
      </w:r>
      <w:r w:rsidRPr="00C722E2">
        <w:rPr>
          <w:rStyle w:val="Funotenzeichen"/>
          <w:rFonts w:asciiTheme="minorHAnsi" w:hAnsiTheme="minorHAnsi"/>
        </w:rPr>
        <w:footnoteReference w:id="2"/>
      </w:r>
      <w:r w:rsidRPr="00C722E2">
        <w:rPr>
          <w:rFonts w:asciiTheme="minorHAnsi" w:hAnsiTheme="minorHAnsi"/>
        </w:rPr>
        <w:t xml:space="preserve">  entfernt ist (gemessen jeweils vom Fuß des Turmes zur Mitte des Brunnens).</w:t>
      </w:r>
    </w:p>
    <w:p w:rsidR="00017A68" w:rsidRPr="00C722E2" w:rsidRDefault="00017A68">
      <w:pPr>
        <w:rPr>
          <w:rFonts w:asciiTheme="minorHAnsi" w:hAnsiTheme="minorHAnsi"/>
        </w:rPr>
        <w:sectPr w:rsidR="00017A68" w:rsidRPr="00C722E2" w:rsidSect="00FD73D1">
          <w:headerReference w:type="default" r:id="rId10"/>
          <w:footerReference w:type="default" r:id="rId11"/>
          <w:pgSz w:w="11906" w:h="16838"/>
          <w:pgMar w:top="1417" w:right="1417" w:bottom="1134" w:left="1417" w:header="708" w:footer="708" w:gutter="0"/>
          <w:cols w:space="708"/>
          <w:docGrid w:linePitch="360"/>
        </w:sectPr>
      </w:pPr>
    </w:p>
    <w:p w:rsidR="00C722E2" w:rsidRPr="00C722E2" w:rsidRDefault="00C722E2" w:rsidP="00C722E2">
      <w:pPr>
        <w:rPr>
          <w:rFonts w:asciiTheme="minorHAnsi" w:hAnsiTheme="minorHAnsi"/>
          <w:b/>
          <w:szCs w:val="24"/>
        </w:rPr>
      </w:pPr>
      <w:r w:rsidRPr="00C722E2">
        <w:rPr>
          <w:rFonts w:asciiTheme="minorHAnsi" w:hAnsiTheme="minorHAnsi"/>
          <w:b/>
          <w:szCs w:val="24"/>
        </w:rPr>
        <w:lastRenderedPageBreak/>
        <w:t>Lehrerinformation</w:t>
      </w:r>
    </w:p>
    <w:p w:rsidR="00C722E2" w:rsidRPr="00C722E2" w:rsidRDefault="00C722E2" w:rsidP="00C722E2">
      <w:pPr>
        <w:rPr>
          <w:rFonts w:asciiTheme="minorHAnsi" w:hAnsiTheme="minorHAnsi"/>
          <w:szCs w:val="24"/>
        </w:rPr>
      </w:pPr>
      <w:r w:rsidRPr="00C722E2">
        <w:rPr>
          <w:rFonts w:asciiTheme="minorHAnsi" w:hAnsiTheme="minorHAnsi"/>
          <w:szCs w:val="24"/>
        </w:rPr>
        <w:t>Die folgende Aufgabe ist wie die weiteren Aufgaben zu diesem Feld ursprünglich für ein Stationsverfahren konzipiert. Dieses findet sich unter der folgenden</w:t>
      </w:r>
    </w:p>
    <w:p w:rsidR="00C722E2" w:rsidRPr="00C722E2" w:rsidRDefault="00C722E2" w:rsidP="00C722E2">
      <w:pPr>
        <w:rPr>
          <w:rFonts w:asciiTheme="minorHAnsi" w:hAnsiTheme="minorHAnsi"/>
          <w:szCs w:val="24"/>
        </w:rPr>
      </w:pPr>
      <w:r w:rsidRPr="00C722E2">
        <w:rPr>
          <w:rFonts w:asciiTheme="minorHAnsi" w:hAnsiTheme="minorHAnsi"/>
          <w:b/>
          <w:szCs w:val="24"/>
        </w:rPr>
        <w:t>Quellenangabe:</w:t>
      </w:r>
      <w:r w:rsidRPr="00C722E2">
        <w:rPr>
          <w:rFonts w:asciiTheme="minorHAnsi" w:hAnsiTheme="minorHAnsi"/>
          <w:szCs w:val="24"/>
        </w:rPr>
        <w:t xml:space="preserve"> </w:t>
      </w:r>
    </w:p>
    <w:p w:rsidR="00C722E2" w:rsidRPr="00C722E2" w:rsidRDefault="00C722E2" w:rsidP="00C722E2">
      <w:pPr>
        <w:rPr>
          <w:rFonts w:asciiTheme="minorHAnsi" w:hAnsiTheme="minorHAnsi"/>
          <w:szCs w:val="24"/>
        </w:rPr>
      </w:pPr>
      <w:r w:rsidRPr="00C722E2">
        <w:rPr>
          <w:rFonts w:asciiTheme="minorHAnsi" w:hAnsiTheme="minorHAnsi"/>
          <w:szCs w:val="24"/>
        </w:rPr>
        <w:t xml:space="preserve">Eigene Darstellung in Anlehnung an </w:t>
      </w:r>
      <w:hyperlink r:id="rId12" w:history="1">
        <w:r w:rsidRPr="00C722E2">
          <w:rPr>
            <w:rStyle w:val="Hyperlink"/>
            <w:rFonts w:asciiTheme="minorHAnsi" w:hAnsiTheme="minorHAnsi"/>
            <w:szCs w:val="24"/>
          </w:rPr>
          <w:t>https://www.schulentwicklung.nrw.de/materialdatenbank/material/view/5006</w:t>
        </w:r>
      </w:hyperlink>
      <w:r w:rsidRPr="00C722E2">
        <w:rPr>
          <w:rFonts w:asciiTheme="minorHAnsi" w:hAnsiTheme="minorHAnsi"/>
          <w:szCs w:val="24"/>
        </w:rPr>
        <w:t xml:space="preserve">. </w:t>
      </w:r>
    </w:p>
    <w:p w:rsidR="00C722E2" w:rsidRDefault="00C722E2" w:rsidP="00C722E2">
      <w:pPr>
        <w:rPr>
          <w:rFonts w:asciiTheme="minorHAnsi" w:hAnsiTheme="minorHAnsi"/>
          <w:szCs w:val="24"/>
        </w:rPr>
      </w:pPr>
      <w:r w:rsidRPr="00C722E2">
        <w:rPr>
          <w:rFonts w:asciiTheme="minorHAnsi" w:hAnsiTheme="minorHAnsi"/>
          <w:szCs w:val="24"/>
        </w:rPr>
        <w:t>Letzter Zugriff: 27.03.2018.</w:t>
      </w:r>
    </w:p>
    <w:p w:rsidR="00C722E2" w:rsidRPr="00C722E2" w:rsidRDefault="00C722E2" w:rsidP="00C722E2">
      <w:pPr>
        <w:rPr>
          <w:rFonts w:asciiTheme="minorHAnsi" w:hAnsiTheme="minorHAnsi"/>
          <w:szCs w:val="24"/>
        </w:rPr>
      </w:pPr>
    </w:p>
    <w:p w:rsidR="00C722E2" w:rsidRPr="00C722E2" w:rsidRDefault="00C722E2" w:rsidP="00C722E2">
      <w:pPr>
        <w:rPr>
          <w:rFonts w:asciiTheme="minorHAnsi" w:hAnsiTheme="minorHAnsi"/>
          <w:szCs w:val="24"/>
        </w:rPr>
      </w:pPr>
      <w:r w:rsidRPr="00C722E2">
        <w:rPr>
          <w:rFonts w:asciiTheme="minorHAnsi" w:hAnsiTheme="minorHAnsi"/>
          <w:b/>
          <w:szCs w:val="24"/>
        </w:rPr>
        <w:t>Hier wird dieses Aufgabenformat entsprechend erläutert:</w:t>
      </w:r>
    </w:p>
    <w:p w:rsidR="00C722E2" w:rsidRDefault="00C722E2" w:rsidP="00C722E2">
      <w:pPr>
        <w:rPr>
          <w:rFonts w:asciiTheme="minorHAnsi" w:hAnsiTheme="minorHAnsi"/>
          <w:szCs w:val="24"/>
        </w:rPr>
      </w:pPr>
      <w:r w:rsidRPr="00C722E2">
        <w:rPr>
          <w:rFonts w:asciiTheme="minorHAnsi" w:hAnsiTheme="minorHAnsi"/>
          <w:szCs w:val="24"/>
        </w:rPr>
        <w:t>Der zweite Schwerpunkt des Unterrichtsvorhabens liegt auf der Anwendung des Lehrsatzes. Dazu werden Aufgaben unterschiedlicher Anforderungsniveaus sowie ein „Lernen an Stationen“ eingesetzt. Dabei wird Wert darauf gelegt, dass die Schülerinnen und Schüler die Situationen eigenständig erfassen, strukturieren und die neu gelernten Zusammenhänge anwenden können. Strategien zum Lösen anwendungsorientierter Probleme werden reflektiert, wenn möglich verallgemeinert und erneut angewandt.</w:t>
      </w:r>
    </w:p>
    <w:p w:rsidR="00C722E2" w:rsidRPr="00C722E2" w:rsidRDefault="00C722E2" w:rsidP="00C722E2">
      <w:pPr>
        <w:rPr>
          <w:rFonts w:asciiTheme="minorHAnsi" w:hAnsiTheme="minorHAnsi"/>
          <w:szCs w:val="24"/>
        </w:rPr>
      </w:pPr>
    </w:p>
    <w:p w:rsidR="00C722E2" w:rsidRPr="00C722E2" w:rsidRDefault="00C722E2" w:rsidP="00C722E2">
      <w:pPr>
        <w:rPr>
          <w:rFonts w:asciiTheme="minorHAnsi" w:hAnsiTheme="minorHAnsi"/>
          <w:szCs w:val="24"/>
        </w:rPr>
      </w:pPr>
      <w:r w:rsidRPr="00C722E2">
        <w:rPr>
          <w:rFonts w:asciiTheme="minorHAnsi" w:hAnsiTheme="minorHAnsi"/>
          <w:b/>
          <w:szCs w:val="24"/>
        </w:rPr>
        <w:t>Zielgruppe:</w:t>
      </w:r>
      <w:r w:rsidRPr="00C722E2">
        <w:rPr>
          <w:rFonts w:asciiTheme="minorHAnsi" w:hAnsiTheme="minorHAnsi"/>
          <w:szCs w:val="24"/>
        </w:rPr>
        <w:t xml:space="preserve"> Schülerinnen und S</w:t>
      </w:r>
      <w:r>
        <w:rPr>
          <w:rFonts w:asciiTheme="minorHAnsi" w:hAnsiTheme="minorHAnsi"/>
          <w:szCs w:val="24"/>
        </w:rPr>
        <w:t>chüler im Bildungsgang Gymnasium</w:t>
      </w:r>
    </w:p>
    <w:p w:rsidR="00C722E2" w:rsidRPr="00C722E2" w:rsidRDefault="00C722E2" w:rsidP="00C722E2">
      <w:pPr>
        <w:rPr>
          <w:rFonts w:asciiTheme="minorHAnsi" w:hAnsiTheme="minorHAnsi"/>
          <w:szCs w:val="24"/>
        </w:rPr>
      </w:pPr>
      <w:r w:rsidRPr="00C722E2">
        <w:rPr>
          <w:rFonts w:asciiTheme="minorHAnsi" w:hAnsiTheme="minorHAnsi"/>
          <w:szCs w:val="24"/>
        </w:rPr>
        <w:t xml:space="preserve">Informationen zu </w:t>
      </w:r>
      <w:r w:rsidRPr="00C722E2">
        <w:rPr>
          <w:rFonts w:asciiTheme="minorHAnsi" w:hAnsiTheme="minorHAnsi"/>
          <w:b/>
          <w:szCs w:val="24"/>
        </w:rPr>
        <w:t>Kompetenzerwartungen</w:t>
      </w:r>
      <w:r w:rsidRPr="00C722E2">
        <w:rPr>
          <w:rFonts w:asciiTheme="minorHAnsi" w:hAnsiTheme="minorHAnsi"/>
          <w:szCs w:val="24"/>
        </w:rPr>
        <w:t xml:space="preserve"> und dem </w:t>
      </w:r>
      <w:r w:rsidRPr="00C722E2">
        <w:rPr>
          <w:rFonts w:asciiTheme="minorHAnsi" w:hAnsiTheme="minorHAnsi"/>
          <w:b/>
          <w:szCs w:val="24"/>
        </w:rPr>
        <w:t>Bezug zum Kernlehrplan</w:t>
      </w:r>
      <w:r w:rsidRPr="00C722E2">
        <w:rPr>
          <w:rFonts w:asciiTheme="minorHAnsi" w:hAnsiTheme="minorHAnsi"/>
          <w:szCs w:val="24"/>
        </w:rPr>
        <w:t xml:space="preserve"> sowie </w:t>
      </w:r>
      <w:r w:rsidRPr="00C722E2">
        <w:rPr>
          <w:rFonts w:asciiTheme="minorHAnsi" w:hAnsiTheme="minorHAnsi"/>
          <w:b/>
          <w:szCs w:val="24"/>
        </w:rPr>
        <w:t>didaktische Hinweise</w:t>
      </w:r>
      <w:r w:rsidRPr="00C722E2">
        <w:rPr>
          <w:rFonts w:asciiTheme="minorHAnsi" w:hAnsiTheme="minorHAnsi"/>
          <w:szCs w:val="24"/>
        </w:rPr>
        <w:t xml:space="preserve"> zum Einsatz des Materials im Unterricht befinden sich im Überblick über das Vorhaben „UV 9.6 Wie wichtig ist der rechte Winkel? – Die Sätze von Pythagoras und Thales beweisen und anwenden“ unter dem oben angegebenen Link. </w:t>
      </w:r>
    </w:p>
    <w:p w:rsidR="00C722E2" w:rsidRPr="00C722E2" w:rsidRDefault="00C722E2" w:rsidP="00C722E2">
      <w:pPr>
        <w:rPr>
          <w:rFonts w:asciiTheme="minorHAnsi" w:hAnsiTheme="minorHAnsi"/>
          <w:szCs w:val="24"/>
        </w:rPr>
      </w:pPr>
    </w:p>
    <w:p w:rsidR="00356373" w:rsidRPr="00DE515B" w:rsidRDefault="00356373" w:rsidP="00C722E2">
      <w:pPr>
        <w:pStyle w:val="berschrift1"/>
        <w:rPr>
          <w:rFonts w:ascii="Century Gothic" w:hAnsi="Century Gothic"/>
        </w:rPr>
      </w:pPr>
    </w:p>
    <w:sectPr w:rsidR="00356373" w:rsidRPr="00DE515B" w:rsidSect="00FD73D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04" w:rsidRDefault="00130304" w:rsidP="00DE515B">
      <w:pPr>
        <w:spacing w:after="0" w:line="240" w:lineRule="auto"/>
      </w:pPr>
      <w:r>
        <w:separator/>
      </w:r>
    </w:p>
  </w:endnote>
  <w:endnote w:type="continuationSeparator" w:id="0">
    <w:p w:rsidR="00130304" w:rsidRDefault="00130304" w:rsidP="00DE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443455190"/>
        <w:docPartObj>
          <w:docPartGallery w:val="Page Numbers (Bottom of Page)"/>
          <w:docPartUnique/>
        </w:docPartObj>
      </w:sdtPr>
      <w:sdtEndPr>
        <w:rPr>
          <w:rFonts w:ascii="Times New Roman" w:eastAsia="Times New Roman" w:hAnsi="Times New Roman" w:cs="Arial"/>
          <w:sz w:val="24"/>
          <w:szCs w:val="22"/>
        </w:rPr>
      </w:sdtEndPr>
      <w:sdtContent>
        <w:tr w:rsidR="00BA1835">
          <w:trPr>
            <w:trHeight w:val="727"/>
          </w:trPr>
          <w:tc>
            <w:tcPr>
              <w:tcW w:w="4000" w:type="pct"/>
              <w:tcBorders>
                <w:right w:val="triple" w:sz="4" w:space="0" w:color="4F81BD" w:themeColor="accent1"/>
              </w:tcBorders>
            </w:tcPr>
            <w:p w:rsidR="00BA1835" w:rsidRDefault="00BA183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BA1835" w:rsidRDefault="00BA183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2</w:t>
              </w:r>
              <w:r>
                <w:fldChar w:fldCharType="end"/>
              </w:r>
            </w:p>
          </w:tc>
        </w:tr>
      </w:sdtContent>
    </w:sdt>
  </w:tbl>
  <w:p w:rsidR="00BA1835" w:rsidRDefault="00BA1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04" w:rsidRDefault="00130304" w:rsidP="00DE515B">
      <w:pPr>
        <w:spacing w:after="0" w:line="240" w:lineRule="auto"/>
      </w:pPr>
      <w:r>
        <w:separator/>
      </w:r>
    </w:p>
  </w:footnote>
  <w:footnote w:type="continuationSeparator" w:id="0">
    <w:p w:rsidR="00130304" w:rsidRDefault="00130304" w:rsidP="00DE515B">
      <w:pPr>
        <w:spacing w:after="0" w:line="240" w:lineRule="auto"/>
      </w:pPr>
      <w:r>
        <w:continuationSeparator/>
      </w:r>
    </w:p>
  </w:footnote>
  <w:footnote w:id="1">
    <w:p w:rsidR="00C722E2" w:rsidRDefault="00C722E2">
      <w:pPr>
        <w:pStyle w:val="Funotentext"/>
      </w:pPr>
      <w:r>
        <w:rPr>
          <w:rStyle w:val="Funotenzeichen"/>
        </w:rPr>
        <w:footnoteRef/>
      </w:r>
      <w:r>
        <w:t xml:space="preserve"> Ein „Fuß“ ist eine alte Längeneinheit, die sich aus der Länge eines Fußes abgeleitet hat. Ein Fuß entspricht 0,3048 Meter.</w:t>
      </w:r>
    </w:p>
  </w:footnote>
  <w:footnote w:id="2">
    <w:p w:rsidR="00DE515B" w:rsidRDefault="00DE515B" w:rsidP="00DE515B">
      <w:pPr>
        <w:pStyle w:val="Funotentext"/>
      </w:pPr>
      <w:r>
        <w:rPr>
          <w:rStyle w:val="Funotenzeichen"/>
        </w:rPr>
        <w:footnoteRef/>
      </w:r>
      <w:r>
        <w:t xml:space="preserve"> Gemeint ist hier die Entfernung am Boden zwischen Turm und dem Brunnen.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68" w:rsidRDefault="00017A68">
    <w:pPr>
      <w:pStyle w:val="Kopfzeile"/>
    </w:pPr>
    <w:r>
      <w:t>D5</w:t>
    </w:r>
    <w:r>
      <w:tab/>
    </w:r>
    <w:r w:rsidR="00BA1835">
      <w:t>Zwei Türme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66E1D"/>
    <w:multiLevelType w:val="hybridMultilevel"/>
    <w:tmpl w:val="5AEEAECC"/>
    <w:lvl w:ilvl="0" w:tplc="3C0E41FE">
      <w:start w:val="1"/>
      <w:numFmt w:val="lowerLetter"/>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515B"/>
    <w:rsid w:val="000016B5"/>
    <w:rsid w:val="00011294"/>
    <w:rsid w:val="00011EFA"/>
    <w:rsid w:val="00017A68"/>
    <w:rsid w:val="00017AA0"/>
    <w:rsid w:val="00020004"/>
    <w:rsid w:val="0002009F"/>
    <w:rsid w:val="00021304"/>
    <w:rsid w:val="000234C6"/>
    <w:rsid w:val="00023BED"/>
    <w:rsid w:val="00031503"/>
    <w:rsid w:val="0003327C"/>
    <w:rsid w:val="000336F6"/>
    <w:rsid w:val="00033FE5"/>
    <w:rsid w:val="00035A94"/>
    <w:rsid w:val="00047F90"/>
    <w:rsid w:val="0005158F"/>
    <w:rsid w:val="000518C0"/>
    <w:rsid w:val="00051D68"/>
    <w:rsid w:val="00053456"/>
    <w:rsid w:val="00054DD6"/>
    <w:rsid w:val="000566CF"/>
    <w:rsid w:val="000612FB"/>
    <w:rsid w:val="00061985"/>
    <w:rsid w:val="000629B7"/>
    <w:rsid w:val="0006338C"/>
    <w:rsid w:val="000700C3"/>
    <w:rsid w:val="00074113"/>
    <w:rsid w:val="00074CE0"/>
    <w:rsid w:val="000770C6"/>
    <w:rsid w:val="000802BD"/>
    <w:rsid w:val="00082DA0"/>
    <w:rsid w:val="0008765E"/>
    <w:rsid w:val="00087931"/>
    <w:rsid w:val="00097D85"/>
    <w:rsid w:val="000A0FC3"/>
    <w:rsid w:val="000A267F"/>
    <w:rsid w:val="000A3674"/>
    <w:rsid w:val="000A41B8"/>
    <w:rsid w:val="000A515B"/>
    <w:rsid w:val="000A5C57"/>
    <w:rsid w:val="000B2262"/>
    <w:rsid w:val="000B2A41"/>
    <w:rsid w:val="000B4363"/>
    <w:rsid w:val="000B47AF"/>
    <w:rsid w:val="000C1563"/>
    <w:rsid w:val="000C1DF3"/>
    <w:rsid w:val="000C60A6"/>
    <w:rsid w:val="000C61A4"/>
    <w:rsid w:val="000C718A"/>
    <w:rsid w:val="000C724D"/>
    <w:rsid w:val="000D022E"/>
    <w:rsid w:val="000D118B"/>
    <w:rsid w:val="000D3456"/>
    <w:rsid w:val="000D5158"/>
    <w:rsid w:val="000E1655"/>
    <w:rsid w:val="000E46B1"/>
    <w:rsid w:val="000F1964"/>
    <w:rsid w:val="000F2251"/>
    <w:rsid w:val="000F40EC"/>
    <w:rsid w:val="000F4685"/>
    <w:rsid w:val="000F67E2"/>
    <w:rsid w:val="00105BB7"/>
    <w:rsid w:val="00106223"/>
    <w:rsid w:val="00115567"/>
    <w:rsid w:val="00122DCE"/>
    <w:rsid w:val="00123A8A"/>
    <w:rsid w:val="00126599"/>
    <w:rsid w:val="00130304"/>
    <w:rsid w:val="0013111B"/>
    <w:rsid w:val="00131462"/>
    <w:rsid w:val="00132588"/>
    <w:rsid w:val="0013298C"/>
    <w:rsid w:val="00136CDE"/>
    <w:rsid w:val="00137ABB"/>
    <w:rsid w:val="001463FB"/>
    <w:rsid w:val="0014647C"/>
    <w:rsid w:val="0014745B"/>
    <w:rsid w:val="00152330"/>
    <w:rsid w:val="001523DD"/>
    <w:rsid w:val="00152D73"/>
    <w:rsid w:val="00155B22"/>
    <w:rsid w:val="001560D7"/>
    <w:rsid w:val="001610C1"/>
    <w:rsid w:val="00161E75"/>
    <w:rsid w:val="00165BC6"/>
    <w:rsid w:val="00166519"/>
    <w:rsid w:val="00166C7C"/>
    <w:rsid w:val="001753FF"/>
    <w:rsid w:val="0017799D"/>
    <w:rsid w:val="001820A8"/>
    <w:rsid w:val="0019078A"/>
    <w:rsid w:val="00192D90"/>
    <w:rsid w:val="0019725B"/>
    <w:rsid w:val="001A158E"/>
    <w:rsid w:val="001A1BAF"/>
    <w:rsid w:val="001A2A3B"/>
    <w:rsid w:val="001A6768"/>
    <w:rsid w:val="001A700C"/>
    <w:rsid w:val="001B4070"/>
    <w:rsid w:val="001B6D0B"/>
    <w:rsid w:val="001C0D47"/>
    <w:rsid w:val="001C2EEC"/>
    <w:rsid w:val="001C54EF"/>
    <w:rsid w:val="001D079A"/>
    <w:rsid w:val="001D0BB5"/>
    <w:rsid w:val="001D53F0"/>
    <w:rsid w:val="001E0E27"/>
    <w:rsid w:val="001E1811"/>
    <w:rsid w:val="001E1E02"/>
    <w:rsid w:val="001E256D"/>
    <w:rsid w:val="001E490E"/>
    <w:rsid w:val="001E634E"/>
    <w:rsid w:val="001E72ED"/>
    <w:rsid w:val="001F6B00"/>
    <w:rsid w:val="001F6DCA"/>
    <w:rsid w:val="001F7595"/>
    <w:rsid w:val="002001E8"/>
    <w:rsid w:val="00205F3D"/>
    <w:rsid w:val="002164B3"/>
    <w:rsid w:val="00220DAF"/>
    <w:rsid w:val="00224F5D"/>
    <w:rsid w:val="00233B5A"/>
    <w:rsid w:val="0023494C"/>
    <w:rsid w:val="0023750D"/>
    <w:rsid w:val="002378C1"/>
    <w:rsid w:val="002427E6"/>
    <w:rsid w:val="0024463A"/>
    <w:rsid w:val="00254DF0"/>
    <w:rsid w:val="002569D5"/>
    <w:rsid w:val="00256E60"/>
    <w:rsid w:val="00260370"/>
    <w:rsid w:val="00263279"/>
    <w:rsid w:val="0026392B"/>
    <w:rsid w:val="00266D10"/>
    <w:rsid w:val="00266D60"/>
    <w:rsid w:val="00273EA3"/>
    <w:rsid w:val="00276927"/>
    <w:rsid w:val="002775F2"/>
    <w:rsid w:val="00277EF6"/>
    <w:rsid w:val="00280177"/>
    <w:rsid w:val="00280733"/>
    <w:rsid w:val="00280C19"/>
    <w:rsid w:val="00281C59"/>
    <w:rsid w:val="002822AF"/>
    <w:rsid w:val="00284596"/>
    <w:rsid w:val="002910B1"/>
    <w:rsid w:val="00291677"/>
    <w:rsid w:val="00292AC0"/>
    <w:rsid w:val="00292FA0"/>
    <w:rsid w:val="00295E18"/>
    <w:rsid w:val="002977AF"/>
    <w:rsid w:val="0029784A"/>
    <w:rsid w:val="002B152D"/>
    <w:rsid w:val="002B299D"/>
    <w:rsid w:val="002B47A2"/>
    <w:rsid w:val="002C3750"/>
    <w:rsid w:val="002C73D6"/>
    <w:rsid w:val="002D0DBA"/>
    <w:rsid w:val="002D1131"/>
    <w:rsid w:val="002D3D09"/>
    <w:rsid w:val="002D5DDA"/>
    <w:rsid w:val="002E0489"/>
    <w:rsid w:val="002E3360"/>
    <w:rsid w:val="002E37D5"/>
    <w:rsid w:val="002E6921"/>
    <w:rsid w:val="002F23BB"/>
    <w:rsid w:val="002F327F"/>
    <w:rsid w:val="002F53B1"/>
    <w:rsid w:val="002F6413"/>
    <w:rsid w:val="002F64A4"/>
    <w:rsid w:val="003005EB"/>
    <w:rsid w:val="00302370"/>
    <w:rsid w:val="0030462A"/>
    <w:rsid w:val="00305232"/>
    <w:rsid w:val="00305646"/>
    <w:rsid w:val="0031091E"/>
    <w:rsid w:val="00313CC9"/>
    <w:rsid w:val="00314417"/>
    <w:rsid w:val="00320A61"/>
    <w:rsid w:val="00322848"/>
    <w:rsid w:val="00322B37"/>
    <w:rsid w:val="003253C9"/>
    <w:rsid w:val="00325B88"/>
    <w:rsid w:val="00330E0A"/>
    <w:rsid w:val="003325AE"/>
    <w:rsid w:val="00333ECC"/>
    <w:rsid w:val="00334002"/>
    <w:rsid w:val="00335324"/>
    <w:rsid w:val="00335DDB"/>
    <w:rsid w:val="00340457"/>
    <w:rsid w:val="003479CB"/>
    <w:rsid w:val="00350F81"/>
    <w:rsid w:val="003524AA"/>
    <w:rsid w:val="00354B47"/>
    <w:rsid w:val="00355ACA"/>
    <w:rsid w:val="00356373"/>
    <w:rsid w:val="003577FD"/>
    <w:rsid w:val="003613E5"/>
    <w:rsid w:val="00362F4B"/>
    <w:rsid w:val="00365DC1"/>
    <w:rsid w:val="00367309"/>
    <w:rsid w:val="00370C0F"/>
    <w:rsid w:val="003733F1"/>
    <w:rsid w:val="00382E72"/>
    <w:rsid w:val="003837F3"/>
    <w:rsid w:val="00384E89"/>
    <w:rsid w:val="00387927"/>
    <w:rsid w:val="003A017C"/>
    <w:rsid w:val="003A1564"/>
    <w:rsid w:val="003A18E4"/>
    <w:rsid w:val="003A3D11"/>
    <w:rsid w:val="003A42FB"/>
    <w:rsid w:val="003A7BF5"/>
    <w:rsid w:val="003B0420"/>
    <w:rsid w:val="003B09B7"/>
    <w:rsid w:val="003B3B45"/>
    <w:rsid w:val="003B3E53"/>
    <w:rsid w:val="003B55A0"/>
    <w:rsid w:val="003B5C02"/>
    <w:rsid w:val="003B611E"/>
    <w:rsid w:val="003B6384"/>
    <w:rsid w:val="003B6B39"/>
    <w:rsid w:val="003C0E4F"/>
    <w:rsid w:val="003C52EE"/>
    <w:rsid w:val="003D2662"/>
    <w:rsid w:val="003D3C7E"/>
    <w:rsid w:val="003D527C"/>
    <w:rsid w:val="003D73CB"/>
    <w:rsid w:val="003D7936"/>
    <w:rsid w:val="003E15E6"/>
    <w:rsid w:val="003E2401"/>
    <w:rsid w:val="003E51EA"/>
    <w:rsid w:val="003F2229"/>
    <w:rsid w:val="003F48AF"/>
    <w:rsid w:val="003F6C92"/>
    <w:rsid w:val="003F72BF"/>
    <w:rsid w:val="003F7AD7"/>
    <w:rsid w:val="00400CA8"/>
    <w:rsid w:val="00403805"/>
    <w:rsid w:val="00403C95"/>
    <w:rsid w:val="00405046"/>
    <w:rsid w:val="004102DC"/>
    <w:rsid w:val="00411B87"/>
    <w:rsid w:val="004125CC"/>
    <w:rsid w:val="004156A9"/>
    <w:rsid w:val="00416213"/>
    <w:rsid w:val="00420B34"/>
    <w:rsid w:val="0042378C"/>
    <w:rsid w:val="00427855"/>
    <w:rsid w:val="00430E51"/>
    <w:rsid w:val="00432FD8"/>
    <w:rsid w:val="00433A07"/>
    <w:rsid w:val="00437743"/>
    <w:rsid w:val="004420C7"/>
    <w:rsid w:val="00443A51"/>
    <w:rsid w:val="004465BD"/>
    <w:rsid w:val="00447890"/>
    <w:rsid w:val="00454BB2"/>
    <w:rsid w:val="004611CC"/>
    <w:rsid w:val="004627A7"/>
    <w:rsid w:val="00464578"/>
    <w:rsid w:val="00470954"/>
    <w:rsid w:val="00471598"/>
    <w:rsid w:val="00473DEE"/>
    <w:rsid w:val="004744CD"/>
    <w:rsid w:val="004747EF"/>
    <w:rsid w:val="0047562A"/>
    <w:rsid w:val="00482791"/>
    <w:rsid w:val="00486A5F"/>
    <w:rsid w:val="00486ABC"/>
    <w:rsid w:val="0049072D"/>
    <w:rsid w:val="0049544B"/>
    <w:rsid w:val="00496048"/>
    <w:rsid w:val="004976F3"/>
    <w:rsid w:val="00497FC1"/>
    <w:rsid w:val="004A045D"/>
    <w:rsid w:val="004A3EED"/>
    <w:rsid w:val="004A4813"/>
    <w:rsid w:val="004A4C10"/>
    <w:rsid w:val="004B185C"/>
    <w:rsid w:val="004B2E5D"/>
    <w:rsid w:val="004B3095"/>
    <w:rsid w:val="004B5A84"/>
    <w:rsid w:val="004B63A4"/>
    <w:rsid w:val="004B7C60"/>
    <w:rsid w:val="004C0371"/>
    <w:rsid w:val="004C276A"/>
    <w:rsid w:val="004C35B4"/>
    <w:rsid w:val="004C39A2"/>
    <w:rsid w:val="004C3A7E"/>
    <w:rsid w:val="004C445C"/>
    <w:rsid w:val="004C4864"/>
    <w:rsid w:val="004C49F8"/>
    <w:rsid w:val="004C55D8"/>
    <w:rsid w:val="004C5CCA"/>
    <w:rsid w:val="004C5DBD"/>
    <w:rsid w:val="004D3890"/>
    <w:rsid w:val="004D4766"/>
    <w:rsid w:val="004D694C"/>
    <w:rsid w:val="004E19DB"/>
    <w:rsid w:val="004E1C74"/>
    <w:rsid w:val="004E2937"/>
    <w:rsid w:val="004E34CC"/>
    <w:rsid w:val="004E3A62"/>
    <w:rsid w:val="004E4C8D"/>
    <w:rsid w:val="004E64C0"/>
    <w:rsid w:val="004E74EB"/>
    <w:rsid w:val="004F2183"/>
    <w:rsid w:val="004F4C6C"/>
    <w:rsid w:val="00502764"/>
    <w:rsid w:val="00502FD1"/>
    <w:rsid w:val="005069D0"/>
    <w:rsid w:val="005079B6"/>
    <w:rsid w:val="00512A20"/>
    <w:rsid w:val="00516514"/>
    <w:rsid w:val="00516883"/>
    <w:rsid w:val="005200CB"/>
    <w:rsid w:val="00521272"/>
    <w:rsid w:val="00521BBB"/>
    <w:rsid w:val="00524CAF"/>
    <w:rsid w:val="005264A2"/>
    <w:rsid w:val="00526EE4"/>
    <w:rsid w:val="00532315"/>
    <w:rsid w:val="0053367E"/>
    <w:rsid w:val="0053514D"/>
    <w:rsid w:val="0054079F"/>
    <w:rsid w:val="00540A68"/>
    <w:rsid w:val="005427F2"/>
    <w:rsid w:val="005514A0"/>
    <w:rsid w:val="00551A87"/>
    <w:rsid w:val="0055396C"/>
    <w:rsid w:val="00560DBC"/>
    <w:rsid w:val="00565D5A"/>
    <w:rsid w:val="00566DFA"/>
    <w:rsid w:val="00567749"/>
    <w:rsid w:val="005701D1"/>
    <w:rsid w:val="00570477"/>
    <w:rsid w:val="005766E0"/>
    <w:rsid w:val="005772B5"/>
    <w:rsid w:val="0057743E"/>
    <w:rsid w:val="00580B2B"/>
    <w:rsid w:val="0059042F"/>
    <w:rsid w:val="00590FF2"/>
    <w:rsid w:val="00593FAB"/>
    <w:rsid w:val="00594279"/>
    <w:rsid w:val="00594375"/>
    <w:rsid w:val="005967FA"/>
    <w:rsid w:val="00596A18"/>
    <w:rsid w:val="00596EAA"/>
    <w:rsid w:val="005A54F4"/>
    <w:rsid w:val="005A6A23"/>
    <w:rsid w:val="005B3BA7"/>
    <w:rsid w:val="005B5393"/>
    <w:rsid w:val="005B581D"/>
    <w:rsid w:val="005B6C0F"/>
    <w:rsid w:val="005B76EB"/>
    <w:rsid w:val="005C12DC"/>
    <w:rsid w:val="005C455E"/>
    <w:rsid w:val="005C49E5"/>
    <w:rsid w:val="005C6116"/>
    <w:rsid w:val="005D1819"/>
    <w:rsid w:val="005D2201"/>
    <w:rsid w:val="005D41CC"/>
    <w:rsid w:val="005D69D3"/>
    <w:rsid w:val="005D79A8"/>
    <w:rsid w:val="005D7C19"/>
    <w:rsid w:val="005E2CC4"/>
    <w:rsid w:val="005E52DE"/>
    <w:rsid w:val="005F6827"/>
    <w:rsid w:val="005F76F5"/>
    <w:rsid w:val="006000E4"/>
    <w:rsid w:val="00606869"/>
    <w:rsid w:val="006079DF"/>
    <w:rsid w:val="00610AA6"/>
    <w:rsid w:val="00611354"/>
    <w:rsid w:val="00620415"/>
    <w:rsid w:val="00623CD6"/>
    <w:rsid w:val="00625B0E"/>
    <w:rsid w:val="00634DEB"/>
    <w:rsid w:val="00636AC1"/>
    <w:rsid w:val="006405D1"/>
    <w:rsid w:val="0064201F"/>
    <w:rsid w:val="0064303B"/>
    <w:rsid w:val="006431C7"/>
    <w:rsid w:val="00643C24"/>
    <w:rsid w:val="006454AA"/>
    <w:rsid w:val="00645F39"/>
    <w:rsid w:val="00646B69"/>
    <w:rsid w:val="00647431"/>
    <w:rsid w:val="00650EE8"/>
    <w:rsid w:val="00651B78"/>
    <w:rsid w:val="006526FA"/>
    <w:rsid w:val="00661527"/>
    <w:rsid w:val="00666CE1"/>
    <w:rsid w:val="00670A87"/>
    <w:rsid w:val="00674144"/>
    <w:rsid w:val="00675B3E"/>
    <w:rsid w:val="006773B6"/>
    <w:rsid w:val="006802F6"/>
    <w:rsid w:val="00681038"/>
    <w:rsid w:val="00681811"/>
    <w:rsid w:val="00684ABC"/>
    <w:rsid w:val="006874D9"/>
    <w:rsid w:val="006925C0"/>
    <w:rsid w:val="006A3E0C"/>
    <w:rsid w:val="006B52AA"/>
    <w:rsid w:val="006B5E2B"/>
    <w:rsid w:val="006B641E"/>
    <w:rsid w:val="006C351F"/>
    <w:rsid w:val="006C36D0"/>
    <w:rsid w:val="006C4505"/>
    <w:rsid w:val="006C5CD0"/>
    <w:rsid w:val="006E0616"/>
    <w:rsid w:val="006E0FAE"/>
    <w:rsid w:val="006E12A4"/>
    <w:rsid w:val="006E749B"/>
    <w:rsid w:val="006F0645"/>
    <w:rsid w:val="006F22E8"/>
    <w:rsid w:val="006F2D22"/>
    <w:rsid w:val="006F4011"/>
    <w:rsid w:val="006F4514"/>
    <w:rsid w:val="006F5DB9"/>
    <w:rsid w:val="00705C9C"/>
    <w:rsid w:val="00710582"/>
    <w:rsid w:val="0071323F"/>
    <w:rsid w:val="007150A8"/>
    <w:rsid w:val="007214CF"/>
    <w:rsid w:val="00721A27"/>
    <w:rsid w:val="007307DC"/>
    <w:rsid w:val="00731423"/>
    <w:rsid w:val="00731A9D"/>
    <w:rsid w:val="0073354B"/>
    <w:rsid w:val="00733D2B"/>
    <w:rsid w:val="007442DB"/>
    <w:rsid w:val="007448D4"/>
    <w:rsid w:val="007522D6"/>
    <w:rsid w:val="0075258F"/>
    <w:rsid w:val="00756925"/>
    <w:rsid w:val="0076374E"/>
    <w:rsid w:val="00763BB9"/>
    <w:rsid w:val="007641CF"/>
    <w:rsid w:val="007727BD"/>
    <w:rsid w:val="007776D0"/>
    <w:rsid w:val="00783C05"/>
    <w:rsid w:val="00785BE1"/>
    <w:rsid w:val="00791066"/>
    <w:rsid w:val="00791EF2"/>
    <w:rsid w:val="007938C5"/>
    <w:rsid w:val="00795A4D"/>
    <w:rsid w:val="00796918"/>
    <w:rsid w:val="007A0AB7"/>
    <w:rsid w:val="007A458D"/>
    <w:rsid w:val="007A4A59"/>
    <w:rsid w:val="007B1D1D"/>
    <w:rsid w:val="007B3DEE"/>
    <w:rsid w:val="007B4506"/>
    <w:rsid w:val="007B5C92"/>
    <w:rsid w:val="007B5DF2"/>
    <w:rsid w:val="007B750D"/>
    <w:rsid w:val="007C0E4A"/>
    <w:rsid w:val="007C5CA8"/>
    <w:rsid w:val="007D01B4"/>
    <w:rsid w:val="007D0ABA"/>
    <w:rsid w:val="007D347C"/>
    <w:rsid w:val="007E1AB3"/>
    <w:rsid w:val="007E20AE"/>
    <w:rsid w:val="007E313E"/>
    <w:rsid w:val="007E3346"/>
    <w:rsid w:val="007E37F7"/>
    <w:rsid w:val="007E3891"/>
    <w:rsid w:val="007E63E4"/>
    <w:rsid w:val="007E6504"/>
    <w:rsid w:val="007E6527"/>
    <w:rsid w:val="007E72F4"/>
    <w:rsid w:val="007F307C"/>
    <w:rsid w:val="007F5BC6"/>
    <w:rsid w:val="007F664D"/>
    <w:rsid w:val="008047AE"/>
    <w:rsid w:val="00806889"/>
    <w:rsid w:val="00807FF4"/>
    <w:rsid w:val="008103FD"/>
    <w:rsid w:val="00810F90"/>
    <w:rsid w:val="00812122"/>
    <w:rsid w:val="00817A64"/>
    <w:rsid w:val="00817ADF"/>
    <w:rsid w:val="00824C4E"/>
    <w:rsid w:val="008263BB"/>
    <w:rsid w:val="00826DE8"/>
    <w:rsid w:val="00827958"/>
    <w:rsid w:val="00827A18"/>
    <w:rsid w:val="00831AEB"/>
    <w:rsid w:val="00831EC3"/>
    <w:rsid w:val="00834CE9"/>
    <w:rsid w:val="008404C5"/>
    <w:rsid w:val="008405EC"/>
    <w:rsid w:val="00841585"/>
    <w:rsid w:val="00842C2F"/>
    <w:rsid w:val="0084791A"/>
    <w:rsid w:val="008529F1"/>
    <w:rsid w:val="00853DC7"/>
    <w:rsid w:val="0085425C"/>
    <w:rsid w:val="00861735"/>
    <w:rsid w:val="00867EEB"/>
    <w:rsid w:val="00871CCA"/>
    <w:rsid w:val="00873ABC"/>
    <w:rsid w:val="0088001D"/>
    <w:rsid w:val="008933EC"/>
    <w:rsid w:val="00893570"/>
    <w:rsid w:val="00895C38"/>
    <w:rsid w:val="00897DF8"/>
    <w:rsid w:val="008A1231"/>
    <w:rsid w:val="008A2695"/>
    <w:rsid w:val="008A562A"/>
    <w:rsid w:val="008B3378"/>
    <w:rsid w:val="008B4398"/>
    <w:rsid w:val="008B49F8"/>
    <w:rsid w:val="008B6ECD"/>
    <w:rsid w:val="008C04AD"/>
    <w:rsid w:val="008C16EA"/>
    <w:rsid w:val="008C27EE"/>
    <w:rsid w:val="008C34B8"/>
    <w:rsid w:val="008C5C8F"/>
    <w:rsid w:val="008C7E3B"/>
    <w:rsid w:val="008D0DE0"/>
    <w:rsid w:val="008D2455"/>
    <w:rsid w:val="008D2602"/>
    <w:rsid w:val="008D26F4"/>
    <w:rsid w:val="008D3346"/>
    <w:rsid w:val="008D3631"/>
    <w:rsid w:val="008D5AC2"/>
    <w:rsid w:val="008D6C5B"/>
    <w:rsid w:val="008E169A"/>
    <w:rsid w:val="008E2121"/>
    <w:rsid w:val="008E276B"/>
    <w:rsid w:val="008E4886"/>
    <w:rsid w:val="008F0327"/>
    <w:rsid w:val="008F0D57"/>
    <w:rsid w:val="008F0E71"/>
    <w:rsid w:val="008F262D"/>
    <w:rsid w:val="008F5D4D"/>
    <w:rsid w:val="008F76FA"/>
    <w:rsid w:val="00901A15"/>
    <w:rsid w:val="009054AD"/>
    <w:rsid w:val="00905506"/>
    <w:rsid w:val="00911CAE"/>
    <w:rsid w:val="009131A7"/>
    <w:rsid w:val="00915CB3"/>
    <w:rsid w:val="009178EC"/>
    <w:rsid w:val="00920CAD"/>
    <w:rsid w:val="00920CD8"/>
    <w:rsid w:val="009227AA"/>
    <w:rsid w:val="00922B9C"/>
    <w:rsid w:val="009234E3"/>
    <w:rsid w:val="00923BE4"/>
    <w:rsid w:val="0092406A"/>
    <w:rsid w:val="00925248"/>
    <w:rsid w:val="00931180"/>
    <w:rsid w:val="0093172F"/>
    <w:rsid w:val="00935F4C"/>
    <w:rsid w:val="00936F27"/>
    <w:rsid w:val="009404B8"/>
    <w:rsid w:val="0094352D"/>
    <w:rsid w:val="009442A5"/>
    <w:rsid w:val="009506E7"/>
    <w:rsid w:val="00950D59"/>
    <w:rsid w:val="00951A79"/>
    <w:rsid w:val="0095546D"/>
    <w:rsid w:val="009557F1"/>
    <w:rsid w:val="00960C55"/>
    <w:rsid w:val="00961EA9"/>
    <w:rsid w:val="00971F24"/>
    <w:rsid w:val="00973EE6"/>
    <w:rsid w:val="009775C1"/>
    <w:rsid w:val="0098031E"/>
    <w:rsid w:val="009811BE"/>
    <w:rsid w:val="00982C19"/>
    <w:rsid w:val="00984B4B"/>
    <w:rsid w:val="00991DA5"/>
    <w:rsid w:val="00993607"/>
    <w:rsid w:val="00993D92"/>
    <w:rsid w:val="009974AA"/>
    <w:rsid w:val="009A1138"/>
    <w:rsid w:val="009A27E6"/>
    <w:rsid w:val="009A43DD"/>
    <w:rsid w:val="009A514F"/>
    <w:rsid w:val="009B23B6"/>
    <w:rsid w:val="009B3F70"/>
    <w:rsid w:val="009C1BE4"/>
    <w:rsid w:val="009C257E"/>
    <w:rsid w:val="009C4DD8"/>
    <w:rsid w:val="009C5AC8"/>
    <w:rsid w:val="009C63BC"/>
    <w:rsid w:val="009C6DAB"/>
    <w:rsid w:val="009C799F"/>
    <w:rsid w:val="009E0C6C"/>
    <w:rsid w:val="009E1AB9"/>
    <w:rsid w:val="009F2749"/>
    <w:rsid w:val="009F65E1"/>
    <w:rsid w:val="00A007FD"/>
    <w:rsid w:val="00A02CA4"/>
    <w:rsid w:val="00A05259"/>
    <w:rsid w:val="00A07883"/>
    <w:rsid w:val="00A1017C"/>
    <w:rsid w:val="00A11D93"/>
    <w:rsid w:val="00A134D8"/>
    <w:rsid w:val="00A16AB8"/>
    <w:rsid w:val="00A20C5A"/>
    <w:rsid w:val="00A21447"/>
    <w:rsid w:val="00A24A3E"/>
    <w:rsid w:val="00A26354"/>
    <w:rsid w:val="00A34E4E"/>
    <w:rsid w:val="00A37632"/>
    <w:rsid w:val="00A40D0A"/>
    <w:rsid w:val="00A40D8C"/>
    <w:rsid w:val="00A40DA4"/>
    <w:rsid w:val="00A41BA6"/>
    <w:rsid w:val="00A4499C"/>
    <w:rsid w:val="00A45A7F"/>
    <w:rsid w:val="00A5116B"/>
    <w:rsid w:val="00A53930"/>
    <w:rsid w:val="00A5401E"/>
    <w:rsid w:val="00A56B0C"/>
    <w:rsid w:val="00A610E6"/>
    <w:rsid w:val="00A6750C"/>
    <w:rsid w:val="00A67B66"/>
    <w:rsid w:val="00A67F48"/>
    <w:rsid w:val="00A749F8"/>
    <w:rsid w:val="00A75F18"/>
    <w:rsid w:val="00A761FC"/>
    <w:rsid w:val="00A81951"/>
    <w:rsid w:val="00A820D6"/>
    <w:rsid w:val="00A821BB"/>
    <w:rsid w:val="00A83051"/>
    <w:rsid w:val="00A90CAB"/>
    <w:rsid w:val="00A91D8A"/>
    <w:rsid w:val="00A97A7F"/>
    <w:rsid w:val="00AA1356"/>
    <w:rsid w:val="00AA14C3"/>
    <w:rsid w:val="00AA2107"/>
    <w:rsid w:val="00AA4444"/>
    <w:rsid w:val="00AB204B"/>
    <w:rsid w:val="00AB3017"/>
    <w:rsid w:val="00AB3703"/>
    <w:rsid w:val="00AB3ED7"/>
    <w:rsid w:val="00AB4A3B"/>
    <w:rsid w:val="00AC20EF"/>
    <w:rsid w:val="00AC31F9"/>
    <w:rsid w:val="00AC328E"/>
    <w:rsid w:val="00AC63C0"/>
    <w:rsid w:val="00AD04A0"/>
    <w:rsid w:val="00AD0F6F"/>
    <w:rsid w:val="00AD2331"/>
    <w:rsid w:val="00AD46A2"/>
    <w:rsid w:val="00AD4E03"/>
    <w:rsid w:val="00AD5AD3"/>
    <w:rsid w:val="00AE019D"/>
    <w:rsid w:val="00AE0AD7"/>
    <w:rsid w:val="00AE12B2"/>
    <w:rsid w:val="00AE5D09"/>
    <w:rsid w:val="00AF049A"/>
    <w:rsid w:val="00AF0670"/>
    <w:rsid w:val="00AF1255"/>
    <w:rsid w:val="00AF2955"/>
    <w:rsid w:val="00AF3AC8"/>
    <w:rsid w:val="00B025E2"/>
    <w:rsid w:val="00B030CF"/>
    <w:rsid w:val="00B07778"/>
    <w:rsid w:val="00B15FF9"/>
    <w:rsid w:val="00B20C38"/>
    <w:rsid w:val="00B21F6F"/>
    <w:rsid w:val="00B24175"/>
    <w:rsid w:val="00B24DBD"/>
    <w:rsid w:val="00B27658"/>
    <w:rsid w:val="00B3009D"/>
    <w:rsid w:val="00B32496"/>
    <w:rsid w:val="00B3257B"/>
    <w:rsid w:val="00B33B3A"/>
    <w:rsid w:val="00B45352"/>
    <w:rsid w:val="00B5222C"/>
    <w:rsid w:val="00B52407"/>
    <w:rsid w:val="00B54522"/>
    <w:rsid w:val="00B54E90"/>
    <w:rsid w:val="00B553D3"/>
    <w:rsid w:val="00B55478"/>
    <w:rsid w:val="00B56382"/>
    <w:rsid w:val="00B63F46"/>
    <w:rsid w:val="00B641E7"/>
    <w:rsid w:val="00B667D3"/>
    <w:rsid w:val="00B67287"/>
    <w:rsid w:val="00B67AFD"/>
    <w:rsid w:val="00B74679"/>
    <w:rsid w:val="00B842BA"/>
    <w:rsid w:val="00B842BD"/>
    <w:rsid w:val="00B84988"/>
    <w:rsid w:val="00B85156"/>
    <w:rsid w:val="00B86EC0"/>
    <w:rsid w:val="00B92207"/>
    <w:rsid w:val="00B9515E"/>
    <w:rsid w:val="00B97BFE"/>
    <w:rsid w:val="00BA01ED"/>
    <w:rsid w:val="00BA1835"/>
    <w:rsid w:val="00BA5866"/>
    <w:rsid w:val="00BA670F"/>
    <w:rsid w:val="00BA6AFF"/>
    <w:rsid w:val="00BA6F7F"/>
    <w:rsid w:val="00BA76C3"/>
    <w:rsid w:val="00BB2BD5"/>
    <w:rsid w:val="00BB3B01"/>
    <w:rsid w:val="00BB3C8D"/>
    <w:rsid w:val="00BB533F"/>
    <w:rsid w:val="00BB7148"/>
    <w:rsid w:val="00BC130B"/>
    <w:rsid w:val="00BC1683"/>
    <w:rsid w:val="00BC1D22"/>
    <w:rsid w:val="00BC2A85"/>
    <w:rsid w:val="00BC3622"/>
    <w:rsid w:val="00BC48B0"/>
    <w:rsid w:val="00BD2190"/>
    <w:rsid w:val="00BD4267"/>
    <w:rsid w:val="00BD4756"/>
    <w:rsid w:val="00BE1781"/>
    <w:rsid w:val="00BE52BF"/>
    <w:rsid w:val="00BE71DB"/>
    <w:rsid w:val="00BF1E24"/>
    <w:rsid w:val="00BF290B"/>
    <w:rsid w:val="00BF5DC2"/>
    <w:rsid w:val="00BF647C"/>
    <w:rsid w:val="00BF6C1D"/>
    <w:rsid w:val="00C006B4"/>
    <w:rsid w:val="00C00AC3"/>
    <w:rsid w:val="00C01111"/>
    <w:rsid w:val="00C01B53"/>
    <w:rsid w:val="00C02C82"/>
    <w:rsid w:val="00C03610"/>
    <w:rsid w:val="00C146A5"/>
    <w:rsid w:val="00C15D1A"/>
    <w:rsid w:val="00C16C6B"/>
    <w:rsid w:val="00C21C6A"/>
    <w:rsid w:val="00C30EBB"/>
    <w:rsid w:val="00C32FCA"/>
    <w:rsid w:val="00C338FE"/>
    <w:rsid w:val="00C37A0B"/>
    <w:rsid w:val="00C40D9D"/>
    <w:rsid w:val="00C4261D"/>
    <w:rsid w:val="00C44CCE"/>
    <w:rsid w:val="00C44DEE"/>
    <w:rsid w:val="00C45394"/>
    <w:rsid w:val="00C45B1D"/>
    <w:rsid w:val="00C4701E"/>
    <w:rsid w:val="00C51139"/>
    <w:rsid w:val="00C5244C"/>
    <w:rsid w:val="00C527D6"/>
    <w:rsid w:val="00C532D2"/>
    <w:rsid w:val="00C600AA"/>
    <w:rsid w:val="00C60218"/>
    <w:rsid w:val="00C602B5"/>
    <w:rsid w:val="00C609F2"/>
    <w:rsid w:val="00C611B7"/>
    <w:rsid w:val="00C722E2"/>
    <w:rsid w:val="00C76796"/>
    <w:rsid w:val="00C774AD"/>
    <w:rsid w:val="00C81873"/>
    <w:rsid w:val="00C82D36"/>
    <w:rsid w:val="00C840A3"/>
    <w:rsid w:val="00C84ADF"/>
    <w:rsid w:val="00C8647F"/>
    <w:rsid w:val="00C87F5F"/>
    <w:rsid w:val="00C961B5"/>
    <w:rsid w:val="00CA0817"/>
    <w:rsid w:val="00CA3AD8"/>
    <w:rsid w:val="00CA3C99"/>
    <w:rsid w:val="00CA438F"/>
    <w:rsid w:val="00CA4C3D"/>
    <w:rsid w:val="00CB57E4"/>
    <w:rsid w:val="00CC0491"/>
    <w:rsid w:val="00CC620A"/>
    <w:rsid w:val="00CD069C"/>
    <w:rsid w:val="00CD096D"/>
    <w:rsid w:val="00CD41B0"/>
    <w:rsid w:val="00CD5900"/>
    <w:rsid w:val="00CD65CF"/>
    <w:rsid w:val="00CD7576"/>
    <w:rsid w:val="00CE1A9F"/>
    <w:rsid w:val="00CE49C6"/>
    <w:rsid w:val="00CE50DB"/>
    <w:rsid w:val="00CF0902"/>
    <w:rsid w:val="00CF158D"/>
    <w:rsid w:val="00CF4FF8"/>
    <w:rsid w:val="00CF5427"/>
    <w:rsid w:val="00CF630F"/>
    <w:rsid w:val="00CF6B48"/>
    <w:rsid w:val="00CF7363"/>
    <w:rsid w:val="00D05119"/>
    <w:rsid w:val="00D06AD3"/>
    <w:rsid w:val="00D07B83"/>
    <w:rsid w:val="00D11A55"/>
    <w:rsid w:val="00D12AE2"/>
    <w:rsid w:val="00D1419C"/>
    <w:rsid w:val="00D1449F"/>
    <w:rsid w:val="00D1606A"/>
    <w:rsid w:val="00D16774"/>
    <w:rsid w:val="00D1777D"/>
    <w:rsid w:val="00D2118B"/>
    <w:rsid w:val="00D321CF"/>
    <w:rsid w:val="00D32399"/>
    <w:rsid w:val="00D331E1"/>
    <w:rsid w:val="00D34C55"/>
    <w:rsid w:val="00D35D99"/>
    <w:rsid w:val="00D36095"/>
    <w:rsid w:val="00D37B1A"/>
    <w:rsid w:val="00D425ED"/>
    <w:rsid w:val="00D4291A"/>
    <w:rsid w:val="00D45C83"/>
    <w:rsid w:val="00D53FD6"/>
    <w:rsid w:val="00D56FD8"/>
    <w:rsid w:val="00D5744C"/>
    <w:rsid w:val="00D57816"/>
    <w:rsid w:val="00D605B8"/>
    <w:rsid w:val="00D60D7D"/>
    <w:rsid w:val="00D6280C"/>
    <w:rsid w:val="00D6384B"/>
    <w:rsid w:val="00D67A00"/>
    <w:rsid w:val="00D67B5E"/>
    <w:rsid w:val="00D752D0"/>
    <w:rsid w:val="00D75EA3"/>
    <w:rsid w:val="00D828CD"/>
    <w:rsid w:val="00D855B0"/>
    <w:rsid w:val="00D92C1C"/>
    <w:rsid w:val="00D94B40"/>
    <w:rsid w:val="00D9519E"/>
    <w:rsid w:val="00D9566C"/>
    <w:rsid w:val="00DA0728"/>
    <w:rsid w:val="00DA0C91"/>
    <w:rsid w:val="00DA115F"/>
    <w:rsid w:val="00DA23CD"/>
    <w:rsid w:val="00DA5C60"/>
    <w:rsid w:val="00DB01A8"/>
    <w:rsid w:val="00DB2C1E"/>
    <w:rsid w:val="00DB4005"/>
    <w:rsid w:val="00DB6224"/>
    <w:rsid w:val="00DB7640"/>
    <w:rsid w:val="00DC4C38"/>
    <w:rsid w:val="00DC5638"/>
    <w:rsid w:val="00DC73DD"/>
    <w:rsid w:val="00DD052B"/>
    <w:rsid w:val="00DD3F7E"/>
    <w:rsid w:val="00DE1011"/>
    <w:rsid w:val="00DE515B"/>
    <w:rsid w:val="00DE7F9A"/>
    <w:rsid w:val="00DF181C"/>
    <w:rsid w:val="00DF1E8D"/>
    <w:rsid w:val="00DF69FA"/>
    <w:rsid w:val="00E02A2E"/>
    <w:rsid w:val="00E11129"/>
    <w:rsid w:val="00E16872"/>
    <w:rsid w:val="00E2155B"/>
    <w:rsid w:val="00E21708"/>
    <w:rsid w:val="00E2319F"/>
    <w:rsid w:val="00E262F3"/>
    <w:rsid w:val="00E27932"/>
    <w:rsid w:val="00E30D31"/>
    <w:rsid w:val="00E33918"/>
    <w:rsid w:val="00E36023"/>
    <w:rsid w:val="00E36A52"/>
    <w:rsid w:val="00E37B6D"/>
    <w:rsid w:val="00E4232D"/>
    <w:rsid w:val="00E42B19"/>
    <w:rsid w:val="00E446DD"/>
    <w:rsid w:val="00E4602F"/>
    <w:rsid w:val="00E47283"/>
    <w:rsid w:val="00E5065C"/>
    <w:rsid w:val="00E50DF5"/>
    <w:rsid w:val="00E52F4C"/>
    <w:rsid w:val="00E5623C"/>
    <w:rsid w:val="00E5756E"/>
    <w:rsid w:val="00E6146B"/>
    <w:rsid w:val="00E64F1C"/>
    <w:rsid w:val="00E74988"/>
    <w:rsid w:val="00E766BE"/>
    <w:rsid w:val="00E8003D"/>
    <w:rsid w:val="00E80569"/>
    <w:rsid w:val="00E81087"/>
    <w:rsid w:val="00E816E9"/>
    <w:rsid w:val="00E86CAF"/>
    <w:rsid w:val="00E923C5"/>
    <w:rsid w:val="00E92F0F"/>
    <w:rsid w:val="00E93D7C"/>
    <w:rsid w:val="00E944E4"/>
    <w:rsid w:val="00E95C1F"/>
    <w:rsid w:val="00E9638A"/>
    <w:rsid w:val="00EA1425"/>
    <w:rsid w:val="00EA1863"/>
    <w:rsid w:val="00EA3799"/>
    <w:rsid w:val="00EA40A2"/>
    <w:rsid w:val="00EB29EC"/>
    <w:rsid w:val="00EB3C24"/>
    <w:rsid w:val="00EB544F"/>
    <w:rsid w:val="00EC4068"/>
    <w:rsid w:val="00EC6A59"/>
    <w:rsid w:val="00ED4AA5"/>
    <w:rsid w:val="00ED51FE"/>
    <w:rsid w:val="00EE0823"/>
    <w:rsid w:val="00EE1367"/>
    <w:rsid w:val="00EE7004"/>
    <w:rsid w:val="00EE716F"/>
    <w:rsid w:val="00EF08E5"/>
    <w:rsid w:val="00EF1B3E"/>
    <w:rsid w:val="00EF2C96"/>
    <w:rsid w:val="00F013EE"/>
    <w:rsid w:val="00F04ED6"/>
    <w:rsid w:val="00F07E08"/>
    <w:rsid w:val="00F116FC"/>
    <w:rsid w:val="00F15E9A"/>
    <w:rsid w:val="00F16067"/>
    <w:rsid w:val="00F17678"/>
    <w:rsid w:val="00F2188C"/>
    <w:rsid w:val="00F23414"/>
    <w:rsid w:val="00F26002"/>
    <w:rsid w:val="00F3004D"/>
    <w:rsid w:val="00F34206"/>
    <w:rsid w:val="00F34390"/>
    <w:rsid w:val="00F34F7E"/>
    <w:rsid w:val="00F374C8"/>
    <w:rsid w:val="00F463D6"/>
    <w:rsid w:val="00F463EA"/>
    <w:rsid w:val="00F51C06"/>
    <w:rsid w:val="00F52093"/>
    <w:rsid w:val="00F5466C"/>
    <w:rsid w:val="00F55ED2"/>
    <w:rsid w:val="00F5793E"/>
    <w:rsid w:val="00F61670"/>
    <w:rsid w:val="00F63635"/>
    <w:rsid w:val="00F63B4E"/>
    <w:rsid w:val="00F65673"/>
    <w:rsid w:val="00F7624F"/>
    <w:rsid w:val="00F770C6"/>
    <w:rsid w:val="00F83F7C"/>
    <w:rsid w:val="00F85C16"/>
    <w:rsid w:val="00F97273"/>
    <w:rsid w:val="00FA1057"/>
    <w:rsid w:val="00FA4040"/>
    <w:rsid w:val="00FA6EB2"/>
    <w:rsid w:val="00FA7C1B"/>
    <w:rsid w:val="00FB0576"/>
    <w:rsid w:val="00FB3AFA"/>
    <w:rsid w:val="00FB41E9"/>
    <w:rsid w:val="00FB435A"/>
    <w:rsid w:val="00FB5DDF"/>
    <w:rsid w:val="00FC0B46"/>
    <w:rsid w:val="00FC1287"/>
    <w:rsid w:val="00FC306D"/>
    <w:rsid w:val="00FC4FB3"/>
    <w:rsid w:val="00FD5F2F"/>
    <w:rsid w:val="00FD73D1"/>
    <w:rsid w:val="00FD7D1D"/>
    <w:rsid w:val="00FE081B"/>
    <w:rsid w:val="00FE0B77"/>
    <w:rsid w:val="00FE0F0C"/>
    <w:rsid w:val="00FE1F5C"/>
    <w:rsid w:val="00FE606E"/>
    <w:rsid w:val="00FE62BF"/>
    <w:rsid w:val="00FF1A67"/>
    <w:rsid w:val="00FF2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515B"/>
    <w:pPr>
      <w:autoSpaceDE w:val="0"/>
      <w:autoSpaceDN w:val="0"/>
      <w:adjustRightInd w:val="0"/>
      <w:spacing w:after="120"/>
      <w:jc w:val="both"/>
    </w:pPr>
    <w:rPr>
      <w:rFonts w:ascii="Times New Roman" w:eastAsia="Times New Roman" w:hAnsi="Times New Roman" w:cs="Arial"/>
      <w:sz w:val="24"/>
      <w:lang w:eastAsia="de-DE"/>
    </w:rPr>
  </w:style>
  <w:style w:type="paragraph" w:styleId="berschrift1">
    <w:name w:val="heading 1"/>
    <w:basedOn w:val="Standard"/>
    <w:next w:val="Standard"/>
    <w:link w:val="berschrift1Zchn"/>
    <w:qFormat/>
    <w:rsid w:val="00DE515B"/>
    <w:pPr>
      <w:spacing w:before="240"/>
      <w:outlineLvl w:val="0"/>
    </w:pPr>
    <w:rPr>
      <w:b/>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515B"/>
    <w:rPr>
      <w:rFonts w:ascii="Times New Roman" w:eastAsia="Times New Roman" w:hAnsi="Times New Roman" w:cs="Arial"/>
      <w:b/>
      <w:iCs/>
      <w:sz w:val="26"/>
      <w:szCs w:val="26"/>
      <w:lang w:eastAsia="de-DE"/>
    </w:rPr>
  </w:style>
  <w:style w:type="paragraph" w:styleId="Funotentext">
    <w:name w:val="footnote text"/>
    <w:basedOn w:val="Standard"/>
    <w:link w:val="FunotentextZchn"/>
    <w:semiHidden/>
    <w:unhideWhenUsed/>
    <w:rsid w:val="00DE515B"/>
    <w:rPr>
      <w:sz w:val="20"/>
      <w:szCs w:val="20"/>
    </w:rPr>
  </w:style>
  <w:style w:type="character" w:customStyle="1" w:styleId="FunotentextZchn">
    <w:name w:val="Fußnotentext Zchn"/>
    <w:basedOn w:val="Absatz-Standardschriftart"/>
    <w:link w:val="Funotentext"/>
    <w:semiHidden/>
    <w:rsid w:val="00DE515B"/>
    <w:rPr>
      <w:rFonts w:ascii="Times New Roman" w:eastAsia="Times New Roman" w:hAnsi="Times New Roman" w:cs="Arial"/>
      <w:sz w:val="20"/>
      <w:szCs w:val="20"/>
      <w:lang w:eastAsia="de-DE"/>
    </w:rPr>
  </w:style>
  <w:style w:type="paragraph" w:styleId="Listenabsatz">
    <w:name w:val="List Paragraph"/>
    <w:basedOn w:val="Standard"/>
    <w:uiPriority w:val="34"/>
    <w:qFormat/>
    <w:rsid w:val="00DE515B"/>
    <w:pPr>
      <w:numPr>
        <w:numId w:val="1"/>
      </w:numPr>
      <w:spacing w:before="120" w:line="360" w:lineRule="auto"/>
      <w:jc w:val="left"/>
    </w:pPr>
  </w:style>
  <w:style w:type="character" w:styleId="Funotenzeichen">
    <w:name w:val="footnote reference"/>
    <w:basedOn w:val="Absatz-Standardschriftart"/>
    <w:semiHidden/>
    <w:unhideWhenUsed/>
    <w:rsid w:val="00DE515B"/>
    <w:rPr>
      <w:vertAlign w:val="superscript"/>
    </w:rPr>
  </w:style>
  <w:style w:type="paragraph" w:styleId="Kopfzeile">
    <w:name w:val="header"/>
    <w:basedOn w:val="Standard"/>
    <w:link w:val="KopfzeileZchn"/>
    <w:uiPriority w:val="99"/>
    <w:unhideWhenUsed/>
    <w:rsid w:val="00017A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7A68"/>
    <w:rPr>
      <w:rFonts w:ascii="Times New Roman" w:eastAsia="Times New Roman" w:hAnsi="Times New Roman" w:cs="Arial"/>
      <w:sz w:val="24"/>
      <w:lang w:eastAsia="de-DE"/>
    </w:rPr>
  </w:style>
  <w:style w:type="paragraph" w:styleId="Fuzeile">
    <w:name w:val="footer"/>
    <w:basedOn w:val="Standard"/>
    <w:link w:val="FuzeileZchn"/>
    <w:uiPriority w:val="99"/>
    <w:unhideWhenUsed/>
    <w:rsid w:val="00017A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7A68"/>
    <w:rPr>
      <w:rFonts w:ascii="Times New Roman" w:eastAsia="Times New Roman" w:hAnsi="Times New Roman" w:cs="Arial"/>
      <w:sz w:val="24"/>
      <w:lang w:eastAsia="de-DE"/>
    </w:rPr>
  </w:style>
  <w:style w:type="character" w:styleId="Kommentarzeichen">
    <w:name w:val="annotation reference"/>
    <w:basedOn w:val="Absatz-Standardschriftart"/>
    <w:uiPriority w:val="99"/>
    <w:semiHidden/>
    <w:unhideWhenUsed/>
    <w:rsid w:val="00017A68"/>
    <w:rPr>
      <w:sz w:val="16"/>
      <w:szCs w:val="16"/>
    </w:rPr>
  </w:style>
  <w:style w:type="paragraph" w:styleId="Kommentartext">
    <w:name w:val="annotation text"/>
    <w:basedOn w:val="Standard"/>
    <w:link w:val="KommentartextZchn"/>
    <w:uiPriority w:val="99"/>
    <w:semiHidden/>
    <w:unhideWhenUsed/>
    <w:rsid w:val="00017A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7A68"/>
    <w:rPr>
      <w:rFonts w:ascii="Times New Roman" w:eastAsia="Times New Roman" w:hAnsi="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017A68"/>
    <w:rPr>
      <w:b/>
      <w:bCs/>
    </w:rPr>
  </w:style>
  <w:style w:type="character" w:customStyle="1" w:styleId="KommentarthemaZchn">
    <w:name w:val="Kommentarthema Zchn"/>
    <w:basedOn w:val="KommentartextZchn"/>
    <w:link w:val="Kommentarthema"/>
    <w:uiPriority w:val="99"/>
    <w:semiHidden/>
    <w:rsid w:val="00017A68"/>
    <w:rPr>
      <w:rFonts w:ascii="Times New Roman" w:eastAsia="Times New Roman" w:hAnsi="Times New Roman" w:cs="Arial"/>
      <w:b/>
      <w:bCs/>
      <w:sz w:val="20"/>
      <w:szCs w:val="20"/>
      <w:lang w:eastAsia="de-DE"/>
    </w:rPr>
  </w:style>
  <w:style w:type="paragraph" w:styleId="Sprechblasentext">
    <w:name w:val="Balloon Text"/>
    <w:basedOn w:val="Standard"/>
    <w:link w:val="SprechblasentextZchn"/>
    <w:uiPriority w:val="99"/>
    <w:semiHidden/>
    <w:unhideWhenUsed/>
    <w:rsid w:val="00017A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A68"/>
    <w:rPr>
      <w:rFonts w:ascii="Tahoma" w:eastAsia="Times New Roman" w:hAnsi="Tahoma" w:cs="Tahoma"/>
      <w:sz w:val="16"/>
      <w:szCs w:val="16"/>
      <w:lang w:eastAsia="de-DE"/>
    </w:rPr>
  </w:style>
  <w:style w:type="character" w:styleId="Hyperlink">
    <w:name w:val="Hyperlink"/>
    <w:basedOn w:val="Absatz-Standardschriftart"/>
    <w:uiPriority w:val="99"/>
    <w:unhideWhenUsed/>
    <w:rsid w:val="00017A68"/>
    <w:rPr>
      <w:color w:val="0000FF" w:themeColor="hyperlink"/>
      <w:u w:val="single"/>
    </w:rPr>
  </w:style>
  <w:style w:type="paragraph" w:styleId="Titel">
    <w:name w:val="Title"/>
    <w:basedOn w:val="Standard"/>
    <w:next w:val="Standard"/>
    <w:link w:val="TitelZchn"/>
    <w:uiPriority w:val="10"/>
    <w:qFormat/>
    <w:rsid w:val="00C722E2"/>
    <w:pPr>
      <w:pBdr>
        <w:bottom w:val="single" w:sz="8" w:space="4" w:color="4F81BD" w:themeColor="accent1"/>
      </w:pBdr>
      <w:autoSpaceDE/>
      <w:autoSpaceDN/>
      <w:adjustRightInd/>
      <w:spacing w:after="300" w:line="240" w:lineRule="auto"/>
      <w:contextualSpacing/>
      <w:jc w:val="left"/>
    </w:pPr>
    <w:rPr>
      <w:rFonts w:asciiTheme="minorHAnsi" w:eastAsiaTheme="majorEastAsia" w:hAnsiTheme="minorHAnsi"/>
      <w:color w:val="17365D" w:themeColor="text2" w:themeShade="BF"/>
      <w:spacing w:val="5"/>
      <w:kern w:val="28"/>
      <w:sz w:val="44"/>
      <w:szCs w:val="52"/>
      <w:lang w:eastAsia="en-US"/>
    </w:rPr>
  </w:style>
  <w:style w:type="character" w:customStyle="1" w:styleId="TitelZchn">
    <w:name w:val="Titel Zchn"/>
    <w:basedOn w:val="Absatz-Standardschriftart"/>
    <w:link w:val="Titel"/>
    <w:uiPriority w:val="10"/>
    <w:rsid w:val="00C722E2"/>
    <w:rPr>
      <w:rFonts w:eastAsiaTheme="majorEastAsia" w:cs="Arial"/>
      <w:color w:val="17365D" w:themeColor="text2" w:themeShade="BF"/>
      <w:spacing w:val="5"/>
      <w:kern w:val="28"/>
      <w:sz w:val="4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515B"/>
    <w:pPr>
      <w:autoSpaceDE w:val="0"/>
      <w:autoSpaceDN w:val="0"/>
      <w:adjustRightInd w:val="0"/>
      <w:spacing w:after="120"/>
      <w:jc w:val="both"/>
    </w:pPr>
    <w:rPr>
      <w:rFonts w:ascii="Times New Roman" w:eastAsia="Times New Roman" w:hAnsi="Times New Roman" w:cs="Arial"/>
      <w:sz w:val="24"/>
      <w:lang w:eastAsia="de-DE"/>
    </w:rPr>
  </w:style>
  <w:style w:type="paragraph" w:styleId="berschrift1">
    <w:name w:val="heading 1"/>
    <w:basedOn w:val="Standard"/>
    <w:next w:val="Standard"/>
    <w:link w:val="berschrift1Zchn"/>
    <w:qFormat/>
    <w:rsid w:val="00DE515B"/>
    <w:pPr>
      <w:spacing w:before="240"/>
      <w:outlineLvl w:val="0"/>
    </w:pPr>
    <w:rPr>
      <w:b/>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515B"/>
    <w:rPr>
      <w:rFonts w:ascii="Times New Roman" w:eastAsia="Times New Roman" w:hAnsi="Times New Roman" w:cs="Arial"/>
      <w:b/>
      <w:iCs/>
      <w:sz w:val="26"/>
      <w:szCs w:val="26"/>
      <w:lang w:eastAsia="de-DE"/>
    </w:rPr>
  </w:style>
  <w:style w:type="paragraph" w:styleId="Funotentext">
    <w:name w:val="footnote text"/>
    <w:basedOn w:val="Standard"/>
    <w:link w:val="FunotentextZchn"/>
    <w:semiHidden/>
    <w:unhideWhenUsed/>
    <w:rsid w:val="00DE515B"/>
    <w:rPr>
      <w:sz w:val="20"/>
      <w:szCs w:val="20"/>
    </w:rPr>
  </w:style>
  <w:style w:type="character" w:customStyle="1" w:styleId="FunotentextZchn">
    <w:name w:val="Fußnotentext Zchn"/>
    <w:basedOn w:val="Absatz-Standardschriftart"/>
    <w:link w:val="Funotentext"/>
    <w:semiHidden/>
    <w:rsid w:val="00DE515B"/>
    <w:rPr>
      <w:rFonts w:ascii="Times New Roman" w:eastAsia="Times New Roman" w:hAnsi="Times New Roman" w:cs="Arial"/>
      <w:sz w:val="20"/>
      <w:szCs w:val="20"/>
      <w:lang w:eastAsia="de-DE"/>
    </w:rPr>
  </w:style>
  <w:style w:type="paragraph" w:styleId="Listenabsatz">
    <w:name w:val="List Paragraph"/>
    <w:basedOn w:val="Standard"/>
    <w:uiPriority w:val="34"/>
    <w:qFormat/>
    <w:rsid w:val="00DE515B"/>
    <w:pPr>
      <w:numPr>
        <w:numId w:val="1"/>
      </w:numPr>
      <w:spacing w:before="120" w:line="360" w:lineRule="auto"/>
      <w:jc w:val="left"/>
    </w:pPr>
  </w:style>
  <w:style w:type="character" w:styleId="Funotenzeichen">
    <w:name w:val="footnote reference"/>
    <w:basedOn w:val="Absatz-Standardschriftart"/>
    <w:semiHidden/>
    <w:unhideWhenUsed/>
    <w:rsid w:val="00DE5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hulentwicklung.nrw.de/materialdatenbank/material/view/5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AF704-598A-4F71-B14B-6FF88CEE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9BC3787A.dotm</Template>
  <TotalTime>0</TotalTime>
  <Pages>2</Pages>
  <Words>262</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Simone</dc:creator>
  <cp:keywords>inklusiver Fachunterricht, Mathematik, rechter Winkel, Lernaufgaben</cp:keywords>
  <cp:lastModifiedBy>Eßer, Susanne</cp:lastModifiedBy>
  <cp:revision>5</cp:revision>
  <dcterms:created xsi:type="dcterms:W3CDTF">2018-04-09T18:10:00Z</dcterms:created>
  <dcterms:modified xsi:type="dcterms:W3CDTF">2018-07-02T13:30:00Z</dcterms:modified>
</cp:coreProperties>
</file>