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4BECC" w14:textId="77777777" w:rsidR="00812187" w:rsidRPr="00812187" w:rsidRDefault="00812187" w:rsidP="00812187">
      <w:pPr>
        <w:pStyle w:val="Kommentartext"/>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6615"/>
      </w:tblGrid>
      <w:tr w:rsidR="00812187" w:rsidRPr="00812187" w14:paraId="2A1DF93B" w14:textId="77777777" w:rsidTr="009E5FB9">
        <w:tc>
          <w:tcPr>
            <w:tcW w:w="2802" w:type="dxa"/>
          </w:tcPr>
          <w:p w14:paraId="3CC89DEF" w14:textId="77777777" w:rsidR="00812187" w:rsidRPr="00812187" w:rsidRDefault="00812187" w:rsidP="009E5FB9">
            <w:pPr>
              <w:spacing w:before="60" w:after="60"/>
              <w:rPr>
                <w:rFonts w:ascii="Arial" w:hAnsi="Arial" w:cs="Arial"/>
                <w:b/>
                <w:bCs/>
                <w:sz w:val="24"/>
                <w:szCs w:val="24"/>
                <w:lang w:val="de-DE"/>
              </w:rPr>
            </w:pPr>
            <w:r w:rsidRPr="00812187">
              <w:rPr>
                <w:rFonts w:ascii="Arial" w:hAnsi="Arial" w:cs="Arial"/>
                <w:b/>
                <w:bCs/>
                <w:sz w:val="24"/>
                <w:szCs w:val="24"/>
                <w:lang w:val="de-DE"/>
              </w:rPr>
              <w:t xml:space="preserve">Thema </w:t>
            </w:r>
          </w:p>
        </w:tc>
        <w:tc>
          <w:tcPr>
            <w:tcW w:w="6945" w:type="dxa"/>
          </w:tcPr>
          <w:p w14:paraId="775F9D2F" w14:textId="466FD412" w:rsidR="00812187" w:rsidRPr="00812187" w:rsidRDefault="003D78A8" w:rsidP="009E5FB9">
            <w:pPr>
              <w:pStyle w:val="Textkrper2"/>
              <w:rPr>
                <w:rFonts w:ascii="Arial" w:hAnsi="Arial" w:cs="Arial"/>
                <w:b/>
                <w:szCs w:val="24"/>
              </w:rPr>
            </w:pPr>
            <w:r>
              <w:rPr>
                <w:rFonts w:ascii="Arial" w:hAnsi="Arial" w:cs="Arial"/>
                <w:b/>
                <w:szCs w:val="24"/>
              </w:rPr>
              <w:t>Stammbaumanalyse in der Humangenetik</w:t>
            </w:r>
          </w:p>
        </w:tc>
      </w:tr>
    </w:tbl>
    <w:p w14:paraId="5AEF084D" w14:textId="77777777" w:rsidR="00812187" w:rsidRPr="00812187" w:rsidRDefault="00812187" w:rsidP="00812187">
      <w:pPr>
        <w:spacing w:before="60" w:after="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600"/>
      </w:tblGrid>
      <w:tr w:rsidR="00812187" w:rsidRPr="00812187" w14:paraId="1F3459DD" w14:textId="77777777" w:rsidTr="009E5FB9">
        <w:tc>
          <w:tcPr>
            <w:tcW w:w="2802" w:type="dxa"/>
          </w:tcPr>
          <w:p w14:paraId="1F1E50D6" w14:textId="77777777" w:rsidR="00812187" w:rsidRPr="00812187" w:rsidRDefault="00812187" w:rsidP="009E5FB9">
            <w:pPr>
              <w:spacing w:before="60" w:after="60"/>
              <w:rPr>
                <w:rFonts w:ascii="Arial" w:hAnsi="Arial" w:cs="Arial"/>
                <w:b/>
                <w:bCs/>
                <w:sz w:val="24"/>
                <w:szCs w:val="24"/>
                <w:lang w:val="de-DE"/>
              </w:rPr>
            </w:pPr>
            <w:r w:rsidRPr="00812187">
              <w:rPr>
                <w:rFonts w:ascii="Arial" w:hAnsi="Arial" w:cs="Arial"/>
                <w:b/>
                <w:bCs/>
                <w:sz w:val="24"/>
                <w:szCs w:val="24"/>
                <w:lang w:val="de-DE"/>
              </w:rPr>
              <w:t>Kontext</w:t>
            </w:r>
          </w:p>
        </w:tc>
        <w:tc>
          <w:tcPr>
            <w:tcW w:w="6945" w:type="dxa"/>
          </w:tcPr>
          <w:p w14:paraId="690FD391" w14:textId="77777777" w:rsidR="00812187" w:rsidRPr="00812187" w:rsidRDefault="00812187" w:rsidP="009E5FB9">
            <w:pPr>
              <w:pStyle w:val="Textkrper3"/>
              <w:rPr>
                <w:rFonts w:ascii="Arial" w:hAnsi="Arial" w:cs="Arial"/>
              </w:rPr>
            </w:pPr>
            <w:r>
              <w:rPr>
                <w:rFonts w:ascii="Arial" w:hAnsi="Arial" w:cs="Arial"/>
              </w:rPr>
              <w:t>Genetische Familienberatung</w:t>
            </w:r>
          </w:p>
        </w:tc>
      </w:tr>
    </w:tbl>
    <w:p w14:paraId="36683440" w14:textId="77777777" w:rsidR="00812187" w:rsidRPr="00812187" w:rsidRDefault="00812187" w:rsidP="00812187">
      <w:pPr>
        <w:spacing w:before="60" w:after="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622"/>
      </w:tblGrid>
      <w:tr w:rsidR="00812187" w:rsidRPr="00B919AB" w14:paraId="1DEBD752" w14:textId="77777777" w:rsidTr="00812187">
        <w:tc>
          <w:tcPr>
            <w:tcW w:w="2660" w:type="dxa"/>
          </w:tcPr>
          <w:p w14:paraId="56A9413B" w14:textId="77777777" w:rsidR="00812187" w:rsidRPr="00812187" w:rsidRDefault="00812187" w:rsidP="009E5FB9">
            <w:pPr>
              <w:spacing w:before="60" w:after="60"/>
              <w:rPr>
                <w:rFonts w:ascii="Arial" w:hAnsi="Arial" w:cs="Arial"/>
                <w:b/>
                <w:bCs/>
                <w:sz w:val="24"/>
                <w:szCs w:val="24"/>
                <w:lang w:val="de-DE"/>
              </w:rPr>
            </w:pPr>
            <w:r w:rsidRPr="00812187">
              <w:rPr>
                <w:rFonts w:ascii="Arial" w:hAnsi="Arial" w:cs="Arial"/>
                <w:b/>
                <w:bCs/>
                <w:sz w:val="24"/>
                <w:szCs w:val="24"/>
                <w:lang w:val="de-DE"/>
              </w:rPr>
              <w:t xml:space="preserve">Zusammenfassung </w:t>
            </w:r>
          </w:p>
          <w:p w14:paraId="3638674D" w14:textId="77777777" w:rsidR="00812187" w:rsidRPr="00812187" w:rsidRDefault="00812187" w:rsidP="009E5FB9">
            <w:pPr>
              <w:spacing w:before="60" w:after="60"/>
              <w:rPr>
                <w:rFonts w:ascii="Arial" w:hAnsi="Arial" w:cs="Arial"/>
                <w:b/>
                <w:bCs/>
                <w:sz w:val="24"/>
                <w:szCs w:val="24"/>
                <w:lang w:val="de-DE"/>
              </w:rPr>
            </w:pPr>
          </w:p>
        </w:tc>
        <w:tc>
          <w:tcPr>
            <w:tcW w:w="6622" w:type="dxa"/>
          </w:tcPr>
          <w:p w14:paraId="2CDFB9E8" w14:textId="77777777" w:rsidR="00812187" w:rsidRPr="00812187" w:rsidRDefault="00812187" w:rsidP="009E5FB9">
            <w:pPr>
              <w:rPr>
                <w:rFonts w:ascii="Arial" w:hAnsi="Arial" w:cs="Arial"/>
                <w:sz w:val="24"/>
                <w:szCs w:val="24"/>
                <w:lang w:val="de-DE"/>
              </w:rPr>
            </w:pPr>
            <w:r>
              <w:rPr>
                <w:rFonts w:ascii="Arial" w:hAnsi="Arial" w:cs="Arial"/>
                <w:sz w:val="24"/>
                <w:szCs w:val="24"/>
                <w:lang w:val="de-DE"/>
              </w:rPr>
              <w:t>Über eine schrittweise, kontext- und problemorientierte Erarbeitung der Stammbaumanalyse (Errechnung der Wahrscheinlichkeit eines einfachen Falls mit bekannten Parametern – Erarbeitung der charakteristischen Merkmale (Hinweise) unterschiedlicher Stammbäume – Analyse von eindeutigen Belegen) wird ein nachhaltiges Verständnis für die Zusammenhänge der Systemebenen in der Vererbungslehre erreicht.</w:t>
            </w:r>
          </w:p>
        </w:tc>
      </w:tr>
    </w:tbl>
    <w:p w14:paraId="7BB016B0" w14:textId="77777777" w:rsidR="00812187" w:rsidRPr="00812187" w:rsidRDefault="00812187" w:rsidP="00812187">
      <w:pPr>
        <w:spacing w:before="60" w:after="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6537"/>
      </w:tblGrid>
      <w:tr w:rsidR="00812187" w:rsidRPr="00812187" w14:paraId="3E5F208B" w14:textId="77777777" w:rsidTr="009E5FB9">
        <w:tc>
          <w:tcPr>
            <w:tcW w:w="2802" w:type="dxa"/>
          </w:tcPr>
          <w:p w14:paraId="2D635D18" w14:textId="77777777" w:rsidR="00812187" w:rsidRPr="00812187" w:rsidRDefault="00812187" w:rsidP="009E5FB9">
            <w:pPr>
              <w:spacing w:before="60" w:after="60"/>
              <w:rPr>
                <w:rFonts w:ascii="Arial" w:hAnsi="Arial" w:cs="Arial"/>
                <w:b/>
                <w:bCs/>
                <w:sz w:val="24"/>
                <w:szCs w:val="24"/>
                <w:lang w:val="de-DE"/>
              </w:rPr>
            </w:pPr>
            <w:r w:rsidRPr="00812187">
              <w:rPr>
                <w:rFonts w:ascii="Arial" w:hAnsi="Arial" w:cs="Arial"/>
                <w:b/>
                <w:bCs/>
                <w:sz w:val="24"/>
                <w:szCs w:val="24"/>
                <w:lang w:val="de-DE"/>
              </w:rPr>
              <w:t>Basiskonzept(e)</w:t>
            </w:r>
          </w:p>
        </w:tc>
        <w:tc>
          <w:tcPr>
            <w:tcW w:w="6945" w:type="dxa"/>
          </w:tcPr>
          <w:p w14:paraId="57F71EA2" w14:textId="77777777" w:rsidR="00812187" w:rsidRPr="00812187" w:rsidRDefault="00812187" w:rsidP="009E5FB9">
            <w:pPr>
              <w:pStyle w:val="Textkrper2"/>
              <w:rPr>
                <w:rFonts w:ascii="Arial" w:hAnsi="Arial" w:cs="Arial"/>
                <w:b/>
                <w:szCs w:val="24"/>
              </w:rPr>
            </w:pPr>
            <w:r>
              <w:rPr>
                <w:rFonts w:ascii="Arial" w:hAnsi="Arial" w:cs="Arial"/>
                <w:b/>
                <w:szCs w:val="24"/>
              </w:rPr>
              <w:t>Struktur und Funktion, Entwicklung</w:t>
            </w:r>
          </w:p>
        </w:tc>
      </w:tr>
    </w:tbl>
    <w:p w14:paraId="6270395A" w14:textId="77777777" w:rsidR="00812187" w:rsidRPr="00812187" w:rsidRDefault="00812187" w:rsidP="00812187">
      <w:pPr>
        <w:spacing w:before="60" w:after="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534"/>
      </w:tblGrid>
      <w:tr w:rsidR="00812187" w:rsidRPr="00812187" w14:paraId="7CFC3A80" w14:textId="77777777" w:rsidTr="009E5FB9">
        <w:tc>
          <w:tcPr>
            <w:tcW w:w="2802" w:type="dxa"/>
          </w:tcPr>
          <w:p w14:paraId="06552F21" w14:textId="77777777" w:rsidR="00812187" w:rsidRPr="00812187" w:rsidRDefault="00812187" w:rsidP="009E5FB9">
            <w:pPr>
              <w:pStyle w:val="berschrift6"/>
              <w:spacing w:before="60" w:after="60"/>
              <w:rPr>
                <w:rFonts w:ascii="Arial" w:hAnsi="Arial" w:cs="Arial"/>
                <w:sz w:val="24"/>
              </w:rPr>
            </w:pPr>
            <w:r w:rsidRPr="00812187">
              <w:rPr>
                <w:rFonts w:ascii="Arial" w:hAnsi="Arial" w:cs="Arial"/>
                <w:sz w:val="24"/>
              </w:rPr>
              <w:t>Kompetenzen</w:t>
            </w:r>
          </w:p>
        </w:tc>
        <w:tc>
          <w:tcPr>
            <w:tcW w:w="6945" w:type="dxa"/>
          </w:tcPr>
          <w:p w14:paraId="0CFDBB04" w14:textId="77777777" w:rsidR="00812187" w:rsidRPr="00812187" w:rsidRDefault="00812187" w:rsidP="009E5FB9">
            <w:pPr>
              <w:pStyle w:val="Textkrper2"/>
              <w:rPr>
                <w:rFonts w:ascii="Arial" w:hAnsi="Arial" w:cs="Arial"/>
                <w:szCs w:val="24"/>
              </w:rPr>
            </w:pPr>
            <w:r w:rsidRPr="00812187">
              <w:rPr>
                <w:rFonts w:ascii="Arial" w:hAnsi="Arial" w:cs="Arial"/>
                <w:szCs w:val="24"/>
              </w:rPr>
              <w:t>Die Schülerinnen und Schüler...</w:t>
            </w:r>
          </w:p>
        </w:tc>
      </w:tr>
      <w:tr w:rsidR="00812187" w:rsidRPr="00B919AB" w14:paraId="2991C3D2" w14:textId="77777777" w:rsidTr="009E5FB9">
        <w:tc>
          <w:tcPr>
            <w:tcW w:w="2802" w:type="dxa"/>
          </w:tcPr>
          <w:p w14:paraId="735D4D96" w14:textId="77777777" w:rsidR="00812187" w:rsidRPr="00812187" w:rsidRDefault="00812187" w:rsidP="009E5FB9">
            <w:pPr>
              <w:pStyle w:val="berschrift7"/>
              <w:rPr>
                <w:rFonts w:ascii="Arial" w:hAnsi="Arial" w:cs="Arial"/>
              </w:rPr>
            </w:pPr>
            <w:r w:rsidRPr="00812187">
              <w:rPr>
                <w:rFonts w:ascii="Arial" w:hAnsi="Arial" w:cs="Arial"/>
              </w:rPr>
              <w:t xml:space="preserve">Konzeptbezogene Kompetenzen </w:t>
            </w:r>
          </w:p>
          <w:p w14:paraId="5D7674E4" w14:textId="77777777" w:rsidR="00812187" w:rsidRDefault="00812187" w:rsidP="009E5FB9">
            <w:pPr>
              <w:pStyle w:val="berschrift7"/>
              <w:rPr>
                <w:rFonts w:ascii="Arial" w:hAnsi="Arial" w:cs="Arial"/>
              </w:rPr>
            </w:pPr>
          </w:p>
          <w:p w14:paraId="246F4358" w14:textId="77777777" w:rsidR="00812187" w:rsidRDefault="00812187" w:rsidP="00812187"/>
          <w:p w14:paraId="5B774BC0" w14:textId="77777777" w:rsidR="00812187" w:rsidRDefault="00812187" w:rsidP="00812187"/>
          <w:p w14:paraId="0AA1FB37" w14:textId="77777777" w:rsidR="00812187" w:rsidRDefault="00812187" w:rsidP="00812187"/>
          <w:p w14:paraId="032F2721" w14:textId="77777777" w:rsidR="00812187" w:rsidRPr="00812187" w:rsidRDefault="00812187" w:rsidP="00812187"/>
          <w:p w14:paraId="42FCCEAA" w14:textId="77777777" w:rsidR="00812187" w:rsidRPr="00812187" w:rsidRDefault="00812187" w:rsidP="009E5FB9">
            <w:pPr>
              <w:rPr>
                <w:rFonts w:ascii="Arial" w:hAnsi="Arial" w:cs="Arial"/>
                <w:sz w:val="24"/>
                <w:szCs w:val="24"/>
                <w:lang w:val="de-DE"/>
              </w:rPr>
            </w:pPr>
          </w:p>
          <w:p w14:paraId="77913A01" w14:textId="77777777" w:rsidR="00812187" w:rsidRPr="00812187" w:rsidRDefault="00812187" w:rsidP="00812187">
            <w:pPr>
              <w:pStyle w:val="berschrift7"/>
              <w:rPr>
                <w:rFonts w:ascii="Arial" w:hAnsi="Arial" w:cs="Arial"/>
              </w:rPr>
            </w:pPr>
            <w:r w:rsidRPr="00812187">
              <w:rPr>
                <w:rFonts w:ascii="Arial" w:hAnsi="Arial" w:cs="Arial"/>
              </w:rPr>
              <w:t xml:space="preserve">Prozessbezogene Kompetenzen </w:t>
            </w:r>
          </w:p>
        </w:tc>
        <w:tc>
          <w:tcPr>
            <w:tcW w:w="6945" w:type="dxa"/>
          </w:tcPr>
          <w:p w14:paraId="196B3EF0" w14:textId="77777777" w:rsidR="00812187" w:rsidRDefault="00812187" w:rsidP="00812187">
            <w:pPr>
              <w:pStyle w:val="Listenabsatz"/>
              <w:widowControl w:val="0"/>
              <w:numPr>
                <w:ilvl w:val="0"/>
                <w:numId w:val="1"/>
              </w:numPr>
              <w:autoSpaceDE w:val="0"/>
              <w:autoSpaceDN w:val="0"/>
              <w:adjustRightInd w:val="0"/>
              <w:rPr>
                <w:rFonts w:ascii="Arial" w:eastAsiaTheme="minorEastAsia" w:hAnsi="Arial" w:cs="Arial"/>
                <w:sz w:val="24"/>
                <w:szCs w:val="24"/>
                <w:lang w:val="de-DE"/>
              </w:rPr>
            </w:pPr>
            <w:r w:rsidRPr="00812187">
              <w:rPr>
                <w:rFonts w:ascii="Arial" w:eastAsiaTheme="minorEastAsia" w:hAnsi="Arial" w:cs="Arial"/>
                <w:sz w:val="24"/>
                <w:szCs w:val="24"/>
                <w:lang w:val="de-DE"/>
              </w:rPr>
              <w:t>beschreiben und erläutern typische Erbgänge an Beispielen.</w:t>
            </w:r>
          </w:p>
          <w:p w14:paraId="425A395B" w14:textId="77777777" w:rsidR="00812187" w:rsidRDefault="00812187" w:rsidP="00812187">
            <w:pPr>
              <w:pStyle w:val="Listenabsatz"/>
              <w:widowControl w:val="0"/>
              <w:numPr>
                <w:ilvl w:val="0"/>
                <w:numId w:val="1"/>
              </w:numPr>
              <w:autoSpaceDE w:val="0"/>
              <w:autoSpaceDN w:val="0"/>
              <w:adjustRightInd w:val="0"/>
              <w:rPr>
                <w:rFonts w:ascii="Arial" w:eastAsiaTheme="minorEastAsia" w:hAnsi="Arial" w:cs="Arial"/>
                <w:sz w:val="24"/>
                <w:szCs w:val="24"/>
                <w:lang w:val="de-DE"/>
              </w:rPr>
            </w:pPr>
            <w:r w:rsidRPr="00812187">
              <w:rPr>
                <w:rFonts w:ascii="Arial" w:eastAsiaTheme="minorEastAsia" w:hAnsi="Arial" w:cs="Arial"/>
                <w:sz w:val="24"/>
                <w:szCs w:val="24"/>
                <w:lang w:val="de-DE"/>
              </w:rPr>
              <w:t>beschreiben vereinfacht</w:t>
            </w:r>
            <w:r>
              <w:rPr>
                <w:rFonts w:ascii="Arial" w:eastAsiaTheme="minorEastAsia" w:hAnsi="Arial" w:cs="Arial"/>
                <w:sz w:val="24"/>
                <w:szCs w:val="24"/>
                <w:lang w:val="de-DE"/>
              </w:rPr>
              <w:t xml:space="preserve"> </w:t>
            </w:r>
            <w:r w:rsidRPr="00812187">
              <w:rPr>
                <w:rFonts w:ascii="Arial" w:eastAsiaTheme="minorEastAsia" w:hAnsi="Arial" w:cs="Arial"/>
                <w:sz w:val="24"/>
                <w:szCs w:val="24"/>
                <w:lang w:val="de-DE"/>
              </w:rPr>
              <w:t>diagnostische Verfahren</w:t>
            </w:r>
          </w:p>
          <w:p w14:paraId="1A572C6E" w14:textId="77777777" w:rsidR="00812187" w:rsidRDefault="00812187" w:rsidP="00812187">
            <w:pPr>
              <w:pStyle w:val="Listenabsatz"/>
              <w:widowControl w:val="0"/>
              <w:autoSpaceDE w:val="0"/>
              <w:autoSpaceDN w:val="0"/>
              <w:adjustRightInd w:val="0"/>
              <w:rPr>
                <w:rFonts w:eastAsiaTheme="minorEastAsia"/>
                <w:sz w:val="22"/>
                <w:szCs w:val="22"/>
                <w:lang w:val="de-DE"/>
              </w:rPr>
            </w:pPr>
            <w:r w:rsidRPr="00812187">
              <w:rPr>
                <w:rFonts w:ascii="Arial" w:eastAsiaTheme="minorEastAsia" w:hAnsi="Arial" w:cs="Arial"/>
                <w:sz w:val="24"/>
                <w:szCs w:val="24"/>
                <w:lang w:val="de-DE"/>
              </w:rPr>
              <w:t>in der Medizin.</w:t>
            </w:r>
            <w:r w:rsidRPr="00812187">
              <w:rPr>
                <w:rFonts w:eastAsiaTheme="minorEastAsia"/>
                <w:sz w:val="22"/>
                <w:szCs w:val="22"/>
                <w:lang w:val="de-DE"/>
              </w:rPr>
              <w:t xml:space="preserve"> </w:t>
            </w:r>
          </w:p>
          <w:p w14:paraId="1D503FAB" w14:textId="77777777" w:rsidR="00812187" w:rsidRDefault="00812187" w:rsidP="00812187">
            <w:pPr>
              <w:pStyle w:val="Listenabsatz"/>
              <w:widowControl w:val="0"/>
              <w:numPr>
                <w:ilvl w:val="0"/>
                <w:numId w:val="2"/>
              </w:numPr>
              <w:autoSpaceDE w:val="0"/>
              <w:autoSpaceDN w:val="0"/>
              <w:adjustRightInd w:val="0"/>
              <w:rPr>
                <w:rFonts w:ascii="Arial" w:eastAsiaTheme="minorEastAsia" w:hAnsi="Arial" w:cs="Arial"/>
                <w:sz w:val="24"/>
                <w:szCs w:val="22"/>
                <w:lang w:val="de-DE"/>
              </w:rPr>
            </w:pPr>
            <w:r w:rsidRPr="00812187">
              <w:rPr>
                <w:rFonts w:ascii="Arial" w:eastAsiaTheme="minorEastAsia" w:hAnsi="Arial" w:cs="Arial"/>
                <w:sz w:val="24"/>
                <w:szCs w:val="22"/>
                <w:lang w:val="de-DE"/>
              </w:rPr>
              <w:t>erklären Zusammenhänge zwischen den Systemebenen</w:t>
            </w:r>
            <w:r>
              <w:rPr>
                <w:rFonts w:ascii="Arial" w:eastAsiaTheme="minorEastAsia" w:hAnsi="Arial" w:cs="Arial"/>
                <w:sz w:val="24"/>
                <w:szCs w:val="22"/>
                <w:lang w:val="de-DE"/>
              </w:rPr>
              <w:t xml:space="preserve">, </w:t>
            </w:r>
            <w:proofErr w:type="spellStart"/>
            <w:r w:rsidRPr="00812187">
              <w:rPr>
                <w:rFonts w:ascii="Arial" w:eastAsiaTheme="minorEastAsia" w:hAnsi="Arial" w:cs="Arial"/>
                <w:sz w:val="24"/>
                <w:szCs w:val="22"/>
                <w:lang w:val="de-DE"/>
              </w:rPr>
              <w:t>Molekül</w:t>
            </w:r>
            <w:proofErr w:type="spellEnd"/>
            <w:r w:rsidRPr="00812187">
              <w:rPr>
                <w:rFonts w:ascii="Arial" w:eastAsiaTheme="minorEastAsia" w:hAnsi="Arial" w:cs="Arial"/>
                <w:sz w:val="24"/>
                <w:szCs w:val="22"/>
                <w:lang w:val="de-DE"/>
              </w:rPr>
              <w:t xml:space="preserve">, Zellorganell, Zelle, </w:t>
            </w:r>
            <w:r w:rsidRPr="00812187">
              <w:rPr>
                <w:rFonts w:ascii="Arial" w:eastAsiaTheme="minorEastAsia" w:hAnsi="Arial" w:cs="Arial"/>
                <w:color w:val="A6A6A6" w:themeColor="background1" w:themeShade="A6"/>
                <w:sz w:val="24"/>
                <w:szCs w:val="22"/>
                <w:lang w:val="de-DE"/>
              </w:rPr>
              <w:t>Gewebe, Organ, Organsystem</w:t>
            </w:r>
            <w:r w:rsidRPr="00812187">
              <w:rPr>
                <w:rFonts w:ascii="Arial" w:eastAsiaTheme="minorEastAsia" w:hAnsi="Arial" w:cs="Arial"/>
                <w:sz w:val="24"/>
                <w:szCs w:val="22"/>
                <w:lang w:val="de-DE"/>
              </w:rPr>
              <w:t>,</w:t>
            </w:r>
            <w:r>
              <w:rPr>
                <w:rFonts w:ascii="Arial" w:eastAsiaTheme="minorEastAsia" w:hAnsi="Arial" w:cs="Arial"/>
                <w:sz w:val="24"/>
                <w:szCs w:val="22"/>
                <w:lang w:val="de-DE"/>
              </w:rPr>
              <w:t xml:space="preserve"> </w:t>
            </w:r>
            <w:r w:rsidRPr="00812187">
              <w:rPr>
                <w:rFonts w:ascii="Arial" w:eastAsiaTheme="minorEastAsia" w:hAnsi="Arial" w:cs="Arial"/>
                <w:sz w:val="24"/>
                <w:szCs w:val="22"/>
                <w:lang w:val="de-DE"/>
              </w:rPr>
              <w:t>Organismus</w:t>
            </w:r>
          </w:p>
          <w:p w14:paraId="2AA75671" w14:textId="77777777" w:rsidR="00812187" w:rsidRDefault="00812187" w:rsidP="00812187">
            <w:pPr>
              <w:widowControl w:val="0"/>
              <w:autoSpaceDE w:val="0"/>
              <w:autoSpaceDN w:val="0"/>
              <w:adjustRightInd w:val="0"/>
              <w:rPr>
                <w:rFonts w:ascii="Arial" w:eastAsiaTheme="minorEastAsia" w:hAnsi="Arial" w:cs="Arial"/>
                <w:sz w:val="24"/>
                <w:szCs w:val="22"/>
                <w:lang w:val="de-DE"/>
              </w:rPr>
            </w:pPr>
          </w:p>
          <w:p w14:paraId="70AC064A" w14:textId="77777777" w:rsidR="00812187" w:rsidRPr="00812187" w:rsidRDefault="00812187" w:rsidP="00812187">
            <w:pPr>
              <w:pStyle w:val="Listenabsatz"/>
              <w:widowControl w:val="0"/>
              <w:numPr>
                <w:ilvl w:val="0"/>
                <w:numId w:val="2"/>
              </w:numPr>
              <w:autoSpaceDE w:val="0"/>
              <w:autoSpaceDN w:val="0"/>
              <w:adjustRightInd w:val="0"/>
              <w:rPr>
                <w:rFonts w:ascii="Arial" w:eastAsiaTheme="minorEastAsia" w:hAnsi="Arial" w:cs="Arial"/>
                <w:sz w:val="24"/>
                <w:szCs w:val="24"/>
                <w:lang w:val="de-DE"/>
              </w:rPr>
            </w:pPr>
            <w:r w:rsidRPr="00812187">
              <w:rPr>
                <w:rFonts w:ascii="Arial" w:eastAsiaTheme="minorEastAsia" w:hAnsi="Arial" w:cs="Arial"/>
                <w:sz w:val="24"/>
                <w:szCs w:val="24"/>
                <w:lang w:val="de-DE"/>
              </w:rPr>
              <w:t>stellen Zusammenhänge zwischen biologischen Sachverhalten und Alltagserscheinungen</w:t>
            </w:r>
            <w:r>
              <w:rPr>
                <w:rFonts w:ascii="Arial" w:eastAsiaTheme="minorEastAsia" w:hAnsi="Arial" w:cs="Arial"/>
                <w:sz w:val="24"/>
                <w:szCs w:val="24"/>
                <w:lang w:val="de-DE"/>
              </w:rPr>
              <w:t xml:space="preserve"> </w:t>
            </w:r>
            <w:r w:rsidRPr="00812187">
              <w:rPr>
                <w:rFonts w:ascii="Arial" w:eastAsiaTheme="minorEastAsia" w:hAnsi="Arial" w:cs="Arial"/>
                <w:sz w:val="24"/>
                <w:szCs w:val="24"/>
                <w:lang w:val="de-DE"/>
              </w:rPr>
              <w:t>her und grenzen Alltagsbegriffe von Fachbegriffen ab (EK)</w:t>
            </w:r>
          </w:p>
          <w:p w14:paraId="127A2B8A" w14:textId="77777777" w:rsidR="00812187" w:rsidRPr="00812187" w:rsidRDefault="00812187" w:rsidP="00812187">
            <w:pPr>
              <w:pStyle w:val="Listenabsatz"/>
              <w:widowControl w:val="0"/>
              <w:numPr>
                <w:ilvl w:val="0"/>
                <w:numId w:val="2"/>
              </w:numPr>
              <w:autoSpaceDE w:val="0"/>
              <w:autoSpaceDN w:val="0"/>
              <w:adjustRightInd w:val="0"/>
              <w:rPr>
                <w:rFonts w:ascii="Arial" w:eastAsiaTheme="minorEastAsia" w:hAnsi="Arial" w:cs="Arial"/>
                <w:sz w:val="24"/>
                <w:szCs w:val="24"/>
                <w:lang w:val="de-DE"/>
              </w:rPr>
            </w:pPr>
            <w:r w:rsidRPr="00812187">
              <w:rPr>
                <w:rFonts w:ascii="Arial" w:eastAsiaTheme="minorEastAsia" w:hAnsi="Arial" w:cs="Arial"/>
                <w:sz w:val="24"/>
                <w:szCs w:val="24"/>
                <w:lang w:val="de-DE"/>
              </w:rPr>
              <w:t>beschreiben, veranschaulichen oder erklären biologische Sachverhalte unter Verwendung</w:t>
            </w:r>
            <w:r>
              <w:rPr>
                <w:rFonts w:ascii="Arial" w:eastAsiaTheme="minorEastAsia" w:hAnsi="Arial" w:cs="Arial"/>
                <w:sz w:val="24"/>
                <w:szCs w:val="24"/>
                <w:lang w:val="de-DE"/>
              </w:rPr>
              <w:t xml:space="preserve"> </w:t>
            </w:r>
            <w:r w:rsidRPr="00812187">
              <w:rPr>
                <w:rFonts w:ascii="Arial" w:eastAsiaTheme="minorEastAsia" w:hAnsi="Arial" w:cs="Arial"/>
                <w:sz w:val="24"/>
                <w:szCs w:val="24"/>
                <w:lang w:val="de-DE"/>
              </w:rPr>
              <w:t>der Fachsprache und mit Hilfe von geeigneten Modellen und Darstellungen, u. a. die Speicherung und Weitergabe genetischer Information (EK)</w:t>
            </w:r>
          </w:p>
          <w:p w14:paraId="73E4FAE9" w14:textId="77777777" w:rsidR="00812187" w:rsidRPr="00812187" w:rsidRDefault="00812187" w:rsidP="00812187">
            <w:pPr>
              <w:pStyle w:val="Listenabsatz"/>
              <w:widowControl w:val="0"/>
              <w:numPr>
                <w:ilvl w:val="0"/>
                <w:numId w:val="2"/>
              </w:numPr>
              <w:autoSpaceDE w:val="0"/>
              <w:autoSpaceDN w:val="0"/>
              <w:adjustRightInd w:val="0"/>
              <w:rPr>
                <w:rFonts w:ascii="Arial" w:eastAsiaTheme="minorEastAsia" w:hAnsi="Arial" w:cs="Arial"/>
                <w:sz w:val="24"/>
                <w:szCs w:val="24"/>
                <w:lang w:val="de-DE"/>
              </w:rPr>
            </w:pPr>
            <w:r w:rsidRPr="00812187">
              <w:rPr>
                <w:rFonts w:ascii="Arial" w:eastAsiaTheme="minorEastAsia" w:hAnsi="Arial" w:cs="Arial"/>
                <w:sz w:val="24"/>
                <w:szCs w:val="24"/>
                <w:lang w:val="de-DE"/>
              </w:rPr>
              <w:t>planen, strukturieren, kommunizieren und reflektieren ihre Arbeit, auch als Team (K)</w:t>
            </w:r>
          </w:p>
          <w:p w14:paraId="327ABC2C" w14:textId="77777777" w:rsidR="00812187" w:rsidRPr="00812187" w:rsidRDefault="00812187" w:rsidP="00812187">
            <w:pPr>
              <w:pStyle w:val="Listenabsatz"/>
              <w:widowControl w:val="0"/>
              <w:numPr>
                <w:ilvl w:val="0"/>
                <w:numId w:val="2"/>
              </w:numPr>
              <w:autoSpaceDE w:val="0"/>
              <w:autoSpaceDN w:val="0"/>
              <w:adjustRightInd w:val="0"/>
              <w:rPr>
                <w:rFonts w:ascii="Arial" w:eastAsiaTheme="minorEastAsia" w:hAnsi="Arial" w:cs="Arial"/>
                <w:sz w:val="24"/>
                <w:szCs w:val="24"/>
                <w:lang w:val="de-DE"/>
              </w:rPr>
            </w:pPr>
            <w:r w:rsidRPr="00812187">
              <w:rPr>
                <w:rFonts w:ascii="Arial" w:eastAsiaTheme="minorEastAsia" w:hAnsi="Arial" w:cs="Arial"/>
                <w:sz w:val="24"/>
                <w:szCs w:val="24"/>
                <w:lang w:val="de-DE"/>
              </w:rPr>
              <w:t>stellen aktuelle Anwendungsbereiche und Berufsfelder dar, in denen biologische Kenntnisse bedeutsam sind (B)</w:t>
            </w:r>
          </w:p>
        </w:tc>
      </w:tr>
    </w:tbl>
    <w:p w14:paraId="58120EFA" w14:textId="77777777" w:rsidR="00812187" w:rsidRPr="00812187" w:rsidRDefault="00812187" w:rsidP="00812187">
      <w:pPr>
        <w:spacing w:before="60" w:after="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6538"/>
      </w:tblGrid>
      <w:tr w:rsidR="00812187" w:rsidRPr="00812187" w14:paraId="31D37A7B" w14:textId="77777777" w:rsidTr="009E5FB9">
        <w:tc>
          <w:tcPr>
            <w:tcW w:w="2802" w:type="dxa"/>
          </w:tcPr>
          <w:p w14:paraId="47D575CB" w14:textId="77777777" w:rsidR="00812187" w:rsidRPr="00812187" w:rsidRDefault="00812187" w:rsidP="009E5FB9">
            <w:pPr>
              <w:pStyle w:val="berschrift6"/>
              <w:spacing w:before="60" w:after="60"/>
              <w:rPr>
                <w:rFonts w:ascii="Arial" w:hAnsi="Arial" w:cs="Arial"/>
                <w:sz w:val="24"/>
              </w:rPr>
            </w:pPr>
            <w:r w:rsidRPr="00812187">
              <w:rPr>
                <w:rFonts w:ascii="Arial" w:hAnsi="Arial" w:cs="Arial"/>
                <w:sz w:val="24"/>
              </w:rPr>
              <w:t>Jahrgangsstufe</w:t>
            </w:r>
          </w:p>
        </w:tc>
        <w:tc>
          <w:tcPr>
            <w:tcW w:w="6945" w:type="dxa"/>
          </w:tcPr>
          <w:p w14:paraId="6314D8F1" w14:textId="77777777" w:rsidR="00812187" w:rsidRPr="00812187" w:rsidRDefault="00812187" w:rsidP="009E5FB9">
            <w:pPr>
              <w:pStyle w:val="Textkrper2"/>
              <w:rPr>
                <w:rFonts w:ascii="Arial" w:hAnsi="Arial" w:cs="Arial"/>
                <w:szCs w:val="24"/>
              </w:rPr>
            </w:pPr>
            <w:r w:rsidRPr="00812187">
              <w:rPr>
                <w:rFonts w:ascii="Arial" w:hAnsi="Arial" w:cs="Arial"/>
                <w:szCs w:val="24"/>
              </w:rPr>
              <w:t xml:space="preserve">9 </w:t>
            </w:r>
            <w:r>
              <w:rPr>
                <w:rFonts w:ascii="Arial" w:hAnsi="Arial" w:cs="Arial"/>
                <w:szCs w:val="24"/>
              </w:rPr>
              <w:t>/10 bzw. SII (Inhaltsfeld Genetik)</w:t>
            </w:r>
          </w:p>
        </w:tc>
      </w:tr>
    </w:tbl>
    <w:p w14:paraId="190E8DDD" w14:textId="77777777" w:rsidR="00812187" w:rsidRPr="00812187" w:rsidRDefault="00812187" w:rsidP="00812187">
      <w:pPr>
        <w:spacing w:before="60" w:after="60"/>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6565"/>
      </w:tblGrid>
      <w:tr w:rsidR="00812187" w:rsidRPr="00812187" w14:paraId="333FFDF3" w14:textId="77777777" w:rsidTr="009E5FB9">
        <w:tc>
          <w:tcPr>
            <w:tcW w:w="2802" w:type="dxa"/>
          </w:tcPr>
          <w:p w14:paraId="5E650E35" w14:textId="77777777" w:rsidR="00812187" w:rsidRPr="00812187" w:rsidRDefault="00812187" w:rsidP="009E5FB9">
            <w:pPr>
              <w:pStyle w:val="berschrift6"/>
              <w:spacing w:before="60" w:after="60"/>
              <w:rPr>
                <w:rFonts w:ascii="Arial" w:hAnsi="Arial" w:cs="Arial"/>
                <w:sz w:val="24"/>
              </w:rPr>
            </w:pPr>
            <w:r>
              <w:rPr>
                <w:rFonts w:ascii="Arial" w:hAnsi="Arial" w:cs="Arial"/>
                <w:sz w:val="24"/>
              </w:rPr>
              <w:t>Zeitbedarf</w:t>
            </w:r>
          </w:p>
        </w:tc>
        <w:tc>
          <w:tcPr>
            <w:tcW w:w="6945" w:type="dxa"/>
          </w:tcPr>
          <w:p w14:paraId="65DEE690" w14:textId="77777777" w:rsidR="00812187" w:rsidRPr="00812187" w:rsidRDefault="00812187" w:rsidP="009E5FB9">
            <w:pPr>
              <w:pStyle w:val="Textkrper2"/>
              <w:rPr>
                <w:rFonts w:ascii="Arial" w:hAnsi="Arial" w:cs="Arial"/>
                <w:szCs w:val="24"/>
              </w:rPr>
            </w:pPr>
            <w:r>
              <w:rPr>
                <w:rFonts w:ascii="Arial" w:hAnsi="Arial" w:cs="Arial"/>
                <w:szCs w:val="24"/>
              </w:rPr>
              <w:t xml:space="preserve">180 min </w:t>
            </w:r>
          </w:p>
        </w:tc>
      </w:tr>
    </w:tbl>
    <w:p w14:paraId="38FE32BD" w14:textId="77777777" w:rsidR="00812187" w:rsidRPr="00812187" w:rsidRDefault="00812187" w:rsidP="00812187">
      <w:pPr>
        <w:spacing w:before="60" w:after="60"/>
        <w:rPr>
          <w:rFonts w:ascii="Arial" w:hAnsi="Arial" w:cs="Arial"/>
          <w:sz w:val="24"/>
          <w:szCs w:val="24"/>
          <w:lang w:val="de-DE"/>
        </w:rPr>
      </w:pPr>
    </w:p>
    <w:p w14:paraId="4AB8253A" w14:textId="77777777" w:rsidR="00812187" w:rsidRDefault="00812187">
      <w:pPr>
        <w:rPr>
          <w:rFonts w:ascii="Arial" w:hAnsi="Arial" w:cs="Arial"/>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6899"/>
      </w:tblGrid>
      <w:tr w:rsidR="009E5FB9" w:rsidRPr="00B919AB" w14:paraId="0B00355A" w14:textId="77777777" w:rsidTr="00823C6A">
        <w:tc>
          <w:tcPr>
            <w:tcW w:w="2707" w:type="dxa"/>
          </w:tcPr>
          <w:p w14:paraId="15790C65" w14:textId="4B8795CC" w:rsidR="009E5FB9" w:rsidRPr="00812187" w:rsidRDefault="00823C6A" w:rsidP="00E90041">
            <w:pPr>
              <w:pStyle w:val="berschrift6"/>
              <w:spacing w:before="60" w:after="60"/>
              <w:rPr>
                <w:rFonts w:ascii="Arial" w:hAnsi="Arial" w:cs="Arial"/>
                <w:sz w:val="24"/>
              </w:rPr>
            </w:pPr>
            <w:r>
              <w:rPr>
                <w:rFonts w:ascii="Arial" w:hAnsi="Arial" w:cs="Arial"/>
                <w:sz w:val="24"/>
              </w:rPr>
              <w:lastRenderedPageBreak/>
              <w:t>Anmerkungen zum Einsatz der Lernaufgabe</w:t>
            </w:r>
          </w:p>
        </w:tc>
        <w:tc>
          <w:tcPr>
            <w:tcW w:w="6899" w:type="dxa"/>
          </w:tcPr>
          <w:p w14:paraId="5FDD4EDD" w14:textId="77777777" w:rsidR="00823C6A" w:rsidRPr="00823C6A" w:rsidRDefault="00823C6A" w:rsidP="00823C6A">
            <w:pPr>
              <w:jc w:val="both"/>
              <w:rPr>
                <w:rFonts w:ascii="Arial" w:hAnsi="Arial" w:cs="Arial"/>
                <w:i/>
                <w:sz w:val="22"/>
                <w:lang w:val="de-DE"/>
              </w:rPr>
            </w:pPr>
            <w:r w:rsidRPr="00823C6A">
              <w:rPr>
                <w:rFonts w:ascii="Arial" w:hAnsi="Arial" w:cs="Arial"/>
                <w:i/>
                <w:sz w:val="22"/>
                <w:lang w:val="de-DE"/>
              </w:rPr>
              <w:t>Relevanz:</w:t>
            </w:r>
          </w:p>
          <w:p w14:paraId="48275BC3"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Das Thema „Stammbaumanalyse in der Humangenetik“  wird im Grund- und Leistungskurs Biologie verbindlich, aber auch in Klasse 9 (bei einem Kontingent von 8-9 Wochenstunden in der SI) im Fach Biologie unterrichtet. </w:t>
            </w:r>
          </w:p>
          <w:p w14:paraId="28F81BC3"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Die vorliegende Lernaufgabe eignet sich für die SI, da sie  aufgrund der strukturierten, exemplarischen und kontextorientierte Aufbereitung bereits bei jüngeren Lernenden zu nachhaltigem Verständnis führen kann.</w:t>
            </w:r>
          </w:p>
          <w:p w14:paraId="514DCC19"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Für eine Behandlung des Themas in der SI spricht die frühzeitige Korrektur von Fehlvorstellungen im Kontext Humangenetik, die aufgrund von Gesellschaftssprache fest  verankert sind („z.B. ich habe die Sommersprossen von meiner Mutter geerbt“). </w:t>
            </w:r>
          </w:p>
          <w:p w14:paraId="309BC721"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Eine grundsätzliche Unterscheidung von Genotyp und Phänotyp wird zwar auch bei der Behandlung der </w:t>
            </w:r>
            <w:proofErr w:type="spellStart"/>
            <w:r w:rsidRPr="00823C6A">
              <w:rPr>
                <w:rFonts w:ascii="Arial" w:hAnsi="Arial" w:cs="Arial"/>
                <w:sz w:val="22"/>
                <w:lang w:val="de-DE"/>
              </w:rPr>
              <w:t>Mendelschen</w:t>
            </w:r>
            <w:proofErr w:type="spellEnd"/>
            <w:r w:rsidRPr="00823C6A">
              <w:rPr>
                <w:rFonts w:ascii="Arial" w:hAnsi="Arial" w:cs="Arial"/>
                <w:sz w:val="22"/>
                <w:lang w:val="de-DE"/>
              </w:rPr>
              <w:t xml:space="preserve"> Regeln angestrebt,  dennoch wird dieses Wissen um die unterschiedlichen Systemebenen oft nicht auf die Vererbung im humangenetischen Kontext angewendet.  Fehlvorstellungen zu den Fragen  „Was sind Gene und wie wirken sie?“ bzw. „Was wird vererbt?“ (vgl. Hammann 2014) halten sich hartnäckig. Die Lehrkraft hat die Aufgabe, als Sprachvorbild zu wirken, sensibel zu korrigieren und den SuS die Begrifflichkeiten „Gen“, „Allel“ und „Merkmal“ kontrastierend zu vermitteln. Aus diesem Grund wird im Material auch nicht der Begriff „Erbkrankheit“, sondern der exaktere Ausdruck „genetisch bedingte Erkrankung“ verwendet. </w:t>
            </w:r>
          </w:p>
          <w:p w14:paraId="633313FA" w14:textId="77777777" w:rsidR="00823C6A" w:rsidRPr="00823C6A" w:rsidRDefault="00823C6A" w:rsidP="00823C6A">
            <w:pPr>
              <w:jc w:val="both"/>
              <w:rPr>
                <w:rFonts w:ascii="Arial" w:hAnsi="Arial" w:cs="Arial"/>
                <w:i/>
                <w:sz w:val="22"/>
                <w:lang w:val="de-DE"/>
              </w:rPr>
            </w:pPr>
            <w:r w:rsidRPr="00823C6A">
              <w:rPr>
                <w:rFonts w:ascii="Arial" w:hAnsi="Arial" w:cs="Arial"/>
                <w:i/>
                <w:sz w:val="22"/>
                <w:lang w:val="de-DE"/>
              </w:rPr>
              <w:t>Lernausgangslage</w:t>
            </w:r>
          </w:p>
          <w:p w14:paraId="3992599A" w14:textId="77777777" w:rsidR="00823C6A" w:rsidRDefault="00823C6A" w:rsidP="00823C6A">
            <w:pPr>
              <w:jc w:val="both"/>
              <w:rPr>
                <w:rFonts w:ascii="Arial" w:hAnsi="Arial" w:cs="Arial"/>
                <w:sz w:val="22"/>
                <w:lang w:val="de-DE"/>
              </w:rPr>
            </w:pPr>
            <w:r w:rsidRPr="00823C6A">
              <w:rPr>
                <w:rFonts w:ascii="Arial" w:hAnsi="Arial" w:cs="Arial"/>
                <w:sz w:val="22"/>
                <w:lang w:val="de-DE"/>
              </w:rPr>
              <w:t>Als unterrichtliche Voraussetzungen sind die konzeptbezogenen Kompetenzen zu den Inhalten „</w:t>
            </w:r>
            <w:proofErr w:type="spellStart"/>
            <w:r w:rsidRPr="00823C6A">
              <w:rPr>
                <w:rFonts w:ascii="Arial" w:hAnsi="Arial" w:cs="Arial"/>
                <w:sz w:val="22"/>
                <w:lang w:val="de-DE"/>
              </w:rPr>
              <w:t>Karyogramm</w:t>
            </w:r>
            <w:proofErr w:type="spellEnd"/>
            <w:r w:rsidRPr="00823C6A">
              <w:rPr>
                <w:rFonts w:ascii="Arial" w:hAnsi="Arial" w:cs="Arial"/>
                <w:sz w:val="22"/>
                <w:lang w:val="de-DE"/>
              </w:rPr>
              <w:t xml:space="preserve">“ und „Meiose“, „Mendelgenetik“ und evtl. auch „Proteinbiosynthese“ empfehlenswert, da ansonsten der </w:t>
            </w:r>
            <w:proofErr w:type="spellStart"/>
            <w:r w:rsidRPr="00823C6A">
              <w:rPr>
                <w:rFonts w:ascii="Arial" w:hAnsi="Arial" w:cs="Arial"/>
                <w:sz w:val="22"/>
                <w:lang w:val="de-DE"/>
              </w:rPr>
              <w:t>Systemebenenwechsel</w:t>
            </w:r>
            <w:proofErr w:type="spellEnd"/>
            <w:r w:rsidRPr="00823C6A">
              <w:rPr>
                <w:rFonts w:ascii="Arial" w:hAnsi="Arial" w:cs="Arial"/>
                <w:sz w:val="22"/>
                <w:lang w:val="de-DE"/>
              </w:rPr>
              <w:t xml:space="preserve"> zwischen Keimzellbildung, </w:t>
            </w:r>
            <w:proofErr w:type="spellStart"/>
            <w:r w:rsidRPr="00823C6A">
              <w:rPr>
                <w:rFonts w:ascii="Arial" w:hAnsi="Arial" w:cs="Arial"/>
                <w:sz w:val="22"/>
                <w:lang w:val="de-DE"/>
              </w:rPr>
              <w:t>Diploidie</w:t>
            </w:r>
            <w:proofErr w:type="spellEnd"/>
            <w:r w:rsidRPr="00823C6A">
              <w:rPr>
                <w:rFonts w:ascii="Arial" w:hAnsi="Arial" w:cs="Arial"/>
                <w:sz w:val="22"/>
                <w:lang w:val="de-DE"/>
              </w:rPr>
              <w:t xml:space="preserve"> und Genotyp sowie die Auswirkung des Genotyps auf das Erscheinungsbild im Phänotyp nicht geleistet werden und der gewünschte „</w:t>
            </w:r>
            <w:proofErr w:type="spellStart"/>
            <w:r w:rsidRPr="00823C6A">
              <w:rPr>
                <w:rFonts w:ascii="Arial" w:hAnsi="Arial" w:cs="Arial"/>
                <w:sz w:val="22"/>
                <w:lang w:val="de-DE"/>
              </w:rPr>
              <w:t>conceptual</w:t>
            </w:r>
            <w:proofErr w:type="spellEnd"/>
            <w:r w:rsidRPr="00823C6A">
              <w:rPr>
                <w:rFonts w:ascii="Arial" w:hAnsi="Arial" w:cs="Arial"/>
                <w:sz w:val="22"/>
                <w:lang w:val="de-DE"/>
              </w:rPr>
              <w:t xml:space="preserve"> </w:t>
            </w:r>
            <w:proofErr w:type="spellStart"/>
            <w:r w:rsidRPr="00823C6A">
              <w:rPr>
                <w:rFonts w:ascii="Arial" w:hAnsi="Arial" w:cs="Arial"/>
                <w:sz w:val="22"/>
                <w:lang w:val="de-DE"/>
              </w:rPr>
              <w:t>change</w:t>
            </w:r>
            <w:proofErr w:type="spellEnd"/>
            <w:r w:rsidRPr="00823C6A">
              <w:rPr>
                <w:rFonts w:ascii="Arial" w:hAnsi="Arial" w:cs="Arial"/>
                <w:sz w:val="22"/>
                <w:lang w:val="de-DE"/>
              </w:rPr>
              <w:t>“ nicht erfolgen kann („Gene sind wie Merkmale“ =&gt; „Gene sind an der Ausprägung von Merkmalen über komplexe biochemische Prozesse verbunden“ (</w:t>
            </w:r>
            <w:proofErr w:type="spellStart"/>
            <w:r w:rsidRPr="00823C6A">
              <w:rPr>
                <w:rFonts w:ascii="Arial" w:hAnsi="Arial" w:cs="Arial"/>
                <w:sz w:val="22"/>
                <w:lang w:val="de-DE"/>
              </w:rPr>
              <w:t>Kattmann</w:t>
            </w:r>
            <w:proofErr w:type="spellEnd"/>
            <w:r w:rsidRPr="00823C6A">
              <w:rPr>
                <w:rFonts w:ascii="Arial" w:hAnsi="Arial" w:cs="Arial"/>
                <w:sz w:val="22"/>
                <w:lang w:val="de-DE"/>
              </w:rPr>
              <w:t xml:space="preserve">, 2015)).  Im schulinternen Lehrplan der SI kann die Stammbaumanalyse als fakultatives Thema somit den Abschluss des Inhaltsfeldes „Grundlagen der Vererbung“ bilden und den Kontext „genetische Familienberatung“ aufgreifen. </w:t>
            </w:r>
          </w:p>
          <w:p w14:paraId="3E84457B" w14:textId="77777777" w:rsidR="00823C6A" w:rsidRPr="00823C6A" w:rsidRDefault="00823C6A" w:rsidP="00823C6A">
            <w:pPr>
              <w:ind w:left="-439" w:firstLine="439"/>
              <w:jc w:val="both"/>
              <w:rPr>
                <w:rFonts w:ascii="Arial" w:hAnsi="Arial" w:cs="Arial"/>
                <w:sz w:val="22"/>
                <w:lang w:val="de-DE"/>
              </w:rPr>
            </w:pPr>
          </w:p>
          <w:p w14:paraId="736A6608" w14:textId="77777777" w:rsidR="00823C6A" w:rsidRPr="00823C6A" w:rsidRDefault="00823C6A" w:rsidP="00823C6A">
            <w:pPr>
              <w:jc w:val="both"/>
              <w:rPr>
                <w:rFonts w:ascii="Arial" w:hAnsi="Arial" w:cs="Arial"/>
                <w:i/>
                <w:sz w:val="22"/>
                <w:lang w:val="de-DE"/>
              </w:rPr>
            </w:pPr>
            <w:r w:rsidRPr="00823C6A">
              <w:rPr>
                <w:rFonts w:ascii="Arial" w:hAnsi="Arial" w:cs="Arial"/>
                <w:i/>
                <w:sz w:val="22"/>
                <w:lang w:val="de-DE"/>
              </w:rPr>
              <w:t>Didaktisch-methodischer Kommentar zu den Arbeitsmaterialien</w:t>
            </w:r>
          </w:p>
          <w:p w14:paraId="53D945C1"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AB 1: Als Einstieg in das Thema „Stammbaumanalyse“ wird ein fiktiver Fall in einer genetischen Familienberatungsstelle vorgestellt: Eine 28- jährige Mutter hat bereits ein Kind mit Mukoviszidose und möchte wieder schwanger werden. Sie stellt die Frage, ob ihr zweites Kind wieder Mukoviszidose haben wird. </w:t>
            </w:r>
          </w:p>
          <w:p w14:paraId="5155D8E6" w14:textId="77777777" w:rsidR="00823C6A" w:rsidRDefault="00823C6A" w:rsidP="00823C6A">
            <w:pPr>
              <w:jc w:val="both"/>
              <w:rPr>
                <w:rFonts w:ascii="Arial" w:hAnsi="Arial" w:cs="Arial"/>
                <w:sz w:val="22"/>
                <w:lang w:val="de-DE"/>
              </w:rPr>
            </w:pPr>
            <w:r w:rsidRPr="00823C6A">
              <w:rPr>
                <w:rFonts w:ascii="Arial" w:hAnsi="Arial" w:cs="Arial"/>
                <w:sz w:val="22"/>
                <w:lang w:val="de-DE"/>
              </w:rPr>
              <w:t xml:space="preserve">Um das Beratungsanliegen der Patientin klären zu können, müssen die Schüler den Vererbungsmodus kennen. Indem sie einen vereinfachten Diagnosebogen bearbeiten, reaktivieren sie das für die Stammbaumanalyse relevante fachliche und fachmethodische Vorwissen und können dann in Aufgabe 2  mit Hilfe eines einfachen Kreuzungsschemas die Wahrscheinlichkeit für ein weiteres Kind mit Mukoviszidose angeben. Sie erkennen, dass bei Kenntnis der Genotypen beider Eltern und des Vererbungsmodus die Bestimmung der Wahrscheinlichkeit über die Analyse der Rekombinationsmöglichkeiten der Keimzellen erfolgen kann. An </w:t>
            </w:r>
            <w:r w:rsidRPr="00823C6A">
              <w:rPr>
                <w:rFonts w:ascii="Arial" w:hAnsi="Arial" w:cs="Arial"/>
                <w:sz w:val="22"/>
                <w:lang w:val="de-DE"/>
              </w:rPr>
              <w:lastRenderedPageBreak/>
              <w:t>dieser Stelle muss die Lehrkraft nochmals deutlich die evtl. noch vorhandene Fehlvorstellung korrigieren, dass ein Verhältnis von 3:1 bedeuten könnte, dass von vier Kindern immer eines von der Erkrankung betroffen wäre!</w:t>
            </w:r>
          </w:p>
          <w:p w14:paraId="656EDCF3" w14:textId="77777777" w:rsidR="00823C6A" w:rsidRPr="00823C6A" w:rsidRDefault="00823C6A" w:rsidP="00823C6A">
            <w:pPr>
              <w:jc w:val="both"/>
              <w:rPr>
                <w:rFonts w:ascii="Arial" w:hAnsi="Arial" w:cs="Arial"/>
                <w:sz w:val="22"/>
                <w:lang w:val="de-DE"/>
              </w:rPr>
            </w:pPr>
          </w:p>
          <w:p w14:paraId="691F379B"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AB2: Aufgrund der Erkenntnis, dass für eine Bestimmung der Wahrscheinlichkeit der Vererbungsmodus bekannt sein muss, lässt sich ein weiterführendes Problem stellen: „Wie kann der Vererbungsmodus einer genetisch bedingten Erkrankung ermittelt werden?“. Die Lernenden müssen zunächst die möglichen Modi erarbeiten, indem sie über die wiederholende Betrachtung eines </w:t>
            </w:r>
            <w:proofErr w:type="spellStart"/>
            <w:r w:rsidRPr="00823C6A">
              <w:rPr>
                <w:rFonts w:ascii="Arial" w:hAnsi="Arial" w:cs="Arial"/>
                <w:sz w:val="22"/>
                <w:lang w:val="de-DE"/>
              </w:rPr>
              <w:t>Karyogramms</w:t>
            </w:r>
            <w:proofErr w:type="spellEnd"/>
            <w:r w:rsidRPr="00823C6A">
              <w:rPr>
                <w:rFonts w:ascii="Arial" w:hAnsi="Arial" w:cs="Arial"/>
                <w:sz w:val="22"/>
                <w:lang w:val="de-DE"/>
              </w:rPr>
              <w:t xml:space="preserve"> auf die Notwendigkeit der Unterscheidung von Autosomen und Geschlechtschromosomen</w:t>
            </w:r>
            <w:r>
              <w:rPr>
                <w:rFonts w:ascii="Arial" w:hAnsi="Arial" w:cs="Arial"/>
                <w:sz w:val="22"/>
                <w:lang w:val="de-DE"/>
              </w:rPr>
              <w:t xml:space="preserve"> schließen. </w:t>
            </w:r>
            <w:r w:rsidRPr="00823C6A">
              <w:rPr>
                <w:rFonts w:ascii="Arial" w:hAnsi="Arial" w:cs="Arial"/>
                <w:sz w:val="22"/>
                <w:lang w:val="de-DE"/>
              </w:rPr>
              <w:t xml:space="preserve">Nach der Einführung in die Symbolik von Stammbäumen besitzen die Lernenden das nötige Vorwissen, um sich in einem schüleraktivierenden, kooperativen Spiel mit den charakteristischen Merkmalen von Stammbäumen unterschiedlicher Vererbungsmuster auseinandersetzen zu können. </w:t>
            </w:r>
          </w:p>
          <w:p w14:paraId="6DA533A3"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Das Spiel erfordert durch seine vorgegebenen Regeln eine intensive Auseinandersetzung mit den Merkmalen und Benennungen von Stammbäumen und ermöglicht, den Blick auf die wesentlichen Kriterien zu schärfen. Die gewählte Gruppenarbeitsmethode orientiert sich an der Durchführung von Teamübungen und soll helfen, die Kommunikations- und Reflexionsfähigkeit der  Schüler zu verbessern und den Lernprozess zu unterstützen. Aus diesem Grund wird ein Prozessbeobachter eingesetzt, hierbei sollte es sich um leistungsstarke SuS handeln. </w:t>
            </w:r>
          </w:p>
          <w:p w14:paraId="75BAD77E"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Die Spielkarten sollten den SuS im Anschluss der Besprechung auch für den Hefteintrag zur Verfügung gestellt werden. Vertiefung und Verständnisdiagnose können durch die Hereingabe zusätzlicher Familienstammbäumen erfolgen. </w:t>
            </w:r>
          </w:p>
          <w:p w14:paraId="1BE9F08A" w14:textId="77777777" w:rsidR="00823C6A" w:rsidRPr="00823C6A" w:rsidRDefault="00823C6A" w:rsidP="00823C6A">
            <w:pPr>
              <w:jc w:val="both"/>
              <w:rPr>
                <w:rFonts w:ascii="Arial" w:hAnsi="Arial" w:cs="Arial"/>
                <w:sz w:val="22"/>
                <w:lang w:val="de-DE"/>
              </w:rPr>
            </w:pPr>
          </w:p>
          <w:p w14:paraId="78BDAA08"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AB3: Die in Spiel wahrgenommenen Schwierigkeiten bei der Unterscheidung x-</w:t>
            </w:r>
            <w:proofErr w:type="spellStart"/>
            <w:r w:rsidRPr="00823C6A">
              <w:rPr>
                <w:rFonts w:ascii="Arial" w:hAnsi="Arial" w:cs="Arial"/>
                <w:sz w:val="22"/>
                <w:lang w:val="de-DE"/>
              </w:rPr>
              <w:t>chromosomaler</w:t>
            </w:r>
            <w:proofErr w:type="spellEnd"/>
            <w:r w:rsidRPr="00823C6A">
              <w:rPr>
                <w:rFonts w:ascii="Arial" w:hAnsi="Arial" w:cs="Arial"/>
                <w:sz w:val="22"/>
                <w:lang w:val="de-DE"/>
              </w:rPr>
              <w:t xml:space="preserve"> und autosomaler Stammbäume führt die Lernenden sachlogisch und stringent zur nächsten Problemstellung: „Wie kann ein Vererbungsmodus eindeutig belegt werden?“. Nun erfolgt wieder der Rückgriff auf die Systemebene der Genotypen und das Eingangsbeispiel der Familie mit Mukoviszidose. Im ersten Schritt wird der autosomal rezessive Erbgang der Mukoviszidose am abgebildeten Stammbaum widerspruchsfrei belegt und somit ein erstes Verständnisplateau geschaffen. </w:t>
            </w:r>
          </w:p>
          <w:p w14:paraId="1F30F530"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 xml:space="preserve">Indem die SuS dann in Aufgabe 3 ausprobieren, welche Kreuzungen widerspruchsfrei auf ausgewählte Paarungen angewendet werden können, erkennen sie, dass unter bestimmten Voraussetzungen ein Vererbungsmodus eindeutig belegt werden, manchmal aber auch nur eine Eingrenzung erfolgen kann. </w:t>
            </w:r>
          </w:p>
          <w:p w14:paraId="343AE4B7" w14:textId="77777777" w:rsidR="00823C6A" w:rsidRPr="00823C6A" w:rsidRDefault="00823C6A" w:rsidP="00823C6A">
            <w:pPr>
              <w:jc w:val="both"/>
              <w:rPr>
                <w:rFonts w:ascii="Arial" w:hAnsi="Arial" w:cs="Arial"/>
                <w:sz w:val="22"/>
                <w:lang w:val="de-DE"/>
              </w:rPr>
            </w:pPr>
            <w:r w:rsidRPr="00823C6A">
              <w:rPr>
                <w:rFonts w:ascii="Arial" w:hAnsi="Arial" w:cs="Arial"/>
                <w:sz w:val="22"/>
                <w:lang w:val="de-DE"/>
              </w:rPr>
              <w:t>Hier bietet es sich an, mit den SuS zu diskutieren, dass der Beratungsfall aus AB1 nicht so leicht hätte gelöst werden können, wenn das erste Kind ein Junge gewesen wäre.</w:t>
            </w:r>
          </w:p>
          <w:p w14:paraId="526515C0" w14:textId="77777777" w:rsidR="009E5FB9" w:rsidRPr="00823C6A" w:rsidRDefault="00823C6A" w:rsidP="00823C6A">
            <w:pPr>
              <w:jc w:val="both"/>
              <w:rPr>
                <w:rFonts w:ascii="Arial" w:hAnsi="Arial" w:cs="Arial"/>
                <w:sz w:val="22"/>
                <w:lang w:val="de-DE"/>
              </w:rPr>
            </w:pPr>
            <w:r w:rsidRPr="00823C6A">
              <w:rPr>
                <w:rFonts w:ascii="Arial" w:hAnsi="Arial" w:cs="Arial"/>
                <w:sz w:val="22"/>
                <w:lang w:val="de-DE"/>
              </w:rPr>
              <w:t>In diesem Arbeitsmaterial werden Kreuzungsschemata vertieft und auf die Unterscheidung von autosomaler und x-</w:t>
            </w:r>
            <w:proofErr w:type="spellStart"/>
            <w:r w:rsidRPr="00823C6A">
              <w:rPr>
                <w:rFonts w:ascii="Arial" w:hAnsi="Arial" w:cs="Arial"/>
                <w:sz w:val="22"/>
                <w:lang w:val="de-DE"/>
              </w:rPr>
              <w:t>chromosomaler</w:t>
            </w:r>
            <w:proofErr w:type="spellEnd"/>
            <w:r w:rsidRPr="00823C6A">
              <w:rPr>
                <w:rFonts w:ascii="Arial" w:hAnsi="Arial" w:cs="Arial"/>
                <w:sz w:val="22"/>
                <w:lang w:val="de-DE"/>
              </w:rPr>
              <w:t xml:space="preserve"> Vererbung angewendet. Hier findet eine Konzepterweiterung der Vererbung statt, da die Kreuzungen bei Mendel diesbezüglich keine Unterscheidung  erfordern. </w:t>
            </w:r>
          </w:p>
        </w:tc>
      </w:tr>
    </w:tbl>
    <w:p w14:paraId="220B85EE" w14:textId="77777777" w:rsidR="00823C6A" w:rsidRPr="009D3DC9" w:rsidRDefault="00823C6A">
      <w:pPr>
        <w:rPr>
          <w:rFonts w:ascii="Arial" w:hAnsi="Arial" w:cs="Arial"/>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6608"/>
      </w:tblGrid>
      <w:tr w:rsidR="009E5434" w:rsidRPr="00B919AB" w14:paraId="33C58E56" w14:textId="77777777" w:rsidTr="009E5434">
        <w:tc>
          <w:tcPr>
            <w:tcW w:w="2802" w:type="dxa"/>
          </w:tcPr>
          <w:p w14:paraId="12B042EE" w14:textId="5A8FA57F" w:rsidR="009E5434" w:rsidRPr="00812187" w:rsidRDefault="009E5434" w:rsidP="009E5434">
            <w:pPr>
              <w:pStyle w:val="berschrift6"/>
              <w:spacing w:before="60" w:after="60"/>
              <w:rPr>
                <w:rFonts w:ascii="Arial" w:hAnsi="Arial" w:cs="Arial"/>
                <w:sz w:val="24"/>
              </w:rPr>
            </w:pPr>
            <w:r>
              <w:rPr>
                <w:rFonts w:ascii="Arial" w:hAnsi="Arial" w:cs="Arial"/>
                <w:sz w:val="24"/>
              </w:rPr>
              <w:lastRenderedPageBreak/>
              <w:t>Quellen</w:t>
            </w:r>
          </w:p>
        </w:tc>
        <w:tc>
          <w:tcPr>
            <w:tcW w:w="6945" w:type="dxa"/>
          </w:tcPr>
          <w:p w14:paraId="461141D1" w14:textId="28E53B5A" w:rsidR="009E5434" w:rsidRPr="00E90041" w:rsidRDefault="009E5434" w:rsidP="00E90041">
            <w:pPr>
              <w:widowControl w:val="0"/>
              <w:autoSpaceDE w:val="0"/>
              <w:autoSpaceDN w:val="0"/>
              <w:adjustRightInd w:val="0"/>
              <w:rPr>
                <w:rFonts w:ascii="Arial" w:eastAsiaTheme="minorEastAsia" w:hAnsi="Arial" w:cs="Arial"/>
                <w:sz w:val="24"/>
                <w:szCs w:val="24"/>
                <w:lang w:val="de-DE"/>
              </w:rPr>
            </w:pPr>
            <w:r w:rsidRPr="00E90041">
              <w:rPr>
                <w:rFonts w:ascii="Arial" w:eastAsiaTheme="minorEastAsia" w:hAnsi="Arial" w:cs="Arial"/>
                <w:sz w:val="24"/>
                <w:szCs w:val="24"/>
                <w:lang w:val="de-DE"/>
              </w:rPr>
              <w:t xml:space="preserve">Ministerium </w:t>
            </w:r>
            <w:proofErr w:type="spellStart"/>
            <w:r w:rsidRPr="00E90041">
              <w:rPr>
                <w:rFonts w:ascii="Arial" w:eastAsiaTheme="minorEastAsia" w:hAnsi="Arial" w:cs="Arial"/>
                <w:sz w:val="24"/>
                <w:szCs w:val="24"/>
                <w:lang w:val="de-DE"/>
              </w:rPr>
              <w:t>für</w:t>
            </w:r>
            <w:proofErr w:type="spellEnd"/>
            <w:r w:rsidRPr="00E90041">
              <w:rPr>
                <w:rFonts w:ascii="Arial" w:eastAsiaTheme="minorEastAsia" w:hAnsi="Arial" w:cs="Arial"/>
                <w:sz w:val="24"/>
                <w:szCs w:val="24"/>
                <w:lang w:val="de-DE"/>
              </w:rPr>
              <w:t xml:space="preserve"> Schu</w:t>
            </w:r>
            <w:r w:rsidR="00D75DE5" w:rsidRPr="00E90041">
              <w:rPr>
                <w:rFonts w:ascii="Arial" w:eastAsiaTheme="minorEastAsia" w:hAnsi="Arial" w:cs="Arial"/>
                <w:sz w:val="24"/>
                <w:szCs w:val="24"/>
                <w:lang w:val="de-DE"/>
              </w:rPr>
              <w:t xml:space="preserve">le und Weiterbildung des Landes </w:t>
            </w:r>
            <w:r w:rsidRPr="00E90041">
              <w:rPr>
                <w:rFonts w:ascii="Arial" w:eastAsiaTheme="minorEastAsia" w:hAnsi="Arial" w:cs="Arial"/>
                <w:sz w:val="24"/>
                <w:szCs w:val="24"/>
                <w:lang w:val="de-DE"/>
              </w:rPr>
              <w:t xml:space="preserve">Nordrhein-Westfalen. Kernlehrplan </w:t>
            </w:r>
            <w:proofErr w:type="spellStart"/>
            <w:r w:rsidRPr="00E90041">
              <w:rPr>
                <w:rFonts w:ascii="Arial" w:eastAsiaTheme="minorEastAsia" w:hAnsi="Arial" w:cs="Arial"/>
                <w:sz w:val="24"/>
                <w:szCs w:val="24"/>
                <w:lang w:val="de-DE"/>
              </w:rPr>
              <w:t>für</w:t>
            </w:r>
            <w:proofErr w:type="spellEnd"/>
            <w:r w:rsidRPr="00E90041">
              <w:rPr>
                <w:rFonts w:ascii="Arial" w:eastAsiaTheme="minorEastAsia" w:hAnsi="Arial" w:cs="Arial"/>
                <w:sz w:val="24"/>
                <w:szCs w:val="24"/>
                <w:lang w:val="de-DE"/>
              </w:rPr>
              <w:t xml:space="preserve"> das Gymnasium - Sekundarstufe I in Nordrhein-</w:t>
            </w:r>
            <w:r w:rsidR="00D75DE5" w:rsidRPr="009D3DC9">
              <w:rPr>
                <w:rFonts w:ascii="Arial" w:eastAsiaTheme="minorEastAsia" w:hAnsi="Arial" w:cs="Arial"/>
                <w:sz w:val="24"/>
                <w:szCs w:val="24"/>
                <w:lang w:val="de-DE"/>
              </w:rPr>
              <w:t>Westfalen Biologie</w:t>
            </w:r>
            <w:r w:rsidRPr="009D3DC9">
              <w:rPr>
                <w:rFonts w:ascii="Arial" w:eastAsiaTheme="minorEastAsia" w:hAnsi="Arial" w:cs="Arial"/>
                <w:sz w:val="24"/>
                <w:szCs w:val="24"/>
                <w:lang w:val="de-DE"/>
              </w:rPr>
              <w:t>. 1.Auflage 2008. Ritterbach Verlag.</w:t>
            </w:r>
          </w:p>
          <w:p w14:paraId="46E99676" w14:textId="77777777" w:rsidR="00D75DE5" w:rsidRPr="00D75DE5" w:rsidRDefault="00D75DE5" w:rsidP="00D75DE5">
            <w:pPr>
              <w:widowControl w:val="0"/>
              <w:autoSpaceDE w:val="0"/>
              <w:autoSpaceDN w:val="0"/>
              <w:adjustRightInd w:val="0"/>
              <w:rPr>
                <w:rFonts w:ascii="Arial" w:eastAsiaTheme="minorEastAsia" w:hAnsi="Arial" w:cs="Arial"/>
                <w:sz w:val="24"/>
                <w:szCs w:val="24"/>
                <w:lang w:val="de-DE"/>
              </w:rPr>
            </w:pPr>
          </w:p>
          <w:p w14:paraId="5E0F0BAA" w14:textId="77777777" w:rsidR="00D75DE5" w:rsidRPr="00E90041" w:rsidRDefault="00D75DE5" w:rsidP="00E90041">
            <w:pPr>
              <w:widowControl w:val="0"/>
              <w:autoSpaceDE w:val="0"/>
              <w:autoSpaceDN w:val="0"/>
              <w:adjustRightInd w:val="0"/>
              <w:rPr>
                <w:rFonts w:ascii="Arial" w:eastAsiaTheme="minorEastAsia" w:hAnsi="Arial" w:cs="Arial"/>
                <w:sz w:val="24"/>
                <w:szCs w:val="24"/>
                <w:lang w:val="de-DE"/>
              </w:rPr>
            </w:pPr>
            <w:r w:rsidRPr="009D3DC9">
              <w:rPr>
                <w:rFonts w:ascii="Arial" w:hAnsi="Arial" w:cs="Arial"/>
                <w:sz w:val="24"/>
                <w:szCs w:val="24"/>
                <w:lang w:val="de-DE"/>
              </w:rPr>
              <w:t>Skiba,F,. Spieler, H., Diagnose. Was Du über Genetik weißt und was Du wissen solltest. Unterricht Biologie Kompakt, 418/2016, Friedrich-Verlag, S. 13f</w:t>
            </w:r>
          </w:p>
          <w:p w14:paraId="1E5726CE" w14:textId="77777777" w:rsidR="00E90041" w:rsidRDefault="00E90041" w:rsidP="00E90041">
            <w:pPr>
              <w:widowControl w:val="0"/>
              <w:autoSpaceDE w:val="0"/>
              <w:autoSpaceDN w:val="0"/>
              <w:adjustRightInd w:val="0"/>
              <w:rPr>
                <w:rFonts w:ascii="Arial" w:eastAsiaTheme="minorEastAsia" w:hAnsi="Arial" w:cs="Arial"/>
                <w:sz w:val="24"/>
                <w:szCs w:val="24"/>
                <w:lang w:val="de-DE"/>
              </w:rPr>
            </w:pPr>
          </w:p>
          <w:p w14:paraId="71C89CFD" w14:textId="77777777" w:rsidR="00D75DE5" w:rsidRPr="00E90041" w:rsidRDefault="00D75DE5" w:rsidP="00E90041">
            <w:pPr>
              <w:widowControl w:val="0"/>
              <w:autoSpaceDE w:val="0"/>
              <w:autoSpaceDN w:val="0"/>
              <w:adjustRightInd w:val="0"/>
              <w:rPr>
                <w:rFonts w:ascii="Arial" w:eastAsiaTheme="minorEastAsia" w:hAnsi="Arial" w:cs="Arial"/>
                <w:sz w:val="24"/>
                <w:szCs w:val="24"/>
                <w:lang w:val="de-DE"/>
              </w:rPr>
            </w:pPr>
            <w:r w:rsidRPr="00E90041">
              <w:rPr>
                <w:rFonts w:ascii="Arial" w:eastAsiaTheme="minorEastAsia" w:hAnsi="Arial" w:cs="Arial"/>
                <w:sz w:val="24"/>
                <w:szCs w:val="24"/>
                <w:lang w:val="de-DE"/>
              </w:rPr>
              <w:t xml:space="preserve">Hammann, M., </w:t>
            </w:r>
            <w:proofErr w:type="spellStart"/>
            <w:r w:rsidRPr="00E90041">
              <w:rPr>
                <w:rFonts w:ascii="Arial" w:eastAsiaTheme="minorEastAsia" w:hAnsi="Arial" w:cs="Arial"/>
                <w:sz w:val="24"/>
                <w:szCs w:val="24"/>
                <w:lang w:val="de-DE"/>
              </w:rPr>
              <w:t>Asshoff</w:t>
            </w:r>
            <w:proofErr w:type="spellEnd"/>
            <w:r w:rsidRPr="00E90041">
              <w:rPr>
                <w:rFonts w:ascii="Arial" w:eastAsiaTheme="minorEastAsia" w:hAnsi="Arial" w:cs="Arial"/>
                <w:sz w:val="24"/>
                <w:szCs w:val="24"/>
                <w:lang w:val="de-DE"/>
              </w:rPr>
              <w:t>, R., Schülervorstellungen im Biologieunterricht. Ursachen für Lernschwierigkeiten, 1.Auflage 2014, Klett Verlag, S.159-187</w:t>
            </w:r>
          </w:p>
          <w:p w14:paraId="61007EF3" w14:textId="77777777" w:rsidR="00D75DE5" w:rsidRPr="00D75DE5" w:rsidRDefault="00D75DE5" w:rsidP="00D75DE5">
            <w:pPr>
              <w:widowControl w:val="0"/>
              <w:autoSpaceDE w:val="0"/>
              <w:autoSpaceDN w:val="0"/>
              <w:adjustRightInd w:val="0"/>
              <w:rPr>
                <w:rFonts w:ascii="Arial" w:eastAsiaTheme="minorEastAsia" w:hAnsi="Arial" w:cs="Arial"/>
                <w:sz w:val="24"/>
                <w:szCs w:val="24"/>
                <w:lang w:val="de-DE"/>
              </w:rPr>
            </w:pPr>
          </w:p>
          <w:p w14:paraId="0F0451DF" w14:textId="22DB0BDA" w:rsidR="00D75DE5" w:rsidRPr="00E90041" w:rsidRDefault="00D75DE5" w:rsidP="00E90041">
            <w:pPr>
              <w:widowControl w:val="0"/>
              <w:autoSpaceDE w:val="0"/>
              <w:autoSpaceDN w:val="0"/>
              <w:adjustRightInd w:val="0"/>
              <w:rPr>
                <w:rFonts w:ascii="Arial" w:eastAsiaTheme="minorEastAsia" w:hAnsi="Arial" w:cs="Arial"/>
                <w:sz w:val="24"/>
                <w:szCs w:val="24"/>
                <w:lang w:val="de-DE"/>
              </w:rPr>
            </w:pPr>
            <w:proofErr w:type="spellStart"/>
            <w:r w:rsidRPr="00E90041">
              <w:rPr>
                <w:rFonts w:ascii="Arial" w:eastAsiaTheme="minorEastAsia" w:hAnsi="Arial" w:cs="Arial"/>
                <w:sz w:val="24"/>
                <w:szCs w:val="24"/>
                <w:lang w:val="de-DE"/>
              </w:rPr>
              <w:t>Kattmann</w:t>
            </w:r>
            <w:proofErr w:type="spellEnd"/>
            <w:r w:rsidRPr="00E90041">
              <w:rPr>
                <w:rFonts w:ascii="Arial" w:eastAsiaTheme="minorEastAsia" w:hAnsi="Arial" w:cs="Arial"/>
                <w:sz w:val="24"/>
                <w:szCs w:val="24"/>
                <w:lang w:val="de-DE"/>
              </w:rPr>
              <w:t xml:space="preserve">, U., Schüler besser verstehen. Alltagsvorstellungen im Biologieunterricht, 1. Auflage 2015, </w:t>
            </w:r>
            <w:proofErr w:type="spellStart"/>
            <w:r w:rsidRPr="00E90041">
              <w:rPr>
                <w:rFonts w:ascii="Arial" w:eastAsiaTheme="minorEastAsia" w:hAnsi="Arial" w:cs="Arial"/>
                <w:sz w:val="24"/>
                <w:szCs w:val="24"/>
                <w:lang w:val="de-DE"/>
              </w:rPr>
              <w:t>Aulis</w:t>
            </w:r>
            <w:proofErr w:type="spellEnd"/>
            <w:r w:rsidRPr="00E90041">
              <w:rPr>
                <w:rFonts w:ascii="Arial" w:eastAsiaTheme="minorEastAsia" w:hAnsi="Arial" w:cs="Arial"/>
                <w:sz w:val="24"/>
                <w:szCs w:val="24"/>
                <w:lang w:val="de-DE"/>
              </w:rPr>
              <w:t xml:space="preserve">-Verlag, S.88, </w:t>
            </w:r>
            <w:r w:rsidR="006849DB" w:rsidRPr="00E90041">
              <w:rPr>
                <w:rFonts w:ascii="Arial" w:eastAsiaTheme="minorEastAsia" w:hAnsi="Arial" w:cs="Arial"/>
                <w:sz w:val="24"/>
                <w:szCs w:val="24"/>
                <w:lang w:val="de-DE"/>
              </w:rPr>
              <w:t>112-120</w:t>
            </w:r>
          </w:p>
        </w:tc>
      </w:tr>
    </w:tbl>
    <w:p w14:paraId="6807EA31" w14:textId="383B9644" w:rsidR="009E5434" w:rsidRPr="009D3DC9" w:rsidRDefault="009E5434">
      <w:pPr>
        <w:rPr>
          <w:rFonts w:ascii="Arial" w:hAnsi="Arial" w:cs="Arial"/>
          <w:sz w:val="24"/>
          <w:szCs w:val="24"/>
          <w:lang w:val="de-DE"/>
        </w:rPr>
      </w:pPr>
    </w:p>
    <w:p w14:paraId="206AB32A" w14:textId="77777777" w:rsidR="00E90041" w:rsidRPr="009D3DC9" w:rsidRDefault="00E90041">
      <w:pPr>
        <w:rPr>
          <w:rFonts w:ascii="Arial" w:hAnsi="Arial" w:cs="Arial"/>
          <w:sz w:val="24"/>
          <w:szCs w:val="24"/>
          <w:lang w:val="de-DE"/>
        </w:rPr>
      </w:pPr>
    </w:p>
    <w:p w14:paraId="38680429" w14:textId="77777777" w:rsidR="00E90041" w:rsidRPr="009D3DC9" w:rsidRDefault="00E90041">
      <w:pPr>
        <w:rPr>
          <w:rFonts w:ascii="Arial" w:hAnsi="Arial" w:cs="Arial"/>
          <w:sz w:val="24"/>
          <w:szCs w:val="24"/>
          <w:lang w:val="de-DE"/>
        </w:rPr>
      </w:pPr>
    </w:p>
    <w:p w14:paraId="097471B0" w14:textId="77777777" w:rsidR="00E90041" w:rsidRPr="009D3DC9" w:rsidRDefault="00E90041">
      <w:pPr>
        <w:rPr>
          <w:rFonts w:ascii="Arial" w:hAnsi="Arial" w:cs="Arial"/>
          <w:sz w:val="24"/>
          <w:szCs w:val="24"/>
          <w:lang w:val="de-DE"/>
        </w:rPr>
      </w:pPr>
    </w:p>
    <w:p w14:paraId="533A29C7" w14:textId="77777777" w:rsidR="00E90041" w:rsidRPr="009D3DC9" w:rsidRDefault="00E90041">
      <w:pPr>
        <w:rPr>
          <w:rFonts w:ascii="Arial" w:hAnsi="Arial" w:cs="Arial"/>
          <w:sz w:val="24"/>
          <w:szCs w:val="24"/>
          <w:lang w:val="de-DE"/>
        </w:rPr>
      </w:pPr>
    </w:p>
    <w:p w14:paraId="7961A403" w14:textId="77777777" w:rsidR="00E90041" w:rsidRPr="009D3DC9" w:rsidRDefault="00E90041">
      <w:pPr>
        <w:rPr>
          <w:rFonts w:ascii="Arial" w:hAnsi="Arial" w:cs="Arial"/>
          <w:sz w:val="24"/>
          <w:szCs w:val="24"/>
          <w:lang w:val="de-DE"/>
        </w:rPr>
      </w:pPr>
    </w:p>
    <w:p w14:paraId="31DDF66F" w14:textId="77777777" w:rsidR="00E90041" w:rsidRPr="009D3DC9" w:rsidRDefault="00E90041">
      <w:pPr>
        <w:rPr>
          <w:rFonts w:ascii="Arial" w:hAnsi="Arial" w:cs="Arial"/>
          <w:sz w:val="24"/>
          <w:szCs w:val="24"/>
          <w:lang w:val="de-DE"/>
        </w:rPr>
      </w:pPr>
    </w:p>
    <w:p w14:paraId="2B43D72B" w14:textId="77777777" w:rsidR="00E90041" w:rsidRPr="009D3DC9" w:rsidRDefault="00E90041">
      <w:pPr>
        <w:rPr>
          <w:rFonts w:ascii="Arial" w:hAnsi="Arial" w:cs="Arial"/>
          <w:sz w:val="24"/>
          <w:szCs w:val="24"/>
          <w:lang w:val="de-DE"/>
        </w:rPr>
      </w:pPr>
    </w:p>
    <w:p w14:paraId="64A2541A" w14:textId="77777777" w:rsidR="00E90041" w:rsidRPr="009D3DC9" w:rsidRDefault="00E90041">
      <w:pPr>
        <w:rPr>
          <w:rFonts w:ascii="Arial" w:hAnsi="Arial" w:cs="Arial"/>
          <w:sz w:val="24"/>
          <w:szCs w:val="24"/>
          <w:lang w:val="de-DE"/>
        </w:rPr>
      </w:pPr>
    </w:p>
    <w:p w14:paraId="42814E39" w14:textId="77777777" w:rsidR="00E90041" w:rsidRPr="009D3DC9" w:rsidRDefault="00E90041">
      <w:pPr>
        <w:rPr>
          <w:rFonts w:ascii="Arial" w:hAnsi="Arial" w:cs="Arial"/>
          <w:sz w:val="24"/>
          <w:szCs w:val="24"/>
          <w:lang w:val="de-DE"/>
        </w:rPr>
      </w:pPr>
    </w:p>
    <w:p w14:paraId="75A2C64F" w14:textId="77777777" w:rsidR="00E90041" w:rsidRPr="009D3DC9" w:rsidRDefault="00E90041">
      <w:pPr>
        <w:rPr>
          <w:rFonts w:ascii="Arial" w:hAnsi="Arial" w:cs="Arial"/>
          <w:sz w:val="24"/>
          <w:szCs w:val="24"/>
          <w:lang w:val="de-DE"/>
        </w:rPr>
      </w:pPr>
    </w:p>
    <w:p w14:paraId="009EAA3B" w14:textId="77777777" w:rsidR="00E90041" w:rsidRPr="009D3DC9" w:rsidRDefault="00E90041">
      <w:pPr>
        <w:rPr>
          <w:rFonts w:ascii="Arial" w:hAnsi="Arial" w:cs="Arial"/>
          <w:sz w:val="24"/>
          <w:szCs w:val="24"/>
          <w:lang w:val="de-DE"/>
        </w:rPr>
      </w:pPr>
    </w:p>
    <w:p w14:paraId="61F551B4" w14:textId="77777777" w:rsidR="00E90041" w:rsidRPr="009D3DC9" w:rsidRDefault="00E90041">
      <w:pPr>
        <w:rPr>
          <w:rFonts w:ascii="Arial" w:hAnsi="Arial" w:cs="Arial"/>
          <w:sz w:val="24"/>
          <w:szCs w:val="24"/>
          <w:lang w:val="de-DE"/>
        </w:rPr>
      </w:pPr>
    </w:p>
    <w:p w14:paraId="1B4C500B" w14:textId="77777777" w:rsidR="00E90041" w:rsidRPr="009D3DC9" w:rsidRDefault="00E90041">
      <w:pPr>
        <w:rPr>
          <w:rFonts w:ascii="Arial" w:hAnsi="Arial" w:cs="Arial"/>
          <w:sz w:val="24"/>
          <w:szCs w:val="24"/>
          <w:lang w:val="de-DE"/>
        </w:rPr>
      </w:pPr>
    </w:p>
    <w:p w14:paraId="59A77948" w14:textId="77777777" w:rsidR="00E90041" w:rsidRPr="009D3DC9" w:rsidRDefault="00E90041">
      <w:pPr>
        <w:rPr>
          <w:rFonts w:ascii="Arial" w:hAnsi="Arial" w:cs="Arial"/>
          <w:sz w:val="24"/>
          <w:szCs w:val="24"/>
          <w:lang w:val="de-DE"/>
        </w:rPr>
      </w:pPr>
    </w:p>
    <w:p w14:paraId="08E49D58" w14:textId="77777777" w:rsidR="00E90041" w:rsidRPr="009D3DC9" w:rsidRDefault="00E90041">
      <w:pPr>
        <w:rPr>
          <w:rFonts w:ascii="Arial" w:hAnsi="Arial" w:cs="Arial"/>
          <w:sz w:val="24"/>
          <w:szCs w:val="24"/>
          <w:lang w:val="de-DE"/>
        </w:rPr>
      </w:pPr>
    </w:p>
    <w:p w14:paraId="4574F8CF" w14:textId="77777777" w:rsidR="00E90041" w:rsidRPr="009D3DC9" w:rsidRDefault="00E90041">
      <w:pPr>
        <w:rPr>
          <w:rFonts w:ascii="Arial" w:hAnsi="Arial" w:cs="Arial"/>
          <w:sz w:val="24"/>
          <w:szCs w:val="24"/>
          <w:lang w:val="de-DE"/>
        </w:rPr>
      </w:pPr>
    </w:p>
    <w:p w14:paraId="3379EDC0" w14:textId="77777777" w:rsidR="00E90041" w:rsidRPr="009D3DC9" w:rsidRDefault="00E90041">
      <w:pPr>
        <w:rPr>
          <w:rFonts w:ascii="Arial" w:hAnsi="Arial" w:cs="Arial"/>
          <w:sz w:val="24"/>
          <w:szCs w:val="24"/>
          <w:lang w:val="de-DE"/>
        </w:rPr>
      </w:pPr>
    </w:p>
    <w:p w14:paraId="67A29C57" w14:textId="77777777" w:rsidR="00E90041" w:rsidRPr="009D3DC9" w:rsidRDefault="00E90041">
      <w:pPr>
        <w:rPr>
          <w:rFonts w:ascii="Arial" w:hAnsi="Arial" w:cs="Arial"/>
          <w:sz w:val="24"/>
          <w:szCs w:val="24"/>
          <w:lang w:val="de-DE"/>
        </w:rPr>
      </w:pPr>
    </w:p>
    <w:p w14:paraId="64549B48" w14:textId="77777777" w:rsidR="00E90041" w:rsidRPr="009D3DC9" w:rsidRDefault="00E90041">
      <w:pPr>
        <w:rPr>
          <w:rFonts w:ascii="Arial" w:hAnsi="Arial" w:cs="Arial"/>
          <w:sz w:val="24"/>
          <w:szCs w:val="24"/>
          <w:lang w:val="de-DE"/>
        </w:rPr>
      </w:pPr>
    </w:p>
    <w:p w14:paraId="1CD605A8" w14:textId="77777777" w:rsidR="00E90041" w:rsidRPr="009D3DC9" w:rsidRDefault="00E90041">
      <w:pPr>
        <w:rPr>
          <w:rFonts w:ascii="Arial" w:hAnsi="Arial" w:cs="Arial"/>
          <w:sz w:val="24"/>
          <w:szCs w:val="24"/>
          <w:lang w:val="de-DE"/>
        </w:rPr>
      </w:pPr>
    </w:p>
    <w:p w14:paraId="59A3B21B" w14:textId="77777777" w:rsidR="00E90041" w:rsidRPr="009D3DC9" w:rsidRDefault="00E90041">
      <w:pPr>
        <w:rPr>
          <w:rFonts w:ascii="Arial" w:hAnsi="Arial" w:cs="Arial"/>
          <w:sz w:val="24"/>
          <w:szCs w:val="24"/>
          <w:lang w:val="de-DE"/>
        </w:rPr>
      </w:pPr>
    </w:p>
    <w:p w14:paraId="77F498DC" w14:textId="77777777" w:rsidR="00E90041" w:rsidRPr="009D3DC9" w:rsidRDefault="00E90041">
      <w:pPr>
        <w:rPr>
          <w:rFonts w:ascii="Arial" w:hAnsi="Arial" w:cs="Arial"/>
          <w:sz w:val="24"/>
          <w:szCs w:val="24"/>
          <w:lang w:val="de-DE"/>
        </w:rPr>
      </w:pPr>
    </w:p>
    <w:p w14:paraId="7D993511" w14:textId="77777777" w:rsidR="00E90041" w:rsidRPr="009D3DC9" w:rsidRDefault="00E90041">
      <w:pPr>
        <w:rPr>
          <w:rFonts w:ascii="Arial" w:hAnsi="Arial" w:cs="Arial"/>
          <w:sz w:val="24"/>
          <w:szCs w:val="24"/>
          <w:lang w:val="de-DE"/>
        </w:rPr>
      </w:pPr>
    </w:p>
    <w:p w14:paraId="7995C4D5" w14:textId="77777777" w:rsidR="00E90041" w:rsidRPr="009D3DC9" w:rsidRDefault="00E90041">
      <w:pPr>
        <w:rPr>
          <w:rFonts w:ascii="Arial" w:hAnsi="Arial" w:cs="Arial"/>
          <w:sz w:val="24"/>
          <w:szCs w:val="24"/>
          <w:lang w:val="de-DE"/>
        </w:rPr>
      </w:pPr>
    </w:p>
    <w:p w14:paraId="01AD22BB" w14:textId="77777777" w:rsidR="00E90041" w:rsidRPr="009D3DC9" w:rsidRDefault="00E90041">
      <w:pPr>
        <w:rPr>
          <w:rFonts w:ascii="Arial" w:hAnsi="Arial" w:cs="Arial"/>
          <w:sz w:val="24"/>
          <w:szCs w:val="24"/>
          <w:lang w:val="de-DE"/>
        </w:rPr>
      </w:pPr>
    </w:p>
    <w:p w14:paraId="6A1A2371" w14:textId="77777777" w:rsidR="00E90041" w:rsidRPr="009D3DC9" w:rsidRDefault="00E90041">
      <w:pPr>
        <w:rPr>
          <w:rFonts w:ascii="Arial" w:hAnsi="Arial" w:cs="Arial"/>
          <w:sz w:val="24"/>
          <w:szCs w:val="24"/>
          <w:lang w:val="de-DE"/>
        </w:rPr>
      </w:pPr>
    </w:p>
    <w:p w14:paraId="07CE9926" w14:textId="77777777" w:rsidR="00E90041" w:rsidRPr="009D3DC9" w:rsidRDefault="00E90041">
      <w:pPr>
        <w:rPr>
          <w:rFonts w:ascii="Arial" w:hAnsi="Arial" w:cs="Arial"/>
          <w:sz w:val="24"/>
          <w:szCs w:val="24"/>
          <w:lang w:val="de-DE"/>
        </w:rPr>
      </w:pPr>
    </w:p>
    <w:p w14:paraId="1BD5EAEC" w14:textId="77777777" w:rsidR="00E90041" w:rsidRPr="009D3DC9" w:rsidRDefault="00E90041">
      <w:pPr>
        <w:rPr>
          <w:rFonts w:ascii="Arial" w:hAnsi="Arial" w:cs="Arial"/>
          <w:sz w:val="24"/>
          <w:szCs w:val="24"/>
          <w:lang w:val="de-DE"/>
        </w:rPr>
      </w:pPr>
    </w:p>
    <w:p w14:paraId="78A22856" w14:textId="77777777" w:rsidR="00E90041" w:rsidRPr="009D3DC9" w:rsidRDefault="00E90041">
      <w:pPr>
        <w:rPr>
          <w:rFonts w:ascii="Arial" w:hAnsi="Arial" w:cs="Arial"/>
          <w:sz w:val="24"/>
          <w:szCs w:val="24"/>
          <w:lang w:val="de-DE"/>
        </w:rPr>
      </w:pPr>
    </w:p>
    <w:p w14:paraId="7FF26BD1" w14:textId="77777777" w:rsidR="00E90041" w:rsidRPr="009D3DC9" w:rsidRDefault="00E90041">
      <w:pPr>
        <w:rPr>
          <w:rFonts w:ascii="Arial" w:hAnsi="Arial" w:cs="Arial"/>
          <w:sz w:val="24"/>
          <w:szCs w:val="24"/>
          <w:lang w:val="de-DE"/>
        </w:rPr>
      </w:pPr>
    </w:p>
    <w:p w14:paraId="121F2571" w14:textId="77777777" w:rsidR="00E90041" w:rsidRPr="009D3DC9" w:rsidRDefault="00E90041">
      <w:pPr>
        <w:rPr>
          <w:rFonts w:ascii="Arial" w:hAnsi="Arial" w:cs="Arial"/>
          <w:sz w:val="24"/>
          <w:szCs w:val="24"/>
          <w:lang w:val="de-DE"/>
        </w:rPr>
      </w:pPr>
    </w:p>
    <w:p w14:paraId="4FEC24E9" w14:textId="77777777" w:rsidR="00E90041" w:rsidRPr="009D3DC9" w:rsidRDefault="00E90041">
      <w:pPr>
        <w:rPr>
          <w:rFonts w:ascii="Arial" w:hAnsi="Arial" w:cs="Arial"/>
          <w:sz w:val="24"/>
          <w:szCs w:val="24"/>
          <w:lang w:val="de-DE"/>
        </w:rPr>
      </w:pPr>
    </w:p>
    <w:p w14:paraId="3150D5B6" w14:textId="77777777" w:rsidR="00E90041" w:rsidRPr="009D3DC9" w:rsidRDefault="00E90041">
      <w:pPr>
        <w:rPr>
          <w:rFonts w:ascii="Arial" w:hAnsi="Arial" w:cs="Arial"/>
          <w:sz w:val="24"/>
          <w:szCs w:val="24"/>
          <w:lang w:val="de-DE"/>
        </w:rPr>
      </w:pPr>
    </w:p>
    <w:p w14:paraId="05238382" w14:textId="77777777" w:rsidR="00E90041" w:rsidRPr="009D3DC9" w:rsidRDefault="00E90041">
      <w:pPr>
        <w:rPr>
          <w:rFonts w:ascii="Arial" w:hAnsi="Arial" w:cs="Arial"/>
          <w:sz w:val="24"/>
          <w:szCs w:val="24"/>
          <w:lang w:val="de-DE"/>
        </w:rPr>
      </w:pPr>
    </w:p>
    <w:p w14:paraId="4E24514E" w14:textId="6185E99E" w:rsidR="00E90041" w:rsidRPr="00B919AB" w:rsidRDefault="00B919AB" w:rsidP="00B919AB">
      <w:pPr>
        <w:pBdr>
          <w:top w:val="single" w:sz="4" w:space="1" w:color="auto"/>
          <w:left w:val="single" w:sz="4" w:space="4" w:color="auto"/>
          <w:bottom w:val="single" w:sz="4" w:space="1" w:color="auto"/>
          <w:right w:val="single" w:sz="4" w:space="4" w:color="auto"/>
        </w:pBdr>
        <w:jc w:val="center"/>
        <w:rPr>
          <w:rFonts w:ascii="Arial" w:hAnsi="Arial" w:cs="Arial"/>
          <w:b/>
          <w:sz w:val="24"/>
          <w:szCs w:val="24"/>
          <w:lang w:val="de-DE"/>
        </w:rPr>
      </w:pPr>
      <w:r w:rsidRPr="00B919AB">
        <w:rPr>
          <w:rFonts w:ascii="Arial" w:hAnsi="Arial" w:cs="Arial"/>
          <w:b/>
          <w:sz w:val="24"/>
          <w:szCs w:val="24"/>
          <w:lang w:val="de-DE"/>
        </w:rPr>
        <w:lastRenderedPageBreak/>
        <w:t>Lösungen</w:t>
      </w:r>
    </w:p>
    <w:p w14:paraId="7CA0BA8C" w14:textId="77777777" w:rsidR="00E90041" w:rsidRPr="009D3DC9" w:rsidRDefault="00E90041" w:rsidP="00E90041">
      <w:pPr>
        <w:jc w:val="both"/>
        <w:rPr>
          <w:rFonts w:ascii="Arial" w:hAnsi="Arial" w:cs="Arial"/>
          <w:lang w:val="de-DE"/>
        </w:rPr>
      </w:pPr>
    </w:p>
    <w:p w14:paraId="3D2180B3" w14:textId="77777777" w:rsidR="00E90041" w:rsidRPr="00B919AB" w:rsidRDefault="00E90041" w:rsidP="00E90041">
      <w:pPr>
        <w:jc w:val="both"/>
        <w:rPr>
          <w:rFonts w:ascii="Arial" w:hAnsi="Arial" w:cs="Arial"/>
          <w:b/>
          <w:lang w:val="de-DE"/>
        </w:rPr>
      </w:pPr>
      <w:r w:rsidRPr="00B919AB">
        <w:rPr>
          <w:rFonts w:ascii="Arial" w:hAnsi="Arial" w:cs="Arial"/>
          <w:b/>
          <w:lang w:val="de-DE"/>
        </w:rPr>
        <w:t>AB 1</w:t>
      </w:r>
    </w:p>
    <w:p w14:paraId="495325F9" w14:textId="77777777" w:rsidR="00E90041" w:rsidRPr="009D3DC9" w:rsidRDefault="00E90041" w:rsidP="00E90041">
      <w:pPr>
        <w:jc w:val="both"/>
        <w:rPr>
          <w:rFonts w:ascii="Arial" w:hAnsi="Arial"/>
          <w:u w:val="single"/>
          <w:lang w:val="de-DE"/>
        </w:rPr>
      </w:pPr>
      <w:r w:rsidRPr="009D3DC9">
        <w:rPr>
          <w:rFonts w:ascii="Arial" w:hAnsi="Arial"/>
          <w:u w:val="single"/>
          <w:lang w:val="de-DE"/>
        </w:rPr>
        <w:t>Ausschnitt aus einem Diagnosebogen für die genetische Familienberatung</w:t>
      </w:r>
    </w:p>
    <w:p w14:paraId="15E49E39" w14:textId="77777777" w:rsidR="00E90041" w:rsidRPr="009D3DC9" w:rsidRDefault="00E90041" w:rsidP="00E90041">
      <w:pPr>
        <w:jc w:val="both"/>
        <w:rPr>
          <w:rFonts w:ascii="Arial" w:hAnsi="Arial"/>
          <w:u w:val="single"/>
          <w:lang w:val="de-DE"/>
        </w:rPr>
      </w:pPr>
    </w:p>
    <w:p w14:paraId="7E969F3C" w14:textId="77777777" w:rsidR="00E90041" w:rsidRPr="009D3DC9" w:rsidRDefault="00E90041" w:rsidP="00E90041">
      <w:pPr>
        <w:jc w:val="both"/>
        <w:rPr>
          <w:rFonts w:ascii="Arial" w:hAnsi="Arial"/>
          <w:i/>
          <w:lang w:val="de-DE"/>
        </w:rPr>
      </w:pPr>
      <w:r w:rsidRPr="009D3DC9">
        <w:rPr>
          <w:rFonts w:ascii="Arial" w:hAnsi="Arial"/>
          <w:i/>
          <w:lang w:val="de-DE"/>
        </w:rPr>
        <w:t>Bitte nicht zutreffendes streichen!</w:t>
      </w:r>
    </w:p>
    <w:p w14:paraId="7367B947" w14:textId="77777777" w:rsidR="00E90041" w:rsidRPr="009D3DC9" w:rsidRDefault="00E90041" w:rsidP="00E90041">
      <w:pPr>
        <w:jc w:val="both"/>
        <w:rPr>
          <w:rFonts w:ascii="Arial" w:hAnsi="Arial"/>
          <w:lang w:val="de-DE"/>
        </w:rPr>
      </w:pPr>
    </w:p>
    <w:p w14:paraId="6D3BDBFD" w14:textId="77777777" w:rsidR="00E90041" w:rsidRPr="009D3DC9" w:rsidRDefault="00E90041" w:rsidP="00E90041">
      <w:pPr>
        <w:jc w:val="both"/>
        <w:rPr>
          <w:rFonts w:ascii="Arial" w:hAnsi="Arial"/>
          <w:lang w:val="de-DE"/>
        </w:rPr>
      </w:pPr>
      <w:r w:rsidRPr="009D3DC9">
        <w:rPr>
          <w:rFonts w:ascii="Arial" w:hAnsi="Arial"/>
          <w:lang w:val="de-DE"/>
        </w:rPr>
        <w:t xml:space="preserve">Vater:  gesund / </w:t>
      </w:r>
      <w:r w:rsidRPr="009D3DC9">
        <w:rPr>
          <w:rFonts w:ascii="Arial" w:hAnsi="Arial"/>
          <w:strike/>
          <w:lang w:val="de-DE"/>
        </w:rPr>
        <w:t xml:space="preserve">an </w:t>
      </w:r>
      <w:r w:rsidRPr="009D3DC9">
        <w:rPr>
          <w:rFonts w:ascii="Bradley Hand Bold" w:hAnsi="Bradley Hand Bold"/>
          <w:strike/>
          <w:color w:val="808080" w:themeColor="background1" w:themeShade="80"/>
          <w:u w:val="single"/>
          <w:lang w:val="de-DE"/>
        </w:rPr>
        <w:t>Mukoviszidose</w:t>
      </w:r>
      <w:r w:rsidRPr="009D3DC9">
        <w:rPr>
          <w:rFonts w:ascii="Arial" w:hAnsi="Arial"/>
          <w:strike/>
          <w:lang w:val="de-DE"/>
        </w:rPr>
        <w:t xml:space="preserve"> erkrankt</w:t>
      </w:r>
    </w:p>
    <w:p w14:paraId="2C737B36" w14:textId="77777777" w:rsidR="00E90041" w:rsidRPr="009D3DC9" w:rsidRDefault="00E90041" w:rsidP="00E90041">
      <w:pPr>
        <w:jc w:val="both"/>
        <w:rPr>
          <w:rFonts w:ascii="Arial" w:hAnsi="Arial"/>
          <w:strike/>
          <w:lang w:val="de-DE"/>
        </w:rPr>
      </w:pPr>
      <w:r w:rsidRPr="009D3DC9">
        <w:rPr>
          <w:rFonts w:ascii="Arial" w:hAnsi="Arial"/>
          <w:lang w:val="de-DE"/>
        </w:rPr>
        <w:t xml:space="preserve">Mutter: gesund / </w:t>
      </w:r>
      <w:r w:rsidRPr="009D3DC9">
        <w:rPr>
          <w:rFonts w:ascii="Arial" w:hAnsi="Arial"/>
          <w:strike/>
          <w:lang w:val="de-DE"/>
        </w:rPr>
        <w:t xml:space="preserve">an </w:t>
      </w:r>
      <w:r w:rsidRPr="009D3DC9">
        <w:rPr>
          <w:rFonts w:ascii="Bradley Hand Bold" w:hAnsi="Bradley Hand Bold"/>
          <w:strike/>
          <w:color w:val="808080" w:themeColor="background1" w:themeShade="80"/>
          <w:u w:val="single"/>
          <w:lang w:val="de-DE"/>
        </w:rPr>
        <w:t>Mukoviszidose</w:t>
      </w:r>
      <w:r w:rsidRPr="009D3DC9">
        <w:rPr>
          <w:rFonts w:ascii="Arial" w:hAnsi="Arial"/>
          <w:strike/>
          <w:lang w:val="de-DE"/>
        </w:rPr>
        <w:t xml:space="preserve"> erkrankt </w:t>
      </w:r>
    </w:p>
    <w:p w14:paraId="654A9BA9" w14:textId="77777777" w:rsidR="00E90041" w:rsidRPr="009D3DC9" w:rsidRDefault="00E90041" w:rsidP="00E90041">
      <w:pPr>
        <w:jc w:val="both"/>
        <w:rPr>
          <w:rFonts w:ascii="Arial" w:hAnsi="Arial"/>
          <w:lang w:val="de-DE"/>
        </w:rPr>
      </w:pPr>
    </w:p>
    <w:p w14:paraId="7A428273" w14:textId="77777777" w:rsidR="00E90041" w:rsidRPr="009D3DC9" w:rsidRDefault="00E90041" w:rsidP="00E90041">
      <w:pPr>
        <w:jc w:val="both"/>
        <w:rPr>
          <w:rFonts w:ascii="Arial" w:hAnsi="Arial"/>
          <w:lang w:val="de-DE"/>
        </w:rPr>
      </w:pPr>
      <w:r w:rsidRPr="009D3DC9">
        <w:rPr>
          <w:rFonts w:ascii="Arial" w:hAnsi="Arial"/>
          <w:lang w:val="de-DE"/>
        </w:rPr>
        <w:t xml:space="preserve">Vererbungsmodus der </w:t>
      </w:r>
      <w:r w:rsidRPr="009D3DC9">
        <w:rPr>
          <w:rFonts w:ascii="Bradley Hand Bold" w:hAnsi="Bradley Hand Bold"/>
          <w:color w:val="808080" w:themeColor="background1" w:themeShade="80"/>
          <w:u w:val="single"/>
          <w:lang w:val="de-DE"/>
        </w:rPr>
        <w:t>Mukoviszidose</w:t>
      </w:r>
      <w:r w:rsidRPr="009D3DC9">
        <w:rPr>
          <w:rFonts w:ascii="Arial" w:hAnsi="Arial"/>
          <w:lang w:val="de-DE"/>
        </w:rPr>
        <w:t xml:space="preserve">: bekannt / </w:t>
      </w:r>
      <w:r w:rsidRPr="009D3DC9">
        <w:rPr>
          <w:rFonts w:ascii="Arial" w:hAnsi="Arial"/>
          <w:strike/>
          <w:lang w:val="de-DE"/>
        </w:rPr>
        <w:t>nicht bekannt</w:t>
      </w:r>
    </w:p>
    <w:p w14:paraId="649370BC" w14:textId="77777777" w:rsidR="00E90041" w:rsidRPr="00E513FD" w:rsidRDefault="00E90041" w:rsidP="00E90041">
      <w:pPr>
        <w:pStyle w:val="Listenabsatz"/>
        <w:numPr>
          <w:ilvl w:val="0"/>
          <w:numId w:val="4"/>
        </w:numPr>
        <w:jc w:val="both"/>
        <w:rPr>
          <w:rFonts w:ascii="Arial" w:hAnsi="Arial"/>
        </w:rPr>
      </w:pPr>
      <w:r w:rsidRPr="00E513FD">
        <w:rPr>
          <w:rFonts w:ascii="Arial" w:hAnsi="Arial"/>
        </w:rPr>
        <w:t xml:space="preserve">Falls </w:t>
      </w:r>
      <w:proofErr w:type="spellStart"/>
      <w:r w:rsidRPr="00E513FD">
        <w:rPr>
          <w:rFonts w:ascii="Arial" w:hAnsi="Arial"/>
        </w:rPr>
        <w:t>bekannt</w:t>
      </w:r>
      <w:proofErr w:type="spellEnd"/>
      <w:r w:rsidRPr="00E513FD">
        <w:rPr>
          <w:rFonts w:ascii="Arial" w:hAnsi="Arial"/>
        </w:rPr>
        <w:t xml:space="preserve">: </w:t>
      </w:r>
      <w:r w:rsidRPr="00F05A76">
        <w:rPr>
          <w:rFonts w:ascii="Arial" w:hAnsi="Arial"/>
          <w:strike/>
        </w:rPr>
        <w:t>dominant</w:t>
      </w:r>
      <w:r w:rsidRPr="00E513FD">
        <w:rPr>
          <w:rFonts w:ascii="Arial" w:hAnsi="Arial"/>
        </w:rPr>
        <w:t xml:space="preserve"> / </w:t>
      </w:r>
      <w:proofErr w:type="spellStart"/>
      <w:r w:rsidRPr="00E513FD">
        <w:rPr>
          <w:rFonts w:ascii="Arial" w:hAnsi="Arial"/>
        </w:rPr>
        <w:t>rezessiv</w:t>
      </w:r>
      <w:proofErr w:type="spellEnd"/>
    </w:p>
    <w:p w14:paraId="0758B8FD" w14:textId="77777777" w:rsidR="00E90041" w:rsidRPr="00E513FD" w:rsidRDefault="00E90041" w:rsidP="00E90041">
      <w:pPr>
        <w:pStyle w:val="Listenabsatz"/>
        <w:numPr>
          <w:ilvl w:val="0"/>
          <w:numId w:val="4"/>
        </w:numPr>
        <w:jc w:val="both"/>
        <w:rPr>
          <w:rFonts w:ascii="Arial" w:hAnsi="Arial"/>
        </w:rPr>
      </w:pPr>
      <w:proofErr w:type="spellStart"/>
      <w:r w:rsidRPr="00E513FD">
        <w:rPr>
          <w:rFonts w:ascii="Arial" w:hAnsi="Arial"/>
        </w:rPr>
        <w:t>Allel</w:t>
      </w:r>
      <w:proofErr w:type="spellEnd"/>
      <w:r w:rsidRPr="00E513FD">
        <w:rPr>
          <w:rFonts w:ascii="Arial" w:hAnsi="Arial"/>
        </w:rPr>
        <w:t xml:space="preserve"> </w:t>
      </w:r>
      <w:proofErr w:type="spellStart"/>
      <w:r w:rsidRPr="00E513FD">
        <w:rPr>
          <w:rFonts w:ascii="Arial" w:hAnsi="Arial"/>
        </w:rPr>
        <w:t>für</w:t>
      </w:r>
      <w:proofErr w:type="spellEnd"/>
      <w:r w:rsidRPr="00E513FD">
        <w:rPr>
          <w:rFonts w:ascii="Arial" w:hAnsi="Arial"/>
        </w:rPr>
        <w:t xml:space="preserve"> </w:t>
      </w:r>
      <w:proofErr w:type="spellStart"/>
      <w:r w:rsidRPr="00E513FD">
        <w:rPr>
          <w:rFonts w:ascii="Arial" w:hAnsi="Arial"/>
        </w:rPr>
        <w:t>Mukoviszidose</w:t>
      </w:r>
      <w:proofErr w:type="spellEnd"/>
      <w:r w:rsidRPr="00E513FD">
        <w:rPr>
          <w:rFonts w:ascii="Arial" w:hAnsi="Arial"/>
        </w:rPr>
        <w:t>: a</w:t>
      </w:r>
    </w:p>
    <w:p w14:paraId="71BD6978" w14:textId="77777777" w:rsidR="00E90041" w:rsidRPr="00E513FD" w:rsidRDefault="00E90041" w:rsidP="00E90041">
      <w:pPr>
        <w:pStyle w:val="Listenabsatz"/>
        <w:numPr>
          <w:ilvl w:val="0"/>
          <w:numId w:val="4"/>
        </w:numPr>
        <w:jc w:val="both"/>
        <w:rPr>
          <w:rFonts w:ascii="Arial" w:hAnsi="Arial"/>
        </w:rPr>
      </w:pPr>
      <w:r>
        <w:rPr>
          <w:rFonts w:ascii="Arial" w:hAnsi="Arial"/>
        </w:rPr>
        <w:t>Normal-</w:t>
      </w:r>
      <w:proofErr w:type="spellStart"/>
      <w:r>
        <w:rPr>
          <w:rFonts w:ascii="Arial" w:hAnsi="Arial"/>
        </w:rPr>
        <w:t>Allel</w:t>
      </w:r>
      <w:proofErr w:type="spellEnd"/>
      <w:r>
        <w:rPr>
          <w:rFonts w:ascii="Arial" w:hAnsi="Arial"/>
        </w:rPr>
        <w:t>:</w:t>
      </w:r>
      <w:r>
        <w:rPr>
          <w:rFonts w:ascii="Arial" w:hAnsi="Arial"/>
        </w:rPr>
        <w:tab/>
      </w:r>
      <w:r>
        <w:rPr>
          <w:rFonts w:ascii="Arial" w:hAnsi="Arial"/>
        </w:rPr>
        <w:tab/>
        <w:t xml:space="preserve"> A </w:t>
      </w:r>
    </w:p>
    <w:p w14:paraId="0A841D34" w14:textId="77777777" w:rsidR="00E90041" w:rsidRPr="00E513FD" w:rsidRDefault="00E90041" w:rsidP="00E90041">
      <w:pPr>
        <w:jc w:val="both"/>
        <w:rPr>
          <w:rFonts w:ascii="Arial" w:hAnsi="Arial"/>
        </w:rPr>
      </w:pPr>
    </w:p>
    <w:p w14:paraId="09610A11" w14:textId="77777777" w:rsidR="00E90041" w:rsidRPr="009D3DC9" w:rsidRDefault="00E90041" w:rsidP="00E90041">
      <w:pPr>
        <w:pStyle w:val="Listenabsatz"/>
        <w:numPr>
          <w:ilvl w:val="0"/>
          <w:numId w:val="5"/>
        </w:numPr>
        <w:jc w:val="both"/>
        <w:rPr>
          <w:rFonts w:ascii="Arial" w:hAnsi="Arial" w:cs="Arial"/>
          <w:lang w:val="de-DE"/>
        </w:rPr>
      </w:pPr>
      <w:r w:rsidRPr="009D3DC9">
        <w:rPr>
          <w:rFonts w:ascii="Arial" w:hAnsi="Arial"/>
          <w:lang w:val="de-DE"/>
        </w:rPr>
        <w:t xml:space="preserve">Genotyp(en) einer an </w:t>
      </w:r>
      <w:r w:rsidRPr="009D3DC9">
        <w:rPr>
          <w:rFonts w:ascii="Bradley Hand Bold" w:hAnsi="Bradley Hand Bold"/>
          <w:color w:val="808080" w:themeColor="background1" w:themeShade="80"/>
          <w:u w:val="single"/>
          <w:lang w:val="de-DE"/>
        </w:rPr>
        <w:t>Mukoviszidose</w:t>
      </w:r>
      <w:r w:rsidRPr="009D3DC9">
        <w:rPr>
          <w:rFonts w:ascii="Bradley Hand Bold" w:hAnsi="Bradley Hand Bold"/>
          <w:u w:val="single"/>
          <w:lang w:val="de-DE"/>
        </w:rPr>
        <w:t xml:space="preserve"> </w:t>
      </w:r>
      <w:r w:rsidRPr="009D3DC9">
        <w:rPr>
          <w:rFonts w:ascii="Arial" w:hAnsi="Arial" w:cs="Arial"/>
          <w:lang w:val="de-DE"/>
        </w:rPr>
        <w:t>erkrankten Person: aa</w:t>
      </w:r>
    </w:p>
    <w:p w14:paraId="6ACBEE2A" w14:textId="77777777" w:rsidR="00E90041" w:rsidRPr="009D3DC9" w:rsidRDefault="00E90041" w:rsidP="00E90041">
      <w:pPr>
        <w:pStyle w:val="Listenabsatz"/>
        <w:numPr>
          <w:ilvl w:val="0"/>
          <w:numId w:val="5"/>
        </w:numPr>
        <w:jc w:val="both"/>
        <w:rPr>
          <w:rFonts w:ascii="Arial" w:hAnsi="Arial"/>
          <w:lang w:val="de-DE"/>
        </w:rPr>
      </w:pPr>
      <w:r w:rsidRPr="009D3DC9">
        <w:rPr>
          <w:rFonts w:ascii="Arial" w:hAnsi="Arial"/>
          <w:lang w:val="de-DE"/>
        </w:rPr>
        <w:t xml:space="preserve">Genotyp(en) einer nicht erkrankten </w:t>
      </w:r>
      <w:r w:rsidRPr="009D3DC9">
        <w:rPr>
          <w:rFonts w:ascii="Arial" w:hAnsi="Arial" w:cs="Arial"/>
          <w:lang w:val="de-DE"/>
        </w:rPr>
        <w:t>Person:</w:t>
      </w:r>
      <w:r w:rsidRPr="009D3DC9">
        <w:rPr>
          <w:rFonts w:ascii="Arial" w:hAnsi="Arial" w:cs="Arial"/>
          <w:lang w:val="de-DE"/>
        </w:rPr>
        <w:tab/>
      </w:r>
      <w:r w:rsidRPr="009D3DC9">
        <w:rPr>
          <w:rFonts w:ascii="Arial" w:hAnsi="Arial" w:cs="Arial"/>
          <w:lang w:val="de-DE"/>
        </w:rPr>
        <w:tab/>
        <w:t xml:space="preserve"> AA / Aa  </w:t>
      </w:r>
    </w:p>
    <w:p w14:paraId="2C7C9FBE" w14:textId="77777777" w:rsidR="00E90041" w:rsidRPr="00E513FD" w:rsidRDefault="00E90041" w:rsidP="00E90041">
      <w:pPr>
        <w:jc w:val="both"/>
        <w:rPr>
          <w:rFonts w:ascii="Arial" w:hAnsi="Arial"/>
        </w:rPr>
      </w:pPr>
      <w:proofErr w:type="spellStart"/>
      <w:r w:rsidRPr="00E513FD">
        <w:rPr>
          <w:rFonts w:ascii="Arial" w:hAnsi="Arial"/>
          <w:b/>
          <w:u w:val="single"/>
        </w:rPr>
        <w:t>Berechnung</w:t>
      </w:r>
      <w:proofErr w:type="spellEnd"/>
      <w:r w:rsidRPr="00E513FD">
        <w:rPr>
          <w:rFonts w:ascii="Arial" w:hAnsi="Arial"/>
          <w:b/>
          <w:u w:val="single"/>
        </w:rPr>
        <w:t xml:space="preserve"> der </w:t>
      </w:r>
      <w:proofErr w:type="spellStart"/>
      <w:r w:rsidRPr="00E513FD">
        <w:rPr>
          <w:rFonts w:ascii="Arial" w:hAnsi="Arial"/>
          <w:b/>
          <w:u w:val="single"/>
        </w:rPr>
        <w:t>Wahrscheinlichkeit</w:t>
      </w:r>
      <w:proofErr w:type="spellEnd"/>
      <w:r w:rsidRPr="00E513FD">
        <w:rPr>
          <w:rFonts w:ascii="Arial" w:hAnsi="Arial"/>
        </w:rPr>
        <w:t>:</w:t>
      </w:r>
    </w:p>
    <w:p w14:paraId="440917D0" w14:textId="77777777" w:rsidR="00E90041" w:rsidRPr="00E513FD" w:rsidRDefault="00E90041" w:rsidP="00E90041">
      <w:pPr>
        <w:jc w:val="both"/>
        <w:rPr>
          <w:rFonts w:ascii="Arial" w:hAnsi="Arial"/>
        </w:rPr>
      </w:pPr>
    </w:p>
    <w:p w14:paraId="2BE34D99" w14:textId="77777777" w:rsidR="00E90041" w:rsidRPr="009D3DC9" w:rsidRDefault="00E90041" w:rsidP="00E90041">
      <w:pPr>
        <w:pStyle w:val="Listenabsatz"/>
        <w:numPr>
          <w:ilvl w:val="0"/>
          <w:numId w:val="6"/>
        </w:numPr>
        <w:jc w:val="both"/>
        <w:rPr>
          <w:rFonts w:ascii="Arial" w:hAnsi="Arial"/>
          <w:lang w:val="de-DE"/>
        </w:rPr>
      </w:pPr>
      <w:r w:rsidRPr="009D3DC9">
        <w:rPr>
          <w:rFonts w:ascii="Arial" w:hAnsi="Arial"/>
          <w:lang w:val="de-DE"/>
        </w:rPr>
        <w:t>Genotyp des Vaters:___Aa__; Genotyp der Mutter:___Aa___</w:t>
      </w:r>
    </w:p>
    <w:p w14:paraId="4A24A18D" w14:textId="77777777" w:rsidR="00E90041" w:rsidRPr="00E513FD" w:rsidRDefault="00E90041" w:rsidP="00E90041">
      <w:pPr>
        <w:pStyle w:val="Listenabsatz"/>
        <w:numPr>
          <w:ilvl w:val="0"/>
          <w:numId w:val="6"/>
        </w:numPr>
        <w:jc w:val="both"/>
        <w:rPr>
          <w:rFonts w:ascii="Arial" w:hAnsi="Arial"/>
        </w:rPr>
      </w:pPr>
      <w:proofErr w:type="spellStart"/>
      <w:r w:rsidRPr="00E513FD">
        <w:rPr>
          <w:rFonts w:ascii="Arial" w:hAnsi="Arial"/>
        </w:rPr>
        <w:t>Kombinationsquadrat</w:t>
      </w:r>
      <w:proofErr w:type="spellEnd"/>
    </w:p>
    <w:p w14:paraId="7A56762F" w14:textId="77777777" w:rsidR="00E90041" w:rsidRPr="00E513FD" w:rsidRDefault="00E90041" w:rsidP="00E90041">
      <w:pPr>
        <w:pStyle w:val="Listenabsatz"/>
        <w:jc w:val="both"/>
        <w:rPr>
          <w:rFonts w:ascii="Arial" w:hAnsi="Arial"/>
        </w:rPr>
      </w:pPr>
      <w:r w:rsidRPr="00E513FD">
        <w:rPr>
          <w:rFonts w:ascii="Arial" w:hAnsi="Arial"/>
          <w:noProof/>
          <w:lang w:val="de-DE"/>
        </w:rPr>
        <mc:AlternateContent>
          <mc:Choice Requires="wps">
            <w:drawing>
              <wp:anchor distT="0" distB="0" distL="114300" distR="114300" simplePos="0" relativeHeight="251659264" behindDoc="0" locked="0" layoutInCell="1" allowOverlap="1" wp14:anchorId="0E4219BA" wp14:editId="18E1AE1E">
                <wp:simplePos x="0" y="0"/>
                <wp:positionH relativeFrom="column">
                  <wp:posOffset>114300</wp:posOffset>
                </wp:positionH>
                <wp:positionV relativeFrom="paragraph">
                  <wp:posOffset>51435</wp:posOffset>
                </wp:positionV>
                <wp:extent cx="2514600" cy="1371600"/>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Ind w:w="108" w:type="dxa"/>
                              <w:tblLook w:val="04A0" w:firstRow="1" w:lastRow="0" w:firstColumn="1" w:lastColumn="0" w:noHBand="0" w:noVBand="1"/>
                            </w:tblPr>
                            <w:tblGrid>
                              <w:gridCol w:w="459"/>
                              <w:gridCol w:w="1195"/>
                              <w:gridCol w:w="1009"/>
                              <w:gridCol w:w="1009"/>
                            </w:tblGrid>
                            <w:tr w:rsidR="00E90041" w:rsidRPr="00AD7DFB" w14:paraId="23B3B2CA" w14:textId="77777777" w:rsidTr="00AD7DFB">
                              <w:trPr>
                                <w:trHeight w:val="362"/>
                              </w:trPr>
                              <w:tc>
                                <w:tcPr>
                                  <w:tcW w:w="1647" w:type="dxa"/>
                                  <w:gridSpan w:val="2"/>
                                  <w:tcBorders>
                                    <w:top w:val="nil"/>
                                    <w:left w:val="nil"/>
                                    <w:bottom w:val="nil"/>
                                  </w:tcBorders>
                                </w:tcPr>
                                <w:p w14:paraId="695B750B" w14:textId="77777777" w:rsidR="00E90041" w:rsidRPr="00AD7DFB" w:rsidRDefault="00E90041" w:rsidP="00AD7DFB">
                                  <w:pPr>
                                    <w:jc w:val="both"/>
                                    <w:rPr>
                                      <w:rFonts w:ascii="Arial" w:hAnsi="Arial"/>
                                    </w:rPr>
                                  </w:pPr>
                                </w:p>
                              </w:tc>
                              <w:tc>
                                <w:tcPr>
                                  <w:tcW w:w="2018" w:type="dxa"/>
                                  <w:gridSpan w:val="2"/>
                                </w:tcPr>
                                <w:p w14:paraId="74A61D01" w14:textId="77777777" w:rsidR="00E90041" w:rsidRPr="00AD7DFB" w:rsidRDefault="00E90041" w:rsidP="00AD7DFB">
                                  <w:pPr>
                                    <w:jc w:val="center"/>
                                    <w:rPr>
                                      <w:rFonts w:ascii="Arial" w:hAnsi="Arial"/>
                                    </w:rPr>
                                  </w:pPr>
                                  <w:proofErr w:type="spellStart"/>
                                  <w:r w:rsidRPr="00AD7DFB">
                                    <w:rPr>
                                      <w:rFonts w:ascii="Arial" w:hAnsi="Arial"/>
                                    </w:rPr>
                                    <w:t>Vater</w:t>
                                  </w:r>
                                  <w:proofErr w:type="spellEnd"/>
                                </w:p>
                              </w:tc>
                            </w:tr>
                            <w:tr w:rsidR="00E90041" w:rsidRPr="00AD7DFB" w14:paraId="3BA0E5F5" w14:textId="77777777" w:rsidTr="00AD7DFB">
                              <w:trPr>
                                <w:trHeight w:val="551"/>
                              </w:trPr>
                              <w:tc>
                                <w:tcPr>
                                  <w:tcW w:w="452" w:type="dxa"/>
                                  <w:tcBorders>
                                    <w:top w:val="nil"/>
                                    <w:left w:val="nil"/>
                                  </w:tcBorders>
                                  <w:textDirection w:val="btLr"/>
                                </w:tcPr>
                                <w:p w14:paraId="3FDEB9F0" w14:textId="77777777" w:rsidR="00E90041" w:rsidRPr="00AD7DFB" w:rsidRDefault="00E90041" w:rsidP="00AD7DFB">
                                  <w:pPr>
                                    <w:ind w:left="113" w:right="113"/>
                                    <w:jc w:val="both"/>
                                    <w:rPr>
                                      <w:rFonts w:ascii="Arial" w:hAnsi="Arial"/>
                                    </w:rPr>
                                  </w:pPr>
                                </w:p>
                              </w:tc>
                              <w:tc>
                                <w:tcPr>
                                  <w:tcW w:w="1195" w:type="dxa"/>
                                  <w:vAlign w:val="center"/>
                                </w:tcPr>
                                <w:p w14:paraId="5E8FFBC3" w14:textId="77777777" w:rsidR="00E90041" w:rsidRPr="00AD7DFB" w:rsidRDefault="00E90041" w:rsidP="00AD7DFB">
                                  <w:pPr>
                                    <w:jc w:val="center"/>
                                    <w:rPr>
                                      <w:rFonts w:ascii="Arial" w:hAnsi="Arial"/>
                                    </w:rPr>
                                  </w:pPr>
                                  <w:proofErr w:type="spellStart"/>
                                  <w:r>
                                    <w:rPr>
                                      <w:rFonts w:ascii="Arial" w:hAnsi="Arial"/>
                                    </w:rPr>
                                    <w:t>Keim</w:t>
                                  </w:r>
                                  <w:r w:rsidRPr="00AD7DFB">
                                    <w:rPr>
                                      <w:rFonts w:ascii="Arial" w:hAnsi="Arial"/>
                                    </w:rPr>
                                    <w:t>zellen</w:t>
                                  </w:r>
                                  <w:proofErr w:type="spellEnd"/>
                                  <w:r w:rsidRPr="00AD7DFB">
                                    <w:rPr>
                                      <w:rFonts w:ascii="Arial" w:hAnsi="Arial"/>
                                    </w:rPr>
                                    <w:t xml:space="preserve"> (haploid)</w:t>
                                  </w:r>
                                </w:p>
                              </w:tc>
                              <w:tc>
                                <w:tcPr>
                                  <w:tcW w:w="1009" w:type="dxa"/>
                                  <w:shd w:val="clear" w:color="auto" w:fill="D9D9D9" w:themeFill="background1" w:themeFillShade="D9"/>
                                </w:tcPr>
                                <w:p w14:paraId="54BA3DEE" w14:textId="77777777" w:rsidR="00E90041" w:rsidRPr="00AD7DFB" w:rsidRDefault="00E90041" w:rsidP="00F05A76">
                                  <w:pPr>
                                    <w:jc w:val="center"/>
                                    <w:rPr>
                                      <w:rFonts w:ascii="Arial" w:hAnsi="Arial"/>
                                    </w:rPr>
                                  </w:pPr>
                                  <w:r>
                                    <w:rPr>
                                      <w:rFonts w:ascii="Arial" w:hAnsi="Arial"/>
                                    </w:rPr>
                                    <w:t>A</w:t>
                                  </w:r>
                                </w:p>
                              </w:tc>
                              <w:tc>
                                <w:tcPr>
                                  <w:tcW w:w="1009" w:type="dxa"/>
                                  <w:shd w:val="clear" w:color="auto" w:fill="D9D9D9" w:themeFill="background1" w:themeFillShade="D9"/>
                                </w:tcPr>
                                <w:p w14:paraId="07E6C85A" w14:textId="77777777" w:rsidR="00E90041" w:rsidRPr="00AD7DFB" w:rsidRDefault="00E90041" w:rsidP="00F05A76">
                                  <w:pPr>
                                    <w:jc w:val="center"/>
                                    <w:rPr>
                                      <w:rFonts w:ascii="Arial" w:hAnsi="Arial"/>
                                    </w:rPr>
                                  </w:pPr>
                                  <w:r>
                                    <w:rPr>
                                      <w:rFonts w:ascii="Arial" w:hAnsi="Arial"/>
                                    </w:rPr>
                                    <w:t>a</w:t>
                                  </w:r>
                                </w:p>
                              </w:tc>
                            </w:tr>
                            <w:tr w:rsidR="00E90041" w:rsidRPr="00AD7DFB" w14:paraId="03F200F7" w14:textId="77777777" w:rsidTr="00AD7DFB">
                              <w:tc>
                                <w:tcPr>
                                  <w:tcW w:w="452" w:type="dxa"/>
                                  <w:vMerge w:val="restart"/>
                                  <w:textDirection w:val="btLr"/>
                                </w:tcPr>
                                <w:p w14:paraId="26A2C9DD" w14:textId="77777777" w:rsidR="00E90041" w:rsidRPr="00AD7DFB" w:rsidRDefault="00E90041" w:rsidP="00AD7DFB">
                                  <w:pPr>
                                    <w:ind w:left="113" w:right="113"/>
                                    <w:jc w:val="both"/>
                                    <w:rPr>
                                      <w:rFonts w:ascii="Arial" w:hAnsi="Arial"/>
                                    </w:rPr>
                                  </w:pPr>
                                  <w:r w:rsidRPr="00AD7DFB">
                                    <w:rPr>
                                      <w:rFonts w:ascii="Arial" w:hAnsi="Arial"/>
                                    </w:rPr>
                                    <w:t>Mutter</w:t>
                                  </w:r>
                                </w:p>
                              </w:tc>
                              <w:tc>
                                <w:tcPr>
                                  <w:tcW w:w="1195" w:type="dxa"/>
                                  <w:shd w:val="clear" w:color="auto" w:fill="D9D9D9" w:themeFill="background1" w:themeFillShade="D9"/>
                                </w:tcPr>
                                <w:p w14:paraId="4E26DF4D" w14:textId="77777777" w:rsidR="00E90041" w:rsidRPr="00AD7DFB" w:rsidRDefault="00E90041" w:rsidP="00F05A76">
                                  <w:pPr>
                                    <w:jc w:val="center"/>
                                    <w:rPr>
                                      <w:rFonts w:ascii="Arial" w:hAnsi="Arial"/>
                                    </w:rPr>
                                  </w:pPr>
                                  <w:r>
                                    <w:rPr>
                                      <w:rFonts w:ascii="Arial" w:hAnsi="Arial"/>
                                    </w:rPr>
                                    <w:t>A</w:t>
                                  </w:r>
                                </w:p>
                              </w:tc>
                              <w:tc>
                                <w:tcPr>
                                  <w:tcW w:w="1009" w:type="dxa"/>
                                </w:tcPr>
                                <w:p w14:paraId="445179C5" w14:textId="77777777" w:rsidR="00E90041" w:rsidRPr="00AD7DFB" w:rsidRDefault="00E90041" w:rsidP="00F05A76">
                                  <w:pPr>
                                    <w:jc w:val="center"/>
                                    <w:rPr>
                                      <w:rFonts w:ascii="Arial" w:hAnsi="Arial"/>
                                    </w:rPr>
                                  </w:pPr>
                                  <w:r>
                                    <w:rPr>
                                      <w:rFonts w:ascii="Arial" w:hAnsi="Arial"/>
                                    </w:rPr>
                                    <w:t>AA</w:t>
                                  </w:r>
                                </w:p>
                                <w:p w14:paraId="04B94A85" w14:textId="77777777" w:rsidR="00E90041" w:rsidRPr="00AD7DFB" w:rsidRDefault="00E90041" w:rsidP="00F05A76">
                                  <w:pPr>
                                    <w:jc w:val="center"/>
                                    <w:rPr>
                                      <w:rFonts w:ascii="Arial" w:hAnsi="Arial"/>
                                    </w:rPr>
                                  </w:pPr>
                                </w:p>
                              </w:tc>
                              <w:tc>
                                <w:tcPr>
                                  <w:tcW w:w="1009" w:type="dxa"/>
                                </w:tcPr>
                                <w:p w14:paraId="536C7C86" w14:textId="77777777" w:rsidR="00E90041" w:rsidRPr="00AD7DFB" w:rsidRDefault="00E90041" w:rsidP="00F05A76">
                                  <w:pPr>
                                    <w:jc w:val="center"/>
                                    <w:rPr>
                                      <w:rFonts w:ascii="Arial" w:hAnsi="Arial"/>
                                    </w:rPr>
                                  </w:pPr>
                                  <w:r>
                                    <w:rPr>
                                      <w:rFonts w:ascii="Arial" w:hAnsi="Arial"/>
                                    </w:rPr>
                                    <w:t>Aa</w:t>
                                  </w:r>
                                </w:p>
                              </w:tc>
                            </w:tr>
                            <w:tr w:rsidR="00E90041" w:rsidRPr="00AD7DFB" w14:paraId="268093F2" w14:textId="77777777" w:rsidTr="00AD7DFB">
                              <w:tc>
                                <w:tcPr>
                                  <w:tcW w:w="452" w:type="dxa"/>
                                  <w:vMerge/>
                                </w:tcPr>
                                <w:p w14:paraId="761BC6DD" w14:textId="77777777" w:rsidR="00E90041" w:rsidRPr="00AD7DFB" w:rsidRDefault="00E90041" w:rsidP="00AD7DFB">
                                  <w:pPr>
                                    <w:jc w:val="both"/>
                                    <w:rPr>
                                      <w:rFonts w:ascii="Arial" w:hAnsi="Arial"/>
                                    </w:rPr>
                                  </w:pPr>
                                </w:p>
                              </w:tc>
                              <w:tc>
                                <w:tcPr>
                                  <w:tcW w:w="1195" w:type="dxa"/>
                                  <w:shd w:val="clear" w:color="auto" w:fill="D9D9D9" w:themeFill="background1" w:themeFillShade="D9"/>
                                </w:tcPr>
                                <w:p w14:paraId="22A902E6" w14:textId="77777777" w:rsidR="00E90041" w:rsidRPr="00AD7DFB" w:rsidRDefault="00E90041" w:rsidP="00F05A76">
                                  <w:pPr>
                                    <w:jc w:val="center"/>
                                    <w:rPr>
                                      <w:rFonts w:ascii="Arial" w:hAnsi="Arial"/>
                                    </w:rPr>
                                  </w:pPr>
                                  <w:r>
                                    <w:rPr>
                                      <w:rFonts w:ascii="Arial" w:hAnsi="Arial"/>
                                    </w:rPr>
                                    <w:t>a</w:t>
                                  </w:r>
                                </w:p>
                                <w:p w14:paraId="48E0F9B6" w14:textId="77777777" w:rsidR="00E90041" w:rsidRPr="00AD7DFB" w:rsidRDefault="00E90041" w:rsidP="00F05A76">
                                  <w:pPr>
                                    <w:jc w:val="center"/>
                                    <w:rPr>
                                      <w:rFonts w:ascii="Arial" w:hAnsi="Arial"/>
                                    </w:rPr>
                                  </w:pPr>
                                </w:p>
                              </w:tc>
                              <w:tc>
                                <w:tcPr>
                                  <w:tcW w:w="1009" w:type="dxa"/>
                                </w:tcPr>
                                <w:p w14:paraId="79D891E2" w14:textId="77777777" w:rsidR="00E90041" w:rsidRPr="00AD7DFB" w:rsidRDefault="00E90041" w:rsidP="00F05A76">
                                  <w:pPr>
                                    <w:jc w:val="center"/>
                                    <w:rPr>
                                      <w:rFonts w:ascii="Arial" w:hAnsi="Arial"/>
                                    </w:rPr>
                                  </w:pPr>
                                  <w:r>
                                    <w:rPr>
                                      <w:rFonts w:ascii="Arial" w:hAnsi="Arial"/>
                                    </w:rPr>
                                    <w:t>Aa</w:t>
                                  </w:r>
                                </w:p>
                                <w:p w14:paraId="046171FB" w14:textId="77777777" w:rsidR="00E90041" w:rsidRPr="00AD7DFB" w:rsidRDefault="00E90041" w:rsidP="00F05A76">
                                  <w:pPr>
                                    <w:jc w:val="center"/>
                                    <w:rPr>
                                      <w:rFonts w:ascii="Arial" w:hAnsi="Arial"/>
                                    </w:rPr>
                                  </w:pPr>
                                </w:p>
                              </w:tc>
                              <w:tc>
                                <w:tcPr>
                                  <w:tcW w:w="1009" w:type="dxa"/>
                                </w:tcPr>
                                <w:p w14:paraId="295E6CCC" w14:textId="77777777" w:rsidR="00E90041" w:rsidRPr="00AD7DFB" w:rsidRDefault="00E90041" w:rsidP="00F05A76">
                                  <w:pPr>
                                    <w:jc w:val="center"/>
                                    <w:rPr>
                                      <w:rFonts w:ascii="Arial" w:hAnsi="Arial"/>
                                    </w:rPr>
                                  </w:pPr>
                                  <w:r>
                                    <w:rPr>
                                      <w:rFonts w:ascii="Arial" w:hAnsi="Arial"/>
                                    </w:rPr>
                                    <w:t>aa</w:t>
                                  </w:r>
                                </w:p>
                              </w:tc>
                            </w:tr>
                          </w:tbl>
                          <w:p w14:paraId="2DB8697B" w14:textId="77777777" w:rsidR="00E90041" w:rsidRDefault="00E90041" w:rsidP="00E9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9" o:spid="_x0000_s1026" type="#_x0000_t202" style="position:absolute;left:0;text-align:left;margin-left:9pt;margin-top:4.05pt;width:19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" filled="f" stroked="f">
                <v:textbox>
                  <w:txbxContent>
                    <w:tbl>
                      <w:tblPr>
                        <w:tblStyle w:val="Tabellenraster"/>
                        <w:tblW w:w="0" w:type="auto"/>
                        <w:tblInd w:w="108" w:type="dxa"/>
                        <w:tblLook w:val="04A0" w:firstRow="1" w:lastRow="0" w:firstColumn="1" w:lastColumn="0" w:noHBand="0" w:noVBand="1"/>
                      </w:tblPr>
                      <w:tblGrid>
                        <w:gridCol w:w="459"/>
                        <w:gridCol w:w="1195"/>
                        <w:gridCol w:w="1009"/>
                        <w:gridCol w:w="1009"/>
                      </w:tblGrid>
                      <w:tr w:rsidR="00E90041" w:rsidRPr="00AD7DFB" w14:paraId="23B3B2CA" w14:textId="77777777" w:rsidTr="00AD7DFB">
                        <w:trPr>
                          <w:trHeight w:val="362"/>
                        </w:trPr>
                        <w:tc>
                          <w:tcPr>
                            <w:tcW w:w="1647" w:type="dxa"/>
                            <w:gridSpan w:val="2"/>
                            <w:tcBorders>
                              <w:top w:val="nil"/>
                              <w:left w:val="nil"/>
                              <w:bottom w:val="nil"/>
                            </w:tcBorders>
                          </w:tcPr>
                          <w:p w14:paraId="695B750B" w14:textId="77777777" w:rsidR="00E90041" w:rsidRPr="00AD7DFB" w:rsidRDefault="00E90041" w:rsidP="00AD7DFB">
                            <w:pPr>
                              <w:jc w:val="both"/>
                              <w:rPr>
                                <w:rFonts w:ascii="Arial" w:hAnsi="Arial"/>
                              </w:rPr>
                            </w:pPr>
                          </w:p>
                        </w:tc>
                        <w:tc>
                          <w:tcPr>
                            <w:tcW w:w="2018" w:type="dxa"/>
                            <w:gridSpan w:val="2"/>
                          </w:tcPr>
                          <w:p w14:paraId="74A61D01" w14:textId="77777777" w:rsidR="00E90041" w:rsidRPr="00AD7DFB" w:rsidRDefault="00E90041" w:rsidP="00AD7DFB">
                            <w:pPr>
                              <w:jc w:val="center"/>
                              <w:rPr>
                                <w:rFonts w:ascii="Arial" w:hAnsi="Arial"/>
                              </w:rPr>
                            </w:pPr>
                            <w:proofErr w:type="spellStart"/>
                            <w:r w:rsidRPr="00AD7DFB">
                              <w:rPr>
                                <w:rFonts w:ascii="Arial" w:hAnsi="Arial"/>
                              </w:rPr>
                              <w:t>Vater</w:t>
                            </w:r>
                            <w:proofErr w:type="spellEnd"/>
                          </w:p>
                        </w:tc>
                      </w:tr>
                      <w:tr w:rsidR="00E90041" w:rsidRPr="00AD7DFB" w14:paraId="3BA0E5F5" w14:textId="77777777" w:rsidTr="00AD7DFB">
                        <w:trPr>
                          <w:trHeight w:val="551"/>
                        </w:trPr>
                        <w:tc>
                          <w:tcPr>
                            <w:tcW w:w="452" w:type="dxa"/>
                            <w:tcBorders>
                              <w:top w:val="nil"/>
                              <w:left w:val="nil"/>
                            </w:tcBorders>
                            <w:textDirection w:val="btLr"/>
                          </w:tcPr>
                          <w:p w14:paraId="3FDEB9F0" w14:textId="77777777" w:rsidR="00E90041" w:rsidRPr="00AD7DFB" w:rsidRDefault="00E90041" w:rsidP="00AD7DFB">
                            <w:pPr>
                              <w:ind w:left="113" w:right="113"/>
                              <w:jc w:val="both"/>
                              <w:rPr>
                                <w:rFonts w:ascii="Arial" w:hAnsi="Arial"/>
                              </w:rPr>
                            </w:pPr>
                          </w:p>
                        </w:tc>
                        <w:tc>
                          <w:tcPr>
                            <w:tcW w:w="1195" w:type="dxa"/>
                            <w:vAlign w:val="center"/>
                          </w:tcPr>
                          <w:p w14:paraId="5E8FFBC3" w14:textId="77777777" w:rsidR="00E90041" w:rsidRPr="00AD7DFB" w:rsidRDefault="00E90041" w:rsidP="00AD7DFB">
                            <w:pPr>
                              <w:jc w:val="center"/>
                              <w:rPr>
                                <w:rFonts w:ascii="Arial" w:hAnsi="Arial"/>
                              </w:rPr>
                            </w:pPr>
                            <w:proofErr w:type="spellStart"/>
                            <w:r>
                              <w:rPr>
                                <w:rFonts w:ascii="Arial" w:hAnsi="Arial"/>
                              </w:rPr>
                              <w:t>Keim</w:t>
                            </w:r>
                            <w:r w:rsidRPr="00AD7DFB">
                              <w:rPr>
                                <w:rFonts w:ascii="Arial" w:hAnsi="Arial"/>
                              </w:rPr>
                              <w:t>zellen</w:t>
                            </w:r>
                            <w:proofErr w:type="spellEnd"/>
                            <w:r w:rsidRPr="00AD7DFB">
                              <w:rPr>
                                <w:rFonts w:ascii="Arial" w:hAnsi="Arial"/>
                              </w:rPr>
                              <w:t xml:space="preserve"> (haploid)</w:t>
                            </w:r>
                          </w:p>
                        </w:tc>
                        <w:tc>
                          <w:tcPr>
                            <w:tcW w:w="1009" w:type="dxa"/>
                            <w:shd w:val="clear" w:color="auto" w:fill="D9D9D9" w:themeFill="background1" w:themeFillShade="D9"/>
                          </w:tcPr>
                          <w:p w14:paraId="54BA3DEE" w14:textId="77777777" w:rsidR="00E90041" w:rsidRPr="00AD7DFB" w:rsidRDefault="00E90041" w:rsidP="00F05A76">
                            <w:pPr>
                              <w:jc w:val="center"/>
                              <w:rPr>
                                <w:rFonts w:ascii="Arial" w:hAnsi="Arial"/>
                              </w:rPr>
                            </w:pPr>
                            <w:r>
                              <w:rPr>
                                <w:rFonts w:ascii="Arial" w:hAnsi="Arial"/>
                              </w:rPr>
                              <w:t>A</w:t>
                            </w:r>
                          </w:p>
                        </w:tc>
                        <w:tc>
                          <w:tcPr>
                            <w:tcW w:w="1009" w:type="dxa"/>
                            <w:shd w:val="clear" w:color="auto" w:fill="D9D9D9" w:themeFill="background1" w:themeFillShade="D9"/>
                          </w:tcPr>
                          <w:p w14:paraId="07E6C85A" w14:textId="77777777" w:rsidR="00E90041" w:rsidRPr="00AD7DFB" w:rsidRDefault="00E90041" w:rsidP="00F05A76">
                            <w:pPr>
                              <w:jc w:val="center"/>
                              <w:rPr>
                                <w:rFonts w:ascii="Arial" w:hAnsi="Arial"/>
                              </w:rPr>
                            </w:pPr>
                            <w:r>
                              <w:rPr>
                                <w:rFonts w:ascii="Arial" w:hAnsi="Arial"/>
                              </w:rPr>
                              <w:t>a</w:t>
                            </w:r>
                          </w:p>
                        </w:tc>
                      </w:tr>
                      <w:tr w:rsidR="00E90041" w:rsidRPr="00AD7DFB" w14:paraId="03F200F7" w14:textId="77777777" w:rsidTr="00AD7DFB">
                        <w:tc>
                          <w:tcPr>
                            <w:tcW w:w="452" w:type="dxa"/>
                            <w:vMerge w:val="restart"/>
                            <w:textDirection w:val="btLr"/>
                          </w:tcPr>
                          <w:p w14:paraId="26A2C9DD" w14:textId="77777777" w:rsidR="00E90041" w:rsidRPr="00AD7DFB" w:rsidRDefault="00E90041" w:rsidP="00AD7DFB">
                            <w:pPr>
                              <w:ind w:left="113" w:right="113"/>
                              <w:jc w:val="both"/>
                              <w:rPr>
                                <w:rFonts w:ascii="Arial" w:hAnsi="Arial"/>
                              </w:rPr>
                            </w:pPr>
                            <w:r w:rsidRPr="00AD7DFB">
                              <w:rPr>
                                <w:rFonts w:ascii="Arial" w:hAnsi="Arial"/>
                              </w:rPr>
                              <w:t>Mutter</w:t>
                            </w:r>
                          </w:p>
                        </w:tc>
                        <w:tc>
                          <w:tcPr>
                            <w:tcW w:w="1195" w:type="dxa"/>
                            <w:shd w:val="clear" w:color="auto" w:fill="D9D9D9" w:themeFill="background1" w:themeFillShade="D9"/>
                          </w:tcPr>
                          <w:p w14:paraId="4E26DF4D" w14:textId="77777777" w:rsidR="00E90041" w:rsidRPr="00AD7DFB" w:rsidRDefault="00E90041" w:rsidP="00F05A76">
                            <w:pPr>
                              <w:jc w:val="center"/>
                              <w:rPr>
                                <w:rFonts w:ascii="Arial" w:hAnsi="Arial"/>
                              </w:rPr>
                            </w:pPr>
                            <w:r>
                              <w:rPr>
                                <w:rFonts w:ascii="Arial" w:hAnsi="Arial"/>
                              </w:rPr>
                              <w:t>A</w:t>
                            </w:r>
                          </w:p>
                        </w:tc>
                        <w:tc>
                          <w:tcPr>
                            <w:tcW w:w="1009" w:type="dxa"/>
                          </w:tcPr>
                          <w:p w14:paraId="445179C5" w14:textId="77777777" w:rsidR="00E90041" w:rsidRPr="00AD7DFB" w:rsidRDefault="00E90041" w:rsidP="00F05A76">
                            <w:pPr>
                              <w:jc w:val="center"/>
                              <w:rPr>
                                <w:rFonts w:ascii="Arial" w:hAnsi="Arial"/>
                              </w:rPr>
                            </w:pPr>
                            <w:r>
                              <w:rPr>
                                <w:rFonts w:ascii="Arial" w:hAnsi="Arial"/>
                              </w:rPr>
                              <w:t>AA</w:t>
                            </w:r>
                          </w:p>
                          <w:p w14:paraId="04B94A85" w14:textId="77777777" w:rsidR="00E90041" w:rsidRPr="00AD7DFB" w:rsidRDefault="00E90041" w:rsidP="00F05A76">
                            <w:pPr>
                              <w:jc w:val="center"/>
                              <w:rPr>
                                <w:rFonts w:ascii="Arial" w:hAnsi="Arial"/>
                              </w:rPr>
                            </w:pPr>
                          </w:p>
                        </w:tc>
                        <w:tc>
                          <w:tcPr>
                            <w:tcW w:w="1009" w:type="dxa"/>
                          </w:tcPr>
                          <w:p w14:paraId="536C7C86" w14:textId="77777777" w:rsidR="00E90041" w:rsidRPr="00AD7DFB" w:rsidRDefault="00E90041" w:rsidP="00F05A76">
                            <w:pPr>
                              <w:jc w:val="center"/>
                              <w:rPr>
                                <w:rFonts w:ascii="Arial" w:hAnsi="Arial"/>
                              </w:rPr>
                            </w:pPr>
                            <w:r>
                              <w:rPr>
                                <w:rFonts w:ascii="Arial" w:hAnsi="Arial"/>
                              </w:rPr>
                              <w:t>Aa</w:t>
                            </w:r>
                          </w:p>
                        </w:tc>
                      </w:tr>
                      <w:tr w:rsidR="00E90041" w:rsidRPr="00AD7DFB" w14:paraId="268093F2" w14:textId="77777777" w:rsidTr="00AD7DFB">
                        <w:tc>
                          <w:tcPr>
                            <w:tcW w:w="452" w:type="dxa"/>
                            <w:vMerge/>
                          </w:tcPr>
                          <w:p w14:paraId="761BC6DD" w14:textId="77777777" w:rsidR="00E90041" w:rsidRPr="00AD7DFB" w:rsidRDefault="00E90041" w:rsidP="00AD7DFB">
                            <w:pPr>
                              <w:jc w:val="both"/>
                              <w:rPr>
                                <w:rFonts w:ascii="Arial" w:hAnsi="Arial"/>
                              </w:rPr>
                            </w:pPr>
                          </w:p>
                        </w:tc>
                        <w:tc>
                          <w:tcPr>
                            <w:tcW w:w="1195" w:type="dxa"/>
                            <w:shd w:val="clear" w:color="auto" w:fill="D9D9D9" w:themeFill="background1" w:themeFillShade="D9"/>
                          </w:tcPr>
                          <w:p w14:paraId="22A902E6" w14:textId="77777777" w:rsidR="00E90041" w:rsidRPr="00AD7DFB" w:rsidRDefault="00E90041" w:rsidP="00F05A76">
                            <w:pPr>
                              <w:jc w:val="center"/>
                              <w:rPr>
                                <w:rFonts w:ascii="Arial" w:hAnsi="Arial"/>
                              </w:rPr>
                            </w:pPr>
                            <w:r>
                              <w:rPr>
                                <w:rFonts w:ascii="Arial" w:hAnsi="Arial"/>
                              </w:rPr>
                              <w:t>a</w:t>
                            </w:r>
                          </w:p>
                          <w:p w14:paraId="48E0F9B6" w14:textId="77777777" w:rsidR="00E90041" w:rsidRPr="00AD7DFB" w:rsidRDefault="00E90041" w:rsidP="00F05A76">
                            <w:pPr>
                              <w:jc w:val="center"/>
                              <w:rPr>
                                <w:rFonts w:ascii="Arial" w:hAnsi="Arial"/>
                              </w:rPr>
                            </w:pPr>
                          </w:p>
                        </w:tc>
                        <w:tc>
                          <w:tcPr>
                            <w:tcW w:w="1009" w:type="dxa"/>
                          </w:tcPr>
                          <w:p w14:paraId="79D891E2" w14:textId="77777777" w:rsidR="00E90041" w:rsidRPr="00AD7DFB" w:rsidRDefault="00E90041" w:rsidP="00F05A76">
                            <w:pPr>
                              <w:jc w:val="center"/>
                              <w:rPr>
                                <w:rFonts w:ascii="Arial" w:hAnsi="Arial"/>
                              </w:rPr>
                            </w:pPr>
                            <w:r>
                              <w:rPr>
                                <w:rFonts w:ascii="Arial" w:hAnsi="Arial"/>
                              </w:rPr>
                              <w:t>Aa</w:t>
                            </w:r>
                          </w:p>
                          <w:p w14:paraId="046171FB" w14:textId="77777777" w:rsidR="00E90041" w:rsidRPr="00AD7DFB" w:rsidRDefault="00E90041" w:rsidP="00F05A76">
                            <w:pPr>
                              <w:jc w:val="center"/>
                              <w:rPr>
                                <w:rFonts w:ascii="Arial" w:hAnsi="Arial"/>
                              </w:rPr>
                            </w:pPr>
                          </w:p>
                        </w:tc>
                        <w:tc>
                          <w:tcPr>
                            <w:tcW w:w="1009" w:type="dxa"/>
                          </w:tcPr>
                          <w:p w14:paraId="295E6CCC" w14:textId="77777777" w:rsidR="00E90041" w:rsidRPr="00AD7DFB" w:rsidRDefault="00E90041" w:rsidP="00F05A76">
                            <w:pPr>
                              <w:jc w:val="center"/>
                              <w:rPr>
                                <w:rFonts w:ascii="Arial" w:hAnsi="Arial"/>
                              </w:rPr>
                            </w:pPr>
                            <w:r>
                              <w:rPr>
                                <w:rFonts w:ascii="Arial" w:hAnsi="Arial"/>
                              </w:rPr>
                              <w:t>aa</w:t>
                            </w:r>
                          </w:p>
                        </w:tc>
                      </w:tr>
                    </w:tbl>
                    <w:p w14:paraId="2DB8697B" w14:textId="77777777" w:rsidR="00E90041" w:rsidRDefault="00E90041" w:rsidP="00E90041"/>
                  </w:txbxContent>
                </v:textbox>
                <w10:wrap type="square"/>
              </v:shape>
            </w:pict>
          </mc:Fallback>
        </mc:AlternateContent>
      </w:r>
    </w:p>
    <w:p w14:paraId="6200F2B7" w14:textId="77777777" w:rsidR="00E90041" w:rsidRPr="00E513FD" w:rsidRDefault="00E90041" w:rsidP="00E90041">
      <w:pPr>
        <w:pStyle w:val="Listenabsatz"/>
        <w:numPr>
          <w:ilvl w:val="0"/>
          <w:numId w:val="7"/>
        </w:numPr>
        <w:jc w:val="both"/>
        <w:rPr>
          <w:rFonts w:ascii="Arial" w:hAnsi="Arial"/>
        </w:rPr>
      </w:pPr>
      <w:proofErr w:type="spellStart"/>
      <w:r w:rsidRPr="00E513FD">
        <w:rPr>
          <w:rFonts w:ascii="Arial" w:hAnsi="Arial"/>
        </w:rPr>
        <w:t>Wahrscheinlichkeit</w:t>
      </w:r>
      <w:proofErr w:type="spellEnd"/>
      <w:r w:rsidRPr="00E513FD">
        <w:rPr>
          <w:rFonts w:ascii="Arial" w:hAnsi="Arial"/>
        </w:rPr>
        <w:t xml:space="preserve"> </w:t>
      </w:r>
      <w:proofErr w:type="spellStart"/>
      <w:r w:rsidRPr="00E513FD">
        <w:rPr>
          <w:rFonts w:ascii="Arial" w:hAnsi="Arial"/>
        </w:rPr>
        <w:t>Genotyp</w:t>
      </w:r>
      <w:proofErr w:type="spellEnd"/>
      <w:r w:rsidRPr="00E513FD">
        <w:rPr>
          <w:rFonts w:ascii="Arial" w:hAnsi="Arial"/>
        </w:rPr>
        <w:t xml:space="preserve"> AA:___</w:t>
      </w:r>
      <w:r>
        <w:rPr>
          <w:rFonts w:ascii="Arial" w:hAnsi="Arial"/>
        </w:rPr>
        <w:t>25%</w:t>
      </w:r>
      <w:r w:rsidRPr="00E513FD">
        <w:rPr>
          <w:rFonts w:ascii="Arial" w:hAnsi="Arial"/>
        </w:rPr>
        <w:t>____</w:t>
      </w:r>
    </w:p>
    <w:p w14:paraId="596C4A3E" w14:textId="77777777" w:rsidR="00E90041" w:rsidRPr="00E513FD" w:rsidRDefault="00E90041" w:rsidP="00E90041">
      <w:pPr>
        <w:pStyle w:val="Listenabsatz"/>
        <w:jc w:val="both"/>
        <w:rPr>
          <w:rFonts w:ascii="Arial" w:hAnsi="Arial"/>
        </w:rPr>
      </w:pPr>
    </w:p>
    <w:p w14:paraId="2A691EB7" w14:textId="77777777" w:rsidR="00E90041" w:rsidRPr="00E513FD" w:rsidRDefault="00E90041" w:rsidP="00E90041">
      <w:pPr>
        <w:pStyle w:val="Listenabsatz"/>
        <w:numPr>
          <w:ilvl w:val="0"/>
          <w:numId w:val="7"/>
        </w:numPr>
        <w:jc w:val="both"/>
        <w:rPr>
          <w:rFonts w:ascii="Arial" w:hAnsi="Arial"/>
        </w:rPr>
      </w:pPr>
      <w:proofErr w:type="spellStart"/>
      <w:r w:rsidRPr="00E513FD">
        <w:rPr>
          <w:rFonts w:ascii="Arial" w:hAnsi="Arial"/>
        </w:rPr>
        <w:t>Wahrscheinlichkeit</w:t>
      </w:r>
      <w:proofErr w:type="spellEnd"/>
      <w:r w:rsidRPr="00E513FD">
        <w:rPr>
          <w:rFonts w:ascii="Arial" w:hAnsi="Arial"/>
        </w:rPr>
        <w:t xml:space="preserve"> </w:t>
      </w:r>
      <w:proofErr w:type="spellStart"/>
      <w:r w:rsidRPr="00E513FD">
        <w:rPr>
          <w:rFonts w:ascii="Arial" w:hAnsi="Arial"/>
        </w:rPr>
        <w:t>Genotyp</w:t>
      </w:r>
      <w:proofErr w:type="spellEnd"/>
      <w:r w:rsidRPr="00E513FD">
        <w:rPr>
          <w:rFonts w:ascii="Arial" w:hAnsi="Arial"/>
        </w:rPr>
        <w:t xml:space="preserve"> Aa:___</w:t>
      </w:r>
      <w:r>
        <w:rPr>
          <w:rFonts w:ascii="Arial" w:hAnsi="Arial"/>
        </w:rPr>
        <w:t>50%</w:t>
      </w:r>
      <w:r w:rsidRPr="00E513FD">
        <w:rPr>
          <w:rFonts w:ascii="Arial" w:hAnsi="Arial"/>
        </w:rPr>
        <w:t>____</w:t>
      </w:r>
    </w:p>
    <w:p w14:paraId="1DCC256E" w14:textId="77777777" w:rsidR="00E90041" w:rsidRPr="002C093E" w:rsidRDefault="00E90041" w:rsidP="00E90041">
      <w:pPr>
        <w:jc w:val="both"/>
        <w:rPr>
          <w:rFonts w:ascii="Arial" w:hAnsi="Arial"/>
        </w:rPr>
      </w:pPr>
    </w:p>
    <w:p w14:paraId="3BC4A35C" w14:textId="77777777" w:rsidR="00E90041" w:rsidRPr="00E513FD" w:rsidRDefault="00E90041" w:rsidP="00E90041">
      <w:pPr>
        <w:pStyle w:val="Listenabsatz"/>
        <w:numPr>
          <w:ilvl w:val="0"/>
          <w:numId w:val="7"/>
        </w:numPr>
        <w:jc w:val="both"/>
        <w:rPr>
          <w:rFonts w:ascii="Arial" w:hAnsi="Arial"/>
        </w:rPr>
      </w:pPr>
      <w:proofErr w:type="spellStart"/>
      <w:r w:rsidRPr="00E513FD">
        <w:rPr>
          <w:rFonts w:ascii="Arial" w:hAnsi="Arial"/>
        </w:rPr>
        <w:t>Wahrscheinlichkeit</w:t>
      </w:r>
      <w:proofErr w:type="spellEnd"/>
      <w:r w:rsidRPr="00E513FD">
        <w:rPr>
          <w:rFonts w:ascii="Arial" w:hAnsi="Arial"/>
        </w:rPr>
        <w:t xml:space="preserve"> </w:t>
      </w:r>
      <w:proofErr w:type="spellStart"/>
      <w:r w:rsidRPr="00E513FD">
        <w:rPr>
          <w:rFonts w:ascii="Arial" w:hAnsi="Arial"/>
        </w:rPr>
        <w:t>Genotyp</w:t>
      </w:r>
      <w:proofErr w:type="spellEnd"/>
      <w:r w:rsidRPr="00E513FD">
        <w:rPr>
          <w:rFonts w:ascii="Arial" w:hAnsi="Arial"/>
        </w:rPr>
        <w:t xml:space="preserve"> aa:____</w:t>
      </w:r>
      <w:r>
        <w:rPr>
          <w:rFonts w:ascii="Arial" w:hAnsi="Arial"/>
        </w:rPr>
        <w:t>25%</w:t>
      </w:r>
      <w:r w:rsidRPr="00E513FD">
        <w:rPr>
          <w:rFonts w:ascii="Arial" w:hAnsi="Arial"/>
        </w:rPr>
        <w:t>___</w:t>
      </w:r>
    </w:p>
    <w:p w14:paraId="01BBD552" w14:textId="77777777" w:rsidR="00E90041" w:rsidRDefault="00E90041" w:rsidP="00E90041">
      <w:pPr>
        <w:pStyle w:val="Listenabsatz"/>
        <w:jc w:val="both"/>
        <w:rPr>
          <w:rFonts w:ascii="Arial" w:hAnsi="Arial"/>
        </w:rPr>
      </w:pPr>
    </w:p>
    <w:p w14:paraId="1DF3568D" w14:textId="77777777" w:rsidR="00E90041" w:rsidRPr="00E513FD" w:rsidRDefault="00E90041" w:rsidP="00E90041">
      <w:pPr>
        <w:pStyle w:val="Listenabsatz"/>
        <w:jc w:val="both"/>
        <w:rPr>
          <w:rFonts w:ascii="Arial" w:hAnsi="Arial"/>
        </w:rPr>
      </w:pPr>
    </w:p>
    <w:p w14:paraId="1B4C15B3" w14:textId="77777777" w:rsidR="00E90041" w:rsidRPr="00E513FD" w:rsidRDefault="00E90041" w:rsidP="00E90041">
      <w:pPr>
        <w:jc w:val="both"/>
        <w:rPr>
          <w:rFonts w:ascii="Arial" w:hAnsi="Arial"/>
        </w:rPr>
      </w:pPr>
    </w:p>
    <w:p w14:paraId="50E94087" w14:textId="77777777" w:rsidR="00E90041" w:rsidRPr="00E513FD" w:rsidRDefault="00E90041" w:rsidP="00E90041">
      <w:pPr>
        <w:pStyle w:val="Listenabsatz"/>
        <w:jc w:val="both"/>
        <w:rPr>
          <w:rFonts w:ascii="Arial" w:hAnsi="Arial"/>
        </w:rPr>
      </w:pPr>
    </w:p>
    <w:p w14:paraId="1F5D6658" w14:textId="77777777" w:rsidR="00E90041" w:rsidRPr="009D3DC9" w:rsidRDefault="00E90041" w:rsidP="00E90041">
      <w:pPr>
        <w:pStyle w:val="Listenabsatz"/>
        <w:numPr>
          <w:ilvl w:val="0"/>
          <w:numId w:val="7"/>
        </w:numPr>
        <w:jc w:val="both"/>
        <w:rPr>
          <w:rFonts w:ascii="Arial" w:hAnsi="Arial"/>
          <w:lang w:val="de-DE"/>
        </w:rPr>
      </w:pPr>
      <w:r w:rsidRPr="009D3DC9">
        <w:rPr>
          <w:rFonts w:ascii="Arial" w:hAnsi="Arial"/>
          <w:lang w:val="de-DE"/>
        </w:rPr>
        <w:t>Wahrscheinlichkeit für ein phänotypisch gesundes Kind:___75%_____</w:t>
      </w:r>
    </w:p>
    <w:p w14:paraId="5D2BF5A4" w14:textId="77777777" w:rsidR="00E90041" w:rsidRPr="009D3DC9" w:rsidRDefault="00E90041" w:rsidP="00E90041">
      <w:pPr>
        <w:pStyle w:val="Listenabsatz"/>
        <w:jc w:val="both"/>
        <w:rPr>
          <w:rFonts w:ascii="Arial" w:hAnsi="Arial"/>
          <w:lang w:val="de-DE"/>
        </w:rPr>
      </w:pPr>
    </w:p>
    <w:p w14:paraId="7A7B6CD7" w14:textId="77777777" w:rsidR="00E90041" w:rsidRPr="009D3DC9" w:rsidRDefault="00E90041" w:rsidP="00E90041">
      <w:pPr>
        <w:pStyle w:val="Listenabsatz"/>
        <w:numPr>
          <w:ilvl w:val="0"/>
          <w:numId w:val="7"/>
        </w:numPr>
        <w:jc w:val="both"/>
        <w:rPr>
          <w:rFonts w:ascii="Arial" w:hAnsi="Arial"/>
          <w:lang w:val="de-DE"/>
        </w:rPr>
      </w:pPr>
      <w:r w:rsidRPr="009D3DC9">
        <w:rPr>
          <w:rFonts w:ascii="Arial" w:hAnsi="Arial"/>
          <w:lang w:val="de-DE"/>
        </w:rPr>
        <w:t>Wahrscheinlichkeit für ein phänotypisch krankes Kind:   ____25%____</w:t>
      </w:r>
    </w:p>
    <w:p w14:paraId="6C0B7342" w14:textId="77777777" w:rsidR="00E90041" w:rsidRPr="009D3DC9" w:rsidRDefault="00E90041" w:rsidP="00E90041">
      <w:pPr>
        <w:jc w:val="both"/>
        <w:rPr>
          <w:rFonts w:ascii="Arial" w:hAnsi="Arial"/>
          <w:lang w:val="de-DE"/>
        </w:rPr>
      </w:pPr>
    </w:p>
    <w:p w14:paraId="41D97FB5" w14:textId="77777777" w:rsidR="00E90041" w:rsidRPr="009D3DC9" w:rsidRDefault="00E90041" w:rsidP="00E90041">
      <w:pPr>
        <w:jc w:val="both"/>
        <w:rPr>
          <w:rFonts w:ascii="Arial" w:hAnsi="Arial"/>
          <w:color w:val="31849B" w:themeColor="accent5" w:themeShade="BF"/>
          <w:lang w:val="de-DE"/>
        </w:rPr>
      </w:pPr>
      <w:r w:rsidRPr="009D3DC9">
        <w:rPr>
          <w:rFonts w:ascii="Arial" w:hAnsi="Arial"/>
          <w:color w:val="31849B" w:themeColor="accent5" w:themeShade="BF"/>
          <w:lang w:val="de-DE"/>
        </w:rPr>
        <w:t xml:space="preserve">Wichtig! Dies bedeutet nicht, dass bei 4 Kindern in dieser Familie eines gesund wäre! Hier ist der Kontrast zwischen der statistischen Verteilung bei Mendel und der Wahrscheinlichkeit einer Rekombination bei der Befruchtung aufzuzeigen! </w:t>
      </w:r>
    </w:p>
    <w:p w14:paraId="6F9F7F75" w14:textId="77777777" w:rsidR="00E90041" w:rsidRPr="009D3DC9" w:rsidRDefault="00E90041" w:rsidP="00E90041">
      <w:pPr>
        <w:jc w:val="both"/>
        <w:rPr>
          <w:rFonts w:ascii="Arial" w:hAnsi="Arial"/>
          <w:color w:val="31849B" w:themeColor="accent5" w:themeShade="BF"/>
          <w:lang w:val="de-DE"/>
        </w:rPr>
      </w:pPr>
    </w:p>
    <w:p w14:paraId="54E997A0" w14:textId="77777777" w:rsidR="00E90041" w:rsidRPr="009D3DC9" w:rsidRDefault="00E90041" w:rsidP="00E90041">
      <w:pPr>
        <w:jc w:val="both"/>
        <w:rPr>
          <w:rFonts w:ascii="Arial" w:hAnsi="Arial"/>
          <w:color w:val="31849B" w:themeColor="accent5" w:themeShade="BF"/>
          <w:lang w:val="de-DE"/>
        </w:rPr>
      </w:pPr>
    </w:p>
    <w:p w14:paraId="1FA0FF20" w14:textId="7053D407" w:rsidR="00E90041" w:rsidRPr="00B919AB" w:rsidRDefault="00E90041" w:rsidP="00E90041">
      <w:pPr>
        <w:jc w:val="both"/>
        <w:rPr>
          <w:rFonts w:ascii="Arial" w:hAnsi="Arial"/>
          <w:b/>
          <w:color w:val="31849B" w:themeColor="accent5" w:themeShade="BF"/>
        </w:rPr>
      </w:pPr>
      <w:r w:rsidRPr="00B919AB">
        <w:rPr>
          <w:rFonts w:ascii="Arial" w:hAnsi="Arial" w:cs="Arial"/>
          <w:b/>
        </w:rPr>
        <w:t>AB</w:t>
      </w:r>
      <w:r w:rsidR="00B919AB" w:rsidRPr="00B919AB">
        <w:rPr>
          <w:rFonts w:ascii="Arial" w:hAnsi="Arial" w:cs="Arial"/>
          <w:b/>
        </w:rPr>
        <w:t xml:space="preserve"> 2 </w:t>
      </w:r>
    </w:p>
    <w:p w14:paraId="7E682505" w14:textId="77777777" w:rsidR="00E90041" w:rsidRDefault="00E90041" w:rsidP="00E90041">
      <w:pPr>
        <w:jc w:val="both"/>
        <w:rPr>
          <w:rFonts w:ascii="Arial" w:hAnsi="Arial" w:cs="Arial"/>
        </w:rPr>
      </w:pPr>
      <w:r>
        <w:rPr>
          <w:rFonts w:ascii="Arial" w:hAnsi="Arial" w:cs="Arial"/>
        </w:rPr>
        <w:t>2)</w:t>
      </w:r>
    </w:p>
    <w:p w14:paraId="7C612C12" w14:textId="77777777" w:rsidR="00E90041" w:rsidRDefault="00E90041" w:rsidP="00E90041">
      <w:pPr>
        <w:pStyle w:val="Listenabsatz"/>
        <w:jc w:val="both"/>
        <w:rPr>
          <w:rFonts w:ascii="Arial" w:hAnsi="Arial"/>
        </w:rPr>
      </w:pPr>
      <w:r>
        <w:rPr>
          <w:rFonts w:ascii="Arial" w:hAnsi="Arial"/>
          <w:noProof/>
          <w:lang w:val="de-DE"/>
        </w:rPr>
        <mc:AlternateContent>
          <mc:Choice Requires="wps">
            <w:drawing>
              <wp:anchor distT="0" distB="0" distL="114300" distR="114300" simplePos="0" relativeHeight="251660288" behindDoc="0" locked="0" layoutInCell="1" allowOverlap="1" wp14:anchorId="24E17B8F" wp14:editId="794DDB70">
                <wp:simplePos x="0" y="0"/>
                <wp:positionH relativeFrom="column">
                  <wp:posOffset>2400300</wp:posOffset>
                </wp:positionH>
                <wp:positionV relativeFrom="paragraph">
                  <wp:posOffset>95885</wp:posOffset>
                </wp:positionV>
                <wp:extent cx="3429000" cy="1371600"/>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3429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7B534" w14:textId="77777777" w:rsidR="00E90041" w:rsidRPr="009D3DC9" w:rsidRDefault="00E90041" w:rsidP="00E90041">
                            <w:pPr>
                              <w:rPr>
                                <w:rFonts w:ascii="Arial" w:hAnsi="Arial" w:cs="Arial"/>
                                <w:szCs w:val="22"/>
                                <w:lang w:val="de-DE"/>
                              </w:rPr>
                            </w:pPr>
                            <w:r w:rsidRPr="009D3DC9">
                              <w:rPr>
                                <w:rFonts w:ascii="Arial" w:hAnsi="Arial" w:cs="Arial"/>
                                <w:szCs w:val="22"/>
                                <w:lang w:val="de-DE"/>
                              </w:rPr>
                              <w:t>Mindestens ein Elternteil der Person mit dem Merkmal ist auch Merkmalsträger.</w:t>
                            </w:r>
                          </w:p>
                          <w:p w14:paraId="290F9190" w14:textId="77777777" w:rsidR="00E90041" w:rsidRPr="009D3DC9" w:rsidRDefault="00E90041" w:rsidP="00E90041">
                            <w:pPr>
                              <w:rPr>
                                <w:rFonts w:ascii="Arial" w:hAnsi="Arial" w:cs="Arial"/>
                                <w:szCs w:val="22"/>
                                <w:lang w:val="de-DE"/>
                              </w:rPr>
                            </w:pPr>
                          </w:p>
                          <w:p w14:paraId="55501CF3" w14:textId="77777777" w:rsidR="00E90041" w:rsidRPr="009D3DC9" w:rsidRDefault="00E90041" w:rsidP="00E90041">
                            <w:pPr>
                              <w:rPr>
                                <w:rFonts w:ascii="Arial" w:hAnsi="Arial" w:cs="Arial"/>
                                <w:szCs w:val="22"/>
                                <w:lang w:val="de-DE"/>
                              </w:rPr>
                            </w:pPr>
                            <w:r w:rsidRPr="009D3DC9">
                              <w:rPr>
                                <w:rFonts w:ascii="Arial" w:hAnsi="Arial" w:cs="Arial"/>
                                <w:szCs w:val="22"/>
                                <w:lang w:val="de-DE"/>
                              </w:rPr>
                              <w:t xml:space="preserve">Beide Geschlechter sind betroffen. </w:t>
                            </w:r>
                          </w:p>
                          <w:p w14:paraId="7D7375BC" w14:textId="77777777" w:rsidR="00E90041" w:rsidRPr="009D3DC9" w:rsidRDefault="00E90041" w:rsidP="00E90041">
                            <w:pPr>
                              <w:rPr>
                                <w:rFonts w:ascii="Arial" w:hAnsi="Arial" w:cs="Arial"/>
                                <w:szCs w:val="22"/>
                                <w:lang w:val="de-DE"/>
                              </w:rPr>
                            </w:pPr>
                          </w:p>
                          <w:p w14:paraId="517896DF" w14:textId="77777777" w:rsidR="00E90041" w:rsidRPr="009D3DC9" w:rsidRDefault="00E90041" w:rsidP="00E90041">
                            <w:pPr>
                              <w:rPr>
                                <w:rFonts w:ascii="Arial" w:hAnsi="Arial" w:cs="Arial"/>
                                <w:szCs w:val="22"/>
                                <w:lang w:val="de-DE"/>
                              </w:rPr>
                            </w:pPr>
                            <w:r w:rsidRPr="009D3DC9">
                              <w:rPr>
                                <w:rFonts w:ascii="Arial" w:hAnsi="Arial" w:cs="Arial"/>
                                <w:szCs w:val="22"/>
                                <w:lang w:val="de-DE"/>
                              </w:rPr>
                              <w:t>Das Merkmal wird von beiden Geschlechtern übertragen</w:t>
                            </w:r>
                          </w:p>
                          <w:p w14:paraId="1A40C04E" w14:textId="77777777" w:rsidR="00E90041" w:rsidRPr="009D3DC9" w:rsidRDefault="00E90041" w:rsidP="00E90041">
                            <w:pPr>
                              <w:rPr>
                                <w:rFonts w:ascii="Arial" w:hAnsi="Arial" w:cs="Arial"/>
                                <w:szCs w:val="22"/>
                                <w:lang w:val="de-DE"/>
                              </w:rPr>
                            </w:pPr>
                            <w:r w:rsidRPr="009D3DC9">
                              <w:rPr>
                                <w:rFonts w:ascii="Arial" w:hAnsi="Arial" w:cs="Arial"/>
                                <w:szCs w:val="22"/>
                                <w:lang w:val="de-DE"/>
                              </w:rPr>
                              <w:t xml:space="preserve">=&gt; Hinweise sprechen für einen autosomal dominanten Erbgang.  </w:t>
                            </w:r>
                          </w:p>
                          <w:p w14:paraId="411E3B44" w14:textId="77777777" w:rsidR="00E90041" w:rsidRPr="009D3DC9" w:rsidRDefault="00E90041" w:rsidP="00E90041">
                            <w:pPr>
                              <w:rPr>
                                <w:sz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feld 34" o:spid="_x0000_s1027" type="#_x0000_t202" style="position:absolute;left:0;text-align:left;margin-left:189pt;margin-top:7.55pt;width:270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2+SdM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" filled="f" stroked="f">
                <v:textbox>
                  <w:txbxContent>
                    <w:p w14:paraId="7A97B534" w14:textId="77777777" w:rsidR="00E90041" w:rsidRPr="0033641D" w:rsidRDefault="00E90041" w:rsidP="00E90041">
                      <w:pPr>
                        <w:rPr>
                          <w:rFonts w:ascii="Arial" w:hAnsi="Arial" w:cs="Arial"/>
                          <w:szCs w:val="22"/>
                        </w:rPr>
                      </w:pPr>
                      <w:proofErr w:type="spellStart"/>
                      <w:r w:rsidRPr="0033641D">
                        <w:rPr>
                          <w:rFonts w:ascii="Arial" w:hAnsi="Arial" w:cs="Arial"/>
                          <w:szCs w:val="22"/>
                        </w:rPr>
                        <w:t>Mindestens</w:t>
                      </w:r>
                      <w:proofErr w:type="spellEnd"/>
                      <w:r w:rsidRPr="0033641D">
                        <w:rPr>
                          <w:rFonts w:ascii="Arial" w:hAnsi="Arial" w:cs="Arial"/>
                          <w:szCs w:val="22"/>
                        </w:rPr>
                        <w:t xml:space="preserve"> </w:t>
                      </w:r>
                      <w:proofErr w:type="spellStart"/>
                      <w:r w:rsidRPr="0033641D">
                        <w:rPr>
                          <w:rFonts w:ascii="Arial" w:hAnsi="Arial" w:cs="Arial"/>
                          <w:szCs w:val="22"/>
                        </w:rPr>
                        <w:t>ein</w:t>
                      </w:r>
                      <w:proofErr w:type="spellEnd"/>
                      <w:r w:rsidRPr="0033641D">
                        <w:rPr>
                          <w:rFonts w:ascii="Arial" w:hAnsi="Arial" w:cs="Arial"/>
                          <w:szCs w:val="22"/>
                        </w:rPr>
                        <w:t xml:space="preserve"> </w:t>
                      </w:r>
                      <w:proofErr w:type="spellStart"/>
                      <w:r w:rsidRPr="0033641D">
                        <w:rPr>
                          <w:rFonts w:ascii="Arial" w:hAnsi="Arial" w:cs="Arial"/>
                          <w:szCs w:val="22"/>
                        </w:rPr>
                        <w:t>Elternteil</w:t>
                      </w:r>
                      <w:proofErr w:type="spellEnd"/>
                      <w:r w:rsidRPr="0033641D">
                        <w:rPr>
                          <w:rFonts w:ascii="Arial" w:hAnsi="Arial" w:cs="Arial"/>
                          <w:szCs w:val="22"/>
                        </w:rPr>
                        <w:t xml:space="preserve"> der Person </w:t>
                      </w:r>
                      <w:proofErr w:type="spellStart"/>
                      <w:r w:rsidRPr="0033641D">
                        <w:rPr>
                          <w:rFonts w:ascii="Arial" w:hAnsi="Arial" w:cs="Arial"/>
                          <w:szCs w:val="22"/>
                        </w:rPr>
                        <w:t>mit</w:t>
                      </w:r>
                      <w:proofErr w:type="spellEnd"/>
                      <w:r w:rsidRPr="0033641D">
                        <w:rPr>
                          <w:rFonts w:ascii="Arial" w:hAnsi="Arial" w:cs="Arial"/>
                          <w:szCs w:val="22"/>
                        </w:rPr>
                        <w:t xml:space="preserve"> dem </w:t>
                      </w:r>
                      <w:proofErr w:type="spellStart"/>
                      <w:r w:rsidRPr="0033641D">
                        <w:rPr>
                          <w:rFonts w:ascii="Arial" w:hAnsi="Arial" w:cs="Arial"/>
                          <w:szCs w:val="22"/>
                        </w:rPr>
                        <w:t>Merkmal</w:t>
                      </w:r>
                      <w:proofErr w:type="spellEnd"/>
                      <w:r w:rsidRPr="0033641D">
                        <w:rPr>
                          <w:rFonts w:ascii="Arial" w:hAnsi="Arial" w:cs="Arial"/>
                          <w:szCs w:val="22"/>
                        </w:rPr>
                        <w:t xml:space="preserve"> </w:t>
                      </w:r>
                      <w:proofErr w:type="gramStart"/>
                      <w:r w:rsidRPr="0033641D">
                        <w:rPr>
                          <w:rFonts w:ascii="Arial" w:hAnsi="Arial" w:cs="Arial"/>
                          <w:szCs w:val="22"/>
                        </w:rPr>
                        <w:t>ist</w:t>
                      </w:r>
                      <w:proofErr w:type="gramEnd"/>
                      <w:r w:rsidRPr="0033641D">
                        <w:rPr>
                          <w:rFonts w:ascii="Arial" w:hAnsi="Arial" w:cs="Arial"/>
                          <w:szCs w:val="22"/>
                        </w:rPr>
                        <w:t xml:space="preserve"> </w:t>
                      </w:r>
                      <w:proofErr w:type="spellStart"/>
                      <w:r w:rsidRPr="0033641D">
                        <w:rPr>
                          <w:rFonts w:ascii="Arial" w:hAnsi="Arial" w:cs="Arial"/>
                          <w:szCs w:val="22"/>
                        </w:rPr>
                        <w:t>auch</w:t>
                      </w:r>
                      <w:proofErr w:type="spellEnd"/>
                      <w:r w:rsidRPr="0033641D">
                        <w:rPr>
                          <w:rFonts w:ascii="Arial" w:hAnsi="Arial" w:cs="Arial"/>
                          <w:szCs w:val="22"/>
                        </w:rPr>
                        <w:t xml:space="preserve"> </w:t>
                      </w:r>
                      <w:proofErr w:type="spellStart"/>
                      <w:r w:rsidRPr="0033641D">
                        <w:rPr>
                          <w:rFonts w:ascii="Arial" w:hAnsi="Arial" w:cs="Arial"/>
                          <w:szCs w:val="22"/>
                        </w:rPr>
                        <w:t>Merkmalsträger</w:t>
                      </w:r>
                      <w:proofErr w:type="spellEnd"/>
                      <w:r w:rsidRPr="0033641D">
                        <w:rPr>
                          <w:rFonts w:ascii="Arial" w:hAnsi="Arial" w:cs="Arial"/>
                          <w:szCs w:val="22"/>
                        </w:rPr>
                        <w:t>.</w:t>
                      </w:r>
                    </w:p>
                    <w:p w14:paraId="290F9190" w14:textId="77777777" w:rsidR="00E90041" w:rsidRPr="0033641D" w:rsidRDefault="00E90041" w:rsidP="00E90041">
                      <w:pPr>
                        <w:rPr>
                          <w:rFonts w:ascii="Arial" w:hAnsi="Arial" w:cs="Arial"/>
                          <w:szCs w:val="22"/>
                        </w:rPr>
                      </w:pPr>
                    </w:p>
                    <w:p w14:paraId="55501CF3" w14:textId="77777777" w:rsidR="00E90041" w:rsidRPr="0033641D" w:rsidRDefault="00E90041" w:rsidP="00E90041">
                      <w:pPr>
                        <w:rPr>
                          <w:rFonts w:ascii="Arial" w:hAnsi="Arial" w:cs="Arial"/>
                          <w:szCs w:val="22"/>
                        </w:rPr>
                      </w:pPr>
                      <w:proofErr w:type="spellStart"/>
                      <w:r w:rsidRPr="0033641D">
                        <w:rPr>
                          <w:rFonts w:ascii="Arial" w:hAnsi="Arial" w:cs="Arial"/>
                          <w:szCs w:val="22"/>
                        </w:rPr>
                        <w:t>Beide</w:t>
                      </w:r>
                      <w:proofErr w:type="spellEnd"/>
                      <w:r w:rsidRPr="0033641D">
                        <w:rPr>
                          <w:rFonts w:ascii="Arial" w:hAnsi="Arial" w:cs="Arial"/>
                          <w:szCs w:val="22"/>
                        </w:rPr>
                        <w:t xml:space="preserve"> </w:t>
                      </w:r>
                      <w:proofErr w:type="spellStart"/>
                      <w:r w:rsidRPr="0033641D">
                        <w:rPr>
                          <w:rFonts w:ascii="Arial" w:hAnsi="Arial" w:cs="Arial"/>
                          <w:szCs w:val="22"/>
                        </w:rPr>
                        <w:t>Geschlechter</w:t>
                      </w:r>
                      <w:proofErr w:type="spellEnd"/>
                      <w:r w:rsidRPr="0033641D">
                        <w:rPr>
                          <w:rFonts w:ascii="Arial" w:hAnsi="Arial" w:cs="Arial"/>
                          <w:szCs w:val="22"/>
                        </w:rPr>
                        <w:t xml:space="preserve"> </w:t>
                      </w:r>
                      <w:proofErr w:type="spellStart"/>
                      <w:proofErr w:type="gramStart"/>
                      <w:r w:rsidRPr="0033641D">
                        <w:rPr>
                          <w:rFonts w:ascii="Arial" w:hAnsi="Arial" w:cs="Arial"/>
                          <w:szCs w:val="22"/>
                        </w:rPr>
                        <w:t>sind</w:t>
                      </w:r>
                      <w:proofErr w:type="spellEnd"/>
                      <w:proofErr w:type="gramEnd"/>
                      <w:r w:rsidRPr="0033641D">
                        <w:rPr>
                          <w:rFonts w:ascii="Arial" w:hAnsi="Arial" w:cs="Arial"/>
                          <w:szCs w:val="22"/>
                        </w:rPr>
                        <w:t xml:space="preserve"> </w:t>
                      </w:r>
                      <w:proofErr w:type="spellStart"/>
                      <w:r w:rsidRPr="0033641D">
                        <w:rPr>
                          <w:rFonts w:ascii="Arial" w:hAnsi="Arial" w:cs="Arial"/>
                          <w:szCs w:val="22"/>
                        </w:rPr>
                        <w:t>betroffen</w:t>
                      </w:r>
                      <w:proofErr w:type="spellEnd"/>
                      <w:r w:rsidRPr="0033641D">
                        <w:rPr>
                          <w:rFonts w:ascii="Arial" w:hAnsi="Arial" w:cs="Arial"/>
                          <w:szCs w:val="22"/>
                        </w:rPr>
                        <w:t xml:space="preserve">. </w:t>
                      </w:r>
                    </w:p>
                    <w:p w14:paraId="7D7375BC" w14:textId="77777777" w:rsidR="00E90041" w:rsidRPr="0033641D" w:rsidRDefault="00E90041" w:rsidP="00E90041">
                      <w:pPr>
                        <w:rPr>
                          <w:rFonts w:ascii="Arial" w:hAnsi="Arial" w:cs="Arial"/>
                          <w:szCs w:val="22"/>
                        </w:rPr>
                      </w:pPr>
                    </w:p>
                    <w:p w14:paraId="517896DF" w14:textId="77777777" w:rsidR="00E90041" w:rsidRPr="0033641D" w:rsidRDefault="00E90041" w:rsidP="00E90041">
                      <w:pPr>
                        <w:rPr>
                          <w:rFonts w:ascii="Arial" w:hAnsi="Arial" w:cs="Arial"/>
                          <w:szCs w:val="22"/>
                        </w:rPr>
                      </w:pPr>
                      <w:r w:rsidRPr="0033641D">
                        <w:rPr>
                          <w:rFonts w:ascii="Arial" w:hAnsi="Arial" w:cs="Arial"/>
                          <w:szCs w:val="22"/>
                        </w:rPr>
                        <w:t xml:space="preserve">Das </w:t>
                      </w:r>
                      <w:proofErr w:type="spellStart"/>
                      <w:r w:rsidRPr="0033641D">
                        <w:rPr>
                          <w:rFonts w:ascii="Arial" w:hAnsi="Arial" w:cs="Arial"/>
                          <w:szCs w:val="22"/>
                        </w:rPr>
                        <w:t>Merkmal</w:t>
                      </w:r>
                      <w:proofErr w:type="spellEnd"/>
                      <w:r w:rsidRPr="0033641D">
                        <w:rPr>
                          <w:rFonts w:ascii="Arial" w:hAnsi="Arial" w:cs="Arial"/>
                          <w:szCs w:val="22"/>
                        </w:rPr>
                        <w:t xml:space="preserve"> </w:t>
                      </w:r>
                      <w:proofErr w:type="spellStart"/>
                      <w:r w:rsidRPr="0033641D">
                        <w:rPr>
                          <w:rFonts w:ascii="Arial" w:hAnsi="Arial" w:cs="Arial"/>
                          <w:szCs w:val="22"/>
                        </w:rPr>
                        <w:t>wird</w:t>
                      </w:r>
                      <w:proofErr w:type="spellEnd"/>
                      <w:r w:rsidRPr="0033641D">
                        <w:rPr>
                          <w:rFonts w:ascii="Arial" w:hAnsi="Arial" w:cs="Arial"/>
                          <w:szCs w:val="22"/>
                        </w:rPr>
                        <w:t xml:space="preserve"> von </w:t>
                      </w:r>
                      <w:proofErr w:type="spellStart"/>
                      <w:r w:rsidRPr="0033641D">
                        <w:rPr>
                          <w:rFonts w:ascii="Arial" w:hAnsi="Arial" w:cs="Arial"/>
                          <w:szCs w:val="22"/>
                        </w:rPr>
                        <w:t>beiden</w:t>
                      </w:r>
                      <w:proofErr w:type="spellEnd"/>
                      <w:r w:rsidRPr="0033641D">
                        <w:rPr>
                          <w:rFonts w:ascii="Arial" w:hAnsi="Arial" w:cs="Arial"/>
                          <w:szCs w:val="22"/>
                        </w:rPr>
                        <w:t xml:space="preserve"> </w:t>
                      </w:r>
                      <w:proofErr w:type="spellStart"/>
                      <w:r w:rsidRPr="0033641D">
                        <w:rPr>
                          <w:rFonts w:ascii="Arial" w:hAnsi="Arial" w:cs="Arial"/>
                          <w:szCs w:val="22"/>
                        </w:rPr>
                        <w:t>Geschlechtern</w:t>
                      </w:r>
                      <w:proofErr w:type="spellEnd"/>
                      <w:r w:rsidRPr="0033641D">
                        <w:rPr>
                          <w:rFonts w:ascii="Arial" w:hAnsi="Arial" w:cs="Arial"/>
                          <w:szCs w:val="22"/>
                        </w:rPr>
                        <w:t xml:space="preserve"> </w:t>
                      </w:r>
                      <w:proofErr w:type="spellStart"/>
                      <w:r w:rsidRPr="0033641D">
                        <w:rPr>
                          <w:rFonts w:ascii="Arial" w:hAnsi="Arial" w:cs="Arial"/>
                          <w:szCs w:val="22"/>
                        </w:rPr>
                        <w:t>übertragen</w:t>
                      </w:r>
                      <w:proofErr w:type="spellEnd"/>
                    </w:p>
                    <w:p w14:paraId="1A40C04E" w14:textId="77777777" w:rsidR="00E90041" w:rsidRPr="0033641D" w:rsidRDefault="00E90041" w:rsidP="00E90041">
                      <w:pPr>
                        <w:rPr>
                          <w:rFonts w:ascii="Arial" w:hAnsi="Arial" w:cs="Arial"/>
                          <w:szCs w:val="22"/>
                        </w:rPr>
                      </w:pPr>
                      <w:r w:rsidRPr="0033641D">
                        <w:rPr>
                          <w:rFonts w:ascii="Arial" w:hAnsi="Arial" w:cs="Arial"/>
                          <w:szCs w:val="22"/>
                        </w:rPr>
                        <w:t xml:space="preserve">=&gt; </w:t>
                      </w:r>
                      <w:proofErr w:type="spellStart"/>
                      <w:r w:rsidRPr="0033641D">
                        <w:rPr>
                          <w:rFonts w:ascii="Arial" w:hAnsi="Arial" w:cs="Arial"/>
                          <w:szCs w:val="22"/>
                        </w:rPr>
                        <w:t>Hinweise</w:t>
                      </w:r>
                      <w:proofErr w:type="spellEnd"/>
                      <w:r w:rsidRPr="0033641D">
                        <w:rPr>
                          <w:rFonts w:ascii="Arial" w:hAnsi="Arial" w:cs="Arial"/>
                          <w:szCs w:val="22"/>
                        </w:rPr>
                        <w:t xml:space="preserve"> </w:t>
                      </w:r>
                      <w:proofErr w:type="spellStart"/>
                      <w:r w:rsidRPr="0033641D">
                        <w:rPr>
                          <w:rFonts w:ascii="Arial" w:hAnsi="Arial" w:cs="Arial"/>
                          <w:szCs w:val="22"/>
                        </w:rPr>
                        <w:t>sprechen</w:t>
                      </w:r>
                      <w:proofErr w:type="spellEnd"/>
                      <w:r w:rsidRPr="0033641D">
                        <w:rPr>
                          <w:rFonts w:ascii="Arial" w:hAnsi="Arial" w:cs="Arial"/>
                          <w:szCs w:val="22"/>
                        </w:rPr>
                        <w:t xml:space="preserve"> </w:t>
                      </w:r>
                      <w:proofErr w:type="spellStart"/>
                      <w:r w:rsidRPr="0033641D">
                        <w:rPr>
                          <w:rFonts w:ascii="Arial" w:hAnsi="Arial" w:cs="Arial"/>
                          <w:szCs w:val="22"/>
                        </w:rPr>
                        <w:t>für</w:t>
                      </w:r>
                      <w:proofErr w:type="spellEnd"/>
                      <w:r w:rsidRPr="0033641D">
                        <w:rPr>
                          <w:rFonts w:ascii="Arial" w:hAnsi="Arial" w:cs="Arial"/>
                          <w:szCs w:val="22"/>
                        </w:rPr>
                        <w:t xml:space="preserve"> </w:t>
                      </w:r>
                      <w:proofErr w:type="spellStart"/>
                      <w:r w:rsidRPr="0033641D">
                        <w:rPr>
                          <w:rFonts w:ascii="Arial" w:hAnsi="Arial" w:cs="Arial"/>
                          <w:szCs w:val="22"/>
                        </w:rPr>
                        <w:t>einen</w:t>
                      </w:r>
                      <w:proofErr w:type="spellEnd"/>
                      <w:r w:rsidRPr="0033641D">
                        <w:rPr>
                          <w:rFonts w:ascii="Arial" w:hAnsi="Arial" w:cs="Arial"/>
                          <w:szCs w:val="22"/>
                        </w:rPr>
                        <w:t xml:space="preserve"> autosomal </w:t>
                      </w:r>
                      <w:proofErr w:type="spellStart"/>
                      <w:r w:rsidRPr="0033641D">
                        <w:rPr>
                          <w:rFonts w:ascii="Arial" w:hAnsi="Arial" w:cs="Arial"/>
                          <w:szCs w:val="22"/>
                        </w:rPr>
                        <w:t>dominant</w:t>
                      </w:r>
                      <w:r>
                        <w:rPr>
                          <w:rFonts w:ascii="Arial" w:hAnsi="Arial" w:cs="Arial"/>
                          <w:szCs w:val="22"/>
                        </w:rPr>
                        <w:t>en</w:t>
                      </w:r>
                      <w:proofErr w:type="spellEnd"/>
                      <w:r>
                        <w:rPr>
                          <w:rFonts w:ascii="Arial" w:hAnsi="Arial" w:cs="Arial"/>
                          <w:szCs w:val="22"/>
                        </w:rPr>
                        <w:t xml:space="preserve"> </w:t>
                      </w:r>
                      <w:proofErr w:type="spellStart"/>
                      <w:r>
                        <w:rPr>
                          <w:rFonts w:ascii="Arial" w:hAnsi="Arial" w:cs="Arial"/>
                          <w:szCs w:val="22"/>
                        </w:rPr>
                        <w:t>Erbgang</w:t>
                      </w:r>
                      <w:proofErr w:type="spellEnd"/>
                      <w:r>
                        <w:rPr>
                          <w:rFonts w:ascii="Arial" w:hAnsi="Arial" w:cs="Arial"/>
                          <w:szCs w:val="22"/>
                        </w:rPr>
                        <w:t xml:space="preserve">. </w:t>
                      </w:r>
                      <w:r w:rsidRPr="0033641D">
                        <w:rPr>
                          <w:rFonts w:ascii="Arial" w:hAnsi="Arial" w:cs="Arial"/>
                          <w:szCs w:val="22"/>
                        </w:rPr>
                        <w:t xml:space="preserve"> </w:t>
                      </w:r>
                    </w:p>
                    <w:p w14:paraId="411E3B44" w14:textId="77777777" w:rsidR="00E90041" w:rsidRPr="0033641D" w:rsidRDefault="00E90041" w:rsidP="00E90041">
                      <w:pPr>
                        <w:rPr>
                          <w:sz w:val="22"/>
                        </w:rPr>
                      </w:pPr>
                    </w:p>
                  </w:txbxContent>
                </v:textbox>
                <w10:wrap type="square"/>
              </v:shape>
            </w:pict>
          </mc:Fallback>
        </mc:AlternateContent>
      </w:r>
    </w:p>
    <w:p w14:paraId="36E4A719" w14:textId="77777777" w:rsidR="00E90041" w:rsidRPr="00EE1A6D" w:rsidRDefault="00E90041" w:rsidP="00E90041">
      <w:pPr>
        <w:rPr>
          <w:rFonts w:ascii="Arial" w:hAnsi="Arial" w:cs="Arial"/>
          <w:sz w:val="22"/>
          <w:szCs w:val="22"/>
        </w:rPr>
      </w:pPr>
      <w:r>
        <w:rPr>
          <w:rFonts w:ascii="Arial" w:hAnsi="Arial" w:cs="Arial"/>
          <w:noProof/>
          <w:lang w:val="de-DE"/>
        </w:rPr>
        <w:drawing>
          <wp:inline distT="0" distB="0" distL="0" distR="0" wp14:anchorId="3AE84442" wp14:editId="7B8F7974">
            <wp:extent cx="2054860" cy="1270088"/>
            <wp:effectExtent l="0" t="0" r="2540" b="0"/>
            <wp:docPr id="32" name="Bild 32" descr="Macintosh HD:Users:KristinaSchnelle:Desktop:Bildschirmfoto 2017-06-30 um 12.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KristinaSchnelle:Desktop:Bildschirmfoto 2017-06-30 um 12.08.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4860" cy="1270088"/>
                    </a:xfrm>
                    <a:prstGeom prst="rect">
                      <a:avLst/>
                    </a:prstGeom>
                    <a:noFill/>
                    <a:ln>
                      <a:noFill/>
                    </a:ln>
                  </pic:spPr>
                </pic:pic>
              </a:graphicData>
            </a:graphic>
          </wp:inline>
        </w:drawing>
      </w:r>
      <w:r w:rsidRPr="0033641D">
        <w:rPr>
          <w:rFonts w:ascii="Arial" w:hAnsi="Arial" w:cs="Arial"/>
          <w:sz w:val="22"/>
          <w:szCs w:val="22"/>
        </w:rPr>
        <w:t xml:space="preserve"> </w:t>
      </w:r>
    </w:p>
    <w:p w14:paraId="7CEB4DF5" w14:textId="77777777" w:rsidR="00E90041" w:rsidRDefault="00E90041" w:rsidP="00E90041">
      <w:pPr>
        <w:jc w:val="both"/>
        <w:rPr>
          <w:rFonts w:ascii="Arial" w:hAnsi="Arial" w:cs="Arial"/>
        </w:rPr>
      </w:pPr>
    </w:p>
    <w:p w14:paraId="6A1AB513" w14:textId="77777777" w:rsidR="00E90041" w:rsidRDefault="00E90041" w:rsidP="00E90041">
      <w:pPr>
        <w:jc w:val="both"/>
        <w:rPr>
          <w:rFonts w:ascii="Arial" w:hAnsi="Arial" w:cs="Arial"/>
        </w:rPr>
      </w:pPr>
      <w:r>
        <w:rPr>
          <w:rFonts w:ascii="Arial" w:hAnsi="Arial" w:cs="Arial"/>
        </w:rPr>
        <w:t xml:space="preserve">3) </w:t>
      </w:r>
    </w:p>
    <w:p w14:paraId="1DA18A86" w14:textId="77777777" w:rsidR="00E90041" w:rsidRDefault="00E90041" w:rsidP="00E90041">
      <w:pPr>
        <w:jc w:val="both"/>
        <w:rPr>
          <w:rFonts w:ascii="Arial" w:hAnsi="Arial" w:cs="Arial"/>
        </w:rPr>
      </w:pPr>
      <w:r>
        <w:rPr>
          <w:rFonts w:ascii="Arial" w:hAnsi="Arial" w:cs="Arial"/>
          <w:noProof/>
          <w:lang w:val="de-DE"/>
        </w:rPr>
        <mc:AlternateContent>
          <mc:Choice Requires="wps">
            <w:drawing>
              <wp:anchor distT="0" distB="0" distL="114300" distR="114300" simplePos="0" relativeHeight="251661312" behindDoc="0" locked="0" layoutInCell="1" allowOverlap="1" wp14:anchorId="4A336368" wp14:editId="307967D2">
                <wp:simplePos x="0" y="0"/>
                <wp:positionH relativeFrom="column">
                  <wp:posOffset>1714500</wp:posOffset>
                </wp:positionH>
                <wp:positionV relativeFrom="paragraph">
                  <wp:posOffset>38735</wp:posOffset>
                </wp:positionV>
                <wp:extent cx="3429000" cy="685800"/>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36B2F7" w14:textId="77777777" w:rsidR="00E90041" w:rsidRDefault="00E90041" w:rsidP="00E90041">
                            <w:r>
                              <w:t xml:space="preserve">AA/ </w:t>
                            </w:r>
                            <w:proofErr w:type="gramStart"/>
                            <w:r>
                              <w:t>Aa</w:t>
                            </w:r>
                            <w:proofErr w:type="gramEnd"/>
                            <w:r>
                              <w:t xml:space="preserve">   ----- aa</w:t>
                            </w:r>
                          </w:p>
                          <w:p w14:paraId="747C7E20" w14:textId="77777777" w:rsidR="00E90041" w:rsidRDefault="00E90041" w:rsidP="00E90041"/>
                          <w:p w14:paraId="66FF8E01" w14:textId="77777777" w:rsidR="00E90041" w:rsidRDefault="00E90041" w:rsidP="00E90041">
                            <w: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feld 36" o:spid="_x0000_s1028" type="#_x0000_t202" style="position:absolute;left:0;text-align:left;margin-left:135pt;margin-top:3.05pt;width:270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VeV9MCAAAX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" filled="f" stroked="f">
                <v:textbox>
                  <w:txbxContent>
                    <w:p w14:paraId="5336B2F7" w14:textId="77777777" w:rsidR="00E90041" w:rsidRDefault="00E90041" w:rsidP="00E90041">
                      <w:r>
                        <w:t xml:space="preserve">AA/ </w:t>
                      </w:r>
                      <w:proofErr w:type="spellStart"/>
                      <w:r>
                        <w:t>Aa</w:t>
                      </w:r>
                      <w:proofErr w:type="spellEnd"/>
                      <w:r>
                        <w:t xml:space="preserve">   ----- </w:t>
                      </w:r>
                      <w:proofErr w:type="spellStart"/>
                      <w:proofErr w:type="gramStart"/>
                      <w:r>
                        <w:t>aa</w:t>
                      </w:r>
                      <w:proofErr w:type="spellEnd"/>
                      <w:proofErr w:type="gramEnd"/>
                    </w:p>
                    <w:p w14:paraId="747C7E20" w14:textId="77777777" w:rsidR="00E90041" w:rsidRDefault="00E90041" w:rsidP="00E90041"/>
                    <w:p w14:paraId="66FF8E01" w14:textId="77777777" w:rsidR="00E90041" w:rsidRDefault="00E90041" w:rsidP="00E90041">
                      <w:proofErr w:type="spellStart"/>
                      <w:r>
                        <w:t>Aa</w:t>
                      </w:r>
                      <w:proofErr w:type="spellEnd"/>
                    </w:p>
                  </w:txbxContent>
                </v:textbox>
                <w10:wrap type="square"/>
              </v:shape>
            </w:pict>
          </mc:Fallback>
        </mc:AlternateContent>
      </w:r>
      <w:r>
        <w:rPr>
          <w:rFonts w:ascii="Arial" w:hAnsi="Arial" w:cs="Arial"/>
          <w:noProof/>
          <w:lang w:val="de-DE"/>
        </w:rPr>
        <w:drawing>
          <wp:inline distT="0" distB="0" distL="0" distR="0" wp14:anchorId="3C90B15D" wp14:editId="15F120F8">
            <wp:extent cx="1369060" cy="865442"/>
            <wp:effectExtent l="0" t="0" r="254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060" cy="865442"/>
                    </a:xfrm>
                    <a:prstGeom prst="rect">
                      <a:avLst/>
                    </a:prstGeom>
                    <a:noFill/>
                    <a:ln>
                      <a:noFill/>
                    </a:ln>
                  </pic:spPr>
                </pic:pic>
              </a:graphicData>
            </a:graphic>
          </wp:inline>
        </w:drawing>
      </w:r>
    </w:p>
    <w:p w14:paraId="594BEA61" w14:textId="77777777" w:rsidR="00E90041" w:rsidRDefault="00E90041" w:rsidP="00E90041">
      <w:pPr>
        <w:jc w:val="both"/>
        <w:rPr>
          <w:rFonts w:ascii="Arial" w:hAnsi="Arial" w:cs="Arial"/>
        </w:rPr>
      </w:pPr>
    </w:p>
    <w:p w14:paraId="3F671776" w14:textId="77777777" w:rsidR="00E90041" w:rsidRPr="00B919AB" w:rsidRDefault="00E90041" w:rsidP="00E90041">
      <w:pPr>
        <w:jc w:val="both"/>
        <w:rPr>
          <w:rFonts w:ascii="Arial" w:hAnsi="Arial" w:cs="Arial"/>
          <w:b/>
        </w:rPr>
      </w:pPr>
      <w:r w:rsidRPr="00B919AB">
        <w:rPr>
          <w:rFonts w:ascii="Arial" w:hAnsi="Arial" w:cs="Arial"/>
          <w:b/>
        </w:rPr>
        <w:lastRenderedPageBreak/>
        <w:t>AB 3</w:t>
      </w:r>
      <w:bookmarkStart w:id="0" w:name="_GoBack"/>
      <w:bookmarkEnd w:id="0"/>
    </w:p>
    <w:p w14:paraId="70FBE4C1" w14:textId="77777777" w:rsidR="00E90041" w:rsidRDefault="00E90041" w:rsidP="00E90041">
      <w:pPr>
        <w:jc w:val="both"/>
        <w:rPr>
          <w:rFonts w:ascii="Arial" w:hAnsi="Arial" w:cs="Arial"/>
        </w:rPr>
      </w:pPr>
    </w:p>
    <w:p w14:paraId="0A83A69E" w14:textId="77777777" w:rsidR="00E90041" w:rsidRPr="009D3DC9" w:rsidRDefault="00E90041" w:rsidP="00E90041">
      <w:pPr>
        <w:pStyle w:val="Listenabsatz"/>
        <w:widowControl w:val="0"/>
        <w:numPr>
          <w:ilvl w:val="0"/>
          <w:numId w:val="8"/>
        </w:numPr>
        <w:autoSpaceDE w:val="0"/>
        <w:autoSpaceDN w:val="0"/>
        <w:adjustRightInd w:val="0"/>
        <w:rPr>
          <w:rFonts w:ascii="Arial" w:hAnsi="Arial" w:cs="Arial"/>
          <w:color w:val="000000"/>
          <w:lang w:val="de-DE"/>
        </w:rPr>
      </w:pPr>
      <w:r w:rsidRPr="009D3DC9">
        <w:rPr>
          <w:rFonts w:ascii="Arial" w:hAnsi="Arial" w:cs="Arial"/>
          <w:color w:val="000000"/>
          <w:lang w:val="de-DE"/>
        </w:rPr>
        <w:t>Nenne die Hinweise (=&gt; AB 2) für einen autosomal rezessiven Erbgang.</w:t>
      </w:r>
    </w:p>
    <w:p w14:paraId="779BC174" w14:textId="77777777" w:rsidR="00E90041" w:rsidRPr="009D3DC9" w:rsidRDefault="00E90041" w:rsidP="00E90041">
      <w:pPr>
        <w:pStyle w:val="Listenabsatz"/>
        <w:widowControl w:val="0"/>
        <w:numPr>
          <w:ilvl w:val="0"/>
          <w:numId w:val="8"/>
        </w:numPr>
        <w:autoSpaceDE w:val="0"/>
        <w:autoSpaceDN w:val="0"/>
        <w:adjustRightInd w:val="0"/>
        <w:rPr>
          <w:rFonts w:ascii="Arial" w:hAnsi="Arial" w:cs="Arial"/>
          <w:color w:val="000000"/>
          <w:lang w:val="de-DE"/>
        </w:rPr>
      </w:pPr>
      <w:r w:rsidRPr="009D3DC9">
        <w:rPr>
          <w:rFonts w:ascii="Arial" w:hAnsi="Arial" w:cs="Arial"/>
          <w:color w:val="000000"/>
          <w:lang w:val="de-DE"/>
        </w:rPr>
        <w:t>Belege durch das Kreuzungsschema, dass eindeutig ein autosomal rezessiver Erbgang vorliegt.</w:t>
      </w:r>
    </w:p>
    <w:p w14:paraId="2D5978FA" w14:textId="77777777" w:rsidR="00E90041" w:rsidRPr="009D3DC9" w:rsidRDefault="00E90041" w:rsidP="00E90041">
      <w:pPr>
        <w:pStyle w:val="Listenabsatz"/>
        <w:widowControl w:val="0"/>
        <w:autoSpaceDE w:val="0"/>
        <w:autoSpaceDN w:val="0"/>
        <w:adjustRightInd w:val="0"/>
        <w:rPr>
          <w:rFonts w:ascii="Arial" w:hAnsi="Arial" w:cs="Arial"/>
          <w:color w:val="000000"/>
          <w:lang w:val="de-DE"/>
        </w:rPr>
      </w:pPr>
    </w:p>
    <w:tbl>
      <w:tblPr>
        <w:tblStyle w:val="Tabellenraster"/>
        <w:tblW w:w="0" w:type="auto"/>
        <w:tblInd w:w="720" w:type="dxa"/>
        <w:tblLook w:val="04A0" w:firstRow="1" w:lastRow="0" w:firstColumn="1" w:lastColumn="0" w:noHBand="0" w:noVBand="1"/>
      </w:tblPr>
      <w:tblGrid>
        <w:gridCol w:w="2189"/>
        <w:gridCol w:w="1595"/>
        <w:gridCol w:w="1591"/>
        <w:gridCol w:w="1595"/>
        <w:gridCol w:w="1592"/>
      </w:tblGrid>
      <w:tr w:rsidR="00E90041" w14:paraId="52D2CB95" w14:textId="77777777" w:rsidTr="00204058">
        <w:tc>
          <w:tcPr>
            <w:tcW w:w="2223" w:type="dxa"/>
            <w:vMerge w:val="restart"/>
            <w:tcBorders>
              <w:top w:val="nil"/>
              <w:left w:val="nil"/>
            </w:tcBorders>
          </w:tcPr>
          <w:p w14:paraId="5C82CFC8" w14:textId="77777777" w:rsidR="00E90041" w:rsidRPr="009D3DC9" w:rsidRDefault="00E90041" w:rsidP="00204058">
            <w:pPr>
              <w:pStyle w:val="Listenabsatz"/>
              <w:widowControl w:val="0"/>
              <w:autoSpaceDE w:val="0"/>
              <w:autoSpaceDN w:val="0"/>
              <w:adjustRightInd w:val="0"/>
              <w:ind w:left="0"/>
              <w:rPr>
                <w:rFonts w:ascii="Arial" w:hAnsi="Arial" w:cs="Arial"/>
                <w:color w:val="000000"/>
                <w:lang w:val="de-DE"/>
              </w:rPr>
            </w:pPr>
          </w:p>
        </w:tc>
        <w:tc>
          <w:tcPr>
            <w:tcW w:w="3260" w:type="dxa"/>
            <w:gridSpan w:val="2"/>
            <w:shd w:val="clear" w:color="auto" w:fill="D9D9D9" w:themeFill="background1" w:themeFillShade="D9"/>
          </w:tcPr>
          <w:p w14:paraId="216A1801"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autosomal</w:t>
            </w:r>
          </w:p>
        </w:tc>
        <w:tc>
          <w:tcPr>
            <w:tcW w:w="3261" w:type="dxa"/>
            <w:gridSpan w:val="2"/>
            <w:shd w:val="clear" w:color="auto" w:fill="D9D9D9" w:themeFill="background1" w:themeFillShade="D9"/>
          </w:tcPr>
          <w:p w14:paraId="7E27AADD"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x-chromosomal</w:t>
            </w:r>
          </w:p>
        </w:tc>
      </w:tr>
      <w:tr w:rsidR="00E90041" w14:paraId="1B5E801F" w14:textId="77777777" w:rsidTr="00204058">
        <w:tc>
          <w:tcPr>
            <w:tcW w:w="2223" w:type="dxa"/>
            <w:vMerge/>
            <w:tcBorders>
              <w:left w:val="nil"/>
            </w:tcBorders>
          </w:tcPr>
          <w:p w14:paraId="7BD8F129"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tcPr>
          <w:p w14:paraId="4CA8B086"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7E88DD9E"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A</w:t>
            </w:r>
          </w:p>
        </w:tc>
        <w:tc>
          <w:tcPr>
            <w:tcW w:w="1630" w:type="dxa"/>
          </w:tcPr>
          <w:p w14:paraId="63AAE78A"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r w:rsidRPr="00234FEF">
              <w:rPr>
                <w:rFonts w:ascii="Arial" w:hAnsi="Arial" w:cs="Arial"/>
                <w:color w:val="000000"/>
                <w:sz w:val="16"/>
              </w:rPr>
              <w:t xml:space="preserve"> </w:t>
            </w: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r>
              <w:rPr>
                <w:rFonts w:ascii="Arial" w:hAnsi="Arial" w:cs="Arial"/>
                <w:color w:val="000000"/>
                <w:sz w:val="16"/>
              </w:rPr>
              <w:t>a</w:t>
            </w:r>
          </w:p>
        </w:tc>
        <w:tc>
          <w:tcPr>
            <w:tcW w:w="1630" w:type="dxa"/>
          </w:tcPr>
          <w:p w14:paraId="2E817DC3"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38C27982"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sidRPr="00234FEF">
              <w:rPr>
                <w:rFonts w:ascii="Arial" w:hAnsi="Arial" w:cs="Arial"/>
                <w:color w:val="000000"/>
                <w:sz w:val="16"/>
                <w:vertAlign w:val="superscript"/>
              </w:rPr>
              <w:t>A</w:t>
            </w:r>
            <w:proofErr w:type="spellEnd"/>
          </w:p>
        </w:tc>
        <w:tc>
          <w:tcPr>
            <w:tcW w:w="1631" w:type="dxa"/>
          </w:tcPr>
          <w:p w14:paraId="17BC37A3"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p>
          <w:p w14:paraId="2AAF1FAA"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Pr>
                <w:rFonts w:ascii="Arial" w:hAnsi="Arial" w:cs="Arial"/>
                <w:color w:val="000000"/>
                <w:sz w:val="16"/>
                <w:vertAlign w:val="superscript"/>
              </w:rPr>
              <w:t>a</w:t>
            </w:r>
            <w:proofErr w:type="spellEnd"/>
          </w:p>
        </w:tc>
      </w:tr>
      <w:tr w:rsidR="00E90041" w14:paraId="197B532E" w14:textId="77777777" w:rsidTr="00204058">
        <w:tc>
          <w:tcPr>
            <w:tcW w:w="2223" w:type="dxa"/>
          </w:tcPr>
          <w:p w14:paraId="1365E40E" w14:textId="77777777" w:rsidR="00E90041" w:rsidRDefault="00E90041" w:rsidP="00204058">
            <w:pPr>
              <w:pStyle w:val="Listenabsatz"/>
              <w:widowControl w:val="0"/>
              <w:autoSpaceDE w:val="0"/>
              <w:autoSpaceDN w:val="0"/>
              <w:adjustRightInd w:val="0"/>
              <w:ind w:left="0"/>
              <w:rPr>
                <w:rFonts w:ascii="Arial" w:hAnsi="Arial" w:cs="Arial"/>
                <w:color w:val="000000"/>
              </w:rPr>
            </w:pPr>
          </w:p>
          <w:p w14:paraId="46EAA8CE"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5E8A77F3" wp14:editId="0128856A">
                  <wp:extent cx="911860" cy="481871"/>
                  <wp:effectExtent l="0" t="0" r="2540" b="127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860" cy="481871"/>
                          </a:xfrm>
                          <a:prstGeom prst="rect">
                            <a:avLst/>
                          </a:prstGeom>
                          <a:noFill/>
                          <a:ln>
                            <a:noFill/>
                          </a:ln>
                        </pic:spPr>
                      </pic:pic>
                    </a:graphicData>
                  </a:graphic>
                </wp:inline>
              </w:drawing>
            </w:r>
          </w:p>
        </w:tc>
        <w:tc>
          <w:tcPr>
            <w:tcW w:w="1630" w:type="dxa"/>
            <w:tcBorders>
              <w:tl2br w:val="single" w:sz="4" w:space="0" w:color="A6A6A6" w:themeColor="background1" w:themeShade="A6"/>
              <w:tr2bl w:val="single" w:sz="4" w:space="0" w:color="A6A6A6" w:themeColor="background1" w:themeShade="A6"/>
            </w:tcBorders>
          </w:tcPr>
          <w:p w14:paraId="335AB7C2" w14:textId="77777777" w:rsidR="00E90041" w:rsidRDefault="00E90041" w:rsidP="00204058">
            <w:pPr>
              <w:pStyle w:val="Listenabsatz"/>
              <w:widowControl w:val="0"/>
              <w:autoSpaceDE w:val="0"/>
              <w:autoSpaceDN w:val="0"/>
              <w:adjustRightInd w:val="0"/>
              <w:ind w:left="0"/>
              <w:rPr>
                <w:rFonts w:ascii="Arial" w:hAnsi="Arial" w:cs="Arial"/>
                <w:color w:val="000000"/>
              </w:rPr>
            </w:pPr>
          </w:p>
          <w:p w14:paraId="3A486DE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07AD54B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1F97DEDA" w14:textId="77777777" w:rsidR="00E90041" w:rsidRPr="001B3C24"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w:t>
            </w:r>
          </w:p>
        </w:tc>
        <w:tc>
          <w:tcPr>
            <w:tcW w:w="1630" w:type="dxa"/>
            <w:shd w:val="clear" w:color="auto" w:fill="D6E3BC" w:themeFill="accent3" w:themeFillTint="66"/>
          </w:tcPr>
          <w:p w14:paraId="204D1A07" w14:textId="77777777" w:rsidR="00E90041" w:rsidRDefault="00E90041" w:rsidP="00204058">
            <w:pPr>
              <w:pStyle w:val="Listenabsatz"/>
              <w:widowControl w:val="0"/>
              <w:autoSpaceDE w:val="0"/>
              <w:autoSpaceDN w:val="0"/>
              <w:adjustRightInd w:val="0"/>
              <w:ind w:left="0"/>
              <w:rPr>
                <w:rFonts w:ascii="Arial" w:hAnsi="Arial" w:cs="Arial"/>
                <w:b/>
                <w:color w:val="000000"/>
              </w:rPr>
            </w:pPr>
          </w:p>
          <w:p w14:paraId="48EC474C"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B7816C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90DFCC0"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68A61748" w14:textId="77777777" w:rsidR="00E90041" w:rsidRPr="001B3C24" w:rsidRDefault="00E90041" w:rsidP="00204058">
            <w:pPr>
              <w:pStyle w:val="Listenabsatz"/>
              <w:widowControl w:val="0"/>
              <w:autoSpaceDE w:val="0"/>
              <w:autoSpaceDN w:val="0"/>
              <w:adjustRightInd w:val="0"/>
              <w:ind w:left="0"/>
              <w:rPr>
                <w:rFonts w:ascii="Arial" w:hAnsi="Arial" w:cs="Arial"/>
                <w:color w:val="000000"/>
                <w:sz w:val="10"/>
              </w:rPr>
            </w:pPr>
          </w:p>
          <w:p w14:paraId="46D8149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6A9A290F" w14:textId="77777777" w:rsidR="00E90041" w:rsidRDefault="00E90041" w:rsidP="00204058">
            <w:pPr>
              <w:pStyle w:val="Listenabsatz"/>
              <w:widowControl w:val="0"/>
              <w:autoSpaceDE w:val="0"/>
              <w:autoSpaceDN w:val="0"/>
              <w:adjustRightInd w:val="0"/>
              <w:ind w:left="0"/>
              <w:rPr>
                <w:rFonts w:ascii="Arial" w:hAnsi="Arial" w:cs="Arial"/>
                <w:b/>
                <w:color w:val="000000"/>
              </w:rPr>
            </w:pPr>
          </w:p>
          <w:p w14:paraId="3726269A"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c>
          <w:tcPr>
            <w:tcW w:w="1631" w:type="dxa"/>
            <w:tcBorders>
              <w:tl2br w:val="single" w:sz="4" w:space="0" w:color="A6A6A6" w:themeColor="background1" w:themeShade="A6"/>
              <w:tr2bl w:val="single" w:sz="4" w:space="0" w:color="A6A6A6" w:themeColor="background1" w:themeShade="A6"/>
            </w:tcBorders>
          </w:tcPr>
          <w:p w14:paraId="4DA3A8FA"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1A966028"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sidRPr="001B3C24">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15F39023"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3BED4BA2"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r>
    </w:tbl>
    <w:p w14:paraId="2B32D092" w14:textId="77777777" w:rsidR="00E90041" w:rsidRPr="001B3C24" w:rsidRDefault="00E90041" w:rsidP="00E90041">
      <w:pPr>
        <w:widowControl w:val="0"/>
        <w:autoSpaceDE w:val="0"/>
        <w:autoSpaceDN w:val="0"/>
        <w:adjustRightInd w:val="0"/>
        <w:rPr>
          <w:rFonts w:ascii="Arial" w:hAnsi="Arial" w:cs="Arial"/>
          <w:color w:val="000000"/>
        </w:rPr>
      </w:pPr>
    </w:p>
    <w:p w14:paraId="5778481B" w14:textId="77777777" w:rsidR="00E90041" w:rsidRPr="009D3DC9" w:rsidRDefault="00E90041" w:rsidP="00E90041">
      <w:pPr>
        <w:pStyle w:val="Listenabsatz"/>
        <w:widowControl w:val="0"/>
        <w:numPr>
          <w:ilvl w:val="0"/>
          <w:numId w:val="8"/>
        </w:numPr>
        <w:autoSpaceDE w:val="0"/>
        <w:autoSpaceDN w:val="0"/>
        <w:adjustRightInd w:val="0"/>
        <w:rPr>
          <w:rFonts w:ascii="Arial" w:hAnsi="Arial" w:cs="Arial"/>
          <w:color w:val="000000"/>
          <w:lang w:val="de-DE"/>
        </w:rPr>
      </w:pPr>
      <w:r w:rsidRPr="009D3DC9">
        <w:rPr>
          <w:rFonts w:ascii="Arial" w:hAnsi="Arial" w:cs="Arial"/>
          <w:color w:val="000000"/>
          <w:lang w:val="de-DE"/>
        </w:rPr>
        <w:t>Erarbeite die Tabelle und finde durch Kreuzungsschemata Belege für weitere Vererbungsmuster.</w:t>
      </w:r>
    </w:p>
    <w:p w14:paraId="3C731032" w14:textId="77777777" w:rsidR="00E90041" w:rsidRPr="009D3DC9" w:rsidRDefault="00E90041" w:rsidP="00E90041">
      <w:pPr>
        <w:pStyle w:val="Listenabsatz"/>
        <w:widowControl w:val="0"/>
        <w:autoSpaceDE w:val="0"/>
        <w:autoSpaceDN w:val="0"/>
        <w:adjustRightInd w:val="0"/>
        <w:rPr>
          <w:rFonts w:ascii="Arial" w:hAnsi="Arial" w:cs="Arial"/>
          <w:color w:val="000000"/>
          <w:lang w:val="de-DE"/>
        </w:rPr>
      </w:pPr>
      <w:r w:rsidRPr="009D3DC9">
        <w:rPr>
          <w:rFonts w:ascii="Arial" w:hAnsi="Arial" w:cs="Arial"/>
          <w:color w:val="000000"/>
          <w:lang w:val="de-DE"/>
        </w:rPr>
        <w:t xml:space="preserve">Zeige, dass die letzten beiden Paarungen für einen Beleg ungeeignet sind. </w:t>
      </w:r>
    </w:p>
    <w:p w14:paraId="25412695" w14:textId="77777777" w:rsidR="00E90041" w:rsidRPr="009D3DC9" w:rsidRDefault="00E90041" w:rsidP="00E90041">
      <w:pPr>
        <w:pStyle w:val="Listenabsatz"/>
        <w:widowControl w:val="0"/>
        <w:autoSpaceDE w:val="0"/>
        <w:autoSpaceDN w:val="0"/>
        <w:adjustRightInd w:val="0"/>
        <w:rPr>
          <w:rFonts w:ascii="Arial" w:hAnsi="Arial" w:cs="Arial"/>
          <w:color w:val="000000"/>
          <w:lang w:val="de-DE"/>
        </w:rPr>
      </w:pPr>
    </w:p>
    <w:tbl>
      <w:tblPr>
        <w:tblStyle w:val="Tabellenraster"/>
        <w:tblW w:w="0" w:type="auto"/>
        <w:tblInd w:w="720" w:type="dxa"/>
        <w:tblLook w:val="04A0" w:firstRow="1" w:lastRow="0" w:firstColumn="1" w:lastColumn="0" w:noHBand="0" w:noVBand="1"/>
      </w:tblPr>
      <w:tblGrid>
        <w:gridCol w:w="2171"/>
        <w:gridCol w:w="1624"/>
        <w:gridCol w:w="1586"/>
        <w:gridCol w:w="1594"/>
        <w:gridCol w:w="1587"/>
      </w:tblGrid>
      <w:tr w:rsidR="00E90041" w14:paraId="5C4E6280" w14:textId="77777777" w:rsidTr="00204058">
        <w:tc>
          <w:tcPr>
            <w:tcW w:w="2223" w:type="dxa"/>
            <w:vMerge w:val="restart"/>
            <w:tcBorders>
              <w:top w:val="nil"/>
              <w:left w:val="nil"/>
            </w:tcBorders>
          </w:tcPr>
          <w:p w14:paraId="4F71E27E" w14:textId="77777777" w:rsidR="00E90041" w:rsidRPr="009D3DC9" w:rsidRDefault="00E90041" w:rsidP="00204058">
            <w:pPr>
              <w:pStyle w:val="Listenabsatz"/>
              <w:widowControl w:val="0"/>
              <w:autoSpaceDE w:val="0"/>
              <w:autoSpaceDN w:val="0"/>
              <w:adjustRightInd w:val="0"/>
              <w:ind w:left="0"/>
              <w:rPr>
                <w:rFonts w:ascii="Arial" w:hAnsi="Arial" w:cs="Arial"/>
                <w:color w:val="000000"/>
                <w:lang w:val="de-DE"/>
              </w:rPr>
            </w:pPr>
          </w:p>
        </w:tc>
        <w:tc>
          <w:tcPr>
            <w:tcW w:w="3260" w:type="dxa"/>
            <w:gridSpan w:val="2"/>
            <w:shd w:val="clear" w:color="auto" w:fill="D9D9D9" w:themeFill="background1" w:themeFillShade="D9"/>
          </w:tcPr>
          <w:p w14:paraId="5F0AD6BC"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autosomal</w:t>
            </w:r>
          </w:p>
        </w:tc>
        <w:tc>
          <w:tcPr>
            <w:tcW w:w="3261" w:type="dxa"/>
            <w:gridSpan w:val="2"/>
            <w:shd w:val="clear" w:color="auto" w:fill="D9D9D9" w:themeFill="background1" w:themeFillShade="D9"/>
          </w:tcPr>
          <w:p w14:paraId="3DDCD7C4"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x-chromosomal</w:t>
            </w:r>
          </w:p>
        </w:tc>
      </w:tr>
      <w:tr w:rsidR="00E90041" w14:paraId="62B20DCD" w14:textId="77777777" w:rsidTr="00204058">
        <w:tc>
          <w:tcPr>
            <w:tcW w:w="2223" w:type="dxa"/>
            <w:vMerge/>
            <w:tcBorders>
              <w:left w:val="nil"/>
            </w:tcBorders>
          </w:tcPr>
          <w:p w14:paraId="4625C2B5"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tcPr>
          <w:p w14:paraId="31AB7D69"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1AF6EEF4"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A</w:t>
            </w:r>
          </w:p>
        </w:tc>
        <w:tc>
          <w:tcPr>
            <w:tcW w:w="1630" w:type="dxa"/>
          </w:tcPr>
          <w:p w14:paraId="0E39B6E6"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r w:rsidRPr="00234FEF">
              <w:rPr>
                <w:rFonts w:ascii="Arial" w:hAnsi="Arial" w:cs="Arial"/>
                <w:color w:val="000000"/>
                <w:sz w:val="16"/>
              </w:rPr>
              <w:t xml:space="preserve"> </w:t>
            </w: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r>
              <w:rPr>
                <w:rFonts w:ascii="Arial" w:hAnsi="Arial" w:cs="Arial"/>
                <w:color w:val="000000"/>
                <w:sz w:val="16"/>
              </w:rPr>
              <w:t>a</w:t>
            </w:r>
          </w:p>
        </w:tc>
        <w:tc>
          <w:tcPr>
            <w:tcW w:w="1630" w:type="dxa"/>
          </w:tcPr>
          <w:p w14:paraId="572A4821"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0C1E0B22"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sidRPr="00234FEF">
              <w:rPr>
                <w:rFonts w:ascii="Arial" w:hAnsi="Arial" w:cs="Arial"/>
                <w:color w:val="000000"/>
                <w:sz w:val="16"/>
                <w:vertAlign w:val="superscript"/>
              </w:rPr>
              <w:t>A</w:t>
            </w:r>
            <w:proofErr w:type="spellEnd"/>
          </w:p>
        </w:tc>
        <w:tc>
          <w:tcPr>
            <w:tcW w:w="1631" w:type="dxa"/>
          </w:tcPr>
          <w:p w14:paraId="779DD577"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p>
          <w:p w14:paraId="7D132652"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Pr>
                <w:rFonts w:ascii="Arial" w:hAnsi="Arial" w:cs="Arial"/>
                <w:color w:val="000000"/>
                <w:sz w:val="16"/>
                <w:vertAlign w:val="superscript"/>
              </w:rPr>
              <w:t>a</w:t>
            </w:r>
            <w:proofErr w:type="spellEnd"/>
          </w:p>
        </w:tc>
      </w:tr>
      <w:tr w:rsidR="00E90041" w14:paraId="327D55BF" w14:textId="77777777" w:rsidTr="00204058">
        <w:tc>
          <w:tcPr>
            <w:tcW w:w="2223" w:type="dxa"/>
          </w:tcPr>
          <w:p w14:paraId="63C84E9B"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0A92E8B6" wp14:editId="40F6403F">
                  <wp:extent cx="744855" cy="4064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p w14:paraId="167C880C"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427BF1E0"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27FAFD16"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62CBFF3F"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470BEDF3"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2FB469D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74DC396"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3D5520D7"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05D9BFA9"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bottom w:val="single" w:sz="4" w:space="0" w:color="A6A6A6" w:themeColor="background1" w:themeShade="A6"/>
              <w:tl2br w:val="single" w:sz="4" w:space="0" w:color="A6A6A6" w:themeColor="background1" w:themeShade="A6"/>
              <w:tr2bl w:val="single" w:sz="4" w:space="0" w:color="A6A6A6" w:themeColor="background1" w:themeShade="A6"/>
            </w:tcBorders>
          </w:tcPr>
          <w:p w14:paraId="0D9A6AEC"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78049FDF"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64761A6E"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1E0E7DF"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c>
          <w:tcPr>
            <w:tcW w:w="1631" w:type="dxa"/>
            <w:tcBorders>
              <w:bottom w:val="single" w:sz="4" w:space="0" w:color="A6A6A6" w:themeColor="background1" w:themeShade="A6"/>
              <w:tl2br w:val="single" w:sz="4" w:space="0" w:color="A6A6A6" w:themeColor="background1" w:themeShade="A6"/>
              <w:tr2bl w:val="single" w:sz="4" w:space="0" w:color="A6A6A6" w:themeColor="background1" w:themeShade="A6"/>
            </w:tcBorders>
          </w:tcPr>
          <w:p w14:paraId="4C2C1DCB"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537FCF09"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x</w:t>
            </w:r>
            <w:r w:rsidRPr="001B3C24">
              <w:rPr>
                <w:rFonts w:ascii="Arial" w:hAnsi="Arial" w:cs="Arial"/>
                <w:b/>
                <w:color w:val="000000"/>
                <w:vertAlign w:val="superscript"/>
              </w:rPr>
              <w:t>a</w:t>
            </w:r>
            <w:proofErr w:type="spellEnd"/>
          </w:p>
          <w:p w14:paraId="69366163"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6642F9FD"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r>
      <w:tr w:rsidR="00E90041" w14:paraId="406F4585" w14:textId="77777777" w:rsidTr="00204058">
        <w:tc>
          <w:tcPr>
            <w:tcW w:w="2223" w:type="dxa"/>
          </w:tcPr>
          <w:p w14:paraId="0D4F5D60"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420B83B8" wp14:editId="4EC90F4C">
                  <wp:extent cx="753745" cy="389255"/>
                  <wp:effectExtent l="0" t="0" r="825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45" cy="389255"/>
                          </a:xfrm>
                          <a:prstGeom prst="rect">
                            <a:avLst/>
                          </a:prstGeom>
                          <a:noFill/>
                          <a:ln>
                            <a:noFill/>
                          </a:ln>
                        </pic:spPr>
                      </pic:pic>
                    </a:graphicData>
                  </a:graphic>
                </wp:inline>
              </w:drawing>
            </w:r>
          </w:p>
          <w:p w14:paraId="38BDEF50"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tcBorders>
              <w:tl2br w:val="single" w:sz="4" w:space="0" w:color="A6A6A6" w:themeColor="background1" w:themeShade="A6"/>
              <w:tr2bl w:val="single" w:sz="4" w:space="0" w:color="A6A6A6" w:themeColor="background1" w:themeShade="A6"/>
            </w:tcBorders>
          </w:tcPr>
          <w:p w14:paraId="699295D2"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78A7740"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560DA38C"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64480EC5"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3B6B7E66"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5DCD8F0"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47B266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37D5EF7"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1BB0F4E3"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6EAF630E"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597811EF"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6E54F5C8"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p>
        </w:tc>
        <w:tc>
          <w:tcPr>
            <w:tcW w:w="1631" w:type="dxa"/>
            <w:shd w:val="clear" w:color="auto" w:fill="D6E3BC" w:themeFill="accent3" w:themeFillTint="66"/>
          </w:tcPr>
          <w:p w14:paraId="4C65F271"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7E12AB65"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sidRPr="001B3C24">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2D46336F"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792FF8F8"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p>
        </w:tc>
      </w:tr>
      <w:tr w:rsidR="00E90041" w14:paraId="6A9B5360" w14:textId="77777777" w:rsidTr="00204058">
        <w:tc>
          <w:tcPr>
            <w:tcW w:w="2223" w:type="dxa"/>
          </w:tcPr>
          <w:p w14:paraId="07CAC9E0"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125CAE34" wp14:editId="0893C155">
                  <wp:extent cx="753745" cy="381000"/>
                  <wp:effectExtent l="0" t="0" r="825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745" cy="381000"/>
                          </a:xfrm>
                          <a:prstGeom prst="rect">
                            <a:avLst/>
                          </a:prstGeom>
                          <a:noFill/>
                          <a:ln>
                            <a:noFill/>
                          </a:ln>
                        </pic:spPr>
                      </pic:pic>
                    </a:graphicData>
                  </a:graphic>
                </wp:inline>
              </w:drawing>
            </w:r>
          </w:p>
          <w:p w14:paraId="09AF3F97"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23273396"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1F2D005"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4B231114"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1B530E20"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5C519DA4"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42198960"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68B7F7D2"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74AB2C38"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65CC66FD"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6D97E17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76B2294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BE5D9AA"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p>
        </w:tc>
        <w:tc>
          <w:tcPr>
            <w:tcW w:w="1631" w:type="dxa"/>
            <w:tcBorders>
              <w:tl2br w:val="single" w:sz="4" w:space="0" w:color="A6A6A6" w:themeColor="background1" w:themeShade="A6"/>
              <w:tr2bl w:val="single" w:sz="4" w:space="0" w:color="A6A6A6" w:themeColor="background1" w:themeShade="A6"/>
            </w:tcBorders>
          </w:tcPr>
          <w:p w14:paraId="2BDC1F02"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369E57CF"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739B6FFF"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2D2474A3" w14:textId="77777777" w:rsidR="00E90041" w:rsidRPr="00EF43DD"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p>
        </w:tc>
      </w:tr>
      <w:tr w:rsidR="00E90041" w14:paraId="4B5E05A1" w14:textId="77777777" w:rsidTr="00204058">
        <w:tc>
          <w:tcPr>
            <w:tcW w:w="2223" w:type="dxa"/>
          </w:tcPr>
          <w:p w14:paraId="63DA729F"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276C9573" wp14:editId="0BAE1FC4">
                  <wp:extent cx="753745" cy="398145"/>
                  <wp:effectExtent l="0" t="0" r="8255" b="825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745" cy="398145"/>
                          </a:xfrm>
                          <a:prstGeom prst="rect">
                            <a:avLst/>
                          </a:prstGeom>
                          <a:noFill/>
                          <a:ln>
                            <a:noFill/>
                          </a:ln>
                        </pic:spPr>
                      </pic:pic>
                    </a:graphicData>
                  </a:graphic>
                </wp:inline>
              </w:drawing>
            </w:r>
          </w:p>
          <w:p w14:paraId="4E6C3B6A"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293042CD"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B7F7E87"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525C288"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4A4ABCE"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2C5FD3D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734F401D"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425B8448"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4BEE9FCA"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1C74D5DC"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493D2BB8"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4AC300A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5FD7D42"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p>
        </w:tc>
        <w:tc>
          <w:tcPr>
            <w:tcW w:w="1631" w:type="dxa"/>
            <w:tcBorders>
              <w:tl2br w:val="single" w:sz="4" w:space="0" w:color="A6A6A6" w:themeColor="background1" w:themeShade="A6"/>
              <w:tr2bl w:val="single" w:sz="4" w:space="0" w:color="A6A6A6" w:themeColor="background1" w:themeShade="A6"/>
            </w:tcBorders>
          </w:tcPr>
          <w:p w14:paraId="58BB1E59"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1D882037"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sidRPr="001B3C24">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0A489655"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1DBBDEC6"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p>
        </w:tc>
      </w:tr>
      <w:tr w:rsidR="00E90041" w14:paraId="3FDD28B9" w14:textId="77777777" w:rsidTr="00204058">
        <w:tc>
          <w:tcPr>
            <w:tcW w:w="2223" w:type="dxa"/>
          </w:tcPr>
          <w:p w14:paraId="710AD810"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32056484" wp14:editId="13EDEC47">
                  <wp:extent cx="728345" cy="414655"/>
                  <wp:effectExtent l="0" t="0" r="825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345" cy="414655"/>
                          </a:xfrm>
                          <a:prstGeom prst="rect">
                            <a:avLst/>
                          </a:prstGeom>
                          <a:noFill/>
                          <a:ln>
                            <a:noFill/>
                          </a:ln>
                        </pic:spPr>
                      </pic:pic>
                    </a:graphicData>
                  </a:graphic>
                </wp:inline>
              </w:drawing>
            </w:r>
          </w:p>
          <w:p w14:paraId="480FD134"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21D9873E"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12616B6" w14:textId="77777777" w:rsidR="00E90041" w:rsidRPr="009D3DC9" w:rsidRDefault="00E90041" w:rsidP="00204058">
            <w:pPr>
              <w:pStyle w:val="Listenabsatz"/>
              <w:widowControl w:val="0"/>
              <w:autoSpaceDE w:val="0"/>
              <w:autoSpaceDN w:val="0"/>
              <w:adjustRightInd w:val="0"/>
              <w:ind w:left="0"/>
              <w:jc w:val="center"/>
              <w:rPr>
                <w:rFonts w:ascii="Arial" w:hAnsi="Arial" w:cs="Arial"/>
                <w:b/>
                <w:color w:val="000000"/>
                <w:lang w:val="de-DE"/>
              </w:rPr>
            </w:pPr>
            <w:r w:rsidRPr="009D3DC9">
              <w:rPr>
                <w:rFonts w:ascii="Arial" w:hAnsi="Arial" w:cs="Arial"/>
                <w:b/>
                <w:color w:val="000000"/>
                <w:lang w:val="de-DE"/>
              </w:rPr>
              <w:t>AA/Aa×AA/Aa</w:t>
            </w:r>
          </w:p>
          <w:p w14:paraId="1D421F02" w14:textId="77777777" w:rsidR="00E90041" w:rsidRPr="009D3DC9" w:rsidRDefault="00E90041" w:rsidP="00204058">
            <w:pPr>
              <w:pStyle w:val="Listenabsatz"/>
              <w:widowControl w:val="0"/>
              <w:autoSpaceDE w:val="0"/>
              <w:autoSpaceDN w:val="0"/>
              <w:adjustRightInd w:val="0"/>
              <w:ind w:left="0"/>
              <w:jc w:val="center"/>
              <w:rPr>
                <w:rFonts w:ascii="Arial" w:hAnsi="Arial" w:cs="Arial"/>
                <w:b/>
                <w:color w:val="000000"/>
                <w:lang w:val="de-DE"/>
              </w:rPr>
            </w:pPr>
          </w:p>
          <w:p w14:paraId="0CAC4FDE" w14:textId="77777777" w:rsidR="00E90041" w:rsidRPr="009D3DC9" w:rsidRDefault="00E90041" w:rsidP="00204058">
            <w:pPr>
              <w:pStyle w:val="Listenabsatz"/>
              <w:widowControl w:val="0"/>
              <w:autoSpaceDE w:val="0"/>
              <w:autoSpaceDN w:val="0"/>
              <w:adjustRightInd w:val="0"/>
              <w:ind w:left="0"/>
              <w:jc w:val="center"/>
              <w:rPr>
                <w:rFonts w:ascii="Arial" w:hAnsi="Arial" w:cs="Arial"/>
                <w:color w:val="000000"/>
                <w:lang w:val="de-DE"/>
              </w:rPr>
            </w:pPr>
            <w:r w:rsidRPr="009D3DC9">
              <w:rPr>
                <w:rFonts w:ascii="Arial" w:hAnsi="Arial" w:cs="Arial"/>
                <w:b/>
                <w:color w:val="000000"/>
                <w:lang w:val="de-DE"/>
              </w:rPr>
              <w:t>AA/Aa</w:t>
            </w:r>
          </w:p>
        </w:tc>
        <w:tc>
          <w:tcPr>
            <w:tcW w:w="1630" w:type="dxa"/>
            <w:shd w:val="clear" w:color="auto" w:fill="D6E3BC" w:themeFill="accent3" w:themeFillTint="66"/>
          </w:tcPr>
          <w:p w14:paraId="4980BDB5" w14:textId="77777777" w:rsidR="00E90041" w:rsidRPr="009D3DC9" w:rsidRDefault="00E90041" w:rsidP="00204058">
            <w:pPr>
              <w:pStyle w:val="Listenabsatz"/>
              <w:widowControl w:val="0"/>
              <w:autoSpaceDE w:val="0"/>
              <w:autoSpaceDN w:val="0"/>
              <w:adjustRightInd w:val="0"/>
              <w:ind w:left="0"/>
              <w:jc w:val="center"/>
              <w:rPr>
                <w:rFonts w:ascii="Arial" w:hAnsi="Arial" w:cs="Arial"/>
                <w:b/>
                <w:color w:val="000000"/>
                <w:lang w:val="de-DE"/>
              </w:rPr>
            </w:pPr>
          </w:p>
          <w:p w14:paraId="6AFA9C3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B481DE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08AF4597"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470D6734"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683D1C51"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y×x</w:t>
            </w:r>
            <w:r>
              <w:rPr>
                <w:rFonts w:ascii="Arial" w:hAnsi="Arial" w:cs="Arial"/>
                <w:b/>
                <w:color w:val="000000"/>
                <w:vertAlign w:val="superscript"/>
              </w:rPr>
              <w:t>A</w:t>
            </w:r>
            <w:r>
              <w:rPr>
                <w:rFonts w:ascii="Arial" w:hAnsi="Arial" w:cs="Arial"/>
                <w:b/>
                <w:color w:val="000000"/>
              </w:rPr>
              <w:t>x</w:t>
            </w:r>
            <w:r>
              <w:rPr>
                <w:rFonts w:ascii="Arial" w:hAnsi="Arial" w:cs="Arial"/>
                <w:b/>
                <w:color w:val="000000"/>
                <w:vertAlign w:val="superscript"/>
              </w:rPr>
              <w:t>A</w:t>
            </w:r>
            <w:proofErr w:type="spellEnd"/>
            <w:r>
              <w:rPr>
                <w:rFonts w:ascii="Arial" w:hAnsi="Arial" w:cs="Arial"/>
                <w:b/>
                <w:color w:val="000000"/>
              </w:rPr>
              <w:t xml:space="preserve">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0B7434E2"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041D7355"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Pr>
                <w:rFonts w:ascii="Arial" w:hAnsi="Arial" w:cs="Arial"/>
                <w:b/>
                <w:color w:val="000000"/>
                <w:vertAlign w:val="superscript"/>
              </w:rPr>
              <w:t>A</w:t>
            </w:r>
            <w:proofErr w:type="spellEnd"/>
            <w:r>
              <w:rPr>
                <w:rFonts w:ascii="Arial" w:hAnsi="Arial" w:cs="Arial"/>
                <w:b/>
                <w:color w:val="000000"/>
              </w:rPr>
              <w:t xml:space="preserve">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c>
          <w:tcPr>
            <w:tcW w:w="1631" w:type="dxa"/>
            <w:shd w:val="clear" w:color="auto" w:fill="D6E3BC" w:themeFill="accent3" w:themeFillTint="66"/>
          </w:tcPr>
          <w:p w14:paraId="78DE4450"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01EFB95C"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64A6C17B"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6C597B54"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r>
    </w:tbl>
    <w:p w14:paraId="22700791" w14:textId="77777777" w:rsidR="00E90041" w:rsidRDefault="00E90041" w:rsidP="00E90041">
      <w:pPr>
        <w:jc w:val="both"/>
        <w:rPr>
          <w:rFonts w:ascii="Arial" w:hAnsi="Arial" w:cs="Arial"/>
        </w:rPr>
      </w:pPr>
    </w:p>
    <w:p w14:paraId="3EDF0EA8" w14:textId="77777777" w:rsidR="00E90041" w:rsidRPr="009D3DC9" w:rsidRDefault="00E90041" w:rsidP="00E90041">
      <w:pPr>
        <w:jc w:val="both"/>
        <w:rPr>
          <w:rFonts w:ascii="Arial" w:hAnsi="Arial" w:cs="Arial"/>
          <w:lang w:val="de-DE"/>
        </w:rPr>
      </w:pPr>
      <w:r w:rsidRPr="009D3DC9">
        <w:rPr>
          <w:rFonts w:ascii="Arial" w:hAnsi="Arial" w:cs="Arial"/>
          <w:lang w:val="de-DE"/>
        </w:rPr>
        <w:t xml:space="preserve">=&gt; die letzten beiden Paarungen weisen nicht eindeutig auf dominante oder rezessive Vererbungsmuster hin und sind daher als Belege ungeeignet. </w:t>
      </w:r>
    </w:p>
    <w:p w14:paraId="624FF646" w14:textId="77777777" w:rsidR="00E90041" w:rsidRPr="009D3DC9" w:rsidRDefault="00E90041">
      <w:pPr>
        <w:rPr>
          <w:rFonts w:ascii="Arial" w:hAnsi="Arial" w:cs="Arial"/>
          <w:sz w:val="24"/>
          <w:szCs w:val="24"/>
          <w:lang w:val="de-DE"/>
        </w:rPr>
      </w:pPr>
    </w:p>
    <w:sectPr w:rsidR="00E90041" w:rsidRPr="009D3DC9" w:rsidSect="0012040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Bradley Hand Bold">
    <w:altName w:val="Liberation Mono"/>
    <w:charset w:val="00"/>
    <w:family w:val="auto"/>
    <w:pitch w:val="variable"/>
    <w:sig w:usb0="00000001" w:usb1="5000204A"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D05FE"/>
    <w:multiLevelType w:val="hybridMultilevel"/>
    <w:tmpl w:val="4D8E95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5733261"/>
    <w:multiLevelType w:val="hybridMultilevel"/>
    <w:tmpl w:val="8C1210A2"/>
    <w:lvl w:ilvl="0" w:tplc="BD248472">
      <w:start w:val="18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AB20312"/>
    <w:multiLevelType w:val="hybridMultilevel"/>
    <w:tmpl w:val="CE7C1E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E4D51AD"/>
    <w:multiLevelType w:val="hybridMultilevel"/>
    <w:tmpl w:val="B4721D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D2D6BAE"/>
    <w:multiLevelType w:val="hybridMultilevel"/>
    <w:tmpl w:val="E47857AE"/>
    <w:lvl w:ilvl="0" w:tplc="04070001">
      <w:start w:val="1"/>
      <w:numFmt w:val="bullet"/>
      <w:lvlText w:val=""/>
      <w:lvlJc w:val="left"/>
      <w:pPr>
        <w:ind w:left="1493" w:hanging="360"/>
      </w:pPr>
      <w:rPr>
        <w:rFonts w:ascii="Symbol" w:hAnsi="Symbol" w:hint="default"/>
      </w:rPr>
    </w:lvl>
    <w:lvl w:ilvl="1" w:tplc="04070003" w:tentative="1">
      <w:start w:val="1"/>
      <w:numFmt w:val="bullet"/>
      <w:lvlText w:val="o"/>
      <w:lvlJc w:val="left"/>
      <w:pPr>
        <w:ind w:left="2213" w:hanging="360"/>
      </w:pPr>
      <w:rPr>
        <w:rFonts w:ascii="Courier New" w:hAnsi="Courier New" w:hint="default"/>
      </w:rPr>
    </w:lvl>
    <w:lvl w:ilvl="2" w:tplc="04070005" w:tentative="1">
      <w:start w:val="1"/>
      <w:numFmt w:val="bullet"/>
      <w:lvlText w:val=""/>
      <w:lvlJc w:val="left"/>
      <w:pPr>
        <w:ind w:left="2933" w:hanging="360"/>
      </w:pPr>
      <w:rPr>
        <w:rFonts w:ascii="Wingdings" w:hAnsi="Wingdings" w:hint="default"/>
      </w:rPr>
    </w:lvl>
    <w:lvl w:ilvl="3" w:tplc="04070001" w:tentative="1">
      <w:start w:val="1"/>
      <w:numFmt w:val="bullet"/>
      <w:lvlText w:val=""/>
      <w:lvlJc w:val="left"/>
      <w:pPr>
        <w:ind w:left="3653" w:hanging="360"/>
      </w:pPr>
      <w:rPr>
        <w:rFonts w:ascii="Symbol" w:hAnsi="Symbol" w:hint="default"/>
      </w:rPr>
    </w:lvl>
    <w:lvl w:ilvl="4" w:tplc="04070003" w:tentative="1">
      <w:start w:val="1"/>
      <w:numFmt w:val="bullet"/>
      <w:lvlText w:val="o"/>
      <w:lvlJc w:val="left"/>
      <w:pPr>
        <w:ind w:left="4373" w:hanging="360"/>
      </w:pPr>
      <w:rPr>
        <w:rFonts w:ascii="Courier New" w:hAnsi="Courier New" w:hint="default"/>
      </w:rPr>
    </w:lvl>
    <w:lvl w:ilvl="5" w:tplc="04070005" w:tentative="1">
      <w:start w:val="1"/>
      <w:numFmt w:val="bullet"/>
      <w:lvlText w:val=""/>
      <w:lvlJc w:val="left"/>
      <w:pPr>
        <w:ind w:left="5093" w:hanging="360"/>
      </w:pPr>
      <w:rPr>
        <w:rFonts w:ascii="Wingdings" w:hAnsi="Wingdings" w:hint="default"/>
      </w:rPr>
    </w:lvl>
    <w:lvl w:ilvl="6" w:tplc="04070001" w:tentative="1">
      <w:start w:val="1"/>
      <w:numFmt w:val="bullet"/>
      <w:lvlText w:val=""/>
      <w:lvlJc w:val="left"/>
      <w:pPr>
        <w:ind w:left="5813" w:hanging="360"/>
      </w:pPr>
      <w:rPr>
        <w:rFonts w:ascii="Symbol" w:hAnsi="Symbol" w:hint="default"/>
      </w:rPr>
    </w:lvl>
    <w:lvl w:ilvl="7" w:tplc="04070003" w:tentative="1">
      <w:start w:val="1"/>
      <w:numFmt w:val="bullet"/>
      <w:lvlText w:val="o"/>
      <w:lvlJc w:val="left"/>
      <w:pPr>
        <w:ind w:left="6533" w:hanging="360"/>
      </w:pPr>
      <w:rPr>
        <w:rFonts w:ascii="Courier New" w:hAnsi="Courier New" w:hint="default"/>
      </w:rPr>
    </w:lvl>
    <w:lvl w:ilvl="8" w:tplc="04070005" w:tentative="1">
      <w:start w:val="1"/>
      <w:numFmt w:val="bullet"/>
      <w:lvlText w:val=""/>
      <w:lvlJc w:val="left"/>
      <w:pPr>
        <w:ind w:left="7253" w:hanging="360"/>
      </w:pPr>
      <w:rPr>
        <w:rFonts w:ascii="Wingdings" w:hAnsi="Wingdings" w:hint="default"/>
      </w:rPr>
    </w:lvl>
  </w:abstractNum>
  <w:abstractNum w:abstractNumId="5">
    <w:nsid w:val="54EF28E5"/>
    <w:multiLevelType w:val="hybridMultilevel"/>
    <w:tmpl w:val="472A996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70C3B54"/>
    <w:multiLevelType w:val="hybridMultilevel"/>
    <w:tmpl w:val="7F1CE316"/>
    <w:lvl w:ilvl="0" w:tplc="BD248472">
      <w:start w:val="18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8815C79"/>
    <w:multiLevelType w:val="hybridMultilevel"/>
    <w:tmpl w:val="B07C0998"/>
    <w:lvl w:ilvl="0" w:tplc="BD248472">
      <w:start w:val="18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3"/>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187"/>
    <w:rsid w:val="00120407"/>
    <w:rsid w:val="003D78A8"/>
    <w:rsid w:val="006849DB"/>
    <w:rsid w:val="00812187"/>
    <w:rsid w:val="00823C6A"/>
    <w:rsid w:val="009D3DC9"/>
    <w:rsid w:val="009E5434"/>
    <w:rsid w:val="009E5FB9"/>
    <w:rsid w:val="00B919AB"/>
    <w:rsid w:val="00D75DE5"/>
    <w:rsid w:val="00D908D4"/>
    <w:rsid w:val="00E900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6278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2187"/>
    <w:rPr>
      <w:rFonts w:ascii="Times New Roman" w:eastAsia="Times New Roman" w:hAnsi="Times New Roman" w:cs="Times New Roman"/>
      <w:sz w:val="20"/>
      <w:szCs w:val="20"/>
      <w:lang w:val="en-GB"/>
    </w:rPr>
  </w:style>
  <w:style w:type="paragraph" w:styleId="berschrift6">
    <w:name w:val="heading 6"/>
    <w:basedOn w:val="Standard"/>
    <w:next w:val="Standard"/>
    <w:link w:val="berschrift6Zchn"/>
    <w:qFormat/>
    <w:rsid w:val="00812187"/>
    <w:pPr>
      <w:keepNext/>
      <w:outlineLvl w:val="5"/>
    </w:pPr>
    <w:rPr>
      <w:b/>
      <w:sz w:val="28"/>
      <w:szCs w:val="24"/>
      <w:lang w:val="de-DE"/>
    </w:rPr>
  </w:style>
  <w:style w:type="paragraph" w:styleId="berschrift7">
    <w:name w:val="heading 7"/>
    <w:basedOn w:val="Standard"/>
    <w:next w:val="Standard"/>
    <w:link w:val="berschrift7Zchn"/>
    <w:qFormat/>
    <w:rsid w:val="00812187"/>
    <w:pPr>
      <w:keepNext/>
      <w:spacing w:before="60" w:after="60"/>
      <w:outlineLvl w:val="6"/>
    </w:pPr>
    <w:rPr>
      <w:b/>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rsid w:val="00812187"/>
    <w:rPr>
      <w:rFonts w:ascii="Times New Roman" w:eastAsia="Times New Roman" w:hAnsi="Times New Roman" w:cs="Times New Roman"/>
      <w:b/>
      <w:sz w:val="28"/>
    </w:rPr>
  </w:style>
  <w:style w:type="character" w:customStyle="1" w:styleId="berschrift7Zchn">
    <w:name w:val="Überschrift 7 Zchn"/>
    <w:basedOn w:val="Absatz-Standardschriftart"/>
    <w:link w:val="berschrift7"/>
    <w:rsid w:val="00812187"/>
    <w:rPr>
      <w:rFonts w:ascii="Times New Roman" w:eastAsia="Times New Roman" w:hAnsi="Times New Roman" w:cs="Times New Roman"/>
      <w:b/>
    </w:rPr>
  </w:style>
  <w:style w:type="paragraph" w:styleId="Textkrper2">
    <w:name w:val="Body Text 2"/>
    <w:basedOn w:val="Standard"/>
    <w:link w:val="Textkrper2Zchn"/>
    <w:rsid w:val="00812187"/>
    <w:pPr>
      <w:spacing w:before="60" w:after="60"/>
    </w:pPr>
    <w:rPr>
      <w:sz w:val="24"/>
      <w:lang w:val="de-DE"/>
    </w:rPr>
  </w:style>
  <w:style w:type="character" w:customStyle="1" w:styleId="Textkrper2Zchn">
    <w:name w:val="Textkörper 2 Zchn"/>
    <w:basedOn w:val="Absatz-Standardschriftart"/>
    <w:link w:val="Textkrper2"/>
    <w:rsid w:val="00812187"/>
    <w:rPr>
      <w:rFonts w:ascii="Times New Roman" w:eastAsia="Times New Roman" w:hAnsi="Times New Roman" w:cs="Times New Roman"/>
      <w:szCs w:val="20"/>
    </w:rPr>
  </w:style>
  <w:style w:type="paragraph" w:styleId="Textkrper3">
    <w:name w:val="Body Text 3"/>
    <w:basedOn w:val="Standard"/>
    <w:link w:val="Textkrper3Zchn"/>
    <w:rsid w:val="00812187"/>
    <w:pPr>
      <w:spacing w:before="60" w:after="60"/>
    </w:pPr>
    <w:rPr>
      <w:bCs/>
      <w:i/>
      <w:iCs/>
      <w:sz w:val="24"/>
      <w:szCs w:val="24"/>
      <w:lang w:val="de-DE"/>
    </w:rPr>
  </w:style>
  <w:style w:type="character" w:customStyle="1" w:styleId="Textkrper3Zchn">
    <w:name w:val="Textkörper 3 Zchn"/>
    <w:basedOn w:val="Absatz-Standardschriftart"/>
    <w:link w:val="Textkrper3"/>
    <w:rsid w:val="00812187"/>
    <w:rPr>
      <w:rFonts w:ascii="Times New Roman" w:eastAsia="Times New Roman" w:hAnsi="Times New Roman" w:cs="Times New Roman"/>
      <w:bCs/>
      <w:i/>
      <w:iCs/>
    </w:rPr>
  </w:style>
  <w:style w:type="paragraph" w:styleId="Kommentartext">
    <w:name w:val="annotation text"/>
    <w:basedOn w:val="Standard"/>
    <w:link w:val="KommentartextZchn"/>
    <w:semiHidden/>
    <w:rsid w:val="00812187"/>
  </w:style>
  <w:style w:type="character" w:customStyle="1" w:styleId="KommentartextZchn">
    <w:name w:val="Kommentartext Zchn"/>
    <w:basedOn w:val="Absatz-Standardschriftart"/>
    <w:link w:val="Kommentartext"/>
    <w:semiHidden/>
    <w:rsid w:val="00812187"/>
    <w:rPr>
      <w:rFonts w:ascii="Times New Roman" w:eastAsia="Times New Roman" w:hAnsi="Times New Roman" w:cs="Times New Roman"/>
      <w:sz w:val="20"/>
      <w:szCs w:val="20"/>
      <w:lang w:val="en-GB"/>
    </w:rPr>
  </w:style>
  <w:style w:type="paragraph" w:styleId="Listenabsatz">
    <w:name w:val="List Paragraph"/>
    <w:basedOn w:val="Standard"/>
    <w:uiPriority w:val="34"/>
    <w:qFormat/>
    <w:rsid w:val="00812187"/>
    <w:pPr>
      <w:ind w:left="720"/>
      <w:contextualSpacing/>
    </w:pPr>
  </w:style>
  <w:style w:type="table" w:styleId="Tabellenraster">
    <w:name w:val="Table Grid"/>
    <w:basedOn w:val="NormaleTabelle"/>
    <w:uiPriority w:val="59"/>
    <w:rsid w:val="00E90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900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90041"/>
    <w:rPr>
      <w:rFonts w:ascii="Lucida Grande" w:eastAsia="Times New Roman" w:hAnsi="Lucida Grande" w:cs="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2187"/>
    <w:rPr>
      <w:rFonts w:ascii="Times New Roman" w:eastAsia="Times New Roman" w:hAnsi="Times New Roman" w:cs="Times New Roman"/>
      <w:sz w:val="20"/>
      <w:szCs w:val="20"/>
      <w:lang w:val="en-GB"/>
    </w:rPr>
  </w:style>
  <w:style w:type="paragraph" w:styleId="berschrift6">
    <w:name w:val="heading 6"/>
    <w:basedOn w:val="Standard"/>
    <w:next w:val="Standard"/>
    <w:link w:val="berschrift6Zchn"/>
    <w:qFormat/>
    <w:rsid w:val="00812187"/>
    <w:pPr>
      <w:keepNext/>
      <w:outlineLvl w:val="5"/>
    </w:pPr>
    <w:rPr>
      <w:b/>
      <w:sz w:val="28"/>
      <w:szCs w:val="24"/>
      <w:lang w:val="de-DE"/>
    </w:rPr>
  </w:style>
  <w:style w:type="paragraph" w:styleId="berschrift7">
    <w:name w:val="heading 7"/>
    <w:basedOn w:val="Standard"/>
    <w:next w:val="Standard"/>
    <w:link w:val="berschrift7Zchn"/>
    <w:qFormat/>
    <w:rsid w:val="00812187"/>
    <w:pPr>
      <w:keepNext/>
      <w:spacing w:before="60" w:after="60"/>
      <w:outlineLvl w:val="6"/>
    </w:pPr>
    <w:rPr>
      <w:b/>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rsid w:val="00812187"/>
    <w:rPr>
      <w:rFonts w:ascii="Times New Roman" w:eastAsia="Times New Roman" w:hAnsi="Times New Roman" w:cs="Times New Roman"/>
      <w:b/>
      <w:sz w:val="28"/>
    </w:rPr>
  </w:style>
  <w:style w:type="character" w:customStyle="1" w:styleId="berschrift7Zchn">
    <w:name w:val="Überschrift 7 Zchn"/>
    <w:basedOn w:val="Absatz-Standardschriftart"/>
    <w:link w:val="berschrift7"/>
    <w:rsid w:val="00812187"/>
    <w:rPr>
      <w:rFonts w:ascii="Times New Roman" w:eastAsia="Times New Roman" w:hAnsi="Times New Roman" w:cs="Times New Roman"/>
      <w:b/>
    </w:rPr>
  </w:style>
  <w:style w:type="paragraph" w:styleId="Textkrper2">
    <w:name w:val="Body Text 2"/>
    <w:basedOn w:val="Standard"/>
    <w:link w:val="Textkrper2Zchn"/>
    <w:rsid w:val="00812187"/>
    <w:pPr>
      <w:spacing w:before="60" w:after="60"/>
    </w:pPr>
    <w:rPr>
      <w:sz w:val="24"/>
      <w:lang w:val="de-DE"/>
    </w:rPr>
  </w:style>
  <w:style w:type="character" w:customStyle="1" w:styleId="Textkrper2Zchn">
    <w:name w:val="Textkörper 2 Zchn"/>
    <w:basedOn w:val="Absatz-Standardschriftart"/>
    <w:link w:val="Textkrper2"/>
    <w:rsid w:val="00812187"/>
    <w:rPr>
      <w:rFonts w:ascii="Times New Roman" w:eastAsia="Times New Roman" w:hAnsi="Times New Roman" w:cs="Times New Roman"/>
      <w:szCs w:val="20"/>
    </w:rPr>
  </w:style>
  <w:style w:type="paragraph" w:styleId="Textkrper3">
    <w:name w:val="Body Text 3"/>
    <w:basedOn w:val="Standard"/>
    <w:link w:val="Textkrper3Zchn"/>
    <w:rsid w:val="00812187"/>
    <w:pPr>
      <w:spacing w:before="60" w:after="60"/>
    </w:pPr>
    <w:rPr>
      <w:bCs/>
      <w:i/>
      <w:iCs/>
      <w:sz w:val="24"/>
      <w:szCs w:val="24"/>
      <w:lang w:val="de-DE"/>
    </w:rPr>
  </w:style>
  <w:style w:type="character" w:customStyle="1" w:styleId="Textkrper3Zchn">
    <w:name w:val="Textkörper 3 Zchn"/>
    <w:basedOn w:val="Absatz-Standardschriftart"/>
    <w:link w:val="Textkrper3"/>
    <w:rsid w:val="00812187"/>
    <w:rPr>
      <w:rFonts w:ascii="Times New Roman" w:eastAsia="Times New Roman" w:hAnsi="Times New Roman" w:cs="Times New Roman"/>
      <w:bCs/>
      <w:i/>
      <w:iCs/>
    </w:rPr>
  </w:style>
  <w:style w:type="paragraph" w:styleId="Kommentartext">
    <w:name w:val="annotation text"/>
    <w:basedOn w:val="Standard"/>
    <w:link w:val="KommentartextZchn"/>
    <w:semiHidden/>
    <w:rsid w:val="00812187"/>
  </w:style>
  <w:style w:type="character" w:customStyle="1" w:styleId="KommentartextZchn">
    <w:name w:val="Kommentartext Zchn"/>
    <w:basedOn w:val="Absatz-Standardschriftart"/>
    <w:link w:val="Kommentartext"/>
    <w:semiHidden/>
    <w:rsid w:val="00812187"/>
    <w:rPr>
      <w:rFonts w:ascii="Times New Roman" w:eastAsia="Times New Roman" w:hAnsi="Times New Roman" w:cs="Times New Roman"/>
      <w:sz w:val="20"/>
      <w:szCs w:val="20"/>
      <w:lang w:val="en-GB"/>
    </w:rPr>
  </w:style>
  <w:style w:type="paragraph" w:styleId="Listenabsatz">
    <w:name w:val="List Paragraph"/>
    <w:basedOn w:val="Standard"/>
    <w:uiPriority w:val="34"/>
    <w:qFormat/>
    <w:rsid w:val="00812187"/>
    <w:pPr>
      <w:ind w:left="720"/>
      <w:contextualSpacing/>
    </w:pPr>
  </w:style>
  <w:style w:type="table" w:styleId="Tabellenraster">
    <w:name w:val="Table Grid"/>
    <w:basedOn w:val="NormaleTabelle"/>
    <w:uiPriority w:val="59"/>
    <w:rsid w:val="00E90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900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90041"/>
    <w:rPr>
      <w:rFonts w:ascii="Lucida Grande" w:eastAsia="Times New Roman"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1407</Words>
  <Characters>9344</Characters>
  <Application>Microsoft Office Word</Application>
  <DocSecurity>0</DocSecurity>
  <Lines>444</Lines>
  <Paragraphs>167</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10584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Schnelle</dc:creator>
  <cp:lastModifiedBy>Karow-Hanschke, Diana</cp:lastModifiedBy>
  <cp:revision>5</cp:revision>
  <dcterms:created xsi:type="dcterms:W3CDTF">2017-07-25T12:44:00Z</dcterms:created>
  <dcterms:modified xsi:type="dcterms:W3CDTF">2017-07-25T12:55:00Z</dcterms:modified>
</cp:coreProperties>
</file>