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29" w:rsidRDefault="00EC60D3" w:rsidP="00962829">
      <w:pPr>
        <w:spacing w:before="120" w:after="24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Lernaufgabe „Tumore: Zellen außer Kontrolle“</w:t>
      </w:r>
    </w:p>
    <w:p w:rsidR="00EC60D3" w:rsidRPr="008F5096" w:rsidRDefault="00EC60D3" w:rsidP="008F5096">
      <w:pPr>
        <w:spacing w:before="120" w:after="240"/>
        <w:ind w:left="-284" w:right="-567"/>
        <w:jc w:val="center"/>
        <w:rPr>
          <w:rFonts w:ascii="Arial" w:hAnsi="Arial" w:cs="Arial"/>
          <w:b/>
          <w:i/>
          <w:sz w:val="32"/>
        </w:rPr>
      </w:pPr>
      <w:r w:rsidRPr="008F5096">
        <w:rPr>
          <w:rFonts w:ascii="Arial" w:hAnsi="Arial" w:cs="Arial"/>
          <w:b/>
          <w:i/>
          <w:sz w:val="32"/>
        </w:rPr>
        <w:t>Welchen Einfluss haben Gene auf die Entstehung von Krebs?</w:t>
      </w:r>
    </w:p>
    <w:p w:rsidR="00EC60D3" w:rsidRDefault="00EC60D3" w:rsidP="00962829">
      <w:pPr>
        <w:spacing w:before="120" w:after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F2059" w:rsidRPr="00EC60D3" w:rsidRDefault="007F2059" w:rsidP="00962829">
      <w:pPr>
        <w:spacing w:before="120"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C60D3">
        <w:rPr>
          <w:rFonts w:ascii="Arial" w:hAnsi="Arial" w:cs="Arial"/>
          <w:b/>
          <w:sz w:val="28"/>
          <w:szCs w:val="28"/>
          <w:u w:val="single"/>
        </w:rPr>
        <w:t>Didaktischer Kommentar für Lehrerinnen und Lehrer</w:t>
      </w:r>
    </w:p>
    <w:p w:rsidR="00EC60D3" w:rsidRDefault="00EC60D3" w:rsidP="007F2059">
      <w:pPr>
        <w:ind w:left="426" w:hanging="426"/>
        <w:jc w:val="both"/>
        <w:rPr>
          <w:rFonts w:ascii="Arial" w:hAnsi="Arial" w:cs="Arial"/>
          <w:b/>
        </w:rPr>
      </w:pPr>
    </w:p>
    <w:p w:rsidR="00E3768C" w:rsidRDefault="00E3768C" w:rsidP="007F2059">
      <w:pPr>
        <w:ind w:left="426" w:hanging="426"/>
        <w:jc w:val="both"/>
        <w:rPr>
          <w:rFonts w:ascii="Arial" w:hAnsi="Arial" w:cs="Arial"/>
          <w:b/>
        </w:rPr>
      </w:pPr>
    </w:p>
    <w:p w:rsidR="00B65E1C" w:rsidRPr="007E4917" w:rsidRDefault="007F2059" w:rsidP="007E4917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556453">
        <w:rPr>
          <w:rFonts w:ascii="Arial" w:hAnsi="Arial" w:cs="Arial"/>
          <w:b/>
        </w:rPr>
        <w:tab/>
      </w:r>
      <w:r w:rsidR="00F832A2">
        <w:rPr>
          <w:rFonts w:ascii="Arial" w:hAnsi="Arial" w:cs="Arial"/>
          <w:b/>
        </w:rPr>
        <w:t>Bezug</w:t>
      </w:r>
      <w:r w:rsidR="00B65E1C" w:rsidRPr="00FD769E">
        <w:rPr>
          <w:rFonts w:ascii="Arial" w:hAnsi="Arial" w:cs="Arial"/>
          <w:b/>
        </w:rPr>
        <w:t xml:space="preserve"> zum Kernlehrplan</w:t>
      </w:r>
      <w:r w:rsidR="00B65E1C" w:rsidRPr="007F2059">
        <w:rPr>
          <w:rFonts w:ascii="Arial" w:hAnsi="Arial" w:cs="Arial"/>
          <w:b/>
          <w:sz w:val="22"/>
        </w:rPr>
        <w:t xml:space="preserve"> </w:t>
      </w:r>
    </w:p>
    <w:p w:rsidR="00D657DC" w:rsidRPr="00016C40" w:rsidRDefault="00D657DC" w:rsidP="004F1B4E">
      <w:pPr>
        <w:spacing w:before="240" w:after="60"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</w:t>
      </w:r>
      <w:r w:rsidRPr="00016C4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Lernaufgabe</w:t>
      </w:r>
      <w:r w:rsidRPr="00016C40">
        <w:rPr>
          <w:rFonts w:ascii="Arial" w:hAnsi="Arial" w:cs="Arial"/>
          <w:sz w:val="22"/>
        </w:rPr>
        <w:t xml:space="preserve"> </w:t>
      </w:r>
      <w:r w:rsidRPr="00FD769E">
        <w:rPr>
          <w:rFonts w:ascii="Arial" w:hAnsi="Arial" w:cs="Arial"/>
          <w:sz w:val="22"/>
        </w:rPr>
        <w:t>nimmt Bezug</w:t>
      </w:r>
      <w:r w:rsidRPr="00016C40">
        <w:rPr>
          <w:rFonts w:ascii="Arial" w:hAnsi="Arial" w:cs="Arial"/>
          <w:sz w:val="22"/>
        </w:rPr>
        <w:t xml:space="preserve"> auf folgende </w:t>
      </w:r>
      <w:r w:rsidRPr="00016C40">
        <w:rPr>
          <w:rFonts w:ascii="Arial" w:hAnsi="Arial" w:cs="Arial"/>
          <w:b/>
          <w:sz w:val="22"/>
        </w:rPr>
        <w:t>kon</w:t>
      </w:r>
      <w:r>
        <w:rPr>
          <w:rFonts w:ascii="Arial" w:hAnsi="Arial" w:cs="Arial"/>
          <w:b/>
          <w:sz w:val="22"/>
        </w:rPr>
        <w:t xml:space="preserve">kretisierte Kompetenzerwartung </w:t>
      </w:r>
      <w:r w:rsidRPr="00873C98">
        <w:rPr>
          <w:rFonts w:ascii="Arial" w:hAnsi="Arial" w:cs="Arial"/>
          <w:sz w:val="22"/>
        </w:rPr>
        <w:t xml:space="preserve">aus dem </w:t>
      </w:r>
      <w:r w:rsidR="008F5096">
        <w:rPr>
          <w:rFonts w:ascii="Arial" w:hAnsi="Arial" w:cs="Arial"/>
          <w:sz w:val="22"/>
        </w:rPr>
        <w:br/>
      </w:r>
      <w:r w:rsidRPr="00873C98">
        <w:rPr>
          <w:rFonts w:ascii="Arial" w:hAnsi="Arial" w:cs="Arial"/>
          <w:sz w:val="22"/>
        </w:rPr>
        <w:t>I</w:t>
      </w:r>
      <w:r w:rsidRPr="00873C98">
        <w:rPr>
          <w:rFonts w:ascii="Arial" w:hAnsi="Arial" w:cs="Arial"/>
          <w:sz w:val="22"/>
        </w:rPr>
        <w:t>n</w:t>
      </w:r>
      <w:r w:rsidR="00EC60D3">
        <w:rPr>
          <w:rFonts w:ascii="Arial" w:hAnsi="Arial" w:cs="Arial"/>
          <w:sz w:val="22"/>
        </w:rPr>
        <w:t xml:space="preserve">haltsfeld </w:t>
      </w:r>
      <w:r w:rsidR="007E4917">
        <w:rPr>
          <w:rFonts w:ascii="Arial" w:hAnsi="Arial" w:cs="Arial"/>
          <w:sz w:val="22"/>
        </w:rPr>
        <w:t xml:space="preserve">3 </w:t>
      </w:r>
      <w:r w:rsidR="00F832A2">
        <w:rPr>
          <w:rFonts w:ascii="Arial" w:hAnsi="Arial" w:cs="Arial"/>
          <w:sz w:val="22"/>
        </w:rPr>
        <w:t>„Genetik</w:t>
      </w:r>
      <w:r w:rsidRPr="00873C98">
        <w:rPr>
          <w:rFonts w:ascii="Arial" w:hAnsi="Arial" w:cs="Arial"/>
          <w:sz w:val="22"/>
        </w:rPr>
        <w:t>“:</w:t>
      </w:r>
    </w:p>
    <w:p w:rsidR="007E4917" w:rsidRPr="0042697C" w:rsidRDefault="007E4917" w:rsidP="00F832A2">
      <w:pPr>
        <w:rPr>
          <w:rFonts w:ascii="Arial" w:hAnsi="Arial" w:cs="Arial"/>
          <w:i/>
          <w:sz w:val="22"/>
          <w:szCs w:val="22"/>
        </w:rPr>
      </w:pPr>
    </w:p>
    <w:p w:rsidR="00F832A2" w:rsidRPr="0042697C" w:rsidRDefault="007E4917" w:rsidP="00F832A2">
      <w:pPr>
        <w:rPr>
          <w:rFonts w:ascii="Arial" w:hAnsi="Arial" w:cs="Arial"/>
          <w:sz w:val="22"/>
          <w:szCs w:val="22"/>
        </w:rPr>
      </w:pPr>
      <w:r w:rsidRPr="00E3768C">
        <w:rPr>
          <w:rFonts w:ascii="Arial" w:hAnsi="Arial" w:cs="Arial"/>
          <w:sz w:val="22"/>
        </w:rPr>
        <w:t xml:space="preserve">Die Schülerinnen und Schüler </w:t>
      </w:r>
      <w:r w:rsidR="00F832A2" w:rsidRPr="00E3768C">
        <w:rPr>
          <w:rFonts w:ascii="Arial" w:hAnsi="Arial" w:cs="Arial"/>
          <w:sz w:val="22"/>
        </w:rPr>
        <w:t>erklären mithilfe eines Modells die Wechselwirkung von Proto-</w:t>
      </w:r>
      <w:proofErr w:type="spellStart"/>
      <w:r w:rsidR="00F832A2" w:rsidRPr="00E3768C">
        <w:rPr>
          <w:rFonts w:ascii="Arial" w:hAnsi="Arial" w:cs="Arial"/>
          <w:sz w:val="22"/>
        </w:rPr>
        <w:t>Onkogenen</w:t>
      </w:r>
      <w:proofErr w:type="spellEnd"/>
      <w:r w:rsidR="00F832A2" w:rsidRPr="00E3768C">
        <w:rPr>
          <w:rFonts w:ascii="Arial" w:hAnsi="Arial" w:cs="Arial"/>
          <w:sz w:val="22"/>
        </w:rPr>
        <w:t xml:space="preserve"> und Tumor-</w:t>
      </w:r>
      <w:proofErr w:type="spellStart"/>
      <w:r w:rsidR="00F832A2" w:rsidRPr="00E3768C">
        <w:rPr>
          <w:rFonts w:ascii="Arial" w:hAnsi="Arial" w:cs="Arial"/>
          <w:sz w:val="22"/>
        </w:rPr>
        <w:t>Suppressorgenen</w:t>
      </w:r>
      <w:proofErr w:type="spellEnd"/>
      <w:r w:rsidR="00F832A2" w:rsidRPr="00E3768C">
        <w:rPr>
          <w:rFonts w:ascii="Arial" w:hAnsi="Arial" w:cs="Arial"/>
          <w:sz w:val="22"/>
        </w:rPr>
        <w:t xml:space="preserve"> auf die Regulation des </w:t>
      </w:r>
      <w:proofErr w:type="spellStart"/>
      <w:r w:rsidR="00F832A2" w:rsidRPr="00E3768C">
        <w:rPr>
          <w:rFonts w:ascii="Arial" w:hAnsi="Arial" w:cs="Arial"/>
          <w:sz w:val="22"/>
        </w:rPr>
        <w:t>Zellzyk</w:t>
      </w:r>
      <w:r w:rsidR="008F5096" w:rsidRPr="00E3768C">
        <w:rPr>
          <w:rFonts w:ascii="Arial" w:hAnsi="Arial" w:cs="Arial"/>
          <w:sz w:val="22"/>
        </w:rPr>
        <w:softHyphen/>
      </w:r>
      <w:r w:rsidR="00F832A2" w:rsidRPr="00E3768C">
        <w:rPr>
          <w:rFonts w:ascii="Arial" w:hAnsi="Arial" w:cs="Arial"/>
          <w:sz w:val="22"/>
        </w:rPr>
        <w:t>lus</w:t>
      </w:r>
      <w:proofErr w:type="spellEnd"/>
      <w:r w:rsidR="00F832A2" w:rsidRPr="00E3768C">
        <w:rPr>
          <w:rFonts w:ascii="Arial" w:hAnsi="Arial" w:cs="Arial"/>
          <w:sz w:val="22"/>
        </w:rPr>
        <w:t xml:space="preserve"> und e</w:t>
      </w:r>
      <w:r w:rsidR="00F832A2" w:rsidRPr="00E3768C">
        <w:rPr>
          <w:rFonts w:ascii="Arial" w:hAnsi="Arial" w:cs="Arial"/>
          <w:sz w:val="22"/>
        </w:rPr>
        <w:t>r</w:t>
      </w:r>
      <w:r w:rsidR="00F832A2" w:rsidRPr="00E3768C">
        <w:rPr>
          <w:rFonts w:ascii="Arial" w:hAnsi="Arial" w:cs="Arial"/>
          <w:sz w:val="22"/>
        </w:rPr>
        <w:t>klären</w:t>
      </w:r>
      <w:r w:rsidRPr="00E3768C">
        <w:rPr>
          <w:rFonts w:ascii="Arial" w:hAnsi="Arial" w:cs="Arial"/>
          <w:sz w:val="22"/>
        </w:rPr>
        <w:t xml:space="preserve"> (GK)</w:t>
      </w:r>
      <w:r w:rsidR="00F832A2" w:rsidRPr="00E3768C">
        <w:rPr>
          <w:rFonts w:ascii="Arial" w:hAnsi="Arial" w:cs="Arial"/>
          <w:sz w:val="22"/>
        </w:rPr>
        <w:t xml:space="preserve"> / beurteilen</w:t>
      </w:r>
      <w:r w:rsidRPr="00E3768C">
        <w:rPr>
          <w:rFonts w:ascii="Arial" w:hAnsi="Arial" w:cs="Arial"/>
          <w:sz w:val="22"/>
        </w:rPr>
        <w:t xml:space="preserve"> (</w:t>
      </w:r>
      <w:r w:rsidRPr="0042697C">
        <w:rPr>
          <w:rFonts w:ascii="Arial" w:hAnsi="Arial" w:cs="Arial"/>
          <w:sz w:val="22"/>
          <w:szCs w:val="22"/>
        </w:rPr>
        <w:t>LK)</w:t>
      </w:r>
      <w:r w:rsidR="00F832A2" w:rsidRPr="0042697C">
        <w:rPr>
          <w:rFonts w:ascii="Arial" w:hAnsi="Arial" w:cs="Arial"/>
          <w:sz w:val="22"/>
          <w:szCs w:val="22"/>
        </w:rPr>
        <w:t xml:space="preserve"> die Folgen von Mutationen in diesen Genen (E6, UF1, UF3, UF4)</w:t>
      </w:r>
      <w:r w:rsidRPr="0042697C">
        <w:rPr>
          <w:rFonts w:ascii="Arial" w:hAnsi="Arial" w:cs="Arial"/>
          <w:sz w:val="22"/>
          <w:szCs w:val="22"/>
        </w:rPr>
        <w:t>.</w:t>
      </w:r>
    </w:p>
    <w:p w:rsidR="00B65E1C" w:rsidRPr="0042697C" w:rsidRDefault="00B65E1C" w:rsidP="00B65E1C">
      <w:pPr>
        <w:jc w:val="both"/>
        <w:rPr>
          <w:rFonts w:ascii="Arial" w:hAnsi="Arial" w:cs="Arial"/>
          <w:i/>
          <w:sz w:val="22"/>
          <w:szCs w:val="22"/>
        </w:rPr>
      </w:pPr>
    </w:p>
    <w:p w:rsidR="00F832A2" w:rsidRDefault="00F832A2" w:rsidP="00B65E1C">
      <w:pPr>
        <w:jc w:val="both"/>
        <w:rPr>
          <w:rFonts w:ascii="Arial" w:hAnsi="Arial" w:cs="Arial"/>
          <w:sz w:val="22"/>
        </w:rPr>
      </w:pPr>
    </w:p>
    <w:p w:rsidR="00F832A2" w:rsidRPr="007E4917" w:rsidRDefault="00F832A2" w:rsidP="00B65E1C">
      <w:pPr>
        <w:jc w:val="both"/>
        <w:rPr>
          <w:rFonts w:ascii="Arial" w:hAnsi="Arial" w:cs="Arial"/>
          <w:b/>
        </w:rPr>
      </w:pPr>
    </w:p>
    <w:p w:rsidR="00EC60D3" w:rsidRPr="007E4917" w:rsidRDefault="007E4917" w:rsidP="007E4917">
      <w:pPr>
        <w:spacing w:after="200" w:line="276" w:lineRule="auto"/>
        <w:ind w:left="426" w:hanging="426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2 </w:t>
      </w:r>
      <w:r>
        <w:rPr>
          <w:rFonts w:ascii="Arial" w:eastAsiaTheme="minorHAnsi" w:hAnsi="Arial" w:cs="Arial"/>
          <w:b/>
          <w:lang w:eastAsia="en-US"/>
        </w:rPr>
        <w:tab/>
      </w:r>
      <w:r w:rsidR="00556453">
        <w:rPr>
          <w:rFonts w:ascii="Arial" w:eastAsiaTheme="minorHAnsi" w:hAnsi="Arial" w:cs="Arial"/>
          <w:b/>
          <w:lang w:eastAsia="en-US"/>
        </w:rPr>
        <w:tab/>
      </w:r>
      <w:r w:rsidR="00A6682A">
        <w:rPr>
          <w:rFonts w:ascii="Arial" w:eastAsiaTheme="minorHAnsi" w:hAnsi="Arial" w:cs="Arial"/>
          <w:b/>
          <w:lang w:eastAsia="en-US"/>
        </w:rPr>
        <w:t>Inhaltliche V</w:t>
      </w:r>
      <w:r w:rsidR="00EC60D3" w:rsidRPr="007E4917">
        <w:rPr>
          <w:rFonts w:ascii="Arial" w:eastAsiaTheme="minorHAnsi" w:hAnsi="Arial" w:cs="Arial"/>
          <w:b/>
          <w:lang w:eastAsia="en-US"/>
        </w:rPr>
        <w:t>oraussetz</w:t>
      </w:r>
      <w:r w:rsidRPr="007E4917">
        <w:rPr>
          <w:rFonts w:ascii="Arial" w:eastAsiaTheme="minorHAnsi" w:hAnsi="Arial" w:cs="Arial"/>
          <w:b/>
          <w:lang w:eastAsia="en-US"/>
        </w:rPr>
        <w:t>ungen</w:t>
      </w:r>
    </w:p>
    <w:p w:rsidR="00E3768C" w:rsidRDefault="00EC60D3" w:rsidP="00E3768C">
      <w:pPr>
        <w:pStyle w:val="Listenabsatz"/>
        <w:numPr>
          <w:ilvl w:val="0"/>
          <w:numId w:val="35"/>
        </w:numPr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8F5096">
        <w:rPr>
          <w:rFonts w:ascii="Arial" w:eastAsiaTheme="minorHAnsi" w:hAnsi="Arial" w:cs="Arial"/>
          <w:sz w:val="22"/>
          <w:szCs w:val="22"/>
          <w:lang w:eastAsia="en-US"/>
        </w:rPr>
        <w:t>Abl</w:t>
      </w:r>
      <w:r w:rsidR="00A6682A" w:rsidRPr="008F5096">
        <w:rPr>
          <w:rFonts w:ascii="Arial" w:eastAsiaTheme="minorHAnsi" w:hAnsi="Arial" w:cs="Arial"/>
          <w:sz w:val="22"/>
          <w:szCs w:val="22"/>
          <w:lang w:eastAsia="en-US"/>
        </w:rPr>
        <w:t>äufe des Zellzyklus</w:t>
      </w:r>
    </w:p>
    <w:p w:rsidR="00EC60D3" w:rsidRPr="008F5096" w:rsidRDefault="00A6682A" w:rsidP="00E3768C">
      <w:pPr>
        <w:pStyle w:val="Listenabsatz"/>
        <w:ind w:left="714"/>
        <w:rPr>
          <w:rFonts w:ascii="Arial" w:eastAsiaTheme="minorHAnsi" w:hAnsi="Arial" w:cs="Arial"/>
          <w:sz w:val="22"/>
          <w:szCs w:val="22"/>
          <w:lang w:eastAsia="en-US"/>
        </w:rPr>
      </w:pPr>
      <w:r w:rsidRPr="008F509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EC60D3" w:rsidRPr="008F5096" w:rsidRDefault="00A6682A" w:rsidP="008F5096">
      <w:pPr>
        <w:pStyle w:val="Listenabsatz"/>
        <w:numPr>
          <w:ilvl w:val="0"/>
          <w:numId w:val="35"/>
        </w:num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F5096">
        <w:rPr>
          <w:rFonts w:ascii="Arial" w:eastAsiaTheme="minorHAnsi" w:hAnsi="Arial" w:cs="Arial"/>
          <w:sz w:val="22"/>
          <w:szCs w:val="22"/>
          <w:lang w:eastAsia="en-US"/>
        </w:rPr>
        <w:t xml:space="preserve">grundsätzliche Auswirkungen von Mutationen auf Gene (Punktmutationen </w:t>
      </w:r>
      <w:r w:rsidR="00EC60D3" w:rsidRPr="008F5096">
        <w:rPr>
          <w:rFonts w:ascii="Arial" w:eastAsiaTheme="minorHAnsi" w:hAnsi="Arial" w:cs="Arial"/>
          <w:sz w:val="22"/>
          <w:szCs w:val="22"/>
          <w:lang w:eastAsia="en-US"/>
        </w:rPr>
        <w:t>und Chro</w:t>
      </w:r>
      <w:r w:rsidRPr="008F5096">
        <w:rPr>
          <w:rFonts w:ascii="Arial" w:eastAsiaTheme="minorHAnsi" w:hAnsi="Arial" w:cs="Arial"/>
          <w:sz w:val="22"/>
          <w:szCs w:val="22"/>
          <w:lang w:eastAsia="en-US"/>
        </w:rPr>
        <w:t>moso</w:t>
      </w:r>
      <w:r w:rsidR="008F5096">
        <w:rPr>
          <w:rFonts w:ascii="Arial" w:eastAsiaTheme="minorHAnsi" w:hAnsi="Arial" w:cs="Arial"/>
          <w:sz w:val="22"/>
          <w:szCs w:val="22"/>
          <w:lang w:eastAsia="en-US"/>
        </w:rPr>
        <w:t>me</w:t>
      </w:r>
      <w:r w:rsidR="008F5096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8F5096">
        <w:rPr>
          <w:rFonts w:ascii="Arial" w:eastAsiaTheme="minorHAnsi" w:hAnsi="Arial" w:cs="Arial"/>
          <w:sz w:val="22"/>
          <w:szCs w:val="22"/>
          <w:lang w:eastAsia="en-US"/>
        </w:rPr>
        <w:t>mutationen)</w:t>
      </w:r>
    </w:p>
    <w:p w:rsidR="00EC60D3" w:rsidRDefault="00EC60D3" w:rsidP="00E3768C">
      <w:pPr>
        <w:pStyle w:val="Listenabsatz"/>
        <w:numPr>
          <w:ilvl w:val="0"/>
          <w:numId w:val="35"/>
        </w:numPr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8F5096">
        <w:rPr>
          <w:rFonts w:ascii="Arial" w:eastAsiaTheme="minorHAnsi" w:hAnsi="Arial" w:cs="Arial"/>
          <w:sz w:val="22"/>
          <w:szCs w:val="22"/>
          <w:lang w:eastAsia="en-US"/>
        </w:rPr>
        <w:t>Wirkung von Transkriptionsaktivatoren (Genregulationsmechanismen)</w:t>
      </w:r>
    </w:p>
    <w:p w:rsidR="00E3768C" w:rsidRPr="008F5096" w:rsidRDefault="00E3768C" w:rsidP="00E3768C">
      <w:pPr>
        <w:pStyle w:val="Listenabsatz"/>
        <w:ind w:left="714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5096" w:rsidRPr="00E3768C" w:rsidRDefault="00A6682A" w:rsidP="00E3768C">
      <w:pPr>
        <w:pStyle w:val="Listenabsatz"/>
        <w:numPr>
          <w:ilvl w:val="0"/>
          <w:numId w:val="35"/>
        </w:numPr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8F5096">
        <w:rPr>
          <w:rFonts w:ascii="Arial" w:eastAsiaTheme="minorHAnsi" w:hAnsi="Arial" w:cs="Arial"/>
          <w:sz w:val="22"/>
          <w:szCs w:val="22"/>
          <w:lang w:eastAsia="en-US"/>
        </w:rPr>
        <w:t xml:space="preserve">ggf. </w:t>
      </w:r>
      <w:proofErr w:type="spellStart"/>
      <w:r w:rsidR="00EC60D3" w:rsidRPr="008F5096">
        <w:rPr>
          <w:rFonts w:ascii="Arial" w:eastAsiaTheme="minorHAnsi" w:hAnsi="Arial" w:cs="Arial"/>
          <w:sz w:val="22"/>
          <w:szCs w:val="22"/>
          <w:lang w:eastAsia="en-US"/>
        </w:rPr>
        <w:t>Signaltransduktionswege</w:t>
      </w:r>
      <w:proofErr w:type="spellEnd"/>
    </w:p>
    <w:p w:rsidR="00E3768C" w:rsidRDefault="00E3768C" w:rsidP="00556453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768C" w:rsidRDefault="00E3768C" w:rsidP="00556453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E3768C" w:rsidRPr="00E3768C" w:rsidRDefault="007E4917" w:rsidP="00E3768C">
      <w:pPr>
        <w:spacing w:after="20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556453">
        <w:rPr>
          <w:rFonts w:ascii="Arial" w:hAnsi="Arial" w:cs="Arial"/>
          <w:szCs w:val="22"/>
        </w:rPr>
        <w:tab/>
      </w:r>
      <w:r w:rsidR="006219FE" w:rsidRPr="007F2059">
        <w:rPr>
          <w:rFonts w:ascii="Arial" w:hAnsi="Arial" w:cs="Arial"/>
          <w:b/>
          <w:szCs w:val="22"/>
        </w:rPr>
        <w:t>Hinweise zum Einsatz de</w:t>
      </w:r>
      <w:r w:rsidR="00755C1F">
        <w:rPr>
          <w:rFonts w:ascii="Arial" w:hAnsi="Arial" w:cs="Arial"/>
          <w:b/>
          <w:szCs w:val="22"/>
        </w:rPr>
        <w:t>r Materialien</w:t>
      </w:r>
    </w:p>
    <w:p w:rsidR="007F2059" w:rsidRDefault="007E4917" w:rsidP="00E3768C">
      <w:pPr>
        <w:spacing w:before="12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F2059" w:rsidRPr="007F2059">
        <w:rPr>
          <w:rFonts w:ascii="Arial" w:hAnsi="Arial" w:cs="Arial"/>
          <w:b/>
          <w:sz w:val="22"/>
          <w:szCs w:val="22"/>
        </w:rPr>
        <w:t>.1</w:t>
      </w:r>
      <w:r w:rsidR="007F2059" w:rsidRPr="007F2059">
        <w:rPr>
          <w:rFonts w:ascii="Arial" w:hAnsi="Arial" w:cs="Arial"/>
          <w:b/>
          <w:sz w:val="22"/>
          <w:szCs w:val="22"/>
        </w:rPr>
        <w:tab/>
        <w:t>Überblick über die Materialien</w:t>
      </w:r>
    </w:p>
    <w:p w:rsidR="00EC60D3" w:rsidRDefault="00EC60D3" w:rsidP="00753F6A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EC60D3" w:rsidRPr="00E3768C" w:rsidRDefault="00EC60D3" w:rsidP="00EC60D3">
      <w:pPr>
        <w:rPr>
          <w:rFonts w:ascii="Arial" w:hAnsi="Arial" w:cs="Arial"/>
          <w:i/>
          <w:sz w:val="22"/>
          <w:szCs w:val="22"/>
        </w:rPr>
      </w:pPr>
      <w:r w:rsidRPr="00E3768C">
        <w:rPr>
          <w:rFonts w:ascii="Arial" w:hAnsi="Arial" w:cs="Arial"/>
          <w:i/>
          <w:sz w:val="22"/>
          <w:szCs w:val="22"/>
        </w:rPr>
        <w:t xml:space="preserve">Typ: Aufgabensequenz </w:t>
      </w:r>
      <w:r w:rsidR="00E3768C" w:rsidRPr="00E3768C">
        <w:rPr>
          <w:rFonts w:ascii="Arial" w:hAnsi="Arial" w:cs="Arial"/>
          <w:i/>
          <w:sz w:val="22"/>
          <w:szCs w:val="22"/>
        </w:rPr>
        <w:t xml:space="preserve"> </w:t>
      </w:r>
      <w:r w:rsidRPr="00E3768C">
        <w:rPr>
          <w:rFonts w:ascii="Arial" w:hAnsi="Arial" w:cs="Arial"/>
          <w:i/>
          <w:sz w:val="22"/>
          <w:szCs w:val="22"/>
        </w:rPr>
        <w:t xml:space="preserve">(verändert nach </w:t>
      </w:r>
      <w:proofErr w:type="spellStart"/>
      <w:r w:rsidRPr="00E3768C">
        <w:rPr>
          <w:rFonts w:ascii="Arial" w:hAnsi="Arial" w:cs="Arial"/>
          <w:i/>
          <w:sz w:val="22"/>
          <w:szCs w:val="22"/>
        </w:rPr>
        <w:t>Lumer</w:t>
      </w:r>
      <w:proofErr w:type="spellEnd"/>
      <w:r w:rsidRPr="00E3768C">
        <w:rPr>
          <w:rFonts w:ascii="Arial" w:hAnsi="Arial" w:cs="Arial"/>
          <w:i/>
          <w:sz w:val="22"/>
          <w:szCs w:val="22"/>
        </w:rPr>
        <w:t xml:space="preserve"> et al., 2010 und Jahnke &amp; </w:t>
      </w:r>
      <w:proofErr w:type="spellStart"/>
      <w:r w:rsidRPr="00E3768C">
        <w:rPr>
          <w:rFonts w:ascii="Arial" w:hAnsi="Arial" w:cs="Arial"/>
          <w:i/>
          <w:sz w:val="22"/>
          <w:szCs w:val="22"/>
        </w:rPr>
        <w:t>Lumer</w:t>
      </w:r>
      <w:proofErr w:type="spellEnd"/>
      <w:r w:rsidRPr="00E3768C">
        <w:rPr>
          <w:rFonts w:ascii="Arial" w:hAnsi="Arial" w:cs="Arial"/>
          <w:i/>
          <w:sz w:val="22"/>
          <w:szCs w:val="22"/>
        </w:rPr>
        <w:t>, 2013)</w:t>
      </w:r>
    </w:p>
    <w:p w:rsidR="00EC60D3" w:rsidRPr="00426BE6" w:rsidRDefault="00EC60D3" w:rsidP="008F5096">
      <w:pPr>
        <w:jc w:val="both"/>
        <w:rPr>
          <w:rFonts w:ascii="Arial" w:hAnsi="Arial" w:cs="Arial"/>
        </w:rPr>
      </w:pPr>
    </w:p>
    <w:p w:rsidR="00EC60D3" w:rsidRPr="00E3768C" w:rsidRDefault="00EC60D3" w:rsidP="006C3D8C">
      <w:pPr>
        <w:pStyle w:val="Listenabsatz"/>
        <w:numPr>
          <w:ilvl w:val="0"/>
          <w:numId w:val="3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3768C">
        <w:rPr>
          <w:rFonts w:ascii="Arial" w:eastAsiaTheme="minorHAnsi" w:hAnsi="Arial" w:cs="Arial"/>
          <w:sz w:val="22"/>
          <w:szCs w:val="22"/>
          <w:lang w:eastAsia="en-US"/>
        </w:rPr>
        <w:t>Fallbeispiel, Beschreibung der Tumorentwicklung („Histologie“)</w:t>
      </w:r>
    </w:p>
    <w:p w:rsidR="00E3768C" w:rsidRPr="00E3768C" w:rsidRDefault="00E3768C" w:rsidP="00E3768C">
      <w:pPr>
        <w:pStyle w:val="Listenabsatz"/>
        <w:ind w:left="714"/>
        <w:rPr>
          <w:rFonts w:ascii="Arial" w:eastAsiaTheme="minorHAnsi" w:hAnsi="Arial" w:cs="Arial"/>
          <w:sz w:val="22"/>
          <w:szCs w:val="22"/>
          <w:lang w:eastAsia="en-US"/>
        </w:rPr>
      </w:pPr>
    </w:p>
    <w:p w:rsidR="00EC60D3" w:rsidRPr="00E3768C" w:rsidRDefault="00EC60D3" w:rsidP="006C3D8C">
      <w:pPr>
        <w:pStyle w:val="Listenabsatz"/>
        <w:numPr>
          <w:ilvl w:val="0"/>
          <w:numId w:val="3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3768C">
        <w:rPr>
          <w:rFonts w:ascii="Arial" w:eastAsiaTheme="minorHAnsi" w:hAnsi="Arial" w:cs="Arial"/>
          <w:sz w:val="22"/>
          <w:szCs w:val="22"/>
          <w:lang w:eastAsia="en-US"/>
        </w:rPr>
        <w:t>Zellzyklus beschreiben (Lage der Kontrollpun</w:t>
      </w:r>
      <w:r w:rsidR="003F17A7" w:rsidRPr="00E3768C">
        <w:rPr>
          <w:rFonts w:ascii="Arial" w:eastAsiaTheme="minorHAnsi" w:hAnsi="Arial" w:cs="Arial"/>
          <w:sz w:val="22"/>
          <w:szCs w:val="22"/>
          <w:lang w:eastAsia="en-US"/>
        </w:rPr>
        <w:t>kte, zu prüfende Informationen,</w:t>
      </w:r>
      <w:r w:rsidR="008F5096" w:rsidRPr="00E3768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E3768C">
        <w:rPr>
          <w:rFonts w:ascii="Arial" w:eastAsiaTheme="minorHAnsi" w:hAnsi="Arial" w:cs="Arial"/>
          <w:sz w:val="22"/>
          <w:szCs w:val="22"/>
          <w:lang w:eastAsia="en-US"/>
        </w:rPr>
        <w:t>Au</w:t>
      </w:r>
      <w:r w:rsidRPr="00E3768C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E3768C">
        <w:rPr>
          <w:rFonts w:ascii="Arial" w:eastAsiaTheme="minorHAnsi" w:hAnsi="Arial" w:cs="Arial"/>
          <w:sz w:val="22"/>
          <w:szCs w:val="22"/>
          <w:lang w:eastAsia="en-US"/>
        </w:rPr>
        <w:t>nahme: Mitose)</w:t>
      </w:r>
    </w:p>
    <w:p w:rsidR="00E3768C" w:rsidRPr="00E3768C" w:rsidRDefault="00E3768C" w:rsidP="00E3768C">
      <w:pPr>
        <w:pStyle w:val="Listenabsatz"/>
        <w:ind w:left="714"/>
        <w:rPr>
          <w:rFonts w:ascii="Arial" w:eastAsiaTheme="minorHAnsi" w:hAnsi="Arial" w:cs="Arial"/>
          <w:sz w:val="22"/>
          <w:szCs w:val="22"/>
          <w:lang w:eastAsia="en-US"/>
        </w:rPr>
      </w:pPr>
    </w:p>
    <w:p w:rsidR="00EC60D3" w:rsidRPr="00E3768C" w:rsidRDefault="00EC60D3" w:rsidP="006C3D8C">
      <w:pPr>
        <w:pStyle w:val="Listenabsatz"/>
        <w:numPr>
          <w:ilvl w:val="0"/>
          <w:numId w:val="3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3768C">
        <w:rPr>
          <w:rFonts w:ascii="Arial" w:eastAsiaTheme="minorHAnsi" w:hAnsi="Arial" w:cs="Arial"/>
          <w:sz w:val="22"/>
          <w:szCs w:val="22"/>
          <w:lang w:eastAsia="en-US"/>
        </w:rPr>
        <w:t>Beschreibung der Hauptbestandteile des Kontrollsystems (</w:t>
      </w:r>
      <w:proofErr w:type="spellStart"/>
      <w:r w:rsidRPr="00E3768C">
        <w:rPr>
          <w:rFonts w:ascii="Arial" w:eastAsiaTheme="minorHAnsi" w:hAnsi="Arial" w:cs="Arial"/>
          <w:sz w:val="22"/>
          <w:szCs w:val="22"/>
          <w:lang w:eastAsia="en-US"/>
        </w:rPr>
        <w:t>Cycline</w:t>
      </w:r>
      <w:proofErr w:type="spellEnd"/>
      <w:r w:rsidRPr="00E3768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E3768C">
        <w:rPr>
          <w:rFonts w:ascii="Arial" w:eastAsiaTheme="minorHAnsi" w:hAnsi="Arial" w:cs="Arial"/>
          <w:sz w:val="22"/>
          <w:szCs w:val="22"/>
          <w:lang w:eastAsia="en-US"/>
        </w:rPr>
        <w:t>Cdks</w:t>
      </w:r>
      <w:proofErr w:type="spellEnd"/>
      <w:r w:rsidRPr="00E3768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E3768C" w:rsidRPr="00E3768C" w:rsidRDefault="00E3768C" w:rsidP="00E3768C">
      <w:pPr>
        <w:pStyle w:val="Listenabsatz"/>
        <w:ind w:left="714"/>
        <w:rPr>
          <w:rFonts w:ascii="Arial" w:eastAsiaTheme="minorHAnsi" w:hAnsi="Arial" w:cs="Arial"/>
          <w:sz w:val="22"/>
          <w:szCs w:val="22"/>
          <w:lang w:eastAsia="en-US"/>
        </w:rPr>
      </w:pPr>
    </w:p>
    <w:p w:rsidR="00EC60D3" w:rsidRPr="00E3768C" w:rsidRDefault="00EC60D3" w:rsidP="006C3D8C">
      <w:pPr>
        <w:pStyle w:val="Listenabsatz"/>
        <w:numPr>
          <w:ilvl w:val="0"/>
          <w:numId w:val="3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3768C">
        <w:rPr>
          <w:rFonts w:ascii="Arial" w:eastAsiaTheme="minorHAnsi" w:hAnsi="Arial" w:cs="Arial"/>
          <w:sz w:val="22"/>
          <w:szCs w:val="22"/>
          <w:lang w:eastAsia="en-US"/>
        </w:rPr>
        <w:t>Steuerung des Kontrollsystems (z.B. Ras, c-</w:t>
      </w:r>
      <w:proofErr w:type="spellStart"/>
      <w:r w:rsidRPr="00E3768C">
        <w:rPr>
          <w:rFonts w:ascii="Arial" w:eastAsiaTheme="minorHAnsi" w:hAnsi="Arial" w:cs="Arial"/>
          <w:sz w:val="22"/>
          <w:szCs w:val="22"/>
          <w:lang w:eastAsia="en-US"/>
        </w:rPr>
        <w:t>myc</w:t>
      </w:r>
      <w:proofErr w:type="spellEnd"/>
      <w:r w:rsidRPr="00E3768C">
        <w:rPr>
          <w:rFonts w:ascii="Arial" w:eastAsiaTheme="minorHAnsi" w:hAnsi="Arial" w:cs="Arial"/>
          <w:sz w:val="22"/>
          <w:szCs w:val="22"/>
          <w:lang w:eastAsia="en-US"/>
        </w:rPr>
        <w:t xml:space="preserve">, p53 in WW mit p21) </w:t>
      </w:r>
    </w:p>
    <w:p w:rsidR="00E3768C" w:rsidRPr="00E3768C" w:rsidRDefault="00E3768C" w:rsidP="00E3768C">
      <w:pPr>
        <w:pStyle w:val="Listenabsatz"/>
        <w:ind w:left="714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EC60D3" w:rsidRPr="00E3768C" w:rsidRDefault="00EC60D3" w:rsidP="006C3D8C">
      <w:pPr>
        <w:pStyle w:val="Listenabsatz"/>
        <w:numPr>
          <w:ilvl w:val="0"/>
          <w:numId w:val="3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E3768C">
        <w:rPr>
          <w:rFonts w:ascii="Arial" w:eastAsiaTheme="minorHAnsi" w:hAnsi="Arial" w:cs="Arial"/>
          <w:sz w:val="22"/>
          <w:szCs w:val="22"/>
          <w:lang w:eastAsia="en-US"/>
        </w:rPr>
        <w:t>Auswirkung von Mutationen auf das Kontrollsystem und Zusammenhang Zellver</w:t>
      </w:r>
      <w:r w:rsidR="0042697C" w:rsidRPr="00E3768C">
        <w:rPr>
          <w:rFonts w:ascii="Arial" w:eastAsiaTheme="minorHAnsi" w:hAnsi="Arial" w:cs="Arial"/>
          <w:sz w:val="22"/>
          <w:szCs w:val="22"/>
          <w:lang w:eastAsia="en-US"/>
        </w:rPr>
        <w:t>mehrung / Tumorentstehung (Informationen</w:t>
      </w:r>
      <w:r w:rsidRPr="00E3768C">
        <w:rPr>
          <w:rFonts w:ascii="Arial" w:eastAsiaTheme="minorHAnsi" w:hAnsi="Arial" w:cs="Arial"/>
          <w:sz w:val="22"/>
          <w:szCs w:val="22"/>
          <w:lang w:eastAsia="en-US"/>
        </w:rPr>
        <w:t xml:space="preserve">: Mutationshäufigkeit) </w:t>
      </w:r>
      <w:r w:rsidR="00E3768C" w:rsidRPr="00E3768C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E3768C">
        <w:rPr>
          <w:rFonts w:ascii="Arial" w:eastAsiaTheme="minorHAnsi" w:hAnsi="Arial" w:cs="Arial"/>
          <w:sz w:val="22"/>
          <w:szCs w:val="22"/>
          <w:lang w:eastAsia="en-US"/>
        </w:rPr>
        <w:t xml:space="preserve"> binnendiffere</w:t>
      </w:r>
      <w:r w:rsidRPr="00E3768C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E3768C">
        <w:rPr>
          <w:rFonts w:ascii="Arial" w:eastAsiaTheme="minorHAnsi" w:hAnsi="Arial" w:cs="Arial"/>
          <w:sz w:val="22"/>
          <w:szCs w:val="22"/>
          <w:lang w:eastAsia="en-US"/>
        </w:rPr>
        <w:t>ziert</w:t>
      </w:r>
    </w:p>
    <w:p w:rsidR="00E3768C" w:rsidRDefault="00E3768C" w:rsidP="00E3768C">
      <w:pPr>
        <w:pStyle w:val="Listenabsatz"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:rsidR="00EC60D3" w:rsidRPr="0042697C" w:rsidRDefault="00E3768C" w:rsidP="006C3D8C">
      <w:pPr>
        <w:pStyle w:val="Listenabsatz"/>
        <w:numPr>
          <w:ilvl w:val="0"/>
          <w:numId w:val="3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</w:t>
      </w:r>
      <w:r w:rsidR="00EC60D3" w:rsidRPr="0042697C">
        <w:rPr>
          <w:rFonts w:ascii="Arial" w:hAnsi="Arial" w:cs="Arial"/>
          <w:sz w:val="22"/>
          <w:szCs w:val="22"/>
        </w:rPr>
        <w:t>sammenfassung: Unterschied Proto-</w:t>
      </w:r>
      <w:proofErr w:type="spellStart"/>
      <w:r w:rsidR="00EC60D3" w:rsidRPr="0042697C">
        <w:rPr>
          <w:rFonts w:ascii="Arial" w:hAnsi="Arial" w:cs="Arial"/>
          <w:sz w:val="22"/>
          <w:szCs w:val="22"/>
        </w:rPr>
        <w:t>Onkogen</w:t>
      </w:r>
      <w:proofErr w:type="spellEnd"/>
      <w:r w:rsidR="00EC60D3" w:rsidRPr="0042697C">
        <w:rPr>
          <w:rFonts w:ascii="Arial" w:hAnsi="Arial" w:cs="Arial"/>
          <w:sz w:val="22"/>
          <w:szCs w:val="22"/>
        </w:rPr>
        <w:t xml:space="preserve"> und Tumor-</w:t>
      </w:r>
      <w:proofErr w:type="spellStart"/>
      <w:r w:rsidR="00EC60D3" w:rsidRPr="0042697C">
        <w:rPr>
          <w:rFonts w:ascii="Arial" w:hAnsi="Arial" w:cs="Arial"/>
          <w:sz w:val="22"/>
          <w:szCs w:val="22"/>
        </w:rPr>
        <w:t>Suppressorgen</w:t>
      </w:r>
      <w:proofErr w:type="spellEnd"/>
      <w:r w:rsidR="00EC60D3" w:rsidRPr="004269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EC60D3" w:rsidRPr="0042697C">
        <w:rPr>
          <w:rFonts w:ascii="Arial" w:hAnsi="Arial" w:cs="Arial"/>
          <w:sz w:val="22"/>
          <w:szCs w:val="22"/>
        </w:rPr>
        <w:t>(vgl. Ko</w:t>
      </w:r>
      <w:r w:rsidR="00EC60D3" w:rsidRPr="0042697C">
        <w:rPr>
          <w:rFonts w:ascii="Arial" w:hAnsi="Arial" w:cs="Arial"/>
          <w:sz w:val="22"/>
          <w:szCs w:val="22"/>
        </w:rPr>
        <w:t>m</w:t>
      </w:r>
      <w:r w:rsidR="00EC60D3" w:rsidRPr="0042697C">
        <w:rPr>
          <w:rFonts w:ascii="Arial" w:hAnsi="Arial" w:cs="Arial"/>
          <w:sz w:val="22"/>
          <w:szCs w:val="22"/>
        </w:rPr>
        <w:t>petenzerwartung); Beurteilung</w:t>
      </w:r>
    </w:p>
    <w:p w:rsidR="00E3768C" w:rsidRDefault="00E3768C" w:rsidP="00753F6A">
      <w:pPr>
        <w:spacing w:before="240"/>
        <w:ind w:left="567" w:hanging="567"/>
        <w:jc w:val="both"/>
        <w:rPr>
          <w:rFonts w:ascii="Arial" w:hAnsi="Arial" w:cs="Arial"/>
        </w:rPr>
      </w:pPr>
    </w:p>
    <w:p w:rsidR="00E3768C" w:rsidRDefault="00E3768C" w:rsidP="00753F6A">
      <w:pPr>
        <w:spacing w:before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755C1F" w:rsidRDefault="007E4917" w:rsidP="00753F6A">
      <w:pPr>
        <w:spacing w:before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755C1F" w:rsidRPr="007F2059">
        <w:rPr>
          <w:rFonts w:ascii="Arial" w:hAnsi="Arial" w:cs="Arial"/>
          <w:b/>
          <w:sz w:val="22"/>
          <w:szCs w:val="22"/>
        </w:rPr>
        <w:t>.</w:t>
      </w:r>
      <w:r w:rsidR="00753F6A">
        <w:rPr>
          <w:rFonts w:ascii="Arial" w:hAnsi="Arial" w:cs="Arial"/>
          <w:b/>
          <w:sz w:val="22"/>
          <w:szCs w:val="22"/>
        </w:rPr>
        <w:t>2</w:t>
      </w:r>
      <w:r w:rsidR="00755C1F" w:rsidRPr="007F2059">
        <w:rPr>
          <w:rFonts w:ascii="Arial" w:hAnsi="Arial" w:cs="Arial"/>
          <w:b/>
          <w:sz w:val="22"/>
          <w:szCs w:val="22"/>
        </w:rPr>
        <w:tab/>
      </w:r>
      <w:r w:rsidR="00EC60D3">
        <w:rPr>
          <w:rFonts w:ascii="Arial" w:hAnsi="Arial" w:cs="Arial"/>
          <w:b/>
          <w:sz w:val="22"/>
          <w:szCs w:val="22"/>
        </w:rPr>
        <w:t xml:space="preserve">Empfohlener </w:t>
      </w:r>
      <w:r w:rsidR="00755C1F">
        <w:rPr>
          <w:rFonts w:ascii="Arial" w:hAnsi="Arial" w:cs="Arial"/>
          <w:b/>
          <w:sz w:val="22"/>
          <w:szCs w:val="22"/>
        </w:rPr>
        <w:t xml:space="preserve">Ablauf des </w:t>
      </w:r>
      <w:r w:rsidR="00F15AB0">
        <w:rPr>
          <w:rFonts w:ascii="Arial" w:hAnsi="Arial" w:cs="Arial"/>
          <w:b/>
          <w:sz w:val="22"/>
          <w:szCs w:val="22"/>
        </w:rPr>
        <w:t>Unterrichts</w:t>
      </w:r>
      <w:r w:rsidR="00EC60D3">
        <w:rPr>
          <w:rFonts w:ascii="Arial" w:hAnsi="Arial" w:cs="Arial"/>
          <w:b/>
          <w:sz w:val="22"/>
          <w:szCs w:val="22"/>
        </w:rPr>
        <w:t xml:space="preserve"> </w:t>
      </w:r>
    </w:p>
    <w:p w:rsidR="00EC60D3" w:rsidRPr="007F2059" w:rsidRDefault="00EC60D3" w:rsidP="00753F6A">
      <w:pPr>
        <w:spacing w:before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EC60D3" w:rsidRPr="00E3768C" w:rsidRDefault="00EC60D3" w:rsidP="008F5096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3768C">
        <w:rPr>
          <w:rFonts w:ascii="Arial" w:eastAsiaTheme="minorEastAsia" w:hAnsi="Arial" w:cs="Arial"/>
          <w:bCs/>
          <w:sz w:val="22"/>
          <w:szCs w:val="22"/>
        </w:rPr>
        <w:t>Die Materialien werden in Klassenstärke kopiert, jedoch nicht direkt ausgeteilt.</w:t>
      </w:r>
    </w:p>
    <w:p w:rsidR="00EC60D3" w:rsidRPr="00E3768C" w:rsidRDefault="00EC60D3" w:rsidP="008F5096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3768C">
        <w:rPr>
          <w:rFonts w:ascii="Arial" w:eastAsiaTheme="minorEastAsia" w:hAnsi="Arial" w:cs="Arial"/>
          <w:bCs/>
          <w:sz w:val="22"/>
          <w:szCs w:val="22"/>
        </w:rPr>
        <w:t>Die Schülerinnen und Schüler beginnen mit der Bearbeitung des ersten Arbeitsbla</w:t>
      </w:r>
      <w:r w:rsidRPr="00E3768C">
        <w:rPr>
          <w:rFonts w:ascii="Arial" w:eastAsiaTheme="minorEastAsia" w:hAnsi="Arial" w:cs="Arial"/>
          <w:bCs/>
          <w:sz w:val="22"/>
          <w:szCs w:val="22"/>
        </w:rPr>
        <w:t>t</w:t>
      </w:r>
      <w:r w:rsidRPr="00E3768C">
        <w:rPr>
          <w:rFonts w:ascii="Arial" w:eastAsiaTheme="minorEastAsia" w:hAnsi="Arial" w:cs="Arial"/>
          <w:bCs/>
          <w:sz w:val="22"/>
          <w:szCs w:val="22"/>
        </w:rPr>
        <w:t xml:space="preserve">tes in Einzelarbeit. </w:t>
      </w:r>
    </w:p>
    <w:p w:rsidR="00EC60D3" w:rsidRPr="00E3768C" w:rsidRDefault="00EC60D3" w:rsidP="008F5096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3768C">
        <w:rPr>
          <w:rFonts w:ascii="Arial" w:eastAsiaTheme="minorEastAsia" w:hAnsi="Arial" w:cs="Arial"/>
          <w:bCs/>
          <w:sz w:val="22"/>
          <w:szCs w:val="22"/>
        </w:rPr>
        <w:t>Jedes Arbeitsblatt besteht aus einem Informationstext mit entsprechenden Abbildungen und endet mit Arbeitsaufträgen, die mithilfe der Informationen gelöst we</w:t>
      </w:r>
      <w:r w:rsidRPr="00E3768C">
        <w:rPr>
          <w:rFonts w:ascii="Arial" w:eastAsiaTheme="minorEastAsia" w:hAnsi="Arial" w:cs="Arial"/>
          <w:bCs/>
          <w:sz w:val="22"/>
          <w:szCs w:val="22"/>
        </w:rPr>
        <w:t>r</w:t>
      </w:r>
      <w:r w:rsidRPr="00E3768C">
        <w:rPr>
          <w:rFonts w:ascii="Arial" w:eastAsiaTheme="minorEastAsia" w:hAnsi="Arial" w:cs="Arial"/>
          <w:bCs/>
          <w:sz w:val="22"/>
          <w:szCs w:val="22"/>
        </w:rPr>
        <w:t>den können.</w:t>
      </w:r>
    </w:p>
    <w:p w:rsidR="00EC60D3" w:rsidRPr="00E3768C" w:rsidRDefault="00EC60D3" w:rsidP="008F5096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3768C">
        <w:rPr>
          <w:rFonts w:ascii="Arial" w:eastAsiaTheme="minorEastAsia" w:hAnsi="Arial" w:cs="Arial"/>
          <w:bCs/>
          <w:sz w:val="22"/>
          <w:szCs w:val="22"/>
        </w:rPr>
        <w:t>Nach Bearbeitung der Aufgaben erhält jede Schülerin/jeder Schüler das nächste Arbeitsblatt. Dieses beinhaltet die Lösungsvorschläge zu den vorangegangenen Arbeitsauftr</w:t>
      </w:r>
      <w:r w:rsidRPr="00E3768C">
        <w:rPr>
          <w:rFonts w:ascii="Arial" w:eastAsiaTheme="minorEastAsia" w:hAnsi="Arial" w:cs="Arial"/>
          <w:bCs/>
          <w:sz w:val="22"/>
          <w:szCs w:val="22"/>
        </w:rPr>
        <w:t>ä</w:t>
      </w:r>
      <w:r w:rsidRPr="00E3768C">
        <w:rPr>
          <w:rFonts w:ascii="Arial" w:eastAsiaTheme="minorEastAsia" w:hAnsi="Arial" w:cs="Arial"/>
          <w:bCs/>
          <w:sz w:val="22"/>
          <w:szCs w:val="22"/>
        </w:rPr>
        <w:t>gen (zum Vergleich mit den eigenen Lösungen, als Ergänzung oder auch als Möglichkeit, den Lösungsweg nachzuvollziehen)  sowie neue Informationen mit neuen Aufgabenste</w:t>
      </w:r>
      <w:r w:rsidRPr="00E3768C">
        <w:rPr>
          <w:rFonts w:ascii="Arial" w:eastAsiaTheme="minorEastAsia" w:hAnsi="Arial" w:cs="Arial"/>
          <w:bCs/>
          <w:sz w:val="22"/>
          <w:szCs w:val="22"/>
        </w:rPr>
        <w:t>l</w:t>
      </w:r>
      <w:r w:rsidRPr="00E3768C">
        <w:rPr>
          <w:rFonts w:ascii="Arial" w:eastAsiaTheme="minorEastAsia" w:hAnsi="Arial" w:cs="Arial"/>
          <w:bCs/>
          <w:sz w:val="22"/>
          <w:szCs w:val="22"/>
        </w:rPr>
        <w:t xml:space="preserve">lungen usw. </w:t>
      </w:r>
    </w:p>
    <w:p w:rsidR="00EC60D3" w:rsidRPr="00E3768C" w:rsidRDefault="00EC60D3" w:rsidP="008F5096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3768C">
        <w:rPr>
          <w:rFonts w:ascii="Arial" w:eastAsiaTheme="minorEastAsia" w:hAnsi="Arial" w:cs="Arial"/>
          <w:bCs/>
          <w:sz w:val="22"/>
          <w:szCs w:val="22"/>
        </w:rPr>
        <w:t>Da die Schülerinnen und Schüler oft in unterschiedlichem Arbeitstempo arbe</w:t>
      </w:r>
      <w:r w:rsidRPr="00E3768C">
        <w:rPr>
          <w:rFonts w:ascii="Arial" w:eastAsiaTheme="minorEastAsia" w:hAnsi="Arial" w:cs="Arial"/>
          <w:bCs/>
          <w:sz w:val="22"/>
          <w:szCs w:val="22"/>
        </w:rPr>
        <w:t>i</w:t>
      </w:r>
      <w:r w:rsidRPr="00E3768C">
        <w:rPr>
          <w:rFonts w:ascii="Arial" w:eastAsiaTheme="minorEastAsia" w:hAnsi="Arial" w:cs="Arial"/>
          <w:bCs/>
          <w:sz w:val="22"/>
          <w:szCs w:val="22"/>
        </w:rPr>
        <w:t>ten, können Teile der Arbeit auch als Hausaufgabe gestellt werden.</w:t>
      </w:r>
    </w:p>
    <w:p w:rsidR="00577573" w:rsidRPr="00E3768C" w:rsidRDefault="00EC60D3" w:rsidP="008F5096">
      <w:pPr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3768C">
        <w:rPr>
          <w:rFonts w:ascii="Arial" w:hAnsi="Arial" w:cs="Arial"/>
          <w:sz w:val="22"/>
          <w:szCs w:val="22"/>
        </w:rPr>
        <w:t xml:space="preserve">Zeitbedarf: ca. 5 </w:t>
      </w:r>
      <w:proofErr w:type="spellStart"/>
      <w:r w:rsidRPr="00E3768C">
        <w:rPr>
          <w:rFonts w:ascii="Arial" w:hAnsi="Arial" w:cs="Arial"/>
          <w:sz w:val="22"/>
          <w:szCs w:val="22"/>
        </w:rPr>
        <w:t>Ustd</w:t>
      </w:r>
      <w:proofErr w:type="spellEnd"/>
      <w:r w:rsidRPr="00E3768C">
        <w:rPr>
          <w:rFonts w:ascii="Arial" w:hAnsi="Arial" w:cs="Arial"/>
          <w:sz w:val="22"/>
          <w:szCs w:val="22"/>
        </w:rPr>
        <w:t>., im Grundkurs weniger</w:t>
      </w:r>
    </w:p>
    <w:sectPr w:rsidR="00577573" w:rsidRPr="00E3768C" w:rsidSect="00E3768C">
      <w:footerReference w:type="default" r:id="rId9"/>
      <w:pgSz w:w="11906" w:h="16838"/>
      <w:pgMar w:top="568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F4" w:rsidRDefault="001605F4" w:rsidP="00E62D28">
      <w:r>
        <w:separator/>
      </w:r>
    </w:p>
  </w:endnote>
  <w:endnote w:type="continuationSeparator" w:id="0">
    <w:p w:rsidR="001605F4" w:rsidRDefault="001605F4" w:rsidP="00E6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F6" w:rsidRDefault="009935F6" w:rsidP="00712C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3D8C">
      <w:rPr>
        <w:rStyle w:val="Seitenzahl"/>
        <w:noProof/>
      </w:rPr>
      <w:t>2</w:t>
    </w:r>
    <w:r>
      <w:rPr>
        <w:rStyle w:val="Seitenzahl"/>
      </w:rPr>
      <w:fldChar w:fldCharType="end"/>
    </w:r>
  </w:p>
  <w:p w:rsidR="009935F6" w:rsidRPr="00712CB2" w:rsidRDefault="009935F6" w:rsidP="00556453">
    <w:pPr>
      <w:pStyle w:val="Fuzeile"/>
      <w:tabs>
        <w:tab w:val="clear" w:pos="4536"/>
        <w:tab w:val="clear" w:pos="9072"/>
      </w:tabs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F4" w:rsidRDefault="001605F4" w:rsidP="00E62D28">
      <w:r>
        <w:separator/>
      </w:r>
    </w:p>
  </w:footnote>
  <w:footnote w:type="continuationSeparator" w:id="0">
    <w:p w:rsidR="001605F4" w:rsidRDefault="001605F4" w:rsidP="00E6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36"/>
    <w:multiLevelType w:val="hybridMultilevel"/>
    <w:tmpl w:val="C1EC1498"/>
    <w:lvl w:ilvl="0" w:tplc="477E0C62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F0837"/>
    <w:multiLevelType w:val="hybridMultilevel"/>
    <w:tmpl w:val="A1EC814A"/>
    <w:lvl w:ilvl="0" w:tplc="F5789EA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26EE"/>
    <w:multiLevelType w:val="hybridMultilevel"/>
    <w:tmpl w:val="45543674"/>
    <w:lvl w:ilvl="0" w:tplc="477E0C62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7578D"/>
    <w:multiLevelType w:val="hybridMultilevel"/>
    <w:tmpl w:val="40EC183A"/>
    <w:lvl w:ilvl="0" w:tplc="CC1E218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22C6DD2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9B10424E">
      <w:start w:val="1"/>
      <w:numFmt w:val="decimal"/>
      <w:lvlText w:val="1.4.%3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 w:tplc="E8AA7E02">
      <w:numFmt w:val="none"/>
      <w:lvlText w:val=""/>
      <w:lvlJc w:val="left"/>
      <w:pPr>
        <w:tabs>
          <w:tab w:val="num" w:pos="360"/>
        </w:tabs>
      </w:pPr>
    </w:lvl>
    <w:lvl w:ilvl="4" w:tplc="97CE34B0">
      <w:numFmt w:val="none"/>
      <w:lvlText w:val=""/>
      <w:lvlJc w:val="left"/>
      <w:pPr>
        <w:tabs>
          <w:tab w:val="num" w:pos="360"/>
        </w:tabs>
      </w:pPr>
    </w:lvl>
    <w:lvl w:ilvl="5" w:tplc="C5303508">
      <w:numFmt w:val="none"/>
      <w:lvlText w:val=""/>
      <w:lvlJc w:val="left"/>
      <w:pPr>
        <w:tabs>
          <w:tab w:val="num" w:pos="360"/>
        </w:tabs>
      </w:pPr>
    </w:lvl>
    <w:lvl w:ilvl="6" w:tplc="DC1A7906">
      <w:numFmt w:val="none"/>
      <w:lvlText w:val=""/>
      <w:lvlJc w:val="left"/>
      <w:pPr>
        <w:tabs>
          <w:tab w:val="num" w:pos="360"/>
        </w:tabs>
      </w:pPr>
    </w:lvl>
    <w:lvl w:ilvl="7" w:tplc="35F6943E">
      <w:numFmt w:val="none"/>
      <w:lvlText w:val=""/>
      <w:lvlJc w:val="left"/>
      <w:pPr>
        <w:tabs>
          <w:tab w:val="num" w:pos="360"/>
        </w:tabs>
      </w:pPr>
    </w:lvl>
    <w:lvl w:ilvl="8" w:tplc="74F8C57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7741AE6"/>
    <w:multiLevelType w:val="hybridMultilevel"/>
    <w:tmpl w:val="313C5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C7DEA"/>
    <w:multiLevelType w:val="hybridMultilevel"/>
    <w:tmpl w:val="7D824F10"/>
    <w:lvl w:ilvl="0" w:tplc="477E0C62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C427F"/>
    <w:multiLevelType w:val="hybridMultilevel"/>
    <w:tmpl w:val="A87AE614"/>
    <w:lvl w:ilvl="0" w:tplc="1512963C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-375"/>
        </w:tabs>
        <w:ind w:left="-3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45"/>
        </w:tabs>
        <w:ind w:left="3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</w:abstractNum>
  <w:abstractNum w:abstractNumId="7">
    <w:nsid w:val="11FA47A2"/>
    <w:multiLevelType w:val="hybridMultilevel"/>
    <w:tmpl w:val="927AF626"/>
    <w:lvl w:ilvl="0" w:tplc="1512963C">
      <w:start w:val="1"/>
      <w:numFmt w:val="bullet"/>
      <w:lvlText w:val="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D042CB"/>
    <w:multiLevelType w:val="hybridMultilevel"/>
    <w:tmpl w:val="57FE207C"/>
    <w:lvl w:ilvl="0" w:tplc="477E0C62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D65681"/>
    <w:multiLevelType w:val="hybridMultilevel"/>
    <w:tmpl w:val="5D3E7BA4"/>
    <w:lvl w:ilvl="0" w:tplc="DD22073C">
      <w:start w:val="1"/>
      <w:numFmt w:val="bullet"/>
      <w:lvlText w:val="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A1D01A46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255CB"/>
    <w:multiLevelType w:val="hybridMultilevel"/>
    <w:tmpl w:val="418C1126"/>
    <w:lvl w:ilvl="0" w:tplc="CBFC3F5C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B60B0"/>
    <w:multiLevelType w:val="hybridMultilevel"/>
    <w:tmpl w:val="E17AB270"/>
    <w:lvl w:ilvl="0" w:tplc="17DEF6CA">
      <w:start w:val="1"/>
      <w:numFmt w:val="decimal"/>
      <w:lvlText w:val="%1."/>
      <w:lvlJc w:val="left"/>
      <w:pPr>
        <w:tabs>
          <w:tab w:val="num" w:pos="2632"/>
        </w:tabs>
        <w:ind w:left="2632" w:hanging="567"/>
      </w:pPr>
      <w:rPr>
        <w:rFonts w:hint="default"/>
        <w:sz w:val="24"/>
        <w:szCs w:val="24"/>
      </w:rPr>
    </w:lvl>
    <w:lvl w:ilvl="1" w:tplc="EBE69608">
      <w:start w:val="1"/>
      <w:numFmt w:val="bullet"/>
      <w:lvlText w:val="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2692B"/>
    <w:multiLevelType w:val="multilevel"/>
    <w:tmpl w:val="F7AC3FE0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Staatsarbeit-berschrift2"/>
      <w:lvlText w:val="%1.%2"/>
      <w:lvlJc w:val="left"/>
      <w:pPr>
        <w:tabs>
          <w:tab w:val="num" w:pos="992"/>
        </w:tabs>
        <w:ind w:left="992" w:hanging="99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aatsarbeit-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C9A413C"/>
    <w:multiLevelType w:val="hybridMultilevel"/>
    <w:tmpl w:val="D71E2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A4C05"/>
    <w:multiLevelType w:val="hybridMultilevel"/>
    <w:tmpl w:val="CF4880EC"/>
    <w:lvl w:ilvl="0" w:tplc="EA8C8A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5A954BA"/>
    <w:multiLevelType w:val="hybridMultilevel"/>
    <w:tmpl w:val="27D208F0"/>
    <w:lvl w:ilvl="0" w:tplc="2728A6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F660E2"/>
    <w:multiLevelType w:val="hybridMultilevel"/>
    <w:tmpl w:val="057816BE"/>
    <w:lvl w:ilvl="0" w:tplc="477E0C62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4C2A64"/>
    <w:multiLevelType w:val="hybridMultilevel"/>
    <w:tmpl w:val="DC483050"/>
    <w:lvl w:ilvl="0" w:tplc="477E0C62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0B4234"/>
    <w:multiLevelType w:val="hybridMultilevel"/>
    <w:tmpl w:val="E9DAFFA8"/>
    <w:lvl w:ilvl="0" w:tplc="AA8AEABA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73DC9"/>
    <w:multiLevelType w:val="hybridMultilevel"/>
    <w:tmpl w:val="F23A4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22331"/>
    <w:multiLevelType w:val="hybridMultilevel"/>
    <w:tmpl w:val="741E3FFA"/>
    <w:lvl w:ilvl="0" w:tplc="AE962BE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3602B"/>
    <w:multiLevelType w:val="hybridMultilevel"/>
    <w:tmpl w:val="AD12149C"/>
    <w:lvl w:ilvl="0" w:tplc="C426875E">
      <w:start w:val="2"/>
      <w:numFmt w:val="decimal"/>
      <w:pStyle w:val="berschrift6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1C61354">
      <w:start w:val="1"/>
      <w:numFmt w:val="decimal"/>
      <w:lvlText w:val="4.%2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86F81"/>
    <w:multiLevelType w:val="hybridMultilevel"/>
    <w:tmpl w:val="0A1C2B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8D13A44"/>
    <w:multiLevelType w:val="hybridMultilevel"/>
    <w:tmpl w:val="102A5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15353"/>
    <w:multiLevelType w:val="hybridMultilevel"/>
    <w:tmpl w:val="A984D834"/>
    <w:lvl w:ilvl="0" w:tplc="D1EAA5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33866"/>
    <w:multiLevelType w:val="hybridMultilevel"/>
    <w:tmpl w:val="61BA85D0"/>
    <w:lvl w:ilvl="0" w:tplc="EA8C8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060EB4"/>
    <w:multiLevelType w:val="hybridMultilevel"/>
    <w:tmpl w:val="CF4880EC"/>
    <w:lvl w:ilvl="0" w:tplc="EA8C8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0F004F"/>
    <w:multiLevelType w:val="hybridMultilevel"/>
    <w:tmpl w:val="E9421BC8"/>
    <w:lvl w:ilvl="0" w:tplc="EDCEA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B91A48"/>
    <w:multiLevelType w:val="hybridMultilevel"/>
    <w:tmpl w:val="C06A1DAC"/>
    <w:lvl w:ilvl="0" w:tplc="EA8C8A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05E3C12"/>
    <w:multiLevelType w:val="hybridMultilevel"/>
    <w:tmpl w:val="9A10F860"/>
    <w:lvl w:ilvl="0" w:tplc="C792D43A">
      <w:start w:val="1"/>
      <w:numFmt w:val="bullet"/>
      <w:lvlText w:val=""/>
      <w:lvlJc w:val="left"/>
      <w:pPr>
        <w:tabs>
          <w:tab w:val="num" w:pos="1699"/>
        </w:tabs>
        <w:ind w:left="1699" w:hanging="283"/>
      </w:pPr>
      <w:rPr>
        <w:rFonts w:ascii="Wingdings" w:hAnsi="Wingdings" w:hint="default"/>
        <w:sz w:val="24"/>
        <w:szCs w:val="24"/>
      </w:rPr>
    </w:lvl>
    <w:lvl w:ilvl="1" w:tplc="7E18E1BC">
      <w:start w:val="1"/>
      <w:numFmt w:val="lowerLetter"/>
      <w:lvlText w:val="%2)"/>
      <w:lvlJc w:val="left"/>
      <w:pPr>
        <w:tabs>
          <w:tab w:val="num" w:pos="2632"/>
        </w:tabs>
        <w:ind w:left="2632" w:hanging="567"/>
      </w:pPr>
      <w:rPr>
        <w:rFonts w:hint="default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3145"/>
        </w:tabs>
        <w:ind w:left="3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65"/>
        </w:tabs>
        <w:ind w:left="3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85"/>
        </w:tabs>
        <w:ind w:left="4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05"/>
        </w:tabs>
        <w:ind w:left="5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25"/>
        </w:tabs>
        <w:ind w:left="6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45"/>
        </w:tabs>
        <w:ind w:left="6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65"/>
        </w:tabs>
        <w:ind w:left="7465" w:hanging="360"/>
      </w:pPr>
      <w:rPr>
        <w:rFonts w:ascii="Wingdings" w:hAnsi="Wingdings" w:hint="default"/>
      </w:rPr>
    </w:lvl>
  </w:abstractNum>
  <w:abstractNum w:abstractNumId="30">
    <w:nsid w:val="62593850"/>
    <w:multiLevelType w:val="hybridMultilevel"/>
    <w:tmpl w:val="2E224E44"/>
    <w:lvl w:ilvl="0" w:tplc="7D2431D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F73119"/>
    <w:multiLevelType w:val="hybridMultilevel"/>
    <w:tmpl w:val="B6964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34E52"/>
    <w:multiLevelType w:val="hybridMultilevel"/>
    <w:tmpl w:val="D0A01400"/>
    <w:lvl w:ilvl="0" w:tplc="8C16A01A">
      <w:start w:val="1"/>
      <w:numFmt w:val="bullet"/>
      <w:lvlText w:val=""/>
      <w:lvlJc w:val="left"/>
      <w:pPr>
        <w:tabs>
          <w:tab w:val="num" w:pos="714"/>
        </w:tabs>
        <w:ind w:left="714" w:hanging="283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CB0427"/>
    <w:multiLevelType w:val="hybridMultilevel"/>
    <w:tmpl w:val="F5AA3DDA"/>
    <w:lvl w:ilvl="0" w:tplc="C470A052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14EBA"/>
    <w:multiLevelType w:val="hybridMultilevel"/>
    <w:tmpl w:val="D6181380"/>
    <w:lvl w:ilvl="0" w:tplc="477E0C62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3"/>
  </w:num>
  <w:num w:numId="4">
    <w:abstractNumId w:val="21"/>
  </w:num>
  <w:num w:numId="5">
    <w:abstractNumId w:val="27"/>
  </w:num>
  <w:num w:numId="6">
    <w:abstractNumId w:val="8"/>
  </w:num>
  <w:num w:numId="7">
    <w:abstractNumId w:val="17"/>
  </w:num>
  <w:num w:numId="8">
    <w:abstractNumId w:val="34"/>
  </w:num>
  <w:num w:numId="9">
    <w:abstractNumId w:val="16"/>
  </w:num>
  <w:num w:numId="10">
    <w:abstractNumId w:val="0"/>
  </w:num>
  <w:num w:numId="11">
    <w:abstractNumId w:val="5"/>
  </w:num>
  <w:num w:numId="12">
    <w:abstractNumId w:val="30"/>
  </w:num>
  <w:num w:numId="13">
    <w:abstractNumId w:val="2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32"/>
  </w:num>
  <w:num w:numId="19">
    <w:abstractNumId w:val="29"/>
  </w:num>
  <w:num w:numId="20">
    <w:abstractNumId w:val="11"/>
  </w:num>
  <w:num w:numId="21">
    <w:abstractNumId w:val="21"/>
    <w:lvlOverride w:ilvl="0">
      <w:startOverride w:val="2"/>
    </w:lvlOverride>
  </w:num>
  <w:num w:numId="22">
    <w:abstractNumId w:val="26"/>
  </w:num>
  <w:num w:numId="23">
    <w:abstractNumId w:val="25"/>
  </w:num>
  <w:num w:numId="24">
    <w:abstractNumId w:val="14"/>
  </w:num>
  <w:num w:numId="25">
    <w:abstractNumId w:val="28"/>
  </w:num>
  <w:num w:numId="26">
    <w:abstractNumId w:val="20"/>
  </w:num>
  <w:num w:numId="27">
    <w:abstractNumId w:val="18"/>
  </w:num>
  <w:num w:numId="28">
    <w:abstractNumId w:val="1"/>
  </w:num>
  <w:num w:numId="29">
    <w:abstractNumId w:val="15"/>
  </w:num>
  <w:num w:numId="30">
    <w:abstractNumId w:val="22"/>
  </w:num>
  <w:num w:numId="31">
    <w:abstractNumId w:val="23"/>
  </w:num>
  <w:num w:numId="32">
    <w:abstractNumId w:val="13"/>
  </w:num>
  <w:num w:numId="33">
    <w:abstractNumId w:val="4"/>
  </w:num>
  <w:num w:numId="34">
    <w:abstractNumId w:val="31"/>
  </w:num>
  <w:num w:numId="35">
    <w:abstractNumId w:val="19"/>
  </w:num>
  <w:num w:numId="3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6"/>
    <w:rsid w:val="00011385"/>
    <w:rsid w:val="00013E17"/>
    <w:rsid w:val="00020789"/>
    <w:rsid w:val="00027894"/>
    <w:rsid w:val="000338F2"/>
    <w:rsid w:val="00035ABB"/>
    <w:rsid w:val="0004119C"/>
    <w:rsid w:val="00044D99"/>
    <w:rsid w:val="00051FEE"/>
    <w:rsid w:val="0005340C"/>
    <w:rsid w:val="00053D74"/>
    <w:rsid w:val="00083E84"/>
    <w:rsid w:val="000934C7"/>
    <w:rsid w:val="0009375F"/>
    <w:rsid w:val="00095783"/>
    <w:rsid w:val="00096E51"/>
    <w:rsid w:val="000C679E"/>
    <w:rsid w:val="000C6D5D"/>
    <w:rsid w:val="000D33D6"/>
    <w:rsid w:val="000E21C8"/>
    <w:rsid w:val="000E7650"/>
    <w:rsid w:val="000F783C"/>
    <w:rsid w:val="00112D7C"/>
    <w:rsid w:val="0011666C"/>
    <w:rsid w:val="001176B5"/>
    <w:rsid w:val="00124616"/>
    <w:rsid w:val="0012517D"/>
    <w:rsid w:val="0014320E"/>
    <w:rsid w:val="0014350E"/>
    <w:rsid w:val="00143ACC"/>
    <w:rsid w:val="00152EA9"/>
    <w:rsid w:val="001605F4"/>
    <w:rsid w:val="0016350A"/>
    <w:rsid w:val="00170865"/>
    <w:rsid w:val="00170B96"/>
    <w:rsid w:val="001719FF"/>
    <w:rsid w:val="00173962"/>
    <w:rsid w:val="00186681"/>
    <w:rsid w:val="001A37C4"/>
    <w:rsid w:val="001B4EF4"/>
    <w:rsid w:val="001B756E"/>
    <w:rsid w:val="001C3C72"/>
    <w:rsid w:val="001D4A5E"/>
    <w:rsid w:val="001E2C37"/>
    <w:rsid w:val="001F368E"/>
    <w:rsid w:val="001F3FCC"/>
    <w:rsid w:val="0020775C"/>
    <w:rsid w:val="00210856"/>
    <w:rsid w:val="00212C51"/>
    <w:rsid w:val="0022707C"/>
    <w:rsid w:val="00240796"/>
    <w:rsid w:val="002503EA"/>
    <w:rsid w:val="002529BB"/>
    <w:rsid w:val="00264F26"/>
    <w:rsid w:val="0028066C"/>
    <w:rsid w:val="00283FEB"/>
    <w:rsid w:val="00291556"/>
    <w:rsid w:val="00292C2C"/>
    <w:rsid w:val="00296CAD"/>
    <w:rsid w:val="002A11F4"/>
    <w:rsid w:val="002A3B09"/>
    <w:rsid w:val="002A4809"/>
    <w:rsid w:val="002B002B"/>
    <w:rsid w:val="002B5B3E"/>
    <w:rsid w:val="002B6E07"/>
    <w:rsid w:val="002C12AE"/>
    <w:rsid w:val="002C1878"/>
    <w:rsid w:val="002C38C2"/>
    <w:rsid w:val="002D00C1"/>
    <w:rsid w:val="002D2407"/>
    <w:rsid w:val="002D2BFB"/>
    <w:rsid w:val="002D4BE7"/>
    <w:rsid w:val="002D5C76"/>
    <w:rsid w:val="002F6B82"/>
    <w:rsid w:val="002F6C16"/>
    <w:rsid w:val="00300F56"/>
    <w:rsid w:val="00310C27"/>
    <w:rsid w:val="00310C5E"/>
    <w:rsid w:val="0031143F"/>
    <w:rsid w:val="00331EDB"/>
    <w:rsid w:val="003329E9"/>
    <w:rsid w:val="00337635"/>
    <w:rsid w:val="00352B48"/>
    <w:rsid w:val="003726F7"/>
    <w:rsid w:val="00374EAE"/>
    <w:rsid w:val="00376C0E"/>
    <w:rsid w:val="00385F54"/>
    <w:rsid w:val="0038662F"/>
    <w:rsid w:val="00387726"/>
    <w:rsid w:val="003B055E"/>
    <w:rsid w:val="003B376C"/>
    <w:rsid w:val="003B682C"/>
    <w:rsid w:val="003C7781"/>
    <w:rsid w:val="003D457E"/>
    <w:rsid w:val="003E0ABD"/>
    <w:rsid w:val="003E3AD4"/>
    <w:rsid w:val="003E76EC"/>
    <w:rsid w:val="003F0E49"/>
    <w:rsid w:val="003F17A7"/>
    <w:rsid w:val="003F2367"/>
    <w:rsid w:val="003F3267"/>
    <w:rsid w:val="003F70D0"/>
    <w:rsid w:val="00400F0E"/>
    <w:rsid w:val="004054F1"/>
    <w:rsid w:val="0041145F"/>
    <w:rsid w:val="004133A2"/>
    <w:rsid w:val="00414C8D"/>
    <w:rsid w:val="004209DF"/>
    <w:rsid w:val="00420EA5"/>
    <w:rsid w:val="0042697C"/>
    <w:rsid w:val="00435E11"/>
    <w:rsid w:val="004440F4"/>
    <w:rsid w:val="00452606"/>
    <w:rsid w:val="00467628"/>
    <w:rsid w:val="00475824"/>
    <w:rsid w:val="00480619"/>
    <w:rsid w:val="0048526D"/>
    <w:rsid w:val="004855E0"/>
    <w:rsid w:val="00491216"/>
    <w:rsid w:val="004944C5"/>
    <w:rsid w:val="004B531E"/>
    <w:rsid w:val="004B7D9D"/>
    <w:rsid w:val="004C35C8"/>
    <w:rsid w:val="004D5991"/>
    <w:rsid w:val="004E5897"/>
    <w:rsid w:val="004E6C17"/>
    <w:rsid w:val="004F1B4E"/>
    <w:rsid w:val="00504BDB"/>
    <w:rsid w:val="00504CB5"/>
    <w:rsid w:val="00506B05"/>
    <w:rsid w:val="00520775"/>
    <w:rsid w:val="00520EF0"/>
    <w:rsid w:val="005359B9"/>
    <w:rsid w:val="00543A99"/>
    <w:rsid w:val="00556453"/>
    <w:rsid w:val="00566605"/>
    <w:rsid w:val="005710A9"/>
    <w:rsid w:val="00571484"/>
    <w:rsid w:val="00572B3C"/>
    <w:rsid w:val="00577573"/>
    <w:rsid w:val="00577B2A"/>
    <w:rsid w:val="00582350"/>
    <w:rsid w:val="00585753"/>
    <w:rsid w:val="00590E21"/>
    <w:rsid w:val="00593615"/>
    <w:rsid w:val="005947ED"/>
    <w:rsid w:val="005954D2"/>
    <w:rsid w:val="00595790"/>
    <w:rsid w:val="005C00A6"/>
    <w:rsid w:val="005D0B11"/>
    <w:rsid w:val="005D4A47"/>
    <w:rsid w:val="005D4A83"/>
    <w:rsid w:val="005D61B3"/>
    <w:rsid w:val="00606250"/>
    <w:rsid w:val="00610E2E"/>
    <w:rsid w:val="00613A24"/>
    <w:rsid w:val="00614031"/>
    <w:rsid w:val="006208BB"/>
    <w:rsid w:val="006219FE"/>
    <w:rsid w:val="00621D86"/>
    <w:rsid w:val="00636373"/>
    <w:rsid w:val="00640D9A"/>
    <w:rsid w:val="0064541F"/>
    <w:rsid w:val="00652B01"/>
    <w:rsid w:val="00653FBD"/>
    <w:rsid w:val="00657307"/>
    <w:rsid w:val="00661C02"/>
    <w:rsid w:val="00680939"/>
    <w:rsid w:val="0068628A"/>
    <w:rsid w:val="006A31C4"/>
    <w:rsid w:val="006A78BC"/>
    <w:rsid w:val="006B161D"/>
    <w:rsid w:val="006B1867"/>
    <w:rsid w:val="006C3D66"/>
    <w:rsid w:val="006C3D8C"/>
    <w:rsid w:val="006C7CFC"/>
    <w:rsid w:val="006D240C"/>
    <w:rsid w:val="006D36A5"/>
    <w:rsid w:val="006E1F18"/>
    <w:rsid w:val="006F0AD9"/>
    <w:rsid w:val="006F391F"/>
    <w:rsid w:val="006F5C32"/>
    <w:rsid w:val="0070270B"/>
    <w:rsid w:val="007068F8"/>
    <w:rsid w:val="00712CB2"/>
    <w:rsid w:val="00730B09"/>
    <w:rsid w:val="007357A5"/>
    <w:rsid w:val="00743255"/>
    <w:rsid w:val="00753F6A"/>
    <w:rsid w:val="00755C02"/>
    <w:rsid w:val="00755C1F"/>
    <w:rsid w:val="00756A25"/>
    <w:rsid w:val="0076126D"/>
    <w:rsid w:val="0076587E"/>
    <w:rsid w:val="0077433B"/>
    <w:rsid w:val="00784CA6"/>
    <w:rsid w:val="00791C12"/>
    <w:rsid w:val="0079346C"/>
    <w:rsid w:val="007C146B"/>
    <w:rsid w:val="007C5223"/>
    <w:rsid w:val="007D0C81"/>
    <w:rsid w:val="007D148A"/>
    <w:rsid w:val="007E4917"/>
    <w:rsid w:val="007E6DAD"/>
    <w:rsid w:val="007E7522"/>
    <w:rsid w:val="007F1059"/>
    <w:rsid w:val="007F2059"/>
    <w:rsid w:val="007F6548"/>
    <w:rsid w:val="00800F3B"/>
    <w:rsid w:val="00804043"/>
    <w:rsid w:val="00804907"/>
    <w:rsid w:val="00805109"/>
    <w:rsid w:val="00807B56"/>
    <w:rsid w:val="00812983"/>
    <w:rsid w:val="00817ADC"/>
    <w:rsid w:val="00817FC1"/>
    <w:rsid w:val="0082167C"/>
    <w:rsid w:val="008314FC"/>
    <w:rsid w:val="00833DE0"/>
    <w:rsid w:val="00845118"/>
    <w:rsid w:val="008451B1"/>
    <w:rsid w:val="00847448"/>
    <w:rsid w:val="00853000"/>
    <w:rsid w:val="008549AC"/>
    <w:rsid w:val="00857329"/>
    <w:rsid w:val="008608A8"/>
    <w:rsid w:val="008714BB"/>
    <w:rsid w:val="0087180F"/>
    <w:rsid w:val="00873C98"/>
    <w:rsid w:val="008A7055"/>
    <w:rsid w:val="008A7863"/>
    <w:rsid w:val="008B2337"/>
    <w:rsid w:val="008C1977"/>
    <w:rsid w:val="008C7AE5"/>
    <w:rsid w:val="008D1F51"/>
    <w:rsid w:val="008D29D5"/>
    <w:rsid w:val="008E2E1B"/>
    <w:rsid w:val="008E57AF"/>
    <w:rsid w:val="008E5DDE"/>
    <w:rsid w:val="008F2081"/>
    <w:rsid w:val="008F2B05"/>
    <w:rsid w:val="008F3854"/>
    <w:rsid w:val="008F5096"/>
    <w:rsid w:val="008F50C9"/>
    <w:rsid w:val="008F75C5"/>
    <w:rsid w:val="00904DB0"/>
    <w:rsid w:val="00922B42"/>
    <w:rsid w:val="00924238"/>
    <w:rsid w:val="00927AA9"/>
    <w:rsid w:val="009334A4"/>
    <w:rsid w:val="0094397D"/>
    <w:rsid w:val="009458FA"/>
    <w:rsid w:val="00953BF4"/>
    <w:rsid w:val="00955AB7"/>
    <w:rsid w:val="00962829"/>
    <w:rsid w:val="009713CA"/>
    <w:rsid w:val="00974F2C"/>
    <w:rsid w:val="00977C04"/>
    <w:rsid w:val="00984CFC"/>
    <w:rsid w:val="00985514"/>
    <w:rsid w:val="00987239"/>
    <w:rsid w:val="00990A92"/>
    <w:rsid w:val="009935F6"/>
    <w:rsid w:val="009A3EFF"/>
    <w:rsid w:val="009A559C"/>
    <w:rsid w:val="009B2099"/>
    <w:rsid w:val="009B788F"/>
    <w:rsid w:val="009C44C3"/>
    <w:rsid w:val="009C519D"/>
    <w:rsid w:val="009E174B"/>
    <w:rsid w:val="009E4B62"/>
    <w:rsid w:val="009E5BC6"/>
    <w:rsid w:val="009E6FD8"/>
    <w:rsid w:val="009F74C0"/>
    <w:rsid w:val="009F7A4B"/>
    <w:rsid w:val="00A03C96"/>
    <w:rsid w:val="00A1790C"/>
    <w:rsid w:val="00A270D0"/>
    <w:rsid w:val="00A41C26"/>
    <w:rsid w:val="00A4533D"/>
    <w:rsid w:val="00A54FE8"/>
    <w:rsid w:val="00A55C8A"/>
    <w:rsid w:val="00A6462E"/>
    <w:rsid w:val="00A65B2B"/>
    <w:rsid w:val="00A66198"/>
    <w:rsid w:val="00A6682A"/>
    <w:rsid w:val="00A76B16"/>
    <w:rsid w:val="00A77B1C"/>
    <w:rsid w:val="00A8101E"/>
    <w:rsid w:val="00A85F95"/>
    <w:rsid w:val="00AA0729"/>
    <w:rsid w:val="00AA725E"/>
    <w:rsid w:val="00AA73FC"/>
    <w:rsid w:val="00AB4FE9"/>
    <w:rsid w:val="00AB6823"/>
    <w:rsid w:val="00AC72C6"/>
    <w:rsid w:val="00AD4794"/>
    <w:rsid w:val="00AD4D92"/>
    <w:rsid w:val="00AE1507"/>
    <w:rsid w:val="00AF253B"/>
    <w:rsid w:val="00AF287D"/>
    <w:rsid w:val="00AF4998"/>
    <w:rsid w:val="00AF530A"/>
    <w:rsid w:val="00B0012D"/>
    <w:rsid w:val="00B07A1B"/>
    <w:rsid w:val="00B10107"/>
    <w:rsid w:val="00B14648"/>
    <w:rsid w:val="00B23B22"/>
    <w:rsid w:val="00B26762"/>
    <w:rsid w:val="00B271B1"/>
    <w:rsid w:val="00B30C1F"/>
    <w:rsid w:val="00B314C3"/>
    <w:rsid w:val="00B337B9"/>
    <w:rsid w:val="00B42AE2"/>
    <w:rsid w:val="00B507C5"/>
    <w:rsid w:val="00B60E96"/>
    <w:rsid w:val="00B6139F"/>
    <w:rsid w:val="00B61665"/>
    <w:rsid w:val="00B65387"/>
    <w:rsid w:val="00B65E1C"/>
    <w:rsid w:val="00B7681A"/>
    <w:rsid w:val="00B8379B"/>
    <w:rsid w:val="00B92057"/>
    <w:rsid w:val="00B97476"/>
    <w:rsid w:val="00BA00C5"/>
    <w:rsid w:val="00BA0BE5"/>
    <w:rsid w:val="00BA3C50"/>
    <w:rsid w:val="00BB5885"/>
    <w:rsid w:val="00BB6744"/>
    <w:rsid w:val="00BC48AA"/>
    <w:rsid w:val="00BE002E"/>
    <w:rsid w:val="00BE56BE"/>
    <w:rsid w:val="00BF6D7D"/>
    <w:rsid w:val="00C11357"/>
    <w:rsid w:val="00C21C76"/>
    <w:rsid w:val="00C303AA"/>
    <w:rsid w:val="00C32417"/>
    <w:rsid w:val="00C462CD"/>
    <w:rsid w:val="00C46932"/>
    <w:rsid w:val="00C46EBC"/>
    <w:rsid w:val="00C6485D"/>
    <w:rsid w:val="00C7140F"/>
    <w:rsid w:val="00C851D1"/>
    <w:rsid w:val="00C91C9A"/>
    <w:rsid w:val="00CA4BF7"/>
    <w:rsid w:val="00CA7999"/>
    <w:rsid w:val="00CB1961"/>
    <w:rsid w:val="00CB199E"/>
    <w:rsid w:val="00CC216F"/>
    <w:rsid w:val="00CC2249"/>
    <w:rsid w:val="00CD2440"/>
    <w:rsid w:val="00CE184D"/>
    <w:rsid w:val="00CE4BF4"/>
    <w:rsid w:val="00CE4D80"/>
    <w:rsid w:val="00CE5D29"/>
    <w:rsid w:val="00CF280A"/>
    <w:rsid w:val="00D037D7"/>
    <w:rsid w:val="00D11115"/>
    <w:rsid w:val="00D154FD"/>
    <w:rsid w:val="00D16CD3"/>
    <w:rsid w:val="00D17766"/>
    <w:rsid w:val="00D21D33"/>
    <w:rsid w:val="00D23870"/>
    <w:rsid w:val="00D40B25"/>
    <w:rsid w:val="00D42DAC"/>
    <w:rsid w:val="00D6029D"/>
    <w:rsid w:val="00D657DC"/>
    <w:rsid w:val="00D76B34"/>
    <w:rsid w:val="00D773CB"/>
    <w:rsid w:val="00D8009A"/>
    <w:rsid w:val="00D916B4"/>
    <w:rsid w:val="00D923AE"/>
    <w:rsid w:val="00D9647B"/>
    <w:rsid w:val="00DA0F96"/>
    <w:rsid w:val="00DA14AC"/>
    <w:rsid w:val="00DA67AB"/>
    <w:rsid w:val="00DC1C71"/>
    <w:rsid w:val="00DC1F5E"/>
    <w:rsid w:val="00DC3E22"/>
    <w:rsid w:val="00DD28F6"/>
    <w:rsid w:val="00DF51D6"/>
    <w:rsid w:val="00E01885"/>
    <w:rsid w:val="00E1079C"/>
    <w:rsid w:val="00E132DC"/>
    <w:rsid w:val="00E13F69"/>
    <w:rsid w:val="00E14E94"/>
    <w:rsid w:val="00E16F3C"/>
    <w:rsid w:val="00E30503"/>
    <w:rsid w:val="00E322D5"/>
    <w:rsid w:val="00E3269A"/>
    <w:rsid w:val="00E3298E"/>
    <w:rsid w:val="00E34CEB"/>
    <w:rsid w:val="00E34F9C"/>
    <w:rsid w:val="00E3525C"/>
    <w:rsid w:val="00E3768C"/>
    <w:rsid w:val="00E40159"/>
    <w:rsid w:val="00E40868"/>
    <w:rsid w:val="00E45CD1"/>
    <w:rsid w:val="00E50F84"/>
    <w:rsid w:val="00E517FD"/>
    <w:rsid w:val="00E55134"/>
    <w:rsid w:val="00E62D28"/>
    <w:rsid w:val="00E633C2"/>
    <w:rsid w:val="00E65095"/>
    <w:rsid w:val="00E675E9"/>
    <w:rsid w:val="00E7122A"/>
    <w:rsid w:val="00E71A87"/>
    <w:rsid w:val="00E73091"/>
    <w:rsid w:val="00E77D01"/>
    <w:rsid w:val="00E82A82"/>
    <w:rsid w:val="00E86FB8"/>
    <w:rsid w:val="00E90734"/>
    <w:rsid w:val="00E95006"/>
    <w:rsid w:val="00E97488"/>
    <w:rsid w:val="00E97697"/>
    <w:rsid w:val="00EB1439"/>
    <w:rsid w:val="00EC2933"/>
    <w:rsid w:val="00EC464B"/>
    <w:rsid w:val="00EC5232"/>
    <w:rsid w:val="00EC5DD7"/>
    <w:rsid w:val="00EC60D3"/>
    <w:rsid w:val="00ED1744"/>
    <w:rsid w:val="00ED40FF"/>
    <w:rsid w:val="00EE0428"/>
    <w:rsid w:val="00EE30A2"/>
    <w:rsid w:val="00EF333C"/>
    <w:rsid w:val="00EF4E5D"/>
    <w:rsid w:val="00F013FA"/>
    <w:rsid w:val="00F01A90"/>
    <w:rsid w:val="00F039BB"/>
    <w:rsid w:val="00F15AB0"/>
    <w:rsid w:val="00F15C2E"/>
    <w:rsid w:val="00F2787B"/>
    <w:rsid w:val="00F3349F"/>
    <w:rsid w:val="00F5188C"/>
    <w:rsid w:val="00F524A5"/>
    <w:rsid w:val="00F575ED"/>
    <w:rsid w:val="00F6012A"/>
    <w:rsid w:val="00F61460"/>
    <w:rsid w:val="00F615A8"/>
    <w:rsid w:val="00F7591E"/>
    <w:rsid w:val="00F76D01"/>
    <w:rsid w:val="00F806DD"/>
    <w:rsid w:val="00F82D1F"/>
    <w:rsid w:val="00F832A2"/>
    <w:rsid w:val="00F86E91"/>
    <w:rsid w:val="00F901A6"/>
    <w:rsid w:val="00F93C05"/>
    <w:rsid w:val="00F96FB1"/>
    <w:rsid w:val="00F97CB1"/>
    <w:rsid w:val="00FB7324"/>
    <w:rsid w:val="00FC3179"/>
    <w:rsid w:val="00FD2ECE"/>
    <w:rsid w:val="00FD4A6C"/>
    <w:rsid w:val="00FD5B53"/>
    <w:rsid w:val="00FD769E"/>
    <w:rsid w:val="00FE5ECE"/>
    <w:rsid w:val="00FF4934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B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ind w:left="410"/>
      <w:outlineLvl w:val="2"/>
    </w:pPr>
    <w:rPr>
      <w:rFonts w:ascii="Arial" w:hAnsi="Arial" w:cs="Arial"/>
      <w:i/>
      <w:iCs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numPr>
        <w:numId w:val="4"/>
      </w:numPr>
      <w:outlineLvl w:val="5"/>
    </w:pPr>
    <w:rPr>
      <w:rFonts w:ascii="Arial" w:hAnsi="Arial" w:cs="Arial"/>
      <w:b/>
      <w:sz w:val="28"/>
      <w:szCs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liases w:val="Staatsarbeit - Verzeichnis 1"/>
    <w:basedOn w:val="Standard"/>
    <w:next w:val="Standard"/>
    <w:autoRedefine/>
    <w:semiHidden/>
    <w:pPr>
      <w:tabs>
        <w:tab w:val="left" w:pos="480"/>
        <w:tab w:val="right" w:leader="dot" w:pos="7927"/>
      </w:tabs>
      <w:spacing w:before="280" w:line="360" w:lineRule="auto"/>
      <w:jc w:val="both"/>
    </w:pPr>
    <w:rPr>
      <w:rFonts w:ascii="Arial" w:hAnsi="Arial"/>
      <w:b/>
      <w:sz w:val="32"/>
    </w:rPr>
  </w:style>
  <w:style w:type="paragraph" w:styleId="Verzeichnis2">
    <w:name w:val="toc 2"/>
    <w:aliases w:val="Staatsarbeit - Verzeichnis 2"/>
    <w:basedOn w:val="Standard"/>
    <w:next w:val="Standard"/>
    <w:autoRedefine/>
    <w:semiHidden/>
    <w:pPr>
      <w:tabs>
        <w:tab w:val="left" w:pos="1191"/>
        <w:tab w:val="right" w:leader="dot" w:pos="7927"/>
      </w:tabs>
      <w:spacing w:before="80" w:line="360" w:lineRule="auto"/>
      <w:ind w:left="805" w:hanging="567"/>
      <w:jc w:val="both"/>
    </w:pPr>
    <w:rPr>
      <w:rFonts w:ascii="Arial" w:hAnsi="Arial"/>
    </w:rPr>
  </w:style>
  <w:style w:type="paragraph" w:styleId="Verzeichnis3">
    <w:name w:val="toc 3"/>
    <w:aliases w:val="Staatsarbeit - Verzeichnis 3"/>
    <w:basedOn w:val="Standard"/>
    <w:next w:val="Standard"/>
    <w:autoRedefine/>
    <w:semiHidden/>
    <w:pPr>
      <w:spacing w:line="360" w:lineRule="auto"/>
      <w:ind w:left="1191" w:right="567" w:hanging="709"/>
      <w:jc w:val="both"/>
    </w:pPr>
    <w:rPr>
      <w:rFonts w:ascii="Arial" w:hAnsi="Arial"/>
    </w:rPr>
  </w:style>
  <w:style w:type="paragraph" w:styleId="Verzeichnis4">
    <w:name w:val="toc 4"/>
    <w:aliases w:val="Staatsarbeit - Verzeichnis 4"/>
    <w:basedOn w:val="Standard"/>
    <w:next w:val="Standard"/>
    <w:autoRedefine/>
    <w:semiHidden/>
    <w:pPr>
      <w:spacing w:line="360" w:lineRule="auto"/>
      <w:ind w:left="720"/>
      <w:jc w:val="both"/>
    </w:pPr>
    <w:rPr>
      <w:rFonts w:ascii="Arial" w:hAnsi="Arial"/>
    </w:rPr>
  </w:style>
  <w:style w:type="paragraph" w:styleId="Abbildungsverzeichnis">
    <w:name w:val="table of figures"/>
    <w:aliases w:val="Staatsarbeit - Verzeichnis Abb."/>
    <w:basedOn w:val="Standard"/>
    <w:next w:val="Standard"/>
    <w:semiHidden/>
    <w:pPr>
      <w:spacing w:after="240" w:line="360" w:lineRule="auto"/>
      <w:ind w:left="992" w:right="709" w:hanging="992"/>
      <w:jc w:val="both"/>
    </w:pPr>
    <w:rPr>
      <w:rFonts w:ascii="Arial" w:hAnsi="Arial"/>
    </w:rPr>
  </w:style>
  <w:style w:type="paragraph" w:customStyle="1" w:styleId="Staatsarbeit-berschrift3">
    <w:name w:val="Staatsarbeit - Überschrift 3"/>
    <w:basedOn w:val="Standard"/>
    <w:next w:val="Standard"/>
    <w:pPr>
      <w:numPr>
        <w:ilvl w:val="2"/>
        <w:numId w:val="1"/>
      </w:numPr>
      <w:spacing w:before="480" w:after="240" w:line="360" w:lineRule="auto"/>
      <w:contextualSpacing/>
      <w:jc w:val="both"/>
      <w:outlineLvl w:val="2"/>
    </w:pPr>
    <w:rPr>
      <w:rFonts w:ascii="Arial" w:hAnsi="Arial"/>
      <w:b/>
    </w:rPr>
  </w:style>
  <w:style w:type="paragraph" w:customStyle="1" w:styleId="Staatsarbeit-berschrift2">
    <w:name w:val="Staatsarbeit - Überschrift 2"/>
    <w:basedOn w:val="Standard"/>
    <w:next w:val="Standard"/>
    <w:pPr>
      <w:numPr>
        <w:ilvl w:val="1"/>
        <w:numId w:val="1"/>
      </w:numPr>
      <w:spacing w:before="520" w:after="280" w:line="240" w:lineRule="exact"/>
      <w:jc w:val="both"/>
      <w:outlineLvl w:val="1"/>
    </w:pPr>
    <w:rPr>
      <w:rFonts w:ascii="Arial" w:hAnsi="Arial"/>
      <w:b/>
      <w:sz w:val="28"/>
    </w:rPr>
  </w:style>
  <w:style w:type="paragraph" w:customStyle="1" w:styleId="TextHA">
    <w:name w:val="Text (HA)"/>
    <w:basedOn w:val="Standard"/>
    <w:pPr>
      <w:spacing w:line="320" w:lineRule="exact"/>
      <w:jc w:val="both"/>
    </w:pPr>
    <w:rPr>
      <w:rFonts w:ascii="Arial" w:hAnsi="Arial"/>
      <w:sz w:val="26"/>
      <w:szCs w:val="20"/>
    </w:rPr>
  </w:style>
  <w:style w:type="paragraph" w:customStyle="1" w:styleId="kleineberschriftHA">
    <w:name w:val="kleineÜberschrift (HA)"/>
    <w:basedOn w:val="berschrift2"/>
    <w:next w:val="TextHA"/>
    <w:pPr>
      <w:spacing w:after="120" w:line="320" w:lineRule="exact"/>
    </w:pPr>
    <w:rPr>
      <w:i w:val="0"/>
      <w:sz w:val="26"/>
    </w:rPr>
  </w:style>
  <w:style w:type="paragraph" w:styleId="Textkrper-Zeileneinzug">
    <w:name w:val="Body Text Indent"/>
    <w:aliases w:val="Textkörper-Einzug"/>
    <w:basedOn w:val="Standard"/>
    <w:pPr>
      <w:ind w:left="72"/>
    </w:pPr>
    <w:rPr>
      <w:rFonts w:ascii="Arial" w:hAnsi="Arial" w:cs="Arial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614031"/>
    <w:pPr>
      <w:shd w:val="clear" w:color="auto" w:fill="000080"/>
    </w:pPr>
    <w:rPr>
      <w:rFonts w:ascii="Tahoma" w:hAnsi="Tahoma" w:cs="Tahoma"/>
    </w:rPr>
  </w:style>
  <w:style w:type="paragraph" w:styleId="Aufzhlungszeichen">
    <w:name w:val="List Bullet"/>
    <w:basedOn w:val="Standard"/>
    <w:autoRedefine/>
    <w:rsid w:val="005D4A47"/>
    <w:rPr>
      <w:rFonts w:ascii="Arial" w:hAnsi="Arial"/>
      <w:b/>
    </w:rPr>
  </w:style>
  <w:style w:type="table" w:customStyle="1" w:styleId="Tabellengitternetz">
    <w:name w:val="Tabellengitternetz"/>
    <w:basedOn w:val="NormaleTabelle"/>
    <w:rsid w:val="005D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8E2E1B"/>
    <w:rPr>
      <w:i/>
      <w:iCs/>
    </w:rPr>
  </w:style>
  <w:style w:type="paragraph" w:styleId="Listenabsatz">
    <w:name w:val="List Paragraph"/>
    <w:basedOn w:val="Standard"/>
    <w:uiPriority w:val="34"/>
    <w:qFormat/>
    <w:rsid w:val="00400F0E"/>
    <w:pPr>
      <w:ind w:left="708"/>
    </w:pPr>
  </w:style>
  <w:style w:type="character" w:styleId="Hyperlink">
    <w:name w:val="Hyperlink"/>
    <w:uiPriority w:val="99"/>
    <w:semiHidden/>
    <w:unhideWhenUsed/>
    <w:rsid w:val="00E6509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0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5095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216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6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67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67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21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B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ind w:left="410"/>
      <w:outlineLvl w:val="2"/>
    </w:pPr>
    <w:rPr>
      <w:rFonts w:ascii="Arial" w:hAnsi="Arial" w:cs="Arial"/>
      <w:i/>
      <w:iCs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numPr>
        <w:numId w:val="4"/>
      </w:numPr>
      <w:outlineLvl w:val="5"/>
    </w:pPr>
    <w:rPr>
      <w:rFonts w:ascii="Arial" w:hAnsi="Arial" w:cs="Arial"/>
      <w:b/>
      <w:sz w:val="28"/>
      <w:szCs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liases w:val="Staatsarbeit - Verzeichnis 1"/>
    <w:basedOn w:val="Standard"/>
    <w:next w:val="Standard"/>
    <w:autoRedefine/>
    <w:semiHidden/>
    <w:pPr>
      <w:tabs>
        <w:tab w:val="left" w:pos="480"/>
        <w:tab w:val="right" w:leader="dot" w:pos="7927"/>
      </w:tabs>
      <w:spacing w:before="280" w:line="360" w:lineRule="auto"/>
      <w:jc w:val="both"/>
    </w:pPr>
    <w:rPr>
      <w:rFonts w:ascii="Arial" w:hAnsi="Arial"/>
      <w:b/>
      <w:sz w:val="32"/>
    </w:rPr>
  </w:style>
  <w:style w:type="paragraph" w:styleId="Verzeichnis2">
    <w:name w:val="toc 2"/>
    <w:aliases w:val="Staatsarbeit - Verzeichnis 2"/>
    <w:basedOn w:val="Standard"/>
    <w:next w:val="Standard"/>
    <w:autoRedefine/>
    <w:semiHidden/>
    <w:pPr>
      <w:tabs>
        <w:tab w:val="left" w:pos="1191"/>
        <w:tab w:val="right" w:leader="dot" w:pos="7927"/>
      </w:tabs>
      <w:spacing w:before="80" w:line="360" w:lineRule="auto"/>
      <w:ind w:left="805" w:hanging="567"/>
      <w:jc w:val="both"/>
    </w:pPr>
    <w:rPr>
      <w:rFonts w:ascii="Arial" w:hAnsi="Arial"/>
    </w:rPr>
  </w:style>
  <w:style w:type="paragraph" w:styleId="Verzeichnis3">
    <w:name w:val="toc 3"/>
    <w:aliases w:val="Staatsarbeit - Verzeichnis 3"/>
    <w:basedOn w:val="Standard"/>
    <w:next w:val="Standard"/>
    <w:autoRedefine/>
    <w:semiHidden/>
    <w:pPr>
      <w:spacing w:line="360" w:lineRule="auto"/>
      <w:ind w:left="1191" w:right="567" w:hanging="709"/>
      <w:jc w:val="both"/>
    </w:pPr>
    <w:rPr>
      <w:rFonts w:ascii="Arial" w:hAnsi="Arial"/>
    </w:rPr>
  </w:style>
  <w:style w:type="paragraph" w:styleId="Verzeichnis4">
    <w:name w:val="toc 4"/>
    <w:aliases w:val="Staatsarbeit - Verzeichnis 4"/>
    <w:basedOn w:val="Standard"/>
    <w:next w:val="Standard"/>
    <w:autoRedefine/>
    <w:semiHidden/>
    <w:pPr>
      <w:spacing w:line="360" w:lineRule="auto"/>
      <w:ind w:left="720"/>
      <w:jc w:val="both"/>
    </w:pPr>
    <w:rPr>
      <w:rFonts w:ascii="Arial" w:hAnsi="Arial"/>
    </w:rPr>
  </w:style>
  <w:style w:type="paragraph" w:styleId="Abbildungsverzeichnis">
    <w:name w:val="table of figures"/>
    <w:aliases w:val="Staatsarbeit - Verzeichnis Abb."/>
    <w:basedOn w:val="Standard"/>
    <w:next w:val="Standard"/>
    <w:semiHidden/>
    <w:pPr>
      <w:spacing w:after="240" w:line="360" w:lineRule="auto"/>
      <w:ind w:left="992" w:right="709" w:hanging="992"/>
      <w:jc w:val="both"/>
    </w:pPr>
    <w:rPr>
      <w:rFonts w:ascii="Arial" w:hAnsi="Arial"/>
    </w:rPr>
  </w:style>
  <w:style w:type="paragraph" w:customStyle="1" w:styleId="Staatsarbeit-berschrift3">
    <w:name w:val="Staatsarbeit - Überschrift 3"/>
    <w:basedOn w:val="Standard"/>
    <w:next w:val="Standard"/>
    <w:pPr>
      <w:numPr>
        <w:ilvl w:val="2"/>
        <w:numId w:val="1"/>
      </w:numPr>
      <w:spacing w:before="480" w:after="240" w:line="360" w:lineRule="auto"/>
      <w:contextualSpacing/>
      <w:jc w:val="both"/>
      <w:outlineLvl w:val="2"/>
    </w:pPr>
    <w:rPr>
      <w:rFonts w:ascii="Arial" w:hAnsi="Arial"/>
      <w:b/>
    </w:rPr>
  </w:style>
  <w:style w:type="paragraph" w:customStyle="1" w:styleId="Staatsarbeit-berschrift2">
    <w:name w:val="Staatsarbeit - Überschrift 2"/>
    <w:basedOn w:val="Standard"/>
    <w:next w:val="Standard"/>
    <w:pPr>
      <w:numPr>
        <w:ilvl w:val="1"/>
        <w:numId w:val="1"/>
      </w:numPr>
      <w:spacing w:before="520" w:after="280" w:line="240" w:lineRule="exact"/>
      <w:jc w:val="both"/>
      <w:outlineLvl w:val="1"/>
    </w:pPr>
    <w:rPr>
      <w:rFonts w:ascii="Arial" w:hAnsi="Arial"/>
      <w:b/>
      <w:sz w:val="28"/>
    </w:rPr>
  </w:style>
  <w:style w:type="paragraph" w:customStyle="1" w:styleId="TextHA">
    <w:name w:val="Text (HA)"/>
    <w:basedOn w:val="Standard"/>
    <w:pPr>
      <w:spacing w:line="320" w:lineRule="exact"/>
      <w:jc w:val="both"/>
    </w:pPr>
    <w:rPr>
      <w:rFonts w:ascii="Arial" w:hAnsi="Arial"/>
      <w:sz w:val="26"/>
      <w:szCs w:val="20"/>
    </w:rPr>
  </w:style>
  <w:style w:type="paragraph" w:customStyle="1" w:styleId="kleineberschriftHA">
    <w:name w:val="kleineÜberschrift (HA)"/>
    <w:basedOn w:val="berschrift2"/>
    <w:next w:val="TextHA"/>
    <w:pPr>
      <w:spacing w:after="120" w:line="320" w:lineRule="exact"/>
    </w:pPr>
    <w:rPr>
      <w:i w:val="0"/>
      <w:sz w:val="26"/>
    </w:rPr>
  </w:style>
  <w:style w:type="paragraph" w:styleId="Textkrper-Zeileneinzug">
    <w:name w:val="Body Text Indent"/>
    <w:aliases w:val="Textkörper-Einzug"/>
    <w:basedOn w:val="Standard"/>
    <w:pPr>
      <w:ind w:left="72"/>
    </w:pPr>
    <w:rPr>
      <w:rFonts w:ascii="Arial" w:hAnsi="Arial" w:cs="Arial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614031"/>
    <w:pPr>
      <w:shd w:val="clear" w:color="auto" w:fill="000080"/>
    </w:pPr>
    <w:rPr>
      <w:rFonts w:ascii="Tahoma" w:hAnsi="Tahoma" w:cs="Tahoma"/>
    </w:rPr>
  </w:style>
  <w:style w:type="paragraph" w:styleId="Aufzhlungszeichen">
    <w:name w:val="List Bullet"/>
    <w:basedOn w:val="Standard"/>
    <w:autoRedefine/>
    <w:rsid w:val="005D4A47"/>
    <w:rPr>
      <w:rFonts w:ascii="Arial" w:hAnsi="Arial"/>
      <w:b/>
    </w:rPr>
  </w:style>
  <w:style w:type="table" w:customStyle="1" w:styleId="Tabellengitternetz">
    <w:name w:val="Tabellengitternetz"/>
    <w:basedOn w:val="NormaleTabelle"/>
    <w:rsid w:val="005D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8E2E1B"/>
    <w:rPr>
      <w:i/>
      <w:iCs/>
    </w:rPr>
  </w:style>
  <w:style w:type="paragraph" w:styleId="Listenabsatz">
    <w:name w:val="List Paragraph"/>
    <w:basedOn w:val="Standard"/>
    <w:uiPriority w:val="34"/>
    <w:qFormat/>
    <w:rsid w:val="00400F0E"/>
    <w:pPr>
      <w:ind w:left="708"/>
    </w:pPr>
  </w:style>
  <w:style w:type="character" w:styleId="Hyperlink">
    <w:name w:val="Hyperlink"/>
    <w:uiPriority w:val="99"/>
    <w:semiHidden/>
    <w:unhideWhenUsed/>
    <w:rsid w:val="00E6509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0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5095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216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6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67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67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21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7A53-B997-421C-8C34-BBBC34C5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8FACD07D.dotm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3. UB Sport</vt:lpstr>
    </vt:vector>
  </TitlesOfParts>
  <Company>MSW NRW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UB Sport</dc:title>
  <dc:creator>Pierre Schulz</dc:creator>
  <cp:lastModifiedBy>Karow-Hanschke, Diana</cp:lastModifiedBy>
  <cp:revision>8</cp:revision>
  <cp:lastPrinted>2017-06-26T08:48:00Z</cp:lastPrinted>
  <dcterms:created xsi:type="dcterms:W3CDTF">2018-07-09T12:00:00Z</dcterms:created>
  <dcterms:modified xsi:type="dcterms:W3CDTF">2018-07-17T08:39:00Z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