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3C" w:rsidRDefault="00591F3C" w:rsidP="00591F3C">
      <w:pPr>
        <w:rPr>
          <w:rFonts w:asciiTheme="minorHAnsi" w:hAnsiTheme="minorHAnsi" w:cstheme="minorHAnsi"/>
          <w:sz w:val="20"/>
        </w:rPr>
      </w:pPr>
      <w:bookmarkStart w:id="0" w:name="_Toc78947481"/>
      <w:bookmarkStart w:id="1" w:name="_Toc80167958"/>
      <w:bookmarkStart w:id="2" w:name="_Toc80169679"/>
      <w:bookmarkStart w:id="3" w:name="_GoBack"/>
      <w:bookmarkEnd w:id="3"/>
    </w:p>
    <w:p w:rsidR="00EB5D63" w:rsidRDefault="00EB5D63" w:rsidP="00591F3C">
      <w:pPr>
        <w:rPr>
          <w:rFonts w:asciiTheme="minorHAnsi" w:hAnsiTheme="minorHAnsi" w:cstheme="minorHAnsi"/>
          <w:sz w:val="20"/>
        </w:rPr>
      </w:pPr>
    </w:p>
    <w:p w:rsidR="00EB5D63" w:rsidRPr="00834F58" w:rsidRDefault="00EB5D63" w:rsidP="00EB5D63">
      <w:pPr>
        <w:rPr>
          <w:rFonts w:cs="Arial"/>
          <w:color w:val="000000"/>
          <w:szCs w:val="24"/>
          <w:u w:val="single"/>
        </w:rPr>
      </w:pPr>
      <w:r w:rsidRPr="00834F58">
        <w:rPr>
          <w:rFonts w:cs="Arial"/>
          <w:color w:val="000000"/>
          <w:szCs w:val="24"/>
          <w:u w:val="single"/>
        </w:rPr>
        <w:t>Hinweise zu den Unterrichtsvorhaben:</w:t>
      </w:r>
    </w:p>
    <w:p w:rsidR="00EB5D63" w:rsidRPr="00834F58" w:rsidRDefault="00EB5D63" w:rsidP="00EB5D63">
      <w:pPr>
        <w:spacing w:line="360" w:lineRule="auto"/>
        <w:rPr>
          <w:rFonts w:cs="Arial"/>
          <w:color w:val="000000"/>
          <w:szCs w:val="24"/>
          <w:u w:val="single"/>
        </w:rPr>
      </w:pPr>
    </w:p>
    <w:p w:rsidR="00EB5D63" w:rsidRDefault="00EB5D63" w:rsidP="00EB5D63">
      <w:pPr>
        <w:pStyle w:val="Listenabsatz"/>
        <w:spacing w:line="360" w:lineRule="auto"/>
        <w:ind w:left="0"/>
        <w:rPr>
          <w:rFonts w:cs="Arial"/>
          <w:color w:val="000000"/>
          <w:szCs w:val="24"/>
        </w:rPr>
      </w:pPr>
      <w:r w:rsidRPr="00834F58">
        <w:rPr>
          <w:rFonts w:cs="Arial"/>
          <w:color w:val="000000"/>
          <w:szCs w:val="24"/>
        </w:rPr>
        <w:t xml:space="preserve">Die im Folgenden präsentierten </w:t>
      </w:r>
      <w:r>
        <w:rPr>
          <w:rFonts w:cs="Arial"/>
          <w:color w:val="000000"/>
          <w:szCs w:val="24"/>
        </w:rPr>
        <w:t>Beispiele für</w:t>
      </w:r>
      <w:r w:rsidRPr="00834F58">
        <w:rPr>
          <w:rFonts w:cs="Arial"/>
          <w:color w:val="000000"/>
          <w:szCs w:val="24"/>
        </w:rPr>
        <w:t xml:space="preserve"> Unterrichtsvorhaben</w:t>
      </w:r>
      <w:r>
        <w:rPr>
          <w:rFonts w:cs="Arial"/>
          <w:color w:val="000000"/>
          <w:szCs w:val="24"/>
        </w:rPr>
        <w:t xml:space="preserve"> in der Sekundarstufe II </w:t>
      </w:r>
      <w:r w:rsidRPr="00834F58">
        <w:rPr>
          <w:rFonts w:cs="Arial"/>
          <w:color w:val="000000"/>
          <w:szCs w:val="24"/>
        </w:rPr>
        <w:t>b</w:t>
      </w:r>
      <w:r w:rsidRPr="00834F58">
        <w:rPr>
          <w:rFonts w:cs="Arial"/>
          <w:color w:val="000000"/>
          <w:szCs w:val="24"/>
        </w:rPr>
        <w:t>e</w:t>
      </w:r>
      <w:r w:rsidRPr="00834F58">
        <w:rPr>
          <w:rFonts w:cs="Arial"/>
          <w:color w:val="000000"/>
          <w:szCs w:val="24"/>
        </w:rPr>
        <w:t xml:space="preserve">rücksichtigen ca. 75% der zur Verfügung stehenden Unterrichtszeit, </w:t>
      </w:r>
      <w:r>
        <w:rPr>
          <w:rFonts w:cs="Arial"/>
          <w:color w:val="000000"/>
          <w:szCs w:val="24"/>
        </w:rPr>
        <w:t>um</w:t>
      </w:r>
      <w:r w:rsidRPr="00834F58">
        <w:rPr>
          <w:rFonts w:cs="Arial"/>
          <w:color w:val="000000"/>
          <w:szCs w:val="24"/>
        </w:rPr>
        <w:t xml:space="preserve"> entsprechend</w:t>
      </w:r>
      <w:r>
        <w:rPr>
          <w:rFonts w:cs="Arial"/>
          <w:color w:val="000000"/>
          <w:szCs w:val="24"/>
        </w:rPr>
        <w:t>en</w:t>
      </w:r>
      <w:r w:rsidRPr="00834F58">
        <w:rPr>
          <w:rFonts w:cs="Arial"/>
          <w:color w:val="000000"/>
          <w:szCs w:val="24"/>
        </w:rPr>
        <w:t xml:space="preserve"> Fre</w:t>
      </w:r>
      <w:r w:rsidRPr="00834F58">
        <w:rPr>
          <w:rFonts w:cs="Arial"/>
          <w:color w:val="000000"/>
          <w:szCs w:val="24"/>
        </w:rPr>
        <w:t>i</w:t>
      </w:r>
      <w:r w:rsidRPr="00834F58">
        <w:rPr>
          <w:rFonts w:cs="Arial"/>
          <w:color w:val="000000"/>
          <w:szCs w:val="24"/>
        </w:rPr>
        <w:t>raum für die einzelne</w:t>
      </w:r>
      <w:r>
        <w:rPr>
          <w:rFonts w:cs="Arial"/>
          <w:color w:val="000000"/>
          <w:szCs w:val="24"/>
        </w:rPr>
        <w:t>n</w:t>
      </w:r>
      <w:r w:rsidRPr="00834F58">
        <w:rPr>
          <w:rFonts w:cs="Arial"/>
          <w:color w:val="000000"/>
          <w:szCs w:val="24"/>
        </w:rPr>
        <w:t xml:space="preserve"> Lehrk</w:t>
      </w:r>
      <w:r>
        <w:rPr>
          <w:rFonts w:cs="Arial"/>
          <w:color w:val="000000"/>
          <w:szCs w:val="24"/>
        </w:rPr>
        <w:t>räfte zu lassen.</w:t>
      </w:r>
      <w:r w:rsidRPr="00834F58">
        <w:rPr>
          <w:rFonts w:cs="Arial"/>
          <w:color w:val="000000"/>
          <w:szCs w:val="24"/>
        </w:rPr>
        <w:t xml:space="preserve"> Zunächst werden in einer Übersicht mögliche U</w:t>
      </w:r>
      <w:r w:rsidRPr="00834F58">
        <w:rPr>
          <w:rFonts w:cs="Arial"/>
          <w:color w:val="000000"/>
          <w:szCs w:val="24"/>
        </w:rPr>
        <w:t>n</w:t>
      </w:r>
      <w:r w:rsidRPr="00834F58">
        <w:rPr>
          <w:rFonts w:cs="Arial"/>
          <w:color w:val="000000"/>
          <w:szCs w:val="24"/>
        </w:rPr>
        <w:t>terrichtsvorhaben dargestellt für die gesamte Sekundarstufe II. In der Qualifikationsphase sind sowohl Grundkurs als auch Leistungskurs berücksichtigt. In dem Übersichtsraster sind au</w:t>
      </w:r>
      <w:r w:rsidRPr="00834F58">
        <w:rPr>
          <w:rFonts w:cs="Arial"/>
          <w:color w:val="000000"/>
          <w:szCs w:val="24"/>
        </w:rPr>
        <w:t>s</w:t>
      </w:r>
      <w:r w:rsidRPr="00834F58">
        <w:rPr>
          <w:rFonts w:cs="Arial"/>
          <w:color w:val="000000"/>
          <w:szCs w:val="24"/>
        </w:rPr>
        <w:t>schließlich die übergeordneten Kompetenzerwartungen (Methoden- und Handlungskompetenz) – mindestens einmal – ausgewiesen. Hinausgehend über die Übersicht sind einige Unterricht</w:t>
      </w:r>
      <w:r w:rsidRPr="00834F58">
        <w:rPr>
          <w:rFonts w:cs="Arial"/>
          <w:color w:val="000000"/>
          <w:szCs w:val="24"/>
        </w:rPr>
        <w:t>s</w:t>
      </w:r>
      <w:r w:rsidRPr="00834F58">
        <w:rPr>
          <w:rFonts w:cs="Arial"/>
          <w:color w:val="000000"/>
          <w:szCs w:val="24"/>
        </w:rPr>
        <w:t>vorhaben für die Einführungs- und Qualifikationsphase (Q1</w:t>
      </w:r>
      <w:r w:rsidR="00342AEF">
        <w:rPr>
          <w:rFonts w:cs="Arial"/>
          <w:color w:val="000000"/>
          <w:szCs w:val="24"/>
        </w:rPr>
        <w:t xml:space="preserve"> und Q2 – Grundk</w:t>
      </w:r>
      <w:r>
        <w:rPr>
          <w:rFonts w:cs="Arial"/>
          <w:color w:val="000000"/>
          <w:szCs w:val="24"/>
        </w:rPr>
        <w:t>urs</w:t>
      </w:r>
      <w:r w:rsidR="00342AEF">
        <w:rPr>
          <w:rFonts w:cs="Arial"/>
          <w:color w:val="000000"/>
          <w:szCs w:val="24"/>
        </w:rPr>
        <w:t>)</w:t>
      </w:r>
      <w:r w:rsidRPr="00834F58">
        <w:rPr>
          <w:rFonts w:cs="Arial"/>
          <w:color w:val="000000"/>
          <w:szCs w:val="24"/>
        </w:rPr>
        <w:t xml:space="preserve"> exemplarisch konkretisiert. Verbindlich festgelegt wurden von einer fiktiven Fachkonferenz die passenden, zu berücksichtigenden Inhaltsfelder, Schwerpunkte und zu entwickelnde Kompetenzen. Darüber hinaus </w:t>
      </w:r>
      <w:r>
        <w:rPr>
          <w:rFonts w:cs="Arial"/>
          <w:color w:val="000000"/>
          <w:szCs w:val="24"/>
        </w:rPr>
        <w:t xml:space="preserve">wurden </w:t>
      </w:r>
      <w:r w:rsidRPr="00834F58">
        <w:rPr>
          <w:rFonts w:cs="Arial"/>
          <w:color w:val="000000"/>
          <w:szCs w:val="24"/>
        </w:rPr>
        <w:t>die inhaltlichen Akzente des jeweiligen Unterrichtsvorhabens</w:t>
      </w:r>
      <w:r>
        <w:rPr>
          <w:rFonts w:cs="Arial"/>
          <w:color w:val="000000"/>
          <w:szCs w:val="24"/>
        </w:rPr>
        <w:t xml:space="preserve"> festgelegt</w:t>
      </w:r>
      <w:r w:rsidRPr="00834F58">
        <w:rPr>
          <w:rFonts w:cs="Arial"/>
          <w:color w:val="000000"/>
          <w:szCs w:val="24"/>
        </w:rPr>
        <w:t>. Als A</w:t>
      </w:r>
      <w:r w:rsidRPr="00834F58">
        <w:rPr>
          <w:rFonts w:cs="Arial"/>
          <w:color w:val="000000"/>
          <w:szCs w:val="24"/>
        </w:rPr>
        <w:t>n</w:t>
      </w:r>
      <w:r w:rsidRPr="00834F58">
        <w:rPr>
          <w:rFonts w:cs="Arial"/>
          <w:color w:val="000000"/>
          <w:szCs w:val="24"/>
        </w:rPr>
        <w:t>regungen zu verstehen sind die methodisch-didaktischen Hinweise, Hinweise zur Leistung</w:t>
      </w:r>
      <w:r w:rsidRPr="00834F58">
        <w:rPr>
          <w:rFonts w:cs="Arial"/>
          <w:color w:val="000000"/>
          <w:szCs w:val="24"/>
        </w:rPr>
        <w:t>s</w:t>
      </w:r>
      <w:r w:rsidRPr="00834F58">
        <w:rPr>
          <w:rFonts w:cs="Arial"/>
          <w:color w:val="000000"/>
          <w:szCs w:val="24"/>
        </w:rPr>
        <w:t xml:space="preserve">überprüfung, zu Lernorten, Lernmitteln usw. Auf Schulebene können </w:t>
      </w:r>
      <w:r>
        <w:rPr>
          <w:rFonts w:cs="Arial"/>
          <w:color w:val="000000"/>
          <w:szCs w:val="24"/>
        </w:rPr>
        <w:t>und soll</w:t>
      </w:r>
      <w:r w:rsidRPr="00834F58">
        <w:rPr>
          <w:rFonts w:cs="Arial"/>
          <w:color w:val="000000"/>
          <w:szCs w:val="24"/>
        </w:rPr>
        <w:t>en hierzu auch verbindliche Entscheidungen getroffen werden.</w:t>
      </w:r>
    </w:p>
    <w:p w:rsidR="00342AEF" w:rsidRDefault="00342AEF" w:rsidP="00EB5D63">
      <w:pPr>
        <w:pStyle w:val="Listenabsatz"/>
        <w:spacing w:line="360" w:lineRule="auto"/>
        <w:ind w:left="0"/>
        <w:rPr>
          <w:rFonts w:cs="Arial"/>
          <w:color w:val="000000"/>
          <w:szCs w:val="24"/>
        </w:rPr>
      </w:pPr>
    </w:p>
    <w:p w:rsidR="00342AEF" w:rsidRPr="00834F58" w:rsidRDefault="008075A1" w:rsidP="00EB5D63">
      <w:pPr>
        <w:pStyle w:val="Listenabsatz"/>
        <w:spacing w:line="360" w:lineRule="auto"/>
        <w:ind w:left="0"/>
        <w:rPr>
          <w:rFonts w:cs="Arial"/>
          <w:color w:val="000000"/>
          <w:szCs w:val="24"/>
        </w:rPr>
      </w:pPr>
      <w:r w:rsidRPr="008075A1">
        <w:rPr>
          <w:rFonts w:cs="Arial"/>
          <w:b/>
          <w:color w:val="000000"/>
          <w:szCs w:val="24"/>
        </w:rPr>
        <w:t>[…]</w:t>
      </w:r>
      <w:r>
        <w:rPr>
          <w:rFonts w:cs="Arial"/>
          <w:color w:val="000000"/>
          <w:szCs w:val="24"/>
        </w:rPr>
        <w:t xml:space="preserve">: </w:t>
      </w:r>
      <w:r w:rsidR="00342AEF">
        <w:rPr>
          <w:rFonts w:cs="Arial"/>
          <w:color w:val="000000"/>
          <w:szCs w:val="24"/>
        </w:rPr>
        <w:t>Weitere Konkretisierungen, ggf. auch für den Leistungskurs, sind von der konkreten Fac</w:t>
      </w:r>
      <w:r w:rsidR="00342AEF">
        <w:rPr>
          <w:rFonts w:cs="Arial"/>
          <w:color w:val="000000"/>
          <w:szCs w:val="24"/>
        </w:rPr>
        <w:t>h</w:t>
      </w:r>
      <w:r w:rsidR="00342AEF">
        <w:rPr>
          <w:rFonts w:cs="Arial"/>
          <w:color w:val="000000"/>
          <w:szCs w:val="24"/>
        </w:rPr>
        <w:t>schaft zu ergänzen.</w:t>
      </w:r>
    </w:p>
    <w:p w:rsidR="008075A1" w:rsidRDefault="008075A1" w:rsidP="00EB5D6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591F3C" w:rsidRPr="003538E7" w:rsidRDefault="00B710DF" w:rsidP="00591F3C">
      <w:pPr>
        <w:rPr>
          <w:rFonts w:asciiTheme="minorHAnsi" w:hAnsiTheme="minorHAnsi" w:cstheme="minorHAnsi"/>
          <w:b/>
          <w:szCs w:val="24"/>
        </w:rPr>
      </w:pPr>
      <w:r w:rsidRPr="003538E7">
        <w:rPr>
          <w:rFonts w:asciiTheme="minorHAnsi" w:hAnsiTheme="minorHAnsi" w:cstheme="minorHAnsi"/>
          <w:b/>
          <w:szCs w:val="24"/>
        </w:rPr>
        <w:lastRenderedPageBreak/>
        <w:t xml:space="preserve">1) </w:t>
      </w:r>
      <w:r w:rsidR="00591F3C" w:rsidRPr="003538E7">
        <w:rPr>
          <w:rFonts w:asciiTheme="minorHAnsi" w:hAnsiTheme="minorHAnsi" w:cstheme="minorHAnsi"/>
          <w:b/>
          <w:szCs w:val="24"/>
        </w:rPr>
        <w:t>Übersichtsraster Unterrichtsvorhaben</w:t>
      </w:r>
      <w:r w:rsidR="00B16143" w:rsidRPr="003538E7">
        <w:rPr>
          <w:rFonts w:asciiTheme="minorHAnsi" w:hAnsiTheme="minorHAnsi" w:cstheme="minorHAnsi"/>
          <w:b/>
          <w:szCs w:val="24"/>
        </w:rPr>
        <w:t xml:space="preserve"> </w:t>
      </w:r>
      <w:r w:rsidR="00022696">
        <w:rPr>
          <w:rFonts w:asciiTheme="minorHAnsi" w:hAnsiTheme="minorHAnsi" w:cstheme="minorHAnsi"/>
          <w:b/>
          <w:szCs w:val="24"/>
        </w:rPr>
        <w:t>(komplett: EF, Q1</w:t>
      </w:r>
      <w:r w:rsidR="008075A1">
        <w:rPr>
          <w:rFonts w:asciiTheme="minorHAnsi" w:hAnsiTheme="minorHAnsi" w:cstheme="minorHAnsi"/>
          <w:b/>
          <w:szCs w:val="24"/>
        </w:rPr>
        <w:t>- u. Q2</w:t>
      </w:r>
      <w:r w:rsidR="00022696">
        <w:rPr>
          <w:rFonts w:asciiTheme="minorHAnsi" w:hAnsiTheme="minorHAnsi" w:cstheme="minorHAnsi"/>
          <w:b/>
          <w:szCs w:val="24"/>
        </w:rPr>
        <w:t xml:space="preserve">-GK </w:t>
      </w:r>
      <w:r w:rsidR="008075A1">
        <w:rPr>
          <w:rFonts w:asciiTheme="minorHAnsi" w:hAnsiTheme="minorHAnsi" w:cstheme="minorHAnsi"/>
          <w:b/>
          <w:szCs w:val="24"/>
        </w:rPr>
        <w:t>sowie</w:t>
      </w:r>
      <w:r w:rsidR="00022696">
        <w:rPr>
          <w:rFonts w:asciiTheme="minorHAnsi" w:hAnsiTheme="minorHAnsi" w:cstheme="minorHAnsi"/>
          <w:b/>
          <w:szCs w:val="24"/>
        </w:rPr>
        <w:t xml:space="preserve"> </w:t>
      </w:r>
      <w:r w:rsidR="008075A1">
        <w:rPr>
          <w:rFonts w:asciiTheme="minorHAnsi" w:hAnsiTheme="minorHAnsi" w:cstheme="minorHAnsi"/>
          <w:b/>
          <w:szCs w:val="24"/>
        </w:rPr>
        <w:t>Q1- und Q2-LK</w:t>
      </w:r>
      <w:r w:rsidR="00022696">
        <w:rPr>
          <w:rFonts w:asciiTheme="minorHAnsi" w:hAnsiTheme="minorHAnsi" w:cstheme="minorHAnsi"/>
          <w:b/>
          <w:szCs w:val="24"/>
        </w:rPr>
        <w:t>)</w:t>
      </w:r>
    </w:p>
    <w:p w:rsidR="00764B37" w:rsidRPr="007737A5" w:rsidRDefault="00764B37" w:rsidP="00351B6D">
      <w:pPr>
        <w:keepNext/>
        <w:widowControl w:val="0"/>
        <w:tabs>
          <w:tab w:val="left" w:pos="794"/>
        </w:tabs>
        <w:ind w:left="434" w:hanging="794"/>
        <w:outlineLvl w:val="2"/>
        <w:rPr>
          <w:rFonts w:asciiTheme="minorHAnsi" w:hAnsiTheme="minorHAnsi" w:cstheme="minorHAnsi"/>
          <w:b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4"/>
      </w:tblGrid>
      <w:tr w:rsidR="00764B37" w:rsidRPr="007737A5" w:rsidTr="0097591A">
        <w:tc>
          <w:tcPr>
            <w:tcW w:w="5000" w:type="pct"/>
            <w:shd w:val="clear" w:color="auto" w:fill="D9D9D9"/>
          </w:tcPr>
          <w:p w:rsidR="00764B37" w:rsidRPr="007737A5" w:rsidRDefault="008B134D" w:rsidP="00E946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Einführungsphase</w:t>
            </w:r>
          </w:p>
        </w:tc>
      </w:tr>
      <w:tr w:rsidR="007B570D" w:rsidRPr="007737A5" w:rsidTr="0097591A">
        <w:tc>
          <w:tcPr>
            <w:tcW w:w="5000" w:type="pct"/>
          </w:tcPr>
          <w:p w:rsidR="007B570D" w:rsidRPr="007737A5" w:rsidRDefault="007B570D" w:rsidP="00B16143">
            <w:pPr>
              <w:spacing w:before="120"/>
              <w:jc w:val="left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Unterrichtsvorhaben I:</w:t>
            </w:r>
          </w:p>
          <w:p w:rsidR="007B570D" w:rsidRPr="007737A5" w:rsidRDefault="007B570D" w:rsidP="00B16143">
            <w:pPr>
              <w:spacing w:before="120"/>
              <w:jc w:val="left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Thema:</w:t>
            </w:r>
            <w:r w:rsidRPr="007737A5">
              <w:rPr>
                <w:rFonts w:asciiTheme="minorHAnsi" w:hAnsiTheme="minorHAnsi" w:cstheme="minorHAnsi"/>
                <w:i/>
                <w:sz w:val="20"/>
                <w:lang w:eastAsia="en-US"/>
              </w:rPr>
              <w:t xml:space="preserve"> </w:t>
            </w:r>
            <w:r w:rsidR="00343979" w:rsidRPr="007737A5">
              <w:rPr>
                <w:rFonts w:asciiTheme="minorHAnsi" w:hAnsiTheme="minorHAnsi" w:cstheme="minorHAnsi"/>
                <w:i/>
                <w:sz w:val="20"/>
              </w:rPr>
              <w:t>Islamischer Glaube: Start - Weg - Ziel</w:t>
            </w:r>
          </w:p>
          <w:p w:rsidR="007B570D" w:rsidRPr="007737A5" w:rsidRDefault="007B570D" w:rsidP="00B16143">
            <w:pPr>
              <w:spacing w:before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7B570D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beschreiben methodisch angeleitet islamische Sachverhalte unter Verwendung relevanter Fachausdrücke (MK1)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recherchieren methodisch angeleitet in Dokumenten, Bibliotheken und im Internet (MK5)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extrahieren anhand ausgewählter Materialien relevante Informationen und zitieren sachgerecht und funktionsbezogen (MK6)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sprechen angemessen über Fragen nach Sinn und Transzendenz (HK1)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vertreten im Kontext der Pluralität einen eigenen begründeten Standpunkt zu religiösen Fragen (HK2)</w:t>
            </w:r>
          </w:p>
          <w:p w:rsidR="007B570D" w:rsidRPr="007737A5" w:rsidRDefault="007B570D" w:rsidP="00B16143">
            <w:pPr>
              <w:spacing w:before="12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7B570D" w:rsidRPr="007737A5" w:rsidRDefault="007B570D" w:rsidP="00B16143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7B570D" w:rsidRPr="007737A5" w:rsidRDefault="009D677C" w:rsidP="00B16143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IF 1</w:t>
            </w:r>
            <w:r w:rsidR="007B570D" w:rsidRPr="007737A5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7B570D" w:rsidRPr="007737A5" w:rsidRDefault="007B570D" w:rsidP="009D677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</w:t>
            </w:r>
            <w:r w:rsidR="009D677C" w:rsidRPr="007737A5">
              <w:rPr>
                <w:rFonts w:asciiTheme="minorHAnsi" w:hAnsiTheme="minorHAnsi" w:cstheme="minorHAnsi"/>
                <w:sz w:val="20"/>
              </w:rPr>
              <w:t>3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9D677C" w:rsidRPr="007737A5">
              <w:rPr>
                <w:rFonts w:asciiTheme="minorHAnsi" w:hAnsiTheme="minorHAnsi" w:cstheme="minorHAnsi"/>
                <w:bCs/>
                <w:sz w:val="20"/>
              </w:rPr>
              <w:t>Der Islam in historischer Perspektive</w:t>
            </w:r>
          </w:p>
          <w:p w:rsidR="007B570D" w:rsidRPr="007737A5" w:rsidRDefault="007B570D" w:rsidP="00C77772">
            <w:pPr>
              <w:spacing w:before="12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7B570D" w:rsidRPr="007737A5" w:rsidRDefault="007B570D" w:rsidP="00B16143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7B570D" w:rsidRPr="007737A5" w:rsidRDefault="009D677C" w:rsidP="008371CA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Glaubensartikel/Glaubensgrundlagen in den islamischen Quellen</w:t>
            </w:r>
            <w:r w:rsidR="007B570D"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7B570D" w:rsidRPr="007737A5" w:rsidRDefault="009D677C" w:rsidP="008371CA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Die Anfänge des Islam</w:t>
            </w:r>
          </w:p>
          <w:p w:rsidR="007B570D" w:rsidRPr="007737A5" w:rsidRDefault="007B570D" w:rsidP="00B16143">
            <w:pPr>
              <w:pStyle w:val="Listenabsatz"/>
              <w:spacing w:after="120"/>
              <w:ind w:left="357"/>
              <w:rPr>
                <w:rFonts w:asciiTheme="minorHAnsi" w:hAnsiTheme="minorHAnsi" w:cstheme="minorHAnsi"/>
                <w:sz w:val="20"/>
              </w:rPr>
            </w:pPr>
          </w:p>
          <w:p w:rsidR="007B570D" w:rsidRPr="007737A5" w:rsidRDefault="007B570D" w:rsidP="007B570D">
            <w:pPr>
              <w:spacing w:before="120" w:after="120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14 U-Stunden</w:t>
            </w:r>
          </w:p>
        </w:tc>
      </w:tr>
      <w:tr w:rsidR="00343979" w:rsidRPr="007737A5" w:rsidTr="0097591A">
        <w:tc>
          <w:tcPr>
            <w:tcW w:w="5000" w:type="pct"/>
          </w:tcPr>
          <w:p w:rsidR="00343979" w:rsidRPr="007737A5" w:rsidRDefault="00343979" w:rsidP="009D677C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Unterrichtsvorhaben II: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43979" w:rsidRPr="007737A5" w:rsidRDefault="00343979" w:rsidP="00343979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="009D677C" w:rsidRPr="005A12B3">
              <w:rPr>
                <w:rFonts w:asciiTheme="minorHAnsi" w:hAnsiTheme="minorHAnsi" w:cstheme="minorHAnsi"/>
                <w:i/>
                <w:sz w:val="20"/>
              </w:rPr>
              <w:t>„Vom göttlichen Menschenbild zum menschlichen Verantwortungsbewusstsein“ – Verantwortlicher Umgang mit der anvertrauten Schöpfung</w:t>
            </w:r>
          </w:p>
          <w:p w:rsidR="009D677C" w:rsidRPr="007737A5" w:rsidRDefault="009D677C" w:rsidP="009D677C">
            <w:pPr>
              <w:spacing w:before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analysieren methodisch angeleitet islamische Texte hinsichtlich charakteristischer Merkmale (MK2)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erarbeiten methodisch angeleitet Gemeinsamkeiten und Unterschiede von Ansätzen und Positionen anderer Religionen bzw. Weltanschauungen (MK4)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extrahieren anhand ausgewählter Materialien relevante Informationen und zitieren sachgerecht und funktionsbezogen (MK6)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sprechen angemessen über Fragen nach Sinn und Transzendenz (HK1)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treffen eigene Entscheidungen in ethisch relevanten Zusammenhängen unter Berücksichtigung islamischer Prinzipien (HK4)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prüfen Möglichkeiten und Grenzen der Toleranz gegenüber religiösen und nicht-religiösen Überzeugungen, entwickeln dazu eine eigene Position und leiten daraus Konsequenzen für das eigene Verhalten ab (HK5)</w:t>
            </w:r>
          </w:p>
          <w:p w:rsidR="009D677C" w:rsidRPr="007737A5" w:rsidRDefault="009D677C" w:rsidP="009D677C">
            <w:pPr>
              <w:spacing w:before="12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1: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6: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Verantwortliches Handeln aus islamischer Sicht</w:t>
            </w:r>
          </w:p>
          <w:p w:rsidR="009D677C" w:rsidRPr="007737A5" w:rsidRDefault="009D677C" w:rsidP="00C77772">
            <w:pPr>
              <w:spacing w:before="12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9D677C" w:rsidRPr="007737A5" w:rsidRDefault="009D677C" w:rsidP="008371CA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Glaubensartikel/Glaubensgrundlagen in den islamischen Quellen 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„Aufrichtiges Handeln“ (</w:t>
            </w:r>
            <w:proofErr w:type="spellStart"/>
            <w:r w:rsidRPr="007737A5">
              <w:rPr>
                <w:rFonts w:asciiTheme="minorHAnsi" w:hAnsiTheme="minorHAnsi" w:cstheme="minorHAnsi"/>
                <w:sz w:val="20"/>
              </w:rPr>
              <w:t>ihsan</w:t>
            </w:r>
            <w:proofErr w:type="spellEnd"/>
            <w:r w:rsidRPr="007737A5">
              <w:rPr>
                <w:rFonts w:asciiTheme="minorHAnsi" w:hAnsiTheme="minorHAnsi" w:cstheme="minorHAnsi"/>
                <w:sz w:val="20"/>
              </w:rPr>
              <w:t xml:space="preserve">) des Menschen </w:t>
            </w:r>
          </w:p>
          <w:p w:rsidR="009D677C" w:rsidRPr="007737A5" w:rsidRDefault="009D677C" w:rsidP="009D677C">
            <w:pPr>
              <w:pStyle w:val="Listenabsatz"/>
              <w:spacing w:after="120"/>
              <w:ind w:left="360"/>
              <w:rPr>
                <w:rFonts w:asciiTheme="minorHAnsi" w:hAnsiTheme="minorHAnsi" w:cstheme="minorHAnsi"/>
                <w:sz w:val="20"/>
              </w:rPr>
            </w:pPr>
          </w:p>
          <w:p w:rsidR="00343979" w:rsidRDefault="009D677C" w:rsidP="009D677C">
            <w:pPr>
              <w:spacing w:before="120"/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14 U-Stunden</w:t>
            </w:r>
          </w:p>
          <w:p w:rsidR="00022696" w:rsidRPr="007737A5" w:rsidRDefault="00022696" w:rsidP="009D677C">
            <w:pPr>
              <w:spacing w:before="120"/>
              <w:jc w:val="left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</w:tr>
      <w:tr w:rsidR="00343979" w:rsidRPr="007737A5" w:rsidTr="0097591A">
        <w:tc>
          <w:tcPr>
            <w:tcW w:w="5000" w:type="pct"/>
          </w:tcPr>
          <w:p w:rsidR="009D677C" w:rsidRPr="007737A5" w:rsidRDefault="009D677C" w:rsidP="009D677C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Unterrichtsvorhaben III: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D677C" w:rsidRPr="007737A5" w:rsidRDefault="009D677C" w:rsidP="009D677C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Pr="005A12B3">
              <w:rPr>
                <w:rFonts w:asciiTheme="minorHAnsi" w:hAnsiTheme="minorHAnsi" w:cstheme="minorHAnsi"/>
                <w:i/>
                <w:sz w:val="20"/>
              </w:rPr>
              <w:t>Propheten von damals -  Vorbilder für mich heute?</w:t>
            </w:r>
          </w:p>
          <w:p w:rsidR="009D677C" w:rsidRPr="007737A5" w:rsidRDefault="009D677C" w:rsidP="009D677C">
            <w:pPr>
              <w:spacing w:before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analysieren methodisch angeleitet islamische Texte hinsichtlich charakteristischer Merkmale (MK2)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lastRenderedPageBreak/>
              <w:t>erarbeiten methodisch angeleitet Gemeinsamkeiten und Unterschiede von Ansätzen und Positionen unterschiedlicher islamischer Konfessionen, theologischer Denk- und Rechtsschulen (MK3)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bereiten methodisch angeleitet Arbeitsergebnisse, eigene Auffassungen und andere Positionen medial und adressatenb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zogen auf (MK7)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sprechen angemessen über Fragen nach Sinn und Transzendenz (HK1)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nehmen die Perspektive eines anderen ein und entwickeln dadurch ihre eigene Perspektive sowie ihre Dialogfähigkeit (HK3)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prüfen Möglichkeiten und Grenzen der Toleranz gegenüber religiösen und nicht-religiösen Überzeugungen, entwickeln dazu eine eigene Position und leiten daraus Konsequenzen für das eigene Verhalten ab (HK5)</w:t>
            </w:r>
          </w:p>
          <w:p w:rsidR="009D677C" w:rsidRPr="007737A5" w:rsidRDefault="009D677C" w:rsidP="009D677C">
            <w:pPr>
              <w:spacing w:before="12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9D677C" w:rsidRPr="007737A5" w:rsidRDefault="009D677C" w:rsidP="00EB6E27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</w:t>
            </w:r>
            <w:r w:rsidR="00EB6E27" w:rsidRPr="007737A5">
              <w:rPr>
                <w:rFonts w:asciiTheme="minorHAnsi" w:hAnsiTheme="minorHAnsi" w:cstheme="minorHAnsi"/>
                <w:sz w:val="20"/>
              </w:rPr>
              <w:t>2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="00EB6E27" w:rsidRPr="007737A5">
              <w:rPr>
                <w:rFonts w:asciiTheme="minorHAnsi" w:hAnsiTheme="minorHAnsi" w:cstheme="minorHAnsi"/>
                <w:bCs/>
                <w:sz w:val="20"/>
              </w:rPr>
              <w:t>Prophetentum</w:t>
            </w:r>
            <w:proofErr w:type="spellEnd"/>
            <w:r w:rsidR="00EB6E27" w:rsidRPr="007737A5">
              <w:rPr>
                <w:rFonts w:asciiTheme="minorHAnsi" w:hAnsiTheme="minorHAnsi" w:cstheme="minorHAnsi"/>
                <w:bCs/>
                <w:sz w:val="20"/>
              </w:rPr>
              <w:t xml:space="preserve"> im Islam</w:t>
            </w: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5: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Identität</w:t>
            </w:r>
          </w:p>
          <w:p w:rsidR="009D677C" w:rsidRPr="007737A5" w:rsidRDefault="009D677C" w:rsidP="00C77772">
            <w:pPr>
              <w:spacing w:before="12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737A5">
              <w:rPr>
                <w:rFonts w:asciiTheme="minorHAnsi" w:hAnsiTheme="minorHAnsi" w:cstheme="minorHAnsi"/>
                <w:sz w:val="20"/>
              </w:rPr>
              <w:t>Prophetentum</w:t>
            </w:r>
            <w:proofErr w:type="spellEnd"/>
            <w:r w:rsidRPr="007737A5">
              <w:rPr>
                <w:rFonts w:asciiTheme="minorHAnsi" w:hAnsiTheme="minorHAnsi" w:cstheme="minorHAnsi"/>
                <w:sz w:val="20"/>
              </w:rPr>
              <w:t xml:space="preserve"> und Alltagswelt </w:t>
            </w:r>
          </w:p>
          <w:p w:rsidR="009D677C" w:rsidRPr="007737A5" w:rsidRDefault="00EB6E27" w:rsidP="008371CA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Traditionen in den Rechtsschulen</w:t>
            </w:r>
            <w:r w:rsidR="009D677C"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D677C" w:rsidRPr="007737A5" w:rsidRDefault="009D677C" w:rsidP="009D677C">
            <w:pPr>
              <w:pStyle w:val="Listenabsatz"/>
              <w:spacing w:after="120"/>
              <w:ind w:left="360"/>
              <w:rPr>
                <w:rFonts w:asciiTheme="minorHAnsi" w:hAnsiTheme="minorHAnsi" w:cstheme="minorHAnsi"/>
                <w:sz w:val="20"/>
              </w:rPr>
            </w:pPr>
          </w:p>
          <w:p w:rsidR="00343979" w:rsidRPr="007737A5" w:rsidRDefault="009D677C" w:rsidP="00473F66">
            <w:pPr>
              <w:spacing w:before="120"/>
              <w:jc w:val="left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473F66" w:rsidRPr="007737A5">
              <w:rPr>
                <w:rFonts w:asciiTheme="minorHAnsi" w:hAnsiTheme="minorHAnsi" w:cstheme="minorHAnsi"/>
                <w:sz w:val="20"/>
              </w:rPr>
              <w:t>18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343979" w:rsidRPr="007737A5" w:rsidTr="0097591A">
        <w:tc>
          <w:tcPr>
            <w:tcW w:w="5000" w:type="pct"/>
          </w:tcPr>
          <w:p w:rsidR="009D677C" w:rsidRPr="007737A5" w:rsidRDefault="009D677C" w:rsidP="009D677C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lastRenderedPageBreak/>
              <w:t>Unterrichtsvorhaben IV: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D677C" w:rsidRPr="005A12B3" w:rsidRDefault="009D677C" w:rsidP="009D677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="00EB6E27" w:rsidRPr="005A12B3">
              <w:rPr>
                <w:rFonts w:asciiTheme="minorHAnsi" w:hAnsiTheme="minorHAnsi" w:cstheme="minorHAnsi"/>
                <w:i/>
                <w:sz w:val="20"/>
              </w:rPr>
              <w:t>Vielfalt in der Einheit (Die Entwicklung und Existenz der Rechts- und Glaubensschulen)</w:t>
            </w:r>
          </w:p>
          <w:p w:rsidR="009D677C" w:rsidRPr="007737A5" w:rsidRDefault="009D677C" w:rsidP="009D677C">
            <w:pPr>
              <w:spacing w:before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beschreiben methodisch angeleitet islamische Sachverhalte unter Verwendung relevanter Fachausdrücke (MK1)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erarbeiten methodisch angeleitet Gemeinsamkeiten und Unterschiede von Ansätzen und Positionen anderer Religionen bzw. Weltanschauungen (MK4)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extrahieren anhand ausgewählter Materialien relevante Informationen und zitieren sachgerecht und funktionsbezogen (MK6)</w:t>
            </w:r>
          </w:p>
          <w:p w:rsidR="00473F66" w:rsidRPr="007737A5" w:rsidRDefault="00473F66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vertreten im Kontext der Pluralität einen eigenen begründeten Standpunkt zu religiösen Fragen (HK2)</w:t>
            </w:r>
          </w:p>
          <w:p w:rsidR="00473F66" w:rsidRPr="007737A5" w:rsidRDefault="00473F66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nehmen die Perspektive eines anderen ein und entwickeln dadurch ihre eigene Perspektive sowie ihre Dialogfähigkeit (HK3)</w:t>
            </w:r>
          </w:p>
          <w:p w:rsidR="009D677C" w:rsidRPr="007737A5" w:rsidRDefault="009D677C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prüfen Möglichkeiten und Grenzen der Toleranz gegenüber religiösen und nicht-religiösen Überzeugungen, entwickeln dazu eine eigene Position und leiten daraus Konsequenzen für das eigene Verhalten ab (HK5)</w:t>
            </w:r>
          </w:p>
          <w:p w:rsidR="009D677C" w:rsidRPr="007737A5" w:rsidRDefault="009D677C" w:rsidP="009D677C">
            <w:pPr>
              <w:spacing w:before="12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9D677C" w:rsidRPr="007737A5" w:rsidRDefault="009D677C" w:rsidP="00EB6E27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</w:t>
            </w:r>
            <w:r w:rsidR="00EB6E27" w:rsidRPr="007737A5">
              <w:rPr>
                <w:rFonts w:asciiTheme="minorHAnsi" w:hAnsiTheme="minorHAnsi" w:cstheme="minorHAnsi"/>
                <w:sz w:val="20"/>
              </w:rPr>
              <w:t>4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EB6E27" w:rsidRPr="007737A5">
              <w:rPr>
                <w:rFonts w:asciiTheme="minorHAnsi" w:hAnsiTheme="minorHAnsi" w:cstheme="minorHAnsi"/>
                <w:bCs/>
                <w:sz w:val="20"/>
              </w:rPr>
              <w:t>Quellen des Islam</w:t>
            </w:r>
          </w:p>
          <w:p w:rsidR="009D677C" w:rsidRPr="007737A5" w:rsidRDefault="00EB6E27" w:rsidP="009D677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IF 5: Islamische Identität</w:t>
            </w:r>
          </w:p>
          <w:p w:rsidR="00EB6E27" w:rsidRPr="007737A5" w:rsidRDefault="00EB6E27" w:rsidP="00C77772">
            <w:pPr>
              <w:spacing w:before="12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9D677C" w:rsidRPr="007737A5" w:rsidRDefault="009D677C" w:rsidP="009D677C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9D677C" w:rsidRPr="007737A5" w:rsidRDefault="00EB6E27" w:rsidP="008371CA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Hauptquellen des Islam</w:t>
            </w:r>
          </w:p>
          <w:p w:rsidR="00EB6E27" w:rsidRPr="007737A5" w:rsidRDefault="00EB6E27" w:rsidP="008371CA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Islamische Traditionen in den Rechtsschulen </w:t>
            </w:r>
          </w:p>
          <w:p w:rsidR="00343979" w:rsidRPr="007737A5" w:rsidRDefault="009D677C" w:rsidP="00473F66">
            <w:pPr>
              <w:spacing w:before="120"/>
              <w:jc w:val="left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473F66" w:rsidRPr="007737A5">
              <w:rPr>
                <w:rFonts w:asciiTheme="minorHAnsi" w:hAnsiTheme="minorHAnsi" w:cstheme="minorHAnsi"/>
                <w:sz w:val="20"/>
              </w:rPr>
              <w:t>20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7B570D" w:rsidRPr="007737A5" w:rsidTr="007737A5">
        <w:tc>
          <w:tcPr>
            <w:tcW w:w="5000" w:type="pct"/>
            <w:tcBorders>
              <w:bottom w:val="single" w:sz="4" w:space="0" w:color="auto"/>
            </w:tcBorders>
          </w:tcPr>
          <w:p w:rsidR="00343979" w:rsidRPr="007737A5" w:rsidRDefault="00343979" w:rsidP="00343979">
            <w:pPr>
              <w:spacing w:before="120"/>
              <w:jc w:val="left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Unterrichtsvorhaben V:</w:t>
            </w:r>
          </w:p>
          <w:p w:rsidR="00343979" w:rsidRPr="007737A5" w:rsidRDefault="00343979" w:rsidP="00343979">
            <w:pPr>
              <w:spacing w:before="120"/>
              <w:jc w:val="left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Thema:</w:t>
            </w:r>
            <w:r w:rsidRPr="007737A5">
              <w:rPr>
                <w:rFonts w:asciiTheme="minorHAnsi" w:hAnsiTheme="minorHAnsi" w:cstheme="minorHAnsi"/>
                <w:i/>
                <w:sz w:val="20"/>
                <w:lang w:eastAsia="en-US"/>
              </w:rPr>
              <w:t xml:space="preserve">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>„</w:t>
            </w:r>
            <w:r w:rsidRPr="007737A5">
              <w:rPr>
                <w:rFonts w:asciiTheme="minorHAnsi" w:hAnsiTheme="minorHAnsi" w:cstheme="minorHAnsi"/>
                <w:bCs/>
                <w:i/>
                <w:sz w:val="20"/>
              </w:rPr>
              <w:t>Wie hältst du es mit den Organen?“ Auseinandersetzung mit den Quellen des Islam zur Herleitung von ethischen Antworten hinsichtlich der Organtransplantation</w:t>
            </w:r>
          </w:p>
          <w:p w:rsidR="00343979" w:rsidRPr="007737A5" w:rsidRDefault="00343979" w:rsidP="00343979">
            <w:pPr>
              <w:spacing w:before="1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343979" w:rsidRPr="007737A5" w:rsidRDefault="00343979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beschreiben methodisch angeleitet islamische Sachverhalte unter Verwendung relevanter Fachausdrücke (MK1)</w:t>
            </w:r>
          </w:p>
          <w:p w:rsidR="00343979" w:rsidRPr="007737A5" w:rsidRDefault="00343979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bereiten methodisch angeleitet Arbeitsergebnisse, eigene Auffassungen und andere Positionen medial und adressatenb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zogen auf (MK7)</w:t>
            </w:r>
          </w:p>
          <w:p w:rsidR="00343979" w:rsidRPr="007737A5" w:rsidRDefault="00343979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vertreten im Kontext der Pluralität einen eigenen begründeten Standpunkt zu religiösen Fragen (HK2)</w:t>
            </w:r>
          </w:p>
          <w:p w:rsidR="00FF5A3B" w:rsidRDefault="00FF5A3B" w:rsidP="00FF5A3B">
            <w:pPr>
              <w:pStyle w:val="Listenabsatz"/>
              <w:spacing w:before="120"/>
              <w:ind w:left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7737A5" w:rsidRPr="007737A5" w:rsidRDefault="00343979" w:rsidP="007737A5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nehmen die Perspektive eines anderen ein und entwickeln dadurch ihre eigene Perspektive sowie ihre Dialogfähigkeit (HK3)</w:t>
            </w:r>
          </w:p>
          <w:p w:rsidR="00343979" w:rsidRPr="007737A5" w:rsidRDefault="00343979" w:rsidP="008371CA">
            <w:pPr>
              <w:pStyle w:val="Listenabsatz"/>
              <w:numPr>
                <w:ilvl w:val="0"/>
                <w:numId w:val="7"/>
              </w:numPr>
              <w:spacing w:before="120"/>
              <w:ind w:left="284" w:hanging="284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treffen eigene Entscheidungen in ethisch relevanten Zusammenhängen unter Berücksichtigung islamischer Prinzipien</w:t>
            </w:r>
            <w:r w:rsidR="00FF5A3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(HK4)</w:t>
            </w:r>
          </w:p>
          <w:p w:rsidR="00343979" w:rsidRPr="007737A5" w:rsidRDefault="00343979" w:rsidP="00343979">
            <w:pPr>
              <w:spacing w:before="12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343979" w:rsidRPr="007737A5" w:rsidRDefault="00343979" w:rsidP="00343979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343979" w:rsidRPr="007737A5" w:rsidRDefault="00343979" w:rsidP="00343979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4: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Quellen des Islam</w:t>
            </w:r>
          </w:p>
          <w:p w:rsidR="00343979" w:rsidRPr="007737A5" w:rsidRDefault="00343979" w:rsidP="00343979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6: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Verantwortliches Handeln aus islamischer Sicht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343979" w:rsidRPr="007737A5" w:rsidRDefault="00343979" w:rsidP="00C77772">
            <w:pPr>
              <w:spacing w:before="12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343979" w:rsidRPr="007737A5" w:rsidRDefault="00343979" w:rsidP="00343979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  <w:lang w:eastAsia="en-US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  <w:lang w:eastAsia="en-US"/>
              </w:rPr>
              <w:t>:</w:t>
            </w:r>
          </w:p>
          <w:p w:rsidR="00343979" w:rsidRPr="007737A5" w:rsidRDefault="00343979" w:rsidP="008371CA">
            <w:pPr>
              <w:numPr>
                <w:ilvl w:val="0"/>
                <w:numId w:val="6"/>
              </w:numPr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Hauptquellen des Islam </w:t>
            </w:r>
          </w:p>
          <w:p w:rsidR="00343979" w:rsidRPr="007737A5" w:rsidRDefault="00343979" w:rsidP="008371CA">
            <w:pPr>
              <w:pStyle w:val="Listenabsatz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„Aufrichtiges Handeln“ (</w:t>
            </w:r>
            <w:proofErr w:type="spellStart"/>
            <w:r w:rsidRPr="007737A5">
              <w:rPr>
                <w:rFonts w:asciiTheme="minorHAnsi" w:hAnsiTheme="minorHAnsi" w:cstheme="minorHAnsi"/>
                <w:i/>
                <w:iCs/>
                <w:sz w:val="20"/>
              </w:rPr>
              <w:t>ihsan</w:t>
            </w:r>
            <w:proofErr w:type="spellEnd"/>
            <w:r w:rsidRPr="007737A5">
              <w:rPr>
                <w:rFonts w:asciiTheme="minorHAnsi" w:hAnsiTheme="minorHAnsi" w:cstheme="minorHAnsi"/>
                <w:sz w:val="20"/>
              </w:rPr>
              <w:t xml:space="preserve">) des Menschen </w:t>
            </w:r>
          </w:p>
          <w:p w:rsidR="00343979" w:rsidRPr="007737A5" w:rsidRDefault="00343979" w:rsidP="00343979">
            <w:pPr>
              <w:pStyle w:val="Listenabsatz"/>
              <w:spacing w:after="120"/>
              <w:ind w:left="357"/>
              <w:rPr>
                <w:rFonts w:asciiTheme="minorHAnsi" w:hAnsiTheme="minorHAnsi" w:cstheme="minorHAnsi"/>
                <w:sz w:val="20"/>
              </w:rPr>
            </w:pPr>
          </w:p>
          <w:p w:rsidR="007B570D" w:rsidRPr="007737A5" w:rsidRDefault="00343979" w:rsidP="00343979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14 U-Stunden</w:t>
            </w:r>
          </w:p>
        </w:tc>
      </w:tr>
      <w:tr w:rsidR="004069A1" w:rsidRPr="007737A5" w:rsidTr="007737A5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4069A1" w:rsidRPr="007737A5" w:rsidRDefault="00986E9E" w:rsidP="00473F66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lastRenderedPageBreak/>
              <w:t xml:space="preserve">Summe Einführungsphase: ca. </w:t>
            </w:r>
            <w:r w:rsidR="00473F66"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80</w:t>
            </w: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 Stunden</w:t>
            </w:r>
          </w:p>
        </w:tc>
      </w:tr>
      <w:tr w:rsidR="007737A5" w:rsidRPr="007737A5" w:rsidTr="007737A5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A5" w:rsidRPr="007737A5" w:rsidRDefault="007737A5" w:rsidP="007737A5">
            <w:pPr>
              <w:pStyle w:val="KeinLeerraum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764B37" w:rsidRPr="007737A5" w:rsidTr="007737A5">
        <w:tc>
          <w:tcPr>
            <w:tcW w:w="5000" w:type="pct"/>
            <w:tcBorders>
              <w:top w:val="single" w:sz="4" w:space="0" w:color="auto"/>
            </w:tcBorders>
            <w:shd w:val="clear" w:color="auto" w:fill="D9D9D9"/>
          </w:tcPr>
          <w:p w:rsidR="00986E9E" w:rsidRPr="007737A5" w:rsidRDefault="005A038D" w:rsidP="00E740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Qualifikationsphase (Q1) – GRUNDKURS </w:t>
            </w:r>
          </w:p>
        </w:tc>
      </w:tr>
      <w:tr w:rsidR="007B570D" w:rsidRPr="007737A5" w:rsidTr="0097591A">
        <w:tc>
          <w:tcPr>
            <w:tcW w:w="5000" w:type="pct"/>
          </w:tcPr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I: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Thema: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7737A5">
              <w:rPr>
                <w:rFonts w:asciiTheme="minorHAnsi" w:hAnsiTheme="minorHAnsi" w:cstheme="minorHAnsi"/>
                <w:i/>
                <w:sz w:val="20"/>
              </w:rPr>
              <w:t>Fitra</w:t>
            </w:r>
            <w:proofErr w:type="spellEnd"/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: </w:t>
            </w:r>
            <w:r w:rsidR="00023AD1" w:rsidRPr="007737A5">
              <w:rPr>
                <w:rFonts w:asciiTheme="minorHAnsi" w:hAnsiTheme="minorHAnsi" w:cstheme="minorHAnsi"/>
                <w:i/>
                <w:sz w:val="20"/>
              </w:rPr>
              <w:t>Die n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atürliche Veranlagung jedes Menschen </w:t>
            </w:r>
            <w:r w:rsidR="00023AD1" w:rsidRPr="007737A5">
              <w:rPr>
                <w:rFonts w:asciiTheme="minorHAnsi" w:hAnsiTheme="minorHAnsi" w:cstheme="minorHAnsi"/>
                <w:i/>
                <w:sz w:val="20"/>
              </w:rPr>
              <w:t xml:space="preserve">als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>Dreh- und Angelpunkt des Glaubens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133A2C" w:rsidRPr="007737A5" w:rsidRDefault="00023AD1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</w:t>
            </w:r>
            <w:r w:rsidR="003458F2" w:rsidRPr="007737A5">
              <w:rPr>
                <w:rFonts w:asciiTheme="minorHAnsi" w:hAnsiTheme="minorHAnsi" w:cstheme="minorHAnsi"/>
                <w:sz w:val="20"/>
              </w:rPr>
              <w:t xml:space="preserve"> (MK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1)</w:t>
            </w:r>
          </w:p>
          <w:p w:rsidR="003458F2" w:rsidRPr="007737A5" w:rsidRDefault="003458F2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recherchieren in Dokumenten, Bibliotheken und im Internet (MK 4)</w:t>
            </w:r>
          </w:p>
          <w:p w:rsidR="003458F2" w:rsidRPr="007737A5" w:rsidRDefault="003458F2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extrahieren relevante Informationen und zitieren sachgerecht und funktionsbezogen (MK 5)</w:t>
            </w:r>
          </w:p>
          <w:p w:rsidR="003458F2" w:rsidRPr="007737A5" w:rsidRDefault="003458F2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3458F2" w:rsidRPr="007737A5" w:rsidRDefault="003458F2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3458F2" w:rsidRPr="00657264" w:rsidRDefault="003458F2" w:rsidP="00657264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</w:t>
            </w:r>
            <w:r w:rsidRPr="00657264">
              <w:rPr>
                <w:rFonts w:asciiTheme="minorHAnsi" w:hAnsiTheme="minorHAnsi" w:cstheme="minorHAnsi"/>
                <w:sz w:val="20"/>
              </w:rPr>
              <w:t xml:space="preserve"> (HK 5)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1: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6E4296" w:rsidRPr="007737A5" w:rsidRDefault="006E4296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6: Verantwortliches Handeln aus islamischer Sicht</w:t>
            </w:r>
          </w:p>
          <w:p w:rsidR="00133A2C" w:rsidRPr="007737A5" w:rsidRDefault="00133A2C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6E4296" w:rsidRPr="007737A5" w:rsidRDefault="006E4296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Verhältnis Glauben – Wissen</w:t>
            </w:r>
          </w:p>
          <w:p w:rsidR="00B91624" w:rsidRPr="007737A5" w:rsidRDefault="00B91624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133A2C" w:rsidRPr="007737A5" w:rsidRDefault="00133A2C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7B570D" w:rsidRPr="007737A5" w:rsidRDefault="00133A2C" w:rsidP="00291590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="009B5CE5"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3458F2" w:rsidRPr="007737A5">
              <w:rPr>
                <w:rFonts w:asciiTheme="minorHAnsi" w:hAnsiTheme="minorHAnsi" w:cstheme="minorHAnsi"/>
                <w:sz w:val="20"/>
              </w:rPr>
              <w:t>1</w:t>
            </w:r>
            <w:r w:rsidR="00291590" w:rsidRPr="007737A5">
              <w:rPr>
                <w:rFonts w:asciiTheme="minorHAnsi" w:hAnsiTheme="minorHAnsi" w:cstheme="minorHAnsi"/>
                <w:sz w:val="20"/>
              </w:rPr>
              <w:t>5</w:t>
            </w:r>
            <w:r w:rsidR="003458F2"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737A5">
              <w:rPr>
                <w:rFonts w:asciiTheme="minorHAnsi" w:hAnsiTheme="minorHAnsi" w:cstheme="minorHAnsi"/>
                <w:sz w:val="20"/>
              </w:rPr>
              <w:t>U-Stunden</w:t>
            </w:r>
          </w:p>
        </w:tc>
      </w:tr>
      <w:tr w:rsidR="007B570D" w:rsidRPr="007737A5" w:rsidTr="0097591A">
        <w:tc>
          <w:tcPr>
            <w:tcW w:w="5000" w:type="pct"/>
          </w:tcPr>
          <w:p w:rsidR="00133A2C" w:rsidRPr="007737A5" w:rsidRDefault="00133A2C" w:rsidP="00133A2C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33A2C" w:rsidRPr="007737A5" w:rsidRDefault="00133A2C" w:rsidP="00133A2C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="00845148" w:rsidRPr="007737A5">
              <w:rPr>
                <w:rFonts w:asciiTheme="minorHAnsi" w:hAnsiTheme="minorHAnsi" w:cstheme="minorHAnsi"/>
                <w:i/>
                <w:sz w:val="20"/>
              </w:rPr>
              <w:t>Die Botschaft der Propheten -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ein Wort in </w:t>
            </w:r>
            <w:r w:rsidR="00845148" w:rsidRPr="007737A5">
              <w:rPr>
                <w:rFonts w:asciiTheme="minorHAnsi" w:hAnsiTheme="minorHAnsi" w:cstheme="minorHAnsi"/>
                <w:i/>
                <w:sz w:val="20"/>
              </w:rPr>
              <w:t>vielen Ohren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133A2C" w:rsidRPr="007737A5" w:rsidRDefault="00845148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analysieren fachspezifische Texte unter Berücksichtigung ihres Entstehungszusammenhangs und ihrer Wirkungsgeschic</w:t>
            </w:r>
            <w:r w:rsidRPr="007737A5">
              <w:rPr>
                <w:rFonts w:asciiTheme="minorHAnsi" w:hAnsiTheme="minorHAnsi" w:cstheme="minorHAnsi"/>
                <w:sz w:val="20"/>
              </w:rPr>
              <w:t>h</w:t>
            </w:r>
            <w:r w:rsidRPr="007737A5">
              <w:rPr>
                <w:rFonts w:asciiTheme="minorHAnsi" w:hAnsiTheme="minorHAnsi" w:cstheme="minorHAnsi"/>
                <w:sz w:val="20"/>
              </w:rPr>
              <w:t>te (MK 2)</w:t>
            </w:r>
          </w:p>
          <w:p w:rsidR="00845148" w:rsidRPr="007737A5" w:rsidRDefault="00845148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erarbeiten Gemeinsamkeiten und Unterschiede von Zeugnissen anderer Religionen sowie von Ansätzen und Positionen anderer Weltanschauungen und Wissenschaften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(MK 3)</w:t>
            </w:r>
          </w:p>
          <w:p w:rsidR="00845148" w:rsidRPr="007737A5" w:rsidRDefault="00845148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bereiten Arbeitsergebnisse, eigene Auffassungen und andere Positionen medial und adressatenbezogen auf (MK 6)</w:t>
            </w:r>
          </w:p>
          <w:p w:rsidR="00BD6E47" w:rsidRPr="007737A5" w:rsidRDefault="00BD6E47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133A2C" w:rsidRDefault="00BD6E47" w:rsidP="00133A2C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bzw. weltanschaul</w:t>
            </w:r>
            <w:r w:rsidRPr="007737A5">
              <w:rPr>
                <w:rFonts w:asciiTheme="minorHAnsi" w:hAnsiTheme="minorHAnsi" w:cstheme="minorHAnsi"/>
                <w:sz w:val="20"/>
              </w:rPr>
              <w:t>i</w:t>
            </w:r>
            <w:r w:rsidRPr="007737A5">
              <w:rPr>
                <w:rFonts w:asciiTheme="minorHAnsi" w:hAnsiTheme="minorHAnsi" w:cstheme="minorHAnsi"/>
                <w:sz w:val="20"/>
              </w:rPr>
              <w:t>chen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Fragen (HK 3)</w:t>
            </w:r>
          </w:p>
          <w:p w:rsidR="00657264" w:rsidRPr="001D2E03" w:rsidRDefault="00657264" w:rsidP="00657264">
            <w:pPr>
              <w:spacing w:before="120"/>
              <w:rPr>
                <w:rFonts w:asciiTheme="minorHAnsi" w:hAnsiTheme="minorHAnsi" w:cstheme="minorHAnsi"/>
                <w:bCs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21A3A" w:rsidRPr="007737A5" w:rsidRDefault="00821A3A" w:rsidP="00133A2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IF 2: </w:t>
            </w:r>
            <w:proofErr w:type="spellStart"/>
            <w:r w:rsidRPr="007737A5">
              <w:rPr>
                <w:rFonts w:asciiTheme="minorHAnsi" w:hAnsiTheme="minorHAnsi" w:cstheme="minorHAnsi"/>
                <w:sz w:val="20"/>
              </w:rPr>
              <w:t>Prophetentum</w:t>
            </w:r>
            <w:proofErr w:type="spellEnd"/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im Islam</w:t>
            </w:r>
          </w:p>
          <w:p w:rsidR="00E575FF" w:rsidRPr="00657264" w:rsidRDefault="00821A3A" w:rsidP="0065726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3: Der Islam in historischer Perspektive</w:t>
            </w:r>
          </w:p>
          <w:p w:rsidR="00FF5A3B" w:rsidRDefault="00FF5A3B" w:rsidP="00FF5A3B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:rsidR="008075A1" w:rsidRDefault="008075A1" w:rsidP="00FF5A3B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lastRenderedPageBreak/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21A3A" w:rsidRPr="007737A5" w:rsidRDefault="00821A3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Mensch-Sein und göttliche Beauftragung</w:t>
            </w:r>
          </w:p>
          <w:p w:rsidR="00821A3A" w:rsidRPr="007737A5" w:rsidRDefault="00821A3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Geschichte im Spannungsfeld verschiedener Strömungen und Darstellungen</w:t>
            </w:r>
          </w:p>
          <w:p w:rsidR="00133A2C" w:rsidRDefault="00821A3A" w:rsidP="00E575FF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Wirkungsgeschichte der islamischen Welt</w:t>
            </w:r>
          </w:p>
          <w:p w:rsidR="00E575FF" w:rsidRPr="00E575FF" w:rsidRDefault="00E575FF" w:rsidP="00E575FF">
            <w:pPr>
              <w:ind w:left="36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7B570D" w:rsidRPr="007737A5" w:rsidRDefault="00133A2C" w:rsidP="00BD6E47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="009B5CE5"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BD6E47" w:rsidRPr="007737A5">
              <w:rPr>
                <w:rFonts w:asciiTheme="minorHAnsi" w:hAnsiTheme="minorHAnsi" w:cstheme="minorHAnsi"/>
                <w:sz w:val="20"/>
              </w:rPr>
              <w:t>15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133A2C" w:rsidRPr="007737A5" w:rsidTr="0097591A">
        <w:tc>
          <w:tcPr>
            <w:tcW w:w="5000" w:type="pct"/>
          </w:tcPr>
          <w:p w:rsidR="00133A2C" w:rsidRPr="007737A5" w:rsidRDefault="00133A2C" w:rsidP="00133A2C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lastRenderedPageBreak/>
              <w:t>Unterrichtsvorhaben III: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33A2C" w:rsidRPr="007737A5" w:rsidRDefault="00133A2C" w:rsidP="00133A2C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="00BD6E47" w:rsidRPr="007737A5">
              <w:rPr>
                <w:rFonts w:asciiTheme="minorHAnsi" w:hAnsiTheme="minorHAnsi" w:cstheme="minorHAnsi"/>
                <w:i/>
                <w:sz w:val="20"/>
              </w:rPr>
              <w:t>Der Koran: Wunder, historische Schrift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oder beides?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133A2C" w:rsidRPr="007737A5" w:rsidRDefault="00DD3D2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DD3D2A" w:rsidRPr="007737A5" w:rsidRDefault="00DD3D2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extrahieren relevante Informationen und zitieren sachgerecht und funktionsbezogen (MK 5)</w:t>
            </w:r>
          </w:p>
          <w:p w:rsidR="00DD3D2A" w:rsidRPr="007737A5" w:rsidRDefault="00DD3D2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DD3D2A" w:rsidRPr="007737A5" w:rsidRDefault="00DD3D2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 und bringen eigene Urteile ein (HK 4)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6062E" w:rsidRPr="007737A5" w:rsidRDefault="0086062E" w:rsidP="0086062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1: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86062E" w:rsidRPr="007737A5" w:rsidRDefault="0086062E" w:rsidP="0086062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4: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Quellen des Islam</w:t>
            </w:r>
          </w:p>
          <w:p w:rsidR="00133A2C" w:rsidRPr="007737A5" w:rsidRDefault="00133A2C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6062E" w:rsidRPr="007737A5" w:rsidRDefault="0086062E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Theologische </w:t>
            </w:r>
            <w:r w:rsidR="00BD6E47" w:rsidRPr="007737A5">
              <w:rPr>
                <w:rFonts w:asciiTheme="minorHAnsi" w:hAnsiTheme="minorHAnsi" w:cstheme="minorHAnsi"/>
                <w:sz w:val="20"/>
              </w:rPr>
              <w:t>Traditionen</w:t>
            </w:r>
          </w:p>
          <w:p w:rsidR="0086062E" w:rsidRPr="007737A5" w:rsidRDefault="0086062E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Verhältnis Glauben – Wissen</w:t>
            </w:r>
          </w:p>
          <w:p w:rsidR="0086062E" w:rsidRPr="007737A5" w:rsidRDefault="0086062E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Sekundärquellen des Islam und ihre Bezüge zu den Hauptquellen</w:t>
            </w:r>
          </w:p>
          <w:p w:rsidR="00133A2C" w:rsidRPr="007737A5" w:rsidRDefault="00133A2C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DD3D2A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="009B5CE5"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DD3D2A" w:rsidRPr="007737A5">
              <w:rPr>
                <w:rFonts w:asciiTheme="minorHAnsi" w:hAnsiTheme="minorHAnsi" w:cstheme="minorHAnsi"/>
                <w:sz w:val="20"/>
              </w:rPr>
              <w:t>18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133A2C" w:rsidRPr="007737A5" w:rsidTr="0097591A">
        <w:tc>
          <w:tcPr>
            <w:tcW w:w="5000" w:type="pct"/>
          </w:tcPr>
          <w:p w:rsidR="00133A2C" w:rsidRPr="007737A5" w:rsidRDefault="00133A2C" w:rsidP="00133A2C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IV: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33A2C" w:rsidRPr="007737A5" w:rsidRDefault="00133A2C" w:rsidP="00133A2C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Krieg und Frieden: </w:t>
            </w:r>
            <w:r w:rsidR="00BD26AB" w:rsidRPr="007737A5">
              <w:rPr>
                <w:rFonts w:asciiTheme="minorHAnsi" w:hAnsiTheme="minorHAnsi" w:cstheme="minorHAnsi"/>
                <w:i/>
                <w:sz w:val="20"/>
              </w:rPr>
              <w:t>Wechselhafte</w:t>
            </w:r>
            <w:r w:rsidR="00DD3D2A" w:rsidRPr="007737A5">
              <w:rPr>
                <w:rFonts w:asciiTheme="minorHAnsi" w:hAnsiTheme="minorHAnsi" w:cstheme="minorHAnsi"/>
                <w:i/>
                <w:sz w:val="20"/>
              </w:rPr>
              <w:t xml:space="preserve"> Zeiten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im Leben des Propheten</w:t>
            </w: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133A2C" w:rsidRPr="007737A5" w:rsidRDefault="00BD26AB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analysieren fachspezifische Texte unter Berücksichtigung ihres Entstehungszusammenhangs und ihrer Wirkungsgeschic</w:t>
            </w:r>
            <w:r w:rsidRPr="007737A5">
              <w:rPr>
                <w:rFonts w:asciiTheme="minorHAnsi" w:hAnsiTheme="minorHAnsi" w:cstheme="minorHAnsi"/>
                <w:sz w:val="20"/>
              </w:rPr>
              <w:t>h</w:t>
            </w:r>
            <w:r w:rsidRPr="007737A5">
              <w:rPr>
                <w:rFonts w:asciiTheme="minorHAnsi" w:hAnsiTheme="minorHAnsi" w:cstheme="minorHAnsi"/>
                <w:sz w:val="20"/>
              </w:rPr>
              <w:t>te (MK 2)</w:t>
            </w:r>
          </w:p>
          <w:p w:rsidR="00BD26AB" w:rsidRPr="007737A5" w:rsidRDefault="00BD26AB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recherchieren in Dokumenten, Bibliotheken und im Internet (MK 4)</w:t>
            </w:r>
          </w:p>
          <w:p w:rsidR="00BD26AB" w:rsidRPr="007737A5" w:rsidRDefault="00BD26AB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bereiten Arbeitsergebnisse, eigene Auffassungen und andere Positionen medial und adressatenbezogen auf (MK 6)</w:t>
            </w:r>
          </w:p>
          <w:p w:rsidR="00BD26AB" w:rsidRPr="007737A5" w:rsidRDefault="00BD26AB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 und bringen eigene Urteile ein (HK 4)</w:t>
            </w:r>
          </w:p>
          <w:p w:rsidR="00BD26AB" w:rsidRPr="00657264" w:rsidRDefault="00BD26AB" w:rsidP="00657264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</w:t>
            </w:r>
            <w:r w:rsidRPr="00657264">
              <w:rPr>
                <w:rFonts w:asciiTheme="minorHAnsi" w:hAnsiTheme="minorHAnsi" w:cstheme="minorHAnsi"/>
                <w:sz w:val="20"/>
              </w:rPr>
              <w:t xml:space="preserve"> (HK 5)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6062E" w:rsidRPr="007737A5" w:rsidRDefault="0086062E" w:rsidP="0086062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3: Der Islam in historischer Perspektive</w:t>
            </w:r>
          </w:p>
          <w:p w:rsidR="00CB0E48" w:rsidRPr="007737A5" w:rsidRDefault="00CB0E48" w:rsidP="00CB0E4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5: Islamische Identität</w:t>
            </w:r>
          </w:p>
          <w:p w:rsidR="00133A2C" w:rsidRPr="007737A5" w:rsidRDefault="00133A2C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CB0E48" w:rsidRPr="007737A5" w:rsidRDefault="00CB0E48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Geschichte im Spannungsfeld verschiedener Strömungen und Darstellungen</w:t>
            </w:r>
          </w:p>
          <w:p w:rsidR="00CB0E48" w:rsidRPr="007737A5" w:rsidRDefault="00CB0E48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133A2C" w:rsidRPr="007737A5" w:rsidRDefault="00133A2C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29159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="009B5CE5"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291590" w:rsidRPr="007737A5">
              <w:rPr>
                <w:rFonts w:asciiTheme="minorHAnsi" w:hAnsiTheme="minorHAnsi" w:cstheme="minorHAnsi"/>
                <w:sz w:val="20"/>
              </w:rPr>
              <w:t>21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133A2C" w:rsidRPr="007737A5" w:rsidTr="007737A5">
        <w:tc>
          <w:tcPr>
            <w:tcW w:w="5000" w:type="pct"/>
            <w:tcBorders>
              <w:bottom w:val="single" w:sz="4" w:space="0" w:color="auto"/>
            </w:tcBorders>
          </w:tcPr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V:</w:t>
            </w:r>
          </w:p>
          <w:p w:rsidR="00133A2C" w:rsidRDefault="00133A2C" w:rsidP="00133A2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Thema: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Sittlichkeit: Zeitgemäß oder überholt? 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133A2C" w:rsidRPr="007737A5" w:rsidRDefault="00291590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 xml:space="preserve">erarbeiten Gemeinsamkeiten und Unterschiede von Zeugnissen anderer Religionen sowie von Ansätzen und Positionen anderer </w:t>
            </w: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lastRenderedPageBreak/>
              <w:t>Weltanschauungen und Wissenschaften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(MK 3)</w:t>
            </w:r>
          </w:p>
          <w:p w:rsidR="00291590" w:rsidRPr="007737A5" w:rsidRDefault="00291590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291590" w:rsidRPr="007737A5" w:rsidRDefault="00291590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pacing w:val="-5"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entwickeln, auch im Dialog mit anderen, Konsequenzen für verantwortliches Sprechen in religiösen bzw. weltanschaulichen Fr</w:t>
            </w: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a</w:t>
            </w: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gen (HK 3)</w:t>
            </w:r>
          </w:p>
          <w:p w:rsidR="00291590" w:rsidRPr="007737A5" w:rsidRDefault="00291590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pacing w:val="-5"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greifen im Gespräch Beiträge anderer auf und entwickeln den jeweiligen Gedankengang sachgerecht weiter und bringen eigene Urteile ein (HK 4)</w:t>
            </w:r>
          </w:p>
          <w:p w:rsidR="00291590" w:rsidRPr="007737A5" w:rsidRDefault="00291590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argumentieren konstruktiv und sachgerecht in der Darlegung eigener und fremder Gedanken in religiös relevanten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Kontexten (HK 5)</w:t>
            </w:r>
          </w:p>
          <w:p w:rsidR="00133A2C" w:rsidRPr="007737A5" w:rsidRDefault="00133A2C" w:rsidP="00133A2C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632FEA" w:rsidRPr="007737A5" w:rsidRDefault="00632FEA" w:rsidP="00632FEA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5: Islamische Identität</w:t>
            </w: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6: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Verantwortliches Handeln aus islamischer Sicht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33A2C" w:rsidRPr="007737A5" w:rsidRDefault="00133A2C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33A2C" w:rsidRPr="007737A5" w:rsidRDefault="00133A2C" w:rsidP="00133A2C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632FEA" w:rsidRPr="007737A5" w:rsidRDefault="00632FE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133A2C" w:rsidRPr="00E575FF" w:rsidRDefault="00632FEA" w:rsidP="00E575FF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Verantwortung im Fokus gegenwärtiger Herausforderungen</w:t>
            </w:r>
          </w:p>
          <w:p w:rsidR="00E575FF" w:rsidRPr="00E575FF" w:rsidRDefault="00E575FF" w:rsidP="00E575FF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7E7655" w:rsidRPr="00681EB3" w:rsidRDefault="00133A2C" w:rsidP="00133A2C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="009B5CE5"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291590" w:rsidRPr="007737A5">
              <w:rPr>
                <w:rFonts w:asciiTheme="minorHAnsi" w:hAnsiTheme="minorHAnsi" w:cstheme="minorHAnsi"/>
                <w:sz w:val="20"/>
              </w:rPr>
              <w:t>21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</w:t>
            </w:r>
          </w:p>
        </w:tc>
      </w:tr>
      <w:tr w:rsidR="00986E9E" w:rsidRPr="007737A5" w:rsidTr="007737A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3A3F" w:rsidRPr="007737A5" w:rsidRDefault="00986E9E" w:rsidP="0029159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lastRenderedPageBreak/>
              <w:t>Summe Qualifikationsphase (Q1)</w:t>
            </w:r>
            <w:r w:rsidR="004E3D6B"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 – Grundkurs</w:t>
            </w: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: ca. </w:t>
            </w:r>
            <w:r w:rsidR="00291590"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90</w:t>
            </w: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 Stunden</w:t>
            </w:r>
          </w:p>
        </w:tc>
      </w:tr>
      <w:tr w:rsidR="007737A5" w:rsidRPr="007737A5" w:rsidTr="007737A5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7A5" w:rsidRPr="007737A5" w:rsidRDefault="007737A5" w:rsidP="00E9462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4B37" w:rsidRPr="007737A5" w:rsidTr="007737A5">
        <w:tc>
          <w:tcPr>
            <w:tcW w:w="5000" w:type="pct"/>
            <w:tcBorders>
              <w:top w:val="single" w:sz="4" w:space="0" w:color="auto"/>
            </w:tcBorders>
            <w:shd w:val="clear" w:color="auto" w:fill="D9D9D9"/>
          </w:tcPr>
          <w:p w:rsidR="00FA73CE" w:rsidRPr="007737A5" w:rsidRDefault="00764B37" w:rsidP="00E946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5A038D"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Qualifi</w:t>
            </w:r>
            <w:r w:rsidR="00B16143"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kationsphase (Q2) – GRUNDKURS </w:t>
            </w:r>
          </w:p>
        </w:tc>
      </w:tr>
      <w:tr w:rsidR="007B570D" w:rsidRPr="007737A5" w:rsidTr="0097591A">
        <w:tc>
          <w:tcPr>
            <w:tcW w:w="5000" w:type="pct"/>
          </w:tcPr>
          <w:p w:rsidR="00185034" w:rsidRPr="007737A5" w:rsidRDefault="007747CA" w:rsidP="007747C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85034" w:rsidRPr="007737A5" w:rsidRDefault="007747CA" w:rsidP="00185034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Thema:</w:t>
            </w:r>
            <w:r w:rsidR="00185034" w:rsidRPr="007737A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5034" w:rsidRPr="007737A5">
              <w:rPr>
                <w:rFonts w:asciiTheme="minorHAnsi" w:hAnsiTheme="minorHAnsi" w:cstheme="minorHAnsi"/>
                <w:i/>
                <w:sz w:val="20"/>
              </w:rPr>
              <w:t>Warum beten, warum fasten</w:t>
            </w:r>
            <w:r w:rsidR="005E305C" w:rsidRPr="007737A5">
              <w:rPr>
                <w:rFonts w:asciiTheme="minorHAnsi" w:hAnsiTheme="minorHAnsi" w:cstheme="minorHAnsi"/>
                <w:i/>
                <w:sz w:val="20"/>
              </w:rPr>
              <w:t>, warum …</w:t>
            </w:r>
            <w:r w:rsidR="00185034" w:rsidRPr="007737A5">
              <w:rPr>
                <w:rFonts w:asciiTheme="minorHAnsi" w:hAnsiTheme="minorHAnsi" w:cstheme="minorHAnsi"/>
                <w:i/>
                <w:sz w:val="20"/>
              </w:rPr>
              <w:t>? Sinn und Zweck der islamischen Rituale</w:t>
            </w:r>
            <w:r w:rsidR="005E305C" w:rsidRPr="007737A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  <w:p w:rsidR="007747CA" w:rsidRPr="007737A5" w:rsidRDefault="007747CA" w:rsidP="007747CA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7747CA" w:rsidRPr="007737A5" w:rsidRDefault="007747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7747CA" w:rsidRPr="007737A5" w:rsidRDefault="007747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analysieren fachspezifische Texte unter Berücksichtigung ihres Entstehungszusammenhangs und ihrer Wirkungsgeschic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h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te (MK 2)</w:t>
            </w:r>
          </w:p>
          <w:p w:rsidR="007747CA" w:rsidRPr="007737A5" w:rsidRDefault="007747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7747CA" w:rsidRPr="007737A5" w:rsidRDefault="007747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bzw. weltanschaul</w:t>
            </w:r>
            <w:r w:rsidRPr="007737A5">
              <w:rPr>
                <w:rFonts w:asciiTheme="minorHAnsi" w:hAnsiTheme="minorHAnsi" w:cstheme="minorHAnsi"/>
                <w:sz w:val="20"/>
              </w:rPr>
              <w:t>i</w:t>
            </w:r>
            <w:r w:rsidRPr="007737A5">
              <w:rPr>
                <w:rFonts w:asciiTheme="minorHAnsi" w:hAnsiTheme="minorHAnsi" w:cstheme="minorHAnsi"/>
                <w:sz w:val="20"/>
              </w:rPr>
              <w:t>chen Fragen (HK 3)</w:t>
            </w:r>
          </w:p>
          <w:p w:rsidR="007747CA" w:rsidRPr="007737A5" w:rsidRDefault="007747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HK4 greifen im Gespräch Beiträge anderer auf und entwickeln den jeweiligen Gedankengang sachgerecht weiter und bringen eige</w:t>
            </w:r>
            <w:r w:rsidR="00185034" w:rsidRPr="007737A5">
              <w:rPr>
                <w:rFonts w:asciiTheme="minorHAnsi" w:hAnsiTheme="minorHAnsi" w:cstheme="minorHAnsi"/>
                <w:sz w:val="20"/>
              </w:rPr>
              <w:t>ne Urteile ein (HK 4)</w:t>
            </w:r>
          </w:p>
          <w:p w:rsidR="007747CA" w:rsidRPr="00FF5A3B" w:rsidRDefault="007747CA" w:rsidP="00FF5A3B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</w:t>
            </w:r>
            <w:r w:rsidRPr="00FF5A3B">
              <w:rPr>
                <w:rFonts w:asciiTheme="minorHAnsi" w:hAnsiTheme="minorHAnsi" w:cstheme="minorHAnsi"/>
                <w:sz w:val="20"/>
              </w:rPr>
              <w:t xml:space="preserve"> (HK 5)</w:t>
            </w:r>
          </w:p>
          <w:p w:rsidR="007747CA" w:rsidRPr="007737A5" w:rsidRDefault="007747CA" w:rsidP="007747C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7747CA" w:rsidRPr="007737A5" w:rsidRDefault="007747CA" w:rsidP="007747CA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7747CA" w:rsidRPr="007737A5" w:rsidRDefault="007747CA" w:rsidP="007747CA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1: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7747CA" w:rsidRPr="007737A5" w:rsidRDefault="007747CA" w:rsidP="007747CA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6: Verantwortliches Handeln aus islamischer Sicht</w:t>
            </w:r>
          </w:p>
          <w:p w:rsidR="007747CA" w:rsidRPr="007737A5" w:rsidRDefault="007747CA" w:rsidP="00E575FF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7747CA" w:rsidRPr="007737A5" w:rsidRDefault="007747CA" w:rsidP="007747CA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185034" w:rsidRPr="007737A5" w:rsidRDefault="00185034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Theologische Traditionen</w:t>
            </w:r>
          </w:p>
          <w:p w:rsidR="00185034" w:rsidRPr="007737A5" w:rsidRDefault="007747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Verhältnis Glauben – Wissen</w:t>
            </w:r>
          </w:p>
          <w:p w:rsidR="00E575FF" w:rsidRDefault="007747CA" w:rsidP="00E575FF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E575FF" w:rsidRDefault="00E575FF" w:rsidP="00E575FF">
            <w:p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575FF" w:rsidRPr="00E575FF" w:rsidRDefault="00E575FF" w:rsidP="00E575FF">
            <w:pPr>
              <w:spacing w:after="12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185034" w:rsidRPr="007737A5" w:rsidRDefault="007747CA" w:rsidP="00912171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912171" w:rsidRPr="007737A5">
              <w:rPr>
                <w:rFonts w:asciiTheme="minorHAnsi" w:hAnsiTheme="minorHAnsi" w:cstheme="minorHAnsi"/>
                <w:sz w:val="20"/>
              </w:rPr>
              <w:t>18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7B570D" w:rsidRPr="007737A5" w:rsidTr="0097591A">
        <w:tc>
          <w:tcPr>
            <w:tcW w:w="5000" w:type="pct"/>
          </w:tcPr>
          <w:p w:rsidR="00185034" w:rsidRPr="007737A5" w:rsidRDefault="00185034" w:rsidP="0018503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 xml:space="preserve">Unterrichtsvorhaben </w:t>
            </w:r>
            <w:r w:rsidR="00EF40A7" w:rsidRPr="007737A5">
              <w:rPr>
                <w:rFonts w:asciiTheme="minorHAnsi" w:hAnsiTheme="minorHAnsi" w:cstheme="minorHAnsi"/>
                <w:b/>
                <w:i/>
                <w:sz w:val="20"/>
              </w:rPr>
              <w:t>I</w:t>
            </w: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F40A7" w:rsidRPr="007737A5" w:rsidRDefault="00185034" w:rsidP="0018503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="00C4690C" w:rsidRPr="007737A5">
              <w:rPr>
                <w:rFonts w:asciiTheme="minorHAnsi" w:hAnsiTheme="minorHAnsi" w:cstheme="minorHAnsi"/>
                <w:b/>
                <w:sz w:val="20"/>
              </w:rPr>
              <w:t>„</w:t>
            </w:r>
            <w:r w:rsidR="00EF40A7" w:rsidRPr="007737A5">
              <w:rPr>
                <w:rFonts w:asciiTheme="minorHAnsi" w:hAnsiTheme="minorHAnsi" w:cstheme="minorHAnsi"/>
                <w:i/>
                <w:sz w:val="20"/>
              </w:rPr>
              <w:t xml:space="preserve">Sie halten sich </w:t>
            </w:r>
            <w:r w:rsidR="005E305C" w:rsidRPr="007737A5">
              <w:rPr>
                <w:rFonts w:asciiTheme="minorHAnsi" w:hAnsiTheme="minorHAnsi" w:cstheme="minorHAnsi"/>
                <w:i/>
                <w:sz w:val="20"/>
              </w:rPr>
              <w:t>gegenseitig zum</w:t>
            </w:r>
            <w:r w:rsidR="00EF40A7" w:rsidRPr="007737A5">
              <w:rPr>
                <w:rFonts w:asciiTheme="minorHAnsi" w:hAnsiTheme="minorHAnsi" w:cstheme="minorHAnsi"/>
                <w:i/>
                <w:sz w:val="20"/>
              </w:rPr>
              <w:t xml:space="preserve"> Guten a</w:t>
            </w:r>
            <w:r w:rsidR="005E305C" w:rsidRPr="007737A5">
              <w:rPr>
                <w:rFonts w:asciiTheme="minorHAnsi" w:hAnsiTheme="minorHAnsi" w:cstheme="minorHAnsi"/>
                <w:i/>
                <w:sz w:val="20"/>
              </w:rPr>
              <w:t>n</w:t>
            </w:r>
            <w:r w:rsidR="00EF40A7" w:rsidRPr="007737A5">
              <w:rPr>
                <w:rFonts w:asciiTheme="minorHAnsi" w:hAnsiTheme="minorHAnsi" w:cstheme="minorHAnsi"/>
                <w:i/>
                <w:sz w:val="20"/>
              </w:rPr>
              <w:t xml:space="preserve"> und verhindern das Böse</w:t>
            </w:r>
            <w:r w:rsidR="00C4690C" w:rsidRPr="007737A5">
              <w:rPr>
                <w:rFonts w:asciiTheme="minorHAnsi" w:hAnsiTheme="minorHAnsi" w:cstheme="minorHAnsi"/>
                <w:i/>
                <w:sz w:val="20"/>
              </w:rPr>
              <w:t>“ (Koran, 3:104)</w:t>
            </w:r>
            <w:r w:rsidR="00912171" w:rsidRPr="007737A5">
              <w:rPr>
                <w:rFonts w:asciiTheme="minorHAnsi" w:hAnsiTheme="minorHAnsi" w:cstheme="minorHAnsi"/>
                <w:i/>
                <w:sz w:val="20"/>
              </w:rPr>
              <w:t xml:space="preserve"> -</w:t>
            </w:r>
            <w:r w:rsidR="00EF40A7" w:rsidRPr="007737A5">
              <w:rPr>
                <w:rFonts w:asciiTheme="minorHAnsi" w:hAnsiTheme="minorHAnsi" w:cstheme="minorHAnsi"/>
                <w:i/>
                <w:sz w:val="20"/>
              </w:rPr>
              <w:t xml:space="preserve"> Bevormundung</w:t>
            </w:r>
            <w:r w:rsidR="00912171" w:rsidRPr="007737A5">
              <w:rPr>
                <w:rFonts w:asciiTheme="minorHAnsi" w:hAnsiTheme="minorHAnsi" w:cstheme="minorHAnsi"/>
                <w:i/>
                <w:sz w:val="20"/>
              </w:rPr>
              <w:t xml:space="preserve"> oder Zivilcour</w:t>
            </w:r>
            <w:r w:rsidR="00912171" w:rsidRPr="007737A5">
              <w:rPr>
                <w:rFonts w:asciiTheme="minorHAnsi" w:hAnsiTheme="minorHAnsi" w:cstheme="minorHAnsi"/>
                <w:i/>
                <w:sz w:val="20"/>
              </w:rPr>
              <w:t>a</w:t>
            </w:r>
            <w:r w:rsidR="00912171" w:rsidRPr="007737A5">
              <w:rPr>
                <w:rFonts w:asciiTheme="minorHAnsi" w:hAnsiTheme="minorHAnsi" w:cstheme="minorHAnsi"/>
                <w:i/>
                <w:sz w:val="20"/>
              </w:rPr>
              <w:t>ge</w:t>
            </w:r>
            <w:r w:rsidR="005E305C" w:rsidRPr="007737A5">
              <w:rPr>
                <w:rFonts w:asciiTheme="minorHAnsi" w:hAnsiTheme="minorHAnsi" w:cstheme="minorHAnsi"/>
                <w:i/>
                <w:sz w:val="20"/>
              </w:rPr>
              <w:t>?</w:t>
            </w:r>
          </w:p>
          <w:p w:rsidR="00185034" w:rsidRPr="007737A5" w:rsidRDefault="00185034" w:rsidP="0018503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185034" w:rsidRPr="007737A5" w:rsidRDefault="00185034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185034" w:rsidRPr="007737A5" w:rsidRDefault="00185034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bzw. weltanschaul</w:t>
            </w:r>
            <w:r w:rsidRPr="007737A5">
              <w:rPr>
                <w:rFonts w:asciiTheme="minorHAnsi" w:hAnsiTheme="minorHAnsi" w:cstheme="minorHAnsi"/>
                <w:sz w:val="20"/>
              </w:rPr>
              <w:t>i</w:t>
            </w:r>
            <w:r w:rsidRPr="007737A5">
              <w:rPr>
                <w:rFonts w:asciiTheme="minorHAnsi" w:hAnsiTheme="minorHAnsi" w:cstheme="minorHAnsi"/>
                <w:sz w:val="20"/>
              </w:rPr>
              <w:t>chen Fragen (HK 3)</w:t>
            </w:r>
          </w:p>
          <w:p w:rsidR="00185034" w:rsidRPr="007737A5" w:rsidRDefault="00185034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HK4 greifen im Gespräch Beiträge anderer auf und entwickeln den jeweiligen Gedankengang sachgerecht weiter und </w:t>
            </w:r>
            <w:r w:rsidRPr="007737A5">
              <w:rPr>
                <w:rFonts w:asciiTheme="minorHAnsi" w:hAnsiTheme="minorHAnsi" w:cstheme="minorHAnsi"/>
                <w:sz w:val="20"/>
              </w:rPr>
              <w:lastRenderedPageBreak/>
              <w:t>bringen eigene Urteile ein (HK 4)</w:t>
            </w:r>
          </w:p>
          <w:p w:rsidR="00B62774" w:rsidRPr="00B62774" w:rsidRDefault="00185034" w:rsidP="00B62774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</w:t>
            </w:r>
            <w:r w:rsidR="00681EB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81EB3">
              <w:rPr>
                <w:rFonts w:asciiTheme="minorHAnsi" w:hAnsiTheme="minorHAnsi" w:cstheme="minorHAnsi"/>
                <w:sz w:val="20"/>
              </w:rPr>
              <w:t>(HK 5)</w:t>
            </w:r>
          </w:p>
          <w:p w:rsidR="00B62774" w:rsidRPr="00B62774" w:rsidRDefault="00B62774" w:rsidP="00B62774">
            <w:pPr>
              <w:spacing w:before="120"/>
              <w:rPr>
                <w:rFonts w:asciiTheme="minorHAnsi" w:hAnsiTheme="minorHAnsi" w:cstheme="minorHAnsi"/>
                <w:bCs/>
                <w:sz w:val="20"/>
              </w:rPr>
            </w:pPr>
          </w:p>
          <w:p w:rsidR="00185034" w:rsidRPr="007737A5" w:rsidRDefault="00185034" w:rsidP="00185034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185034" w:rsidRPr="007737A5" w:rsidRDefault="00EF40A7" w:rsidP="0018503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IF 5</w:t>
            </w:r>
            <w:r w:rsidR="00185034" w:rsidRPr="007737A5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Identität</w:t>
            </w:r>
          </w:p>
          <w:p w:rsidR="00185034" w:rsidRPr="007737A5" w:rsidRDefault="00185034" w:rsidP="00185034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6: Verantwortliches Handeln aus islamischer Sicht</w:t>
            </w:r>
          </w:p>
          <w:p w:rsidR="00185034" w:rsidRPr="007737A5" w:rsidRDefault="00185034" w:rsidP="00B6277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185034" w:rsidRPr="007737A5" w:rsidRDefault="00185034" w:rsidP="00185034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C4690C" w:rsidRPr="007737A5" w:rsidRDefault="00C4690C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B62774" w:rsidRDefault="00185034" w:rsidP="00B62774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B62774" w:rsidRDefault="00B62774" w:rsidP="00B62774">
            <w:p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B62774" w:rsidRPr="00B62774" w:rsidRDefault="00B62774" w:rsidP="00B62774">
            <w:pPr>
              <w:spacing w:after="12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7B570D" w:rsidRPr="007737A5" w:rsidRDefault="00185034" w:rsidP="00C4690C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C4690C" w:rsidRPr="007737A5">
              <w:rPr>
                <w:rFonts w:asciiTheme="minorHAnsi" w:hAnsiTheme="minorHAnsi" w:cstheme="minorHAnsi"/>
                <w:sz w:val="20"/>
              </w:rPr>
              <w:t>15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EF40A7" w:rsidRPr="007737A5" w:rsidTr="0097591A">
        <w:tc>
          <w:tcPr>
            <w:tcW w:w="5000" w:type="pct"/>
          </w:tcPr>
          <w:p w:rsidR="00E476D3" w:rsidRPr="007737A5" w:rsidRDefault="00E476D3" w:rsidP="00E476D3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lastRenderedPageBreak/>
              <w:t>Unterrichtsvorhaben III: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476D3" w:rsidRPr="007737A5" w:rsidRDefault="00E476D3" w:rsidP="00E476D3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>Der Prophet Muhammad:</w:t>
            </w: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>Eine Persönlichkeit zwischen Wirklichkeit und Konstrukt</w:t>
            </w:r>
          </w:p>
          <w:p w:rsidR="00E476D3" w:rsidRPr="007737A5" w:rsidRDefault="00E476D3" w:rsidP="00E476D3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E476D3" w:rsidRPr="007737A5" w:rsidRDefault="00E476D3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E476D3" w:rsidRPr="007737A5" w:rsidRDefault="00E476D3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analysieren fachspezifische Texte unter Berücksichtigung ihres Entstehungszusammenhangs und ihrer Wirkungsgeschic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h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te (MK 2)</w:t>
            </w:r>
          </w:p>
          <w:p w:rsidR="00E476D3" w:rsidRPr="007737A5" w:rsidRDefault="00E476D3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recherchieren in Dokumenten, Bibliotheken und im Internet (MK4)</w:t>
            </w:r>
          </w:p>
          <w:p w:rsidR="00E476D3" w:rsidRPr="007737A5" w:rsidRDefault="00E476D3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extrahieren relevante Informationen und zitieren sachgerecht und funktionsbezogen (MK5)</w:t>
            </w:r>
          </w:p>
          <w:p w:rsidR="00E476D3" w:rsidRPr="007737A5" w:rsidRDefault="00E476D3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bereiten Arbeitsergebnisse, eigene Auffassungen und andere Positionen medial und adressatenbezogen auf (MK6)</w:t>
            </w:r>
          </w:p>
          <w:p w:rsidR="00E476D3" w:rsidRPr="007737A5" w:rsidRDefault="00E476D3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E476D3" w:rsidRPr="007737A5" w:rsidRDefault="00E476D3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HK4 greifen im Gespräch Beiträge anderer auf und entwickeln den jeweiligen Gedankengang sachgerecht weiter und bringen eigene Urteile ein (HK 4)</w:t>
            </w:r>
          </w:p>
          <w:p w:rsidR="00E476D3" w:rsidRPr="007737A5" w:rsidRDefault="00E476D3" w:rsidP="00B6277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E476D3" w:rsidRPr="007737A5" w:rsidRDefault="00E476D3" w:rsidP="00E476D3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E476D3" w:rsidRPr="007737A5" w:rsidRDefault="00E476D3" w:rsidP="00E476D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IF 2: </w:t>
            </w:r>
            <w:proofErr w:type="spellStart"/>
            <w:r w:rsidRPr="007737A5">
              <w:rPr>
                <w:rFonts w:asciiTheme="minorHAnsi" w:hAnsiTheme="minorHAnsi" w:cstheme="minorHAnsi"/>
                <w:sz w:val="20"/>
              </w:rPr>
              <w:t>Prophetentum</w:t>
            </w:r>
            <w:proofErr w:type="spellEnd"/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im Islam</w:t>
            </w:r>
          </w:p>
          <w:p w:rsidR="00E476D3" w:rsidRPr="007737A5" w:rsidRDefault="00E476D3" w:rsidP="00E476D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3: Der Islam in historischer Perspektive</w:t>
            </w:r>
          </w:p>
          <w:p w:rsidR="00E476D3" w:rsidRPr="007737A5" w:rsidRDefault="00E476D3" w:rsidP="00B6277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E476D3" w:rsidRPr="007737A5" w:rsidRDefault="00E476D3" w:rsidP="00E476D3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E476D3" w:rsidRPr="007737A5" w:rsidRDefault="00E476D3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Mensch-Sein und göttliche Beauftragung</w:t>
            </w:r>
          </w:p>
          <w:p w:rsidR="00E476D3" w:rsidRPr="00022696" w:rsidRDefault="00E476D3" w:rsidP="00022696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Wirkungsgeschichte der islamischen Welt</w:t>
            </w:r>
          </w:p>
          <w:p w:rsidR="00B62774" w:rsidRPr="00B62774" w:rsidRDefault="00B62774" w:rsidP="00E476D3">
            <w:pPr>
              <w:spacing w:after="120"/>
              <w:ind w:left="357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F40A7" w:rsidRPr="007737A5" w:rsidRDefault="00E476D3" w:rsidP="00C4690C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C4690C" w:rsidRPr="007737A5">
              <w:rPr>
                <w:rFonts w:asciiTheme="minorHAnsi" w:hAnsiTheme="minorHAnsi" w:cstheme="minorHAnsi"/>
                <w:sz w:val="20"/>
              </w:rPr>
              <w:t>21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U-Stunden</w:t>
            </w:r>
          </w:p>
        </w:tc>
      </w:tr>
      <w:tr w:rsidR="00EF40A7" w:rsidRPr="007737A5" w:rsidTr="0097591A">
        <w:tc>
          <w:tcPr>
            <w:tcW w:w="5000" w:type="pct"/>
          </w:tcPr>
          <w:p w:rsidR="00FA73CE" w:rsidRPr="007737A5" w:rsidRDefault="00FA73CE" w:rsidP="00FA73CE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IV: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A73CE" w:rsidRPr="007737A5" w:rsidRDefault="00FA73CE" w:rsidP="00FA73CE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proofErr w:type="spellStart"/>
            <w:r w:rsidR="00C4690C" w:rsidRPr="007737A5">
              <w:rPr>
                <w:rFonts w:asciiTheme="minorHAnsi" w:hAnsiTheme="minorHAnsi" w:cstheme="minorHAnsi"/>
                <w:i/>
                <w:sz w:val="20"/>
              </w:rPr>
              <w:t>Dua</w:t>
            </w:r>
            <w:proofErr w:type="spellEnd"/>
            <w:r w:rsidR="00C4690C" w:rsidRPr="007737A5">
              <w:rPr>
                <w:rFonts w:asciiTheme="minorHAnsi" w:hAnsiTheme="minorHAnsi" w:cstheme="minorHAnsi"/>
                <w:i/>
                <w:sz w:val="20"/>
              </w:rPr>
              <w:t>: Ich rufe;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wie antwortet Gott?</w:t>
            </w: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</w:p>
          <w:p w:rsidR="00FA73CE" w:rsidRPr="007737A5" w:rsidRDefault="00FA73CE" w:rsidP="00FA73CE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51232D" w:rsidRPr="007737A5" w:rsidRDefault="0051232D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erarbeiten Gemeinsamkeiten und Unterschiede von Zeugnissen anderer Religionen sowie von Ansätzen und Positionen anderer Weltanschauungen und Wissenschaften (MK 3)</w:t>
            </w:r>
          </w:p>
          <w:p w:rsidR="00FA73CE" w:rsidRPr="007737A5" w:rsidRDefault="00FA73CE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bereiten Arbeitsergebnisse, eigene Auffassungen und andere Positionen medial und adressatenbezogen auf (MK 6)</w:t>
            </w:r>
          </w:p>
          <w:p w:rsidR="0051232D" w:rsidRPr="007737A5" w:rsidRDefault="00215139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51232D" w:rsidRPr="007737A5" w:rsidRDefault="0051232D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entwickeln, auch im Dialog mit anderen, Konsequenzen für verantwortliches Sprechen in religiösen bzw. weltanschaul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chen Fragen (HK 3)</w:t>
            </w:r>
          </w:p>
          <w:p w:rsidR="00FA73CE" w:rsidRPr="007737A5" w:rsidRDefault="00FA73CE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 und bringen eigene Urteile ein (HK 4)</w:t>
            </w:r>
          </w:p>
          <w:p w:rsidR="00FA73CE" w:rsidRPr="00B62774" w:rsidRDefault="00FA73CE" w:rsidP="00B62774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</w:t>
            </w:r>
            <w:r w:rsidR="00B6277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62774">
              <w:rPr>
                <w:rFonts w:asciiTheme="minorHAnsi" w:hAnsiTheme="minorHAnsi" w:cstheme="minorHAnsi"/>
                <w:sz w:val="20"/>
              </w:rPr>
              <w:t>(HK 5)</w:t>
            </w:r>
          </w:p>
          <w:p w:rsidR="00FA73CE" w:rsidRDefault="00FA73CE" w:rsidP="00FA73C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FA73CE" w:rsidRPr="007737A5" w:rsidRDefault="00FA73CE" w:rsidP="00FA73CE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215139" w:rsidRPr="007737A5" w:rsidRDefault="00215139" w:rsidP="0021513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1: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C4690C" w:rsidRPr="007737A5" w:rsidRDefault="00C4690C" w:rsidP="0021513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4: Quellen des Islam</w:t>
            </w:r>
          </w:p>
          <w:p w:rsidR="00215139" w:rsidRPr="007737A5" w:rsidRDefault="00215139" w:rsidP="00B62774">
            <w:pPr>
              <w:spacing w:before="120"/>
              <w:rPr>
                <w:rFonts w:asciiTheme="minorHAnsi" w:hAnsiTheme="minorHAnsi" w:cstheme="minorHAnsi"/>
                <w:bCs/>
                <w:sz w:val="20"/>
              </w:rPr>
            </w:pPr>
          </w:p>
          <w:p w:rsidR="00FA73CE" w:rsidRPr="007737A5" w:rsidRDefault="00FA73CE" w:rsidP="00FA73CE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lastRenderedPageBreak/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215139" w:rsidRPr="007737A5" w:rsidRDefault="00215139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Theologische Traditionen</w:t>
            </w:r>
          </w:p>
          <w:p w:rsidR="00C4690C" w:rsidRPr="007737A5" w:rsidRDefault="00C4690C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Sekundärquellen des Islam und ihre Bezüge zu den Hauptquellen</w:t>
            </w:r>
          </w:p>
          <w:p w:rsidR="00FA73CE" w:rsidRDefault="00FA73CE" w:rsidP="00FA73CE">
            <w:pPr>
              <w:spacing w:after="120"/>
              <w:ind w:left="36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B62774" w:rsidRPr="00B62774" w:rsidRDefault="00B62774" w:rsidP="00FA73CE">
            <w:pPr>
              <w:spacing w:after="120"/>
              <w:ind w:left="36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F40A7" w:rsidRPr="007737A5" w:rsidRDefault="00FA73CE" w:rsidP="00C4690C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</w:t>
            </w:r>
            <w:r w:rsidR="00C4690C" w:rsidRPr="007737A5">
              <w:rPr>
                <w:rFonts w:asciiTheme="minorHAnsi" w:hAnsiTheme="minorHAnsi" w:cstheme="minorHAnsi"/>
                <w:sz w:val="20"/>
              </w:rPr>
              <w:t xml:space="preserve">16 </w:t>
            </w:r>
            <w:r w:rsidRPr="007737A5">
              <w:rPr>
                <w:rFonts w:asciiTheme="minorHAnsi" w:hAnsiTheme="minorHAnsi" w:cstheme="minorHAnsi"/>
                <w:sz w:val="20"/>
              </w:rPr>
              <w:t>U-Stunden</w:t>
            </w:r>
          </w:p>
        </w:tc>
      </w:tr>
      <w:tr w:rsidR="00986E9E" w:rsidRPr="007737A5" w:rsidTr="0097591A">
        <w:tc>
          <w:tcPr>
            <w:tcW w:w="5000" w:type="pct"/>
            <w:shd w:val="clear" w:color="auto" w:fill="D9D9D9" w:themeFill="background1" w:themeFillShade="D9"/>
          </w:tcPr>
          <w:p w:rsidR="00986E9E" w:rsidRPr="007737A5" w:rsidRDefault="00986E9E" w:rsidP="00C4690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lastRenderedPageBreak/>
              <w:t>Summe Qualifikationsphase (Q2)</w:t>
            </w:r>
            <w:r w:rsidR="004E3D6B"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 – Grundkurs</w:t>
            </w: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: ca. </w:t>
            </w:r>
            <w:r w:rsidR="00C4690C"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70</w:t>
            </w: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 Stunden</w:t>
            </w:r>
          </w:p>
        </w:tc>
      </w:tr>
      <w:bookmarkEnd w:id="0"/>
      <w:bookmarkEnd w:id="1"/>
      <w:bookmarkEnd w:id="2"/>
    </w:tbl>
    <w:p w:rsidR="00764B37" w:rsidRPr="007737A5" w:rsidRDefault="00764B37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4"/>
      </w:tblGrid>
      <w:tr w:rsidR="008371CA" w:rsidRPr="007737A5" w:rsidTr="007A0BF8">
        <w:tc>
          <w:tcPr>
            <w:tcW w:w="5000" w:type="pct"/>
            <w:shd w:val="clear" w:color="auto" w:fill="D9D9D9"/>
          </w:tcPr>
          <w:p w:rsidR="008371CA" w:rsidRPr="007737A5" w:rsidRDefault="008371CA" w:rsidP="00E740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Qualifikationsphase (Q1) – Leistungskurs </w:t>
            </w:r>
          </w:p>
        </w:tc>
      </w:tr>
      <w:tr w:rsidR="008371CA" w:rsidRPr="007737A5" w:rsidTr="007A0BF8">
        <w:tc>
          <w:tcPr>
            <w:tcW w:w="5000" w:type="pct"/>
          </w:tcPr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I: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Thema: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7737A5">
              <w:rPr>
                <w:rFonts w:asciiTheme="minorHAnsi" w:hAnsiTheme="minorHAnsi" w:cstheme="minorHAnsi"/>
                <w:i/>
                <w:sz w:val="20"/>
              </w:rPr>
              <w:t>Fitra</w:t>
            </w:r>
            <w:proofErr w:type="spellEnd"/>
            <w:r w:rsidRPr="007737A5">
              <w:rPr>
                <w:rFonts w:asciiTheme="minorHAnsi" w:hAnsiTheme="minorHAnsi" w:cstheme="minorHAnsi"/>
                <w:i/>
                <w:sz w:val="20"/>
              </w:rPr>
              <w:t>: Die natürliche Veranlagung jedes Menschen als Dreh- und Angelpunkt des Glaubens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recherchieren in Dokumenten, Bibliotheken und im Internet (MK 4)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extrahieren relevante Informationen und zitieren sachgerecht und funktionsbezogen (MK 5)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 und grenzen ihre Position begründet von denen anderer ab  (HK 5)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1: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IF 2: </w:t>
            </w:r>
            <w:proofErr w:type="spellStart"/>
            <w:r w:rsidRPr="007737A5">
              <w:rPr>
                <w:rFonts w:asciiTheme="minorHAnsi" w:hAnsiTheme="minorHAnsi" w:cstheme="minorHAnsi"/>
                <w:bCs/>
                <w:sz w:val="20"/>
              </w:rPr>
              <w:t>Prophetentum</w:t>
            </w:r>
            <w:proofErr w:type="spellEnd"/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im Islam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6: Verantwortliches Handeln aus islamischer Sicht</w:t>
            </w:r>
          </w:p>
          <w:p w:rsidR="008371CA" w:rsidRPr="007737A5" w:rsidRDefault="008371CA" w:rsidP="00B62774">
            <w:pPr>
              <w:spacing w:before="120"/>
              <w:rPr>
                <w:rFonts w:asciiTheme="minorHAnsi" w:hAnsiTheme="minorHAnsi" w:cstheme="minorHAnsi"/>
                <w:bCs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Theologische Traditionen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Verhältnis Glauben – Wissen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Mensch-Sein und göttliche Beauftragung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8371CA" w:rsidRDefault="008371CA" w:rsidP="007A0BF8">
            <w:pPr>
              <w:spacing w:after="120"/>
              <w:ind w:left="357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B62774" w:rsidRPr="00B62774" w:rsidRDefault="00B62774" w:rsidP="007A0BF8">
            <w:pPr>
              <w:spacing w:after="120"/>
              <w:ind w:left="357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25 U-Stunden</w:t>
            </w:r>
          </w:p>
        </w:tc>
      </w:tr>
      <w:tr w:rsidR="008371CA" w:rsidRPr="007737A5" w:rsidTr="007A0BF8">
        <w:tc>
          <w:tcPr>
            <w:tcW w:w="5000" w:type="pct"/>
          </w:tcPr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Die Botschaft der Propheten </w:t>
            </w:r>
            <w:r w:rsidR="00022696">
              <w:rPr>
                <w:rFonts w:asciiTheme="minorHAnsi" w:hAnsiTheme="minorHAnsi" w:cstheme="minorHAnsi"/>
                <w:i/>
                <w:sz w:val="20"/>
              </w:rPr>
              <w:t>–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ein Wort in vielen Ohren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analysieren fachspezifische Texte unter Berücksichtigung ihres Entstehungszusammenhangs und ihrer Wirkungsgeschic</w:t>
            </w:r>
            <w:r w:rsidRPr="007737A5">
              <w:rPr>
                <w:rFonts w:asciiTheme="minorHAnsi" w:hAnsiTheme="minorHAnsi" w:cstheme="minorHAnsi"/>
                <w:sz w:val="20"/>
              </w:rPr>
              <w:t>h</w:t>
            </w:r>
            <w:r w:rsidRPr="007737A5">
              <w:rPr>
                <w:rFonts w:asciiTheme="minorHAnsi" w:hAnsiTheme="minorHAnsi" w:cstheme="minorHAnsi"/>
                <w:sz w:val="20"/>
              </w:rPr>
              <w:t>te (MK 2)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erarbeiten Gemeinsamkeiten und Unterschiede von Zeugnissen anderer Religionen sowie von Ansätzen und Positionen anderer Weltanschauungen und Wissenschaften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(MK 3)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bereiten Arbeitsergebnisse, eigene Auffassungen und andere Positionen medial und adressatenbezogen auf (MK 6)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bzw. weltanschaul</w:t>
            </w:r>
            <w:r w:rsidRPr="007737A5">
              <w:rPr>
                <w:rFonts w:asciiTheme="minorHAnsi" w:hAnsiTheme="minorHAnsi" w:cstheme="minorHAnsi"/>
                <w:sz w:val="20"/>
              </w:rPr>
              <w:t>i</w:t>
            </w:r>
            <w:r w:rsidRPr="007737A5">
              <w:rPr>
                <w:rFonts w:asciiTheme="minorHAnsi" w:hAnsiTheme="minorHAnsi" w:cstheme="minorHAnsi"/>
                <w:sz w:val="20"/>
              </w:rPr>
              <w:t>chen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Fragen (HK 3)</w:t>
            </w:r>
          </w:p>
          <w:p w:rsidR="00022696" w:rsidRPr="007737A5" w:rsidRDefault="00022696" w:rsidP="007A0BF8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IF 2: </w:t>
            </w:r>
            <w:proofErr w:type="spellStart"/>
            <w:r w:rsidRPr="007737A5">
              <w:rPr>
                <w:rFonts w:asciiTheme="minorHAnsi" w:hAnsiTheme="minorHAnsi" w:cstheme="minorHAnsi"/>
                <w:sz w:val="20"/>
              </w:rPr>
              <w:t>Prophetentum</w:t>
            </w:r>
            <w:proofErr w:type="spellEnd"/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im Islam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3: Der Islam in historischer Perspektive</w:t>
            </w:r>
          </w:p>
          <w:p w:rsidR="008371CA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4: Quellen des Islam</w:t>
            </w:r>
          </w:p>
          <w:p w:rsidR="00055352" w:rsidRPr="007737A5" w:rsidRDefault="00055352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Mensch-Sein und göttliche Beauftragung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Geschichte im Spannungsfeld verschiedener Strömungen und Darstellungen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lastRenderedPageBreak/>
              <w:t>Wirkungsgeschichte der islamischen Welt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Sekundärquellen des Islam und ihre Bezüge zu den Hauptquellen</w:t>
            </w:r>
          </w:p>
          <w:p w:rsidR="008371CA" w:rsidRDefault="008371CA" w:rsidP="007A0BF8">
            <w:pPr>
              <w:spacing w:after="120"/>
              <w:ind w:left="36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B62774" w:rsidRPr="00B62774" w:rsidRDefault="00B62774" w:rsidP="007A0BF8">
            <w:pPr>
              <w:spacing w:after="120"/>
              <w:ind w:left="36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25 U-Stunden</w:t>
            </w:r>
          </w:p>
        </w:tc>
      </w:tr>
      <w:tr w:rsidR="008371CA" w:rsidRPr="007737A5" w:rsidTr="007A0BF8">
        <w:tc>
          <w:tcPr>
            <w:tcW w:w="5000" w:type="pct"/>
          </w:tcPr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lastRenderedPageBreak/>
              <w:t>Unterrichtsvorhaben III: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>Der Koran: Wunder, historische Schrift oder beides?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extrahieren relevante Informationen und zitieren sachgerecht und funktionsbezogen (MK 5)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weiter, modifizieren ggf. angeführte Argumente und bringen eigene Urteile ein (HK 4)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1: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Glaubenslehre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IF 3: Der Islam in historischer Perspektive </w:t>
            </w:r>
          </w:p>
          <w:p w:rsidR="008371CA" w:rsidRDefault="008371CA" w:rsidP="00022696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4: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Quellen des Islam</w:t>
            </w:r>
          </w:p>
          <w:p w:rsidR="00022696" w:rsidRPr="00022696" w:rsidRDefault="00022696" w:rsidP="00022696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Theologische Traditionen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Verhältnis Glauben – Wissen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Wirkungsgeschichte der islamischen Welt</w:t>
            </w:r>
          </w:p>
          <w:p w:rsidR="008371CA" w:rsidRPr="00022696" w:rsidRDefault="008371CA" w:rsidP="007A0BF8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Sekundärquellen des Islam und ihre Bezüge zu den Hauptquellen</w:t>
            </w:r>
          </w:p>
          <w:p w:rsidR="00B62774" w:rsidRPr="00B62774" w:rsidRDefault="00B62774" w:rsidP="007A0BF8">
            <w:pPr>
              <w:spacing w:after="120"/>
              <w:ind w:left="36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30 U-Stunden</w:t>
            </w:r>
          </w:p>
        </w:tc>
      </w:tr>
      <w:tr w:rsidR="008371CA" w:rsidRPr="007737A5" w:rsidTr="007A0BF8">
        <w:tc>
          <w:tcPr>
            <w:tcW w:w="5000" w:type="pct"/>
          </w:tcPr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IV: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Thema: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>Krieg und Frieden: Wechselhafte Zeiten im Leben des Propheten und in der islamischen Geschichte</w:t>
            </w:r>
            <w:r w:rsidRPr="007737A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analysieren fachspezifische Texte unter Berücksichtigung ihres Entstehungszusammenhangs und ihrer Wirkungsgeschic</w:t>
            </w:r>
            <w:r w:rsidRPr="007737A5">
              <w:rPr>
                <w:rFonts w:asciiTheme="minorHAnsi" w:hAnsiTheme="minorHAnsi" w:cstheme="minorHAnsi"/>
                <w:sz w:val="20"/>
              </w:rPr>
              <w:t>h</w:t>
            </w:r>
            <w:r w:rsidRPr="007737A5">
              <w:rPr>
                <w:rFonts w:asciiTheme="minorHAnsi" w:hAnsiTheme="minorHAnsi" w:cstheme="minorHAnsi"/>
                <w:sz w:val="20"/>
              </w:rPr>
              <w:t>te (MK 2)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recherchieren in Dokumenten, Bibliotheken und im Internet (MK 4)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bereiten Arbeitsergebnisse, eigene Auffassungen und andere Positionen medial und adressatenbezogen auf (MK 6)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weiter, modifizieren ggf. angeführte Argumente und bringen eigene Urteile ein (HK 4)</w:t>
            </w:r>
          </w:p>
          <w:p w:rsidR="008371CA" w:rsidRDefault="008371CA" w:rsidP="007A0BF8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 und grenzen ihre Position begründet von denen anderer ab (HK 5)</w:t>
            </w:r>
          </w:p>
          <w:p w:rsidR="00022696" w:rsidRPr="00022696" w:rsidRDefault="00022696" w:rsidP="007A0BF8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3: Der Islam in historischer Perspektive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4: Quellen des Islam</w:t>
            </w:r>
          </w:p>
          <w:p w:rsidR="008371CA" w:rsidRDefault="008371CA" w:rsidP="00022696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5: Islamische Identität</w:t>
            </w:r>
          </w:p>
          <w:p w:rsidR="00022696" w:rsidRPr="00022696" w:rsidRDefault="00022696" w:rsidP="00022696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Geschichte im Spannungsfeld verschiedener Strömungen und Darstellungen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Sekundärquellen des Islam und ihre Bezüge zu den Hauptquellen</w:t>
            </w:r>
          </w:p>
          <w:p w:rsidR="008371CA" w:rsidRPr="00022696" w:rsidRDefault="008371CA" w:rsidP="007A0BF8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B62774" w:rsidRPr="00B62774" w:rsidRDefault="00B62774" w:rsidP="007A0BF8">
            <w:pPr>
              <w:spacing w:after="120"/>
              <w:ind w:left="36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022696" w:rsidRPr="00022696" w:rsidRDefault="008371CA" w:rsidP="007A0BF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35 U-Stunden</w:t>
            </w:r>
          </w:p>
        </w:tc>
      </w:tr>
      <w:tr w:rsidR="008371CA" w:rsidRPr="007737A5" w:rsidTr="007A0BF8">
        <w:tc>
          <w:tcPr>
            <w:tcW w:w="5000" w:type="pct"/>
          </w:tcPr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i/>
                <w:sz w:val="20"/>
              </w:rPr>
              <w:t>Unterrichtsvorhaben V: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Thema: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 Sittlichkeit: Zeitgemäß oder überholt? 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erarbeiten Gemeinsamkeiten und Unterschiede von Zeugnissen anderer Religionen sowie von Ansätzen und Positionen anderer Weltanschauungen und Wissenschaften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(MK 3)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pacing w:val="-5"/>
                <w:sz w:val="20"/>
              </w:rPr>
            </w:pP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lastRenderedPageBreak/>
              <w:t>entwickeln, auch im Dialog mit anderen, Konsequenzen für verantwortliches Sprechen in religiösen bzw. weltanschaulichen Fr</w:t>
            </w: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a</w:t>
            </w:r>
            <w:r w:rsidRPr="007737A5">
              <w:rPr>
                <w:rFonts w:asciiTheme="minorHAnsi" w:hAnsiTheme="minorHAnsi" w:cstheme="minorHAnsi"/>
                <w:spacing w:val="-5"/>
                <w:sz w:val="20"/>
              </w:rPr>
              <w:t>gen (HK 3)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weiter, modifizieren ggf. angeführte Argumente und bringen eigene Urteile ein (HK 4)</w:t>
            </w:r>
          </w:p>
          <w:p w:rsidR="008371CA" w:rsidRPr="007737A5" w:rsidRDefault="008371CA" w:rsidP="008371CA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7737A5">
              <w:rPr>
                <w:rFonts w:asciiTheme="minorHAnsi" w:hAnsiTheme="minorHAnsi" w:cstheme="minorHAnsi"/>
                <w:sz w:val="20"/>
              </w:rPr>
              <w:t>n</w:t>
            </w:r>
            <w:r w:rsidRPr="007737A5">
              <w:rPr>
                <w:rFonts w:asciiTheme="minorHAnsi" w:hAnsiTheme="minorHAnsi" w:cstheme="minorHAnsi"/>
                <w:sz w:val="20"/>
              </w:rPr>
              <w:t>texten und grenzen ihre Position begründet von denen anderer ab (HK 5)</w:t>
            </w:r>
          </w:p>
          <w:p w:rsidR="007737A5" w:rsidRPr="007737A5" w:rsidRDefault="007737A5" w:rsidP="00B6277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IF 2: </w:t>
            </w:r>
            <w:proofErr w:type="spellStart"/>
            <w:r w:rsidRPr="007737A5">
              <w:rPr>
                <w:rFonts w:asciiTheme="minorHAnsi" w:hAnsiTheme="minorHAnsi" w:cstheme="minorHAnsi"/>
                <w:bCs/>
                <w:sz w:val="20"/>
              </w:rPr>
              <w:t>Prophetentum</w:t>
            </w:r>
            <w:proofErr w:type="spellEnd"/>
            <w:r w:rsidRPr="007737A5">
              <w:rPr>
                <w:rFonts w:asciiTheme="minorHAnsi" w:hAnsiTheme="minorHAnsi" w:cstheme="minorHAnsi"/>
                <w:bCs/>
                <w:sz w:val="20"/>
              </w:rPr>
              <w:t xml:space="preserve"> im Islam 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5: Islamische Identität</w:t>
            </w: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6: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Verantwortliches Handeln aus islamischer Sicht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B6277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hAnsiTheme="minorHAnsi" w:cstheme="minorHAnsi"/>
                <w:sz w:val="20"/>
              </w:rPr>
              <w:t>: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Mensch-Sein und göttliche Beauftragung 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8371CA" w:rsidRPr="007737A5" w:rsidRDefault="008371CA" w:rsidP="008371CA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Verantwortung im Fokus gegenwärtiger Herausforderungen</w:t>
            </w:r>
          </w:p>
          <w:p w:rsidR="008371CA" w:rsidRDefault="008371CA" w:rsidP="007A0BF8">
            <w:pPr>
              <w:spacing w:after="120"/>
              <w:ind w:left="357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B62774" w:rsidRPr="00B62774" w:rsidRDefault="00B62774" w:rsidP="007A0BF8">
            <w:pPr>
              <w:spacing w:after="120"/>
              <w:ind w:left="357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371CA" w:rsidRPr="007737A5" w:rsidRDefault="008371CA" w:rsidP="007A0BF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hAnsiTheme="minorHAnsi" w:cstheme="minorHAnsi"/>
                <w:sz w:val="20"/>
              </w:rPr>
              <w:t xml:space="preserve"> ca. 35 U-Stunden</w:t>
            </w:r>
          </w:p>
        </w:tc>
      </w:tr>
      <w:tr w:rsidR="008371CA" w:rsidRPr="007737A5" w:rsidTr="007A0BF8">
        <w:tc>
          <w:tcPr>
            <w:tcW w:w="5000" w:type="pct"/>
            <w:shd w:val="clear" w:color="auto" w:fill="D9D9D9" w:themeFill="background1" w:themeFillShade="D9"/>
          </w:tcPr>
          <w:p w:rsidR="008371CA" w:rsidRPr="007737A5" w:rsidRDefault="008371CA" w:rsidP="007A0BF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lastRenderedPageBreak/>
              <w:t>Summe Qualifikationsphase (Q1)</w:t>
            </w:r>
            <w:r w:rsidR="004E3D6B"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 – Leistungskurs</w:t>
            </w: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: ca. 150 Stunden</w:t>
            </w:r>
          </w:p>
        </w:tc>
      </w:tr>
    </w:tbl>
    <w:p w:rsidR="008371CA" w:rsidRPr="007737A5" w:rsidRDefault="008371CA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4"/>
      </w:tblGrid>
      <w:tr w:rsidR="007737A5" w:rsidRPr="007737A5" w:rsidTr="007737A5">
        <w:tc>
          <w:tcPr>
            <w:tcW w:w="5000" w:type="pct"/>
            <w:shd w:val="clear" w:color="auto" w:fill="D9D9D9"/>
          </w:tcPr>
          <w:p w:rsidR="007737A5" w:rsidRPr="007737A5" w:rsidRDefault="007737A5" w:rsidP="00E740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Qualifikationsphase (Q2) – Leistungskurs </w:t>
            </w:r>
          </w:p>
        </w:tc>
      </w:tr>
      <w:tr w:rsidR="008371CA" w:rsidRPr="007737A5" w:rsidTr="00773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1CA" w:rsidRPr="007737A5" w:rsidRDefault="008371CA" w:rsidP="007A0BF8">
            <w:pPr>
              <w:spacing w:before="120"/>
              <w:rPr>
                <w:rFonts w:asciiTheme="minorHAnsi" w:eastAsia="Arial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i/>
                <w:sz w:val="20"/>
              </w:rPr>
              <w:t>Unterrichtsvorhaben I:</w:t>
            </w:r>
            <w:r w:rsidRPr="007737A5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 xml:space="preserve">Thema: </w:t>
            </w:r>
            <w:r w:rsidRPr="007737A5">
              <w:rPr>
                <w:rFonts w:asciiTheme="minorHAnsi" w:eastAsia="Calibri" w:hAnsiTheme="minorHAnsi" w:cstheme="minorHAnsi"/>
                <w:i/>
                <w:sz w:val="20"/>
              </w:rPr>
              <w:t xml:space="preserve">Warum beten, warum fasten, warum …? Sinn und Zweck der islamischen Rituale 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analysieren fachspezifische Texte unter Berücksichtigung ihres Entstehungszusammenhangs und ihrer Wirkungsgeschic</w:t>
            </w:r>
            <w:r w:rsidRPr="005A12B3">
              <w:rPr>
                <w:rFonts w:asciiTheme="minorHAnsi" w:hAnsiTheme="minorHAnsi" w:cstheme="minorHAnsi"/>
                <w:sz w:val="20"/>
              </w:rPr>
              <w:t>h</w:t>
            </w:r>
            <w:r w:rsidRPr="005A12B3">
              <w:rPr>
                <w:rFonts w:asciiTheme="minorHAnsi" w:hAnsiTheme="minorHAnsi" w:cstheme="minorHAnsi"/>
                <w:sz w:val="20"/>
              </w:rPr>
              <w:t>te (MK 2)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und weltanschaul</w:t>
            </w:r>
            <w:r w:rsidRPr="005A12B3">
              <w:rPr>
                <w:rFonts w:asciiTheme="minorHAnsi" w:hAnsiTheme="minorHAnsi" w:cstheme="minorHAnsi"/>
                <w:sz w:val="20"/>
              </w:rPr>
              <w:t>i</w:t>
            </w:r>
            <w:r w:rsidRPr="005A12B3">
              <w:rPr>
                <w:rFonts w:asciiTheme="minorHAnsi" w:hAnsiTheme="minorHAnsi" w:cstheme="minorHAnsi"/>
                <w:sz w:val="20"/>
              </w:rPr>
              <w:t>chen Fragen (HK 3)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weiter, modifizieren ggf. angeführte Argumente und bringen eigene Urteile ein (HK 4)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5A12B3">
              <w:rPr>
                <w:rFonts w:asciiTheme="minorHAnsi" w:hAnsiTheme="minorHAnsi" w:cstheme="minorHAnsi"/>
                <w:sz w:val="20"/>
              </w:rPr>
              <w:t>n</w:t>
            </w:r>
            <w:r w:rsidRPr="005A12B3">
              <w:rPr>
                <w:rFonts w:asciiTheme="minorHAnsi" w:hAnsiTheme="minorHAnsi" w:cstheme="minorHAnsi"/>
                <w:sz w:val="20"/>
              </w:rPr>
              <w:t>texten und grenzen ihre Position begründet von denen anderer ab (HK 5)</w:t>
            </w:r>
          </w:p>
          <w:p w:rsidR="008371CA" w:rsidRPr="005A12B3" w:rsidRDefault="008371CA" w:rsidP="005A12B3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1: Islamische Glaubenslehre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5: Islamische Identität</w:t>
            </w:r>
          </w:p>
          <w:p w:rsidR="00F15019" w:rsidRPr="00657264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6: Verantwortliches Handeln aus islamischer Sicht</w:t>
            </w:r>
          </w:p>
          <w:p w:rsidR="00657264" w:rsidRDefault="00657264" w:rsidP="00657264">
            <w:pPr>
              <w:spacing w:before="120"/>
              <w:rPr>
                <w:rFonts w:asciiTheme="minorHAnsi" w:eastAsia="Calibri" w:hAnsiTheme="minorHAnsi" w:cstheme="minorHAnsi"/>
                <w:b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Theologische Traditionen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Verhältnis Glauben – Wissen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7737A5" w:rsidRDefault="007737A5" w:rsidP="005A12B3">
            <w:p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B62774" w:rsidRPr="00B62774" w:rsidRDefault="00B62774" w:rsidP="005A12B3">
            <w:pPr>
              <w:spacing w:after="120"/>
              <w:contextualSpacing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371CA" w:rsidRPr="007737A5" w:rsidRDefault="008371CA" w:rsidP="007A0BF8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 xml:space="preserve"> ca. 30 U-Stunden</w:t>
            </w:r>
          </w:p>
        </w:tc>
      </w:tr>
      <w:tr w:rsidR="008371CA" w:rsidRPr="007737A5" w:rsidTr="00773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1CA" w:rsidRPr="007737A5" w:rsidRDefault="008371CA" w:rsidP="007A0BF8">
            <w:pPr>
              <w:spacing w:before="120"/>
              <w:rPr>
                <w:rFonts w:asciiTheme="minorHAnsi" w:eastAsia="Arial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i/>
                <w:sz w:val="20"/>
              </w:rPr>
              <w:t>Unterrichtsvorhaben II:</w:t>
            </w:r>
            <w:r w:rsidRPr="007737A5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Thema: „</w:t>
            </w:r>
            <w:r w:rsidRPr="007737A5">
              <w:rPr>
                <w:rFonts w:asciiTheme="minorHAnsi" w:eastAsia="Calibri" w:hAnsiTheme="minorHAnsi" w:cstheme="minorHAnsi"/>
                <w:i/>
                <w:sz w:val="20"/>
              </w:rPr>
              <w:t xml:space="preserve">Sie halten sich gegenseitig zum Guten an und verhindern das Böse“ (Koran, 3:104) - Bevormundung oder </w:t>
            </w:r>
            <w:r w:rsidR="00F15019">
              <w:rPr>
                <w:rFonts w:asciiTheme="minorHAnsi" w:eastAsia="Calibri" w:hAnsiTheme="minorHAnsi" w:cstheme="minorHAnsi"/>
                <w:i/>
                <w:sz w:val="20"/>
              </w:rPr>
              <w:t xml:space="preserve">             </w:t>
            </w:r>
            <w:r w:rsidRPr="007737A5">
              <w:rPr>
                <w:rFonts w:asciiTheme="minorHAnsi" w:eastAsia="Calibri" w:hAnsiTheme="minorHAnsi" w:cstheme="minorHAnsi"/>
                <w:i/>
                <w:sz w:val="20"/>
              </w:rPr>
              <w:t>Zivilcourage?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und weltanschaul</w:t>
            </w:r>
            <w:r w:rsidRPr="005A12B3">
              <w:rPr>
                <w:rFonts w:asciiTheme="minorHAnsi" w:hAnsiTheme="minorHAnsi" w:cstheme="minorHAnsi"/>
                <w:sz w:val="20"/>
              </w:rPr>
              <w:t>i</w:t>
            </w:r>
            <w:r w:rsidRPr="005A12B3">
              <w:rPr>
                <w:rFonts w:asciiTheme="minorHAnsi" w:hAnsiTheme="minorHAnsi" w:cstheme="minorHAnsi"/>
                <w:sz w:val="20"/>
              </w:rPr>
              <w:lastRenderedPageBreak/>
              <w:t>chen Fragen (HK 3)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weiter, modifizieren ggf. angeführte Argumente und bringen eigene Urteile ein (HK 4)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</w:t>
            </w:r>
            <w:r w:rsidRPr="005A12B3">
              <w:rPr>
                <w:rFonts w:asciiTheme="minorHAnsi" w:hAnsiTheme="minorHAnsi" w:cstheme="minorHAnsi"/>
                <w:sz w:val="20"/>
              </w:rPr>
              <w:t>n</w:t>
            </w:r>
            <w:r w:rsidRPr="005A12B3">
              <w:rPr>
                <w:rFonts w:asciiTheme="minorHAnsi" w:hAnsiTheme="minorHAnsi" w:cstheme="minorHAnsi"/>
                <w:sz w:val="20"/>
              </w:rPr>
              <w:t>texten und grenzen ihre Position begründet von denen anderer ab (HK 5)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3: Der Islam in historischer Perspektive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5: Islamische Identität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6: Verantwortliches Handeln aus islamischer Sicht</w:t>
            </w:r>
          </w:p>
          <w:p w:rsidR="008371CA" w:rsidRPr="007737A5" w:rsidRDefault="008371CA" w:rsidP="00646DA5">
            <w:pPr>
              <w:spacing w:before="120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Wirkungsgeschichte der islamischen Welt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8371CA" w:rsidRPr="007737A5" w:rsidRDefault="008371CA" w:rsidP="007A0BF8">
            <w:pPr>
              <w:spacing w:after="120"/>
              <w:ind w:left="357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 xml:space="preserve"> ca. 25 U-Stunden</w:t>
            </w:r>
          </w:p>
        </w:tc>
      </w:tr>
      <w:tr w:rsidR="008371CA" w:rsidRPr="007737A5" w:rsidTr="00773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1CA" w:rsidRPr="007737A5" w:rsidRDefault="008371CA" w:rsidP="007A0BF8">
            <w:pPr>
              <w:spacing w:before="120"/>
              <w:rPr>
                <w:rFonts w:asciiTheme="minorHAnsi" w:eastAsia="Arial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i/>
                <w:sz w:val="20"/>
              </w:rPr>
              <w:lastRenderedPageBreak/>
              <w:t>Unterrichtsvorhaben III:</w:t>
            </w:r>
            <w:r w:rsidRPr="007737A5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 xml:space="preserve">Thema: </w:t>
            </w:r>
            <w:r w:rsidRPr="007737A5">
              <w:rPr>
                <w:rFonts w:asciiTheme="minorHAnsi" w:eastAsia="Calibri" w:hAnsiTheme="minorHAnsi" w:cstheme="minorHAnsi"/>
                <w:i/>
                <w:sz w:val="20"/>
              </w:rPr>
              <w:t>Der Prophet Muhammad:</w:t>
            </w:r>
            <w:r w:rsidRPr="007737A5">
              <w:rPr>
                <w:rFonts w:asciiTheme="minorHAnsi" w:eastAsia="Calibri" w:hAnsiTheme="minorHAnsi" w:cstheme="minorHAnsi"/>
                <w:b/>
                <w:i/>
                <w:sz w:val="20"/>
              </w:rPr>
              <w:t xml:space="preserve"> </w:t>
            </w:r>
            <w:r w:rsidRPr="007737A5">
              <w:rPr>
                <w:rFonts w:asciiTheme="minorHAnsi" w:eastAsia="Calibri" w:hAnsiTheme="minorHAnsi" w:cstheme="minorHAnsi"/>
                <w:i/>
                <w:sz w:val="20"/>
              </w:rPr>
              <w:t>Eine Persönlichkeit zwischen Wirklichkeit und Konstrukt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beschreiben islamische Sachverhalte unter Verwendung relevanter Fachausdrücke (MK 1)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analysieren fachspezifische Texte unter Berücksichtigung ihres Entstehungszusammenhangs und ihrer Wirkungsgeschic</w:t>
            </w:r>
            <w:r w:rsidRPr="005A12B3">
              <w:rPr>
                <w:rFonts w:asciiTheme="minorHAnsi" w:hAnsiTheme="minorHAnsi" w:cstheme="minorHAnsi"/>
                <w:sz w:val="20"/>
              </w:rPr>
              <w:t>h</w:t>
            </w:r>
            <w:r w:rsidRPr="005A12B3">
              <w:rPr>
                <w:rFonts w:asciiTheme="minorHAnsi" w:hAnsiTheme="minorHAnsi" w:cstheme="minorHAnsi"/>
                <w:sz w:val="20"/>
              </w:rPr>
              <w:t>te (MK 2)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recherchieren in Dokumenten, Bibliotheken und im Internet (MK4)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extrahieren relevante Informationen und zitieren sachgerecht und funktionsbezogen (MK5)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bereiten Arbeitsergebnisse, eigene Auffassungen und andere Positionen medial und adressatenbezogen auf (MK6)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sprechen angemessen und reflektiert über Fragen nach Sinn und Transzendenz (HK 1)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weiter, modifizieren ggf. angeführte Argumente und bringen eigene Urteile ein (HK 4)</w:t>
            </w:r>
          </w:p>
          <w:p w:rsidR="008371CA" w:rsidRPr="007737A5" w:rsidRDefault="008371CA" w:rsidP="007A0BF8">
            <w:pPr>
              <w:spacing w:before="120"/>
              <w:ind w:left="284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 xml:space="preserve">IF 2: </w:t>
            </w:r>
            <w:proofErr w:type="spellStart"/>
            <w:r w:rsidRPr="007737A5">
              <w:rPr>
                <w:rFonts w:asciiTheme="minorHAnsi" w:eastAsia="Calibri" w:hAnsiTheme="minorHAnsi" w:cstheme="minorHAnsi"/>
                <w:sz w:val="20"/>
              </w:rPr>
              <w:t>Prophetentum</w:t>
            </w:r>
            <w:proofErr w:type="spellEnd"/>
            <w:r w:rsidRPr="007737A5">
              <w:rPr>
                <w:rFonts w:asciiTheme="minorHAnsi" w:eastAsia="Calibri" w:hAnsiTheme="minorHAnsi" w:cstheme="minorHAnsi"/>
                <w:sz w:val="20"/>
              </w:rPr>
              <w:t xml:space="preserve"> im Islam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3: Der Islam in historischer Perspektive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4: Quellen des Islam</w:t>
            </w:r>
          </w:p>
          <w:p w:rsidR="008371CA" w:rsidRPr="007737A5" w:rsidRDefault="008371CA" w:rsidP="008D361F">
            <w:pPr>
              <w:spacing w:before="120"/>
              <w:ind w:left="284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Mensch-Sein und göttliche Beauftragung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Islamische Geschichte im Spannungsfeld verschiedener Strömungen und Darstellungen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Wirkungsgeschichte der islamischen Welt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Sekundärquellen des Islam und ihre Bezüge zu den Hauptquellen</w:t>
            </w:r>
          </w:p>
          <w:p w:rsidR="008D361F" w:rsidRDefault="008D361F" w:rsidP="007A0BF8">
            <w:pPr>
              <w:spacing w:before="120"/>
              <w:rPr>
                <w:rFonts w:asciiTheme="minorHAnsi" w:eastAsia="Calibri" w:hAnsiTheme="minorHAnsi" w:cstheme="minorHAnsi"/>
                <w:b/>
                <w:sz w:val="20"/>
              </w:rPr>
            </w:pP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 xml:space="preserve"> ca. 35 U-Stunden</w:t>
            </w:r>
          </w:p>
        </w:tc>
      </w:tr>
      <w:tr w:rsidR="008371CA" w:rsidRPr="007737A5" w:rsidTr="00773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1CA" w:rsidRPr="007737A5" w:rsidRDefault="008371CA" w:rsidP="007A0BF8">
            <w:pPr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i/>
                <w:sz w:val="20"/>
              </w:rPr>
              <w:t>Unterrichtsvorhaben IV: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 w:after="120"/>
              <w:rPr>
                <w:rFonts w:asciiTheme="minorHAnsi" w:eastAsia="Calibri" w:hAnsiTheme="minorHAnsi" w:cstheme="minorHAnsi"/>
                <w:b/>
                <w:i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 xml:space="preserve">Thema: </w:t>
            </w:r>
            <w:proofErr w:type="spellStart"/>
            <w:r w:rsidRPr="007737A5">
              <w:rPr>
                <w:rFonts w:asciiTheme="minorHAnsi" w:eastAsia="Calibri" w:hAnsiTheme="minorHAnsi" w:cstheme="minorHAnsi"/>
                <w:i/>
                <w:sz w:val="20"/>
              </w:rPr>
              <w:t>Dua</w:t>
            </w:r>
            <w:proofErr w:type="spellEnd"/>
            <w:r w:rsidRPr="007737A5">
              <w:rPr>
                <w:rFonts w:asciiTheme="minorHAnsi" w:eastAsia="Calibri" w:hAnsiTheme="minorHAnsi" w:cstheme="minorHAnsi"/>
                <w:i/>
                <w:sz w:val="20"/>
              </w:rPr>
              <w:t>: Ich rufe; wie antwortet Gott?</w:t>
            </w:r>
            <w:r w:rsidRPr="007737A5">
              <w:rPr>
                <w:rFonts w:asciiTheme="minorHAnsi" w:eastAsia="Calibri" w:hAnsiTheme="minorHAnsi" w:cstheme="minorHAnsi"/>
                <w:b/>
                <w:i/>
                <w:sz w:val="20"/>
              </w:rPr>
              <w:t xml:space="preserve"> 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Kompetenzen in Auszügen (übergeordnete Methoden- und Handlungskompetenzen):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erarbeiten Gemeinsamkeiten und Unterschiede von Zeugnissen anderer Religionen sowie von Ansätzen und Positionen anderer Weltanschauungen und Wissenschaften (MK 3)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bereiten Arbeitsergebnisse, eigene Auffassungen und andere Positionen medial und adressatenbezogen auf (MK 6)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vergleichen Gemeinsamkeiten sowie Unterschiede von religiösen und weltanschaulichen Überzeugungen und nutzen ihre Erkenntnisse im möglichen Dialog (HK 2)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und weltanschaul</w:t>
            </w:r>
            <w:r w:rsidRPr="005A12B3">
              <w:rPr>
                <w:rFonts w:asciiTheme="minorHAnsi" w:hAnsiTheme="minorHAnsi" w:cstheme="minorHAnsi"/>
                <w:sz w:val="20"/>
              </w:rPr>
              <w:t>i</w:t>
            </w:r>
            <w:r w:rsidRPr="005A12B3">
              <w:rPr>
                <w:rFonts w:asciiTheme="minorHAnsi" w:hAnsiTheme="minorHAnsi" w:cstheme="minorHAnsi"/>
                <w:sz w:val="20"/>
              </w:rPr>
              <w:t>chen Fragen (HK 3)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weiter, modifizieren ggf. angeführte Argumente und bringen eigene Urteile ein (HK 4)</w:t>
            </w:r>
          </w:p>
          <w:p w:rsidR="008371CA" w:rsidRPr="005A12B3" w:rsidRDefault="008371CA" w:rsidP="005A12B3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lastRenderedPageBreak/>
              <w:t>argumentieren konstruktiv und sachgerecht in der Darlegung eigener und fremder Gedanken in religiös relevanten Ko</w:t>
            </w:r>
            <w:r w:rsidRPr="005A12B3">
              <w:rPr>
                <w:rFonts w:asciiTheme="minorHAnsi" w:hAnsiTheme="minorHAnsi" w:cstheme="minorHAnsi"/>
                <w:sz w:val="20"/>
              </w:rPr>
              <w:t>n</w:t>
            </w:r>
            <w:r w:rsidRPr="005A12B3">
              <w:rPr>
                <w:rFonts w:asciiTheme="minorHAnsi" w:hAnsiTheme="minorHAnsi" w:cstheme="minorHAnsi"/>
                <w:sz w:val="20"/>
              </w:rPr>
              <w:t>texten und grenzen ihre Position begründet von denen anderer ab (HK 5)</w:t>
            </w:r>
          </w:p>
          <w:p w:rsidR="008371CA" w:rsidRPr="007737A5" w:rsidRDefault="008371CA" w:rsidP="007A0BF8">
            <w:pPr>
              <w:spacing w:before="120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Inhaltsfelder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1: Islamische Glaubenslehre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4: Quellen des Islam</w:t>
            </w: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sz w:val="20"/>
              </w:rPr>
              <w:t>IF 6: Verantwortliches Handeln aus islamischer Sicht</w:t>
            </w:r>
          </w:p>
          <w:p w:rsidR="008371CA" w:rsidRPr="007737A5" w:rsidRDefault="008371CA" w:rsidP="00646DA5">
            <w:pPr>
              <w:spacing w:before="120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rPr>
                <w:rFonts w:asciiTheme="minorHAnsi" w:eastAsia="Calibr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inhaltliche Schwerpunkte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Theologische Traditionen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Verhältnis Glauben – Wissen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Sekundärquellen des Islam und ihre Bezüge zu den Hauptquellen</w:t>
            </w:r>
          </w:p>
          <w:p w:rsidR="008371CA" w:rsidRPr="005A12B3" w:rsidRDefault="008371CA" w:rsidP="005A12B3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5A12B3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8371CA" w:rsidRPr="007737A5" w:rsidRDefault="008371CA" w:rsidP="007A0BF8">
            <w:pPr>
              <w:spacing w:after="120"/>
              <w:ind w:left="360"/>
              <w:rPr>
                <w:rFonts w:asciiTheme="minorHAnsi" w:eastAsia="Calibri" w:hAnsiTheme="minorHAnsi" w:cstheme="minorHAnsi"/>
                <w:sz w:val="20"/>
              </w:rPr>
            </w:pPr>
          </w:p>
          <w:p w:rsidR="008371CA" w:rsidRPr="007737A5" w:rsidRDefault="008371CA" w:rsidP="007A0BF8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0"/>
              </w:rPr>
              <w:t>Zeitbedarf:</w:t>
            </w:r>
            <w:r w:rsidRPr="007737A5">
              <w:rPr>
                <w:rFonts w:asciiTheme="minorHAnsi" w:eastAsia="Calibri" w:hAnsiTheme="minorHAnsi" w:cstheme="minorHAnsi"/>
                <w:sz w:val="20"/>
              </w:rPr>
              <w:t xml:space="preserve"> ca. 30 U-Stunden</w:t>
            </w:r>
          </w:p>
        </w:tc>
      </w:tr>
      <w:tr w:rsidR="008371CA" w:rsidRPr="007737A5" w:rsidTr="00773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371CA" w:rsidRPr="007737A5" w:rsidRDefault="008371CA" w:rsidP="007A0BF8">
            <w:pPr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37A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lastRenderedPageBreak/>
              <w:t>Summe Qualifikationsphase (Q2)</w:t>
            </w:r>
            <w:r w:rsidR="004E3D6B" w:rsidRPr="007737A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 – Leistungskurs</w:t>
            </w:r>
            <w:r w:rsidRPr="007737A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: ca. 120 Stunden</w:t>
            </w:r>
          </w:p>
        </w:tc>
      </w:tr>
    </w:tbl>
    <w:p w:rsidR="00B710DF" w:rsidRDefault="00B710DF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  <w:sectPr w:rsidR="00B710DF" w:rsidSect="007B570D">
          <w:footerReference w:type="even" r:id="rId9"/>
          <w:footerReference w:type="default" r:id="rId10"/>
          <w:headerReference w:type="first" r:id="rId11"/>
          <w:footerReference w:type="first" r:id="rId12"/>
          <w:pgSz w:w="11904" w:h="16838" w:code="9"/>
          <w:pgMar w:top="720" w:right="564" w:bottom="720" w:left="1134" w:header="709" w:footer="669" w:gutter="0"/>
          <w:cols w:space="708"/>
          <w:titlePg/>
          <w:rtlGutter/>
          <w:docGrid w:linePitch="326"/>
        </w:sectPr>
      </w:pPr>
    </w:p>
    <w:p w:rsidR="00B710DF" w:rsidRPr="003538E7" w:rsidRDefault="003538E7" w:rsidP="003538E7">
      <w:pPr>
        <w:keepNext/>
        <w:widowControl w:val="0"/>
        <w:tabs>
          <w:tab w:val="left" w:pos="794"/>
        </w:tabs>
        <w:spacing w:after="120"/>
        <w:jc w:val="left"/>
        <w:outlineLvl w:val="2"/>
        <w:rPr>
          <w:rFonts w:asciiTheme="minorHAnsi" w:hAnsiTheme="minorHAnsi"/>
          <w:b/>
          <w:sz w:val="20"/>
        </w:rPr>
      </w:pPr>
      <w:r w:rsidRPr="003538E7">
        <w:rPr>
          <w:rFonts w:asciiTheme="minorHAnsi" w:hAnsiTheme="minorHAnsi" w:cstheme="minorHAnsi"/>
          <w:b/>
          <w:sz w:val="20"/>
        </w:rPr>
        <w:lastRenderedPageBreak/>
        <w:t xml:space="preserve">2) Beispiele für konkretisierte Unterrichtsvorhaben </w:t>
      </w:r>
      <w:r w:rsidR="00342AEF">
        <w:rPr>
          <w:rFonts w:asciiTheme="minorHAnsi" w:hAnsiTheme="minorHAnsi"/>
          <w:b/>
          <w:sz w:val="20"/>
        </w:rPr>
        <w:t xml:space="preserve">(exemplarisch </w:t>
      </w:r>
      <w:r w:rsidRPr="003538E7">
        <w:rPr>
          <w:rFonts w:asciiTheme="minorHAnsi" w:hAnsiTheme="minorHAnsi"/>
          <w:b/>
          <w:sz w:val="20"/>
        </w:rPr>
        <w:t xml:space="preserve">für EF </w:t>
      </w:r>
      <w:r w:rsidR="00342AEF">
        <w:rPr>
          <w:rFonts w:asciiTheme="minorHAnsi" w:hAnsiTheme="minorHAnsi"/>
          <w:b/>
          <w:sz w:val="20"/>
        </w:rPr>
        <w:t xml:space="preserve">sowie für </w:t>
      </w:r>
      <w:r w:rsidRPr="003538E7">
        <w:rPr>
          <w:rFonts w:asciiTheme="minorHAnsi" w:hAnsiTheme="minorHAnsi"/>
          <w:b/>
          <w:sz w:val="20"/>
        </w:rPr>
        <w:t>Q1-</w:t>
      </w:r>
      <w:r w:rsidR="00342AEF">
        <w:rPr>
          <w:rFonts w:asciiTheme="minorHAnsi" w:hAnsiTheme="minorHAnsi"/>
          <w:b/>
          <w:sz w:val="20"/>
        </w:rPr>
        <w:t xml:space="preserve"> und Q2-</w:t>
      </w:r>
      <w:r w:rsidRPr="003538E7">
        <w:rPr>
          <w:rFonts w:asciiTheme="minorHAnsi" w:hAnsiTheme="minorHAnsi"/>
          <w:b/>
          <w:sz w:val="20"/>
        </w:rPr>
        <w:t>Grundkurs</w:t>
      </w:r>
      <w:r w:rsidR="00022696">
        <w:rPr>
          <w:rFonts w:asciiTheme="minorHAnsi" w:hAnsiTheme="minorHAnsi"/>
          <w:b/>
          <w:sz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9"/>
      </w:tblGrid>
      <w:tr w:rsidR="00B710DF" w:rsidTr="00342AEF">
        <w:tc>
          <w:tcPr>
            <w:tcW w:w="15559" w:type="dxa"/>
            <w:shd w:val="clear" w:color="auto" w:fill="D9D9D9" w:themeFill="background1" w:themeFillShade="D9"/>
            <w:vAlign w:val="center"/>
          </w:tcPr>
          <w:p w:rsidR="00B710DF" w:rsidRPr="00B57738" w:rsidRDefault="00B710DF" w:rsidP="00B710DF">
            <w:pPr>
              <w:keepNext/>
              <w:widowControl w:val="0"/>
              <w:tabs>
                <w:tab w:val="left" w:pos="794"/>
              </w:tabs>
              <w:spacing w:before="120" w:after="120"/>
              <w:jc w:val="center"/>
              <w:outlineLvl w:val="2"/>
              <w:rPr>
                <w:b/>
                <w:sz w:val="20"/>
              </w:rPr>
            </w:pPr>
            <w:r>
              <w:rPr>
                <w:b/>
                <w:sz w:val="20"/>
              </w:rPr>
              <w:t>Einführungsphase</w:t>
            </w:r>
          </w:p>
        </w:tc>
      </w:tr>
    </w:tbl>
    <w:p w:rsidR="00B710DF" w:rsidRPr="00F2328D" w:rsidRDefault="00B710DF" w:rsidP="00B710DF">
      <w:pPr>
        <w:keepNext/>
        <w:widowControl w:val="0"/>
        <w:tabs>
          <w:tab w:val="left" w:pos="794"/>
        </w:tabs>
        <w:spacing w:after="120"/>
        <w:jc w:val="left"/>
        <w:outlineLvl w:val="2"/>
        <w:rPr>
          <w:b/>
          <w:sz w:val="20"/>
        </w:rPr>
      </w:pPr>
      <w:r>
        <w:rPr>
          <w:b/>
          <w:sz w:val="20"/>
        </w:rPr>
        <w:t>[…]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4"/>
        <w:gridCol w:w="3639"/>
        <w:gridCol w:w="4120"/>
        <w:gridCol w:w="6494"/>
      </w:tblGrid>
      <w:tr w:rsidR="00B710DF" w:rsidRPr="00533E18" w:rsidTr="00B710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>
              <w:rPr>
                <w:rFonts w:ascii="Calibri" w:hAnsi="Calibri" w:cs="Arial"/>
                <w:i/>
                <w:sz w:val="20"/>
                <w:u w:val="single"/>
              </w:rPr>
              <w:t>Unterrichtsvorhaben II</w:t>
            </w:r>
            <w:r w:rsidRPr="00993EB5">
              <w:rPr>
                <w:rFonts w:ascii="Calibri" w:hAnsi="Calibri" w:cs="Arial"/>
                <w:i/>
                <w:sz w:val="20"/>
                <w:u w:val="single"/>
              </w:rPr>
              <w:t>: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Thema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  <w:r w:rsidRPr="00993EB5">
              <w:rPr>
                <w:rFonts w:ascii="Calibri" w:hAnsi="Calibri" w:cs="Arial"/>
                <w:i/>
                <w:sz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i/>
                <w:sz w:val="20"/>
                <w:lang w:eastAsia="en-US"/>
              </w:rPr>
              <w:t>„Vom göttlichen Menschenbild zum menschlichen</w:t>
            </w:r>
            <w:r w:rsidRPr="004B1BDC">
              <w:rPr>
                <w:rFonts w:ascii="Calibri" w:hAnsi="Calibri" w:cs="Arial"/>
                <w:i/>
                <w:sz w:val="20"/>
                <w:lang w:eastAsia="en-US"/>
              </w:rPr>
              <w:t xml:space="preserve"> Verantwortungsbewusstsein</w:t>
            </w:r>
            <w:r>
              <w:rPr>
                <w:rFonts w:ascii="Calibri" w:hAnsi="Calibri"/>
                <w:sz w:val="20"/>
              </w:rPr>
              <w:t>“</w:t>
            </w:r>
            <w:r w:rsidRPr="00993EB5">
              <w:rPr>
                <w:rFonts w:ascii="Calibri" w:hAnsi="Calibri"/>
                <w:sz w:val="20"/>
              </w:rPr>
              <w:t xml:space="preserve"> – </w:t>
            </w:r>
            <w:r>
              <w:rPr>
                <w:rFonts w:ascii="Calibri" w:hAnsi="Calibri"/>
                <w:sz w:val="20"/>
              </w:rPr>
              <w:t>V</w:t>
            </w:r>
            <w:r w:rsidRPr="00993EB5">
              <w:rPr>
                <w:rFonts w:ascii="Calibri" w:hAnsi="Calibri"/>
                <w:sz w:val="20"/>
              </w:rPr>
              <w:t>erantwortlich</w:t>
            </w:r>
            <w:r>
              <w:rPr>
                <w:rFonts w:ascii="Calibri" w:hAnsi="Calibri"/>
                <w:sz w:val="20"/>
              </w:rPr>
              <w:t>er Umgang mit der anvertrauten Schöpfung</w:t>
            </w:r>
          </w:p>
          <w:p w:rsidR="00B710DF" w:rsidRPr="00487D08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Inhaltsfeld</w:t>
            </w:r>
            <w:r w:rsidRPr="00993EB5">
              <w:rPr>
                <w:rFonts w:ascii="Calibri" w:hAnsi="Calibri"/>
                <w:b/>
                <w:sz w:val="20"/>
              </w:rPr>
              <w:t xml:space="preserve">: </w:t>
            </w:r>
          </w:p>
          <w:p w:rsidR="00B710DF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1</w:t>
            </w:r>
            <w:r w:rsidRPr="00993EB5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6F3F25">
              <w:rPr>
                <w:rFonts w:ascii="Calibri" w:hAnsi="Calibri"/>
                <w:sz w:val="20"/>
              </w:rPr>
              <w:t>Islamische Glaubenslehre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6</w:t>
            </w:r>
            <w:r w:rsidRPr="00993EB5">
              <w:rPr>
                <w:rFonts w:ascii="Calibri" w:hAnsi="Calibri"/>
                <w:sz w:val="20"/>
              </w:rPr>
              <w:t xml:space="preserve">: </w:t>
            </w:r>
            <w:r w:rsidRPr="00BD7E53">
              <w:rPr>
                <w:rFonts w:ascii="Calibri" w:hAnsi="Calibri"/>
                <w:sz w:val="20"/>
              </w:rPr>
              <w:t xml:space="preserve">Verantwortliches Handeln aus islamischer Sicht 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Inhaltliche</w:t>
            </w:r>
            <w:r>
              <w:rPr>
                <w:rFonts w:ascii="Calibri" w:hAnsi="Calibri"/>
                <w:b/>
                <w:sz w:val="20"/>
              </w:rPr>
              <w:t>r Schwerpunkt</w:t>
            </w:r>
            <w:r w:rsidRPr="00993EB5">
              <w:rPr>
                <w:rFonts w:ascii="Calibri" w:hAnsi="Calibri"/>
                <w:b/>
                <w:sz w:val="20"/>
              </w:rPr>
              <w:t>:</w:t>
            </w:r>
          </w:p>
          <w:p w:rsidR="00B710DF" w:rsidRDefault="00B710DF" w:rsidP="00B710DF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6F3F25">
              <w:rPr>
                <w:rFonts w:ascii="Calibri" w:hAnsi="Calibri"/>
                <w:sz w:val="20"/>
              </w:rPr>
              <w:t>Glaubensartikel/Glaubensgrundlagen in den islamischen Quellen</w:t>
            </w:r>
          </w:p>
          <w:p w:rsidR="00B710DF" w:rsidRDefault="00B710DF" w:rsidP="00B710DF">
            <w:pPr>
              <w:numPr>
                <w:ilvl w:val="0"/>
                <w:numId w:val="16"/>
              </w:numPr>
              <w:spacing w:after="240"/>
              <w:ind w:left="357" w:hanging="357"/>
              <w:contextualSpacing/>
              <w:jc w:val="left"/>
              <w:rPr>
                <w:rFonts w:ascii="Calibri" w:hAnsi="Calibri"/>
                <w:sz w:val="20"/>
              </w:rPr>
            </w:pPr>
            <w:r w:rsidRPr="00487D08">
              <w:rPr>
                <w:rFonts w:ascii="Calibri" w:hAnsi="Calibri"/>
                <w:sz w:val="20"/>
              </w:rPr>
              <w:t>„Aufrichtiges Handeln“ (</w:t>
            </w:r>
            <w:proofErr w:type="spellStart"/>
            <w:r w:rsidRPr="0038588E">
              <w:rPr>
                <w:rFonts w:ascii="Calibri" w:hAnsi="Calibri"/>
                <w:i/>
                <w:sz w:val="20"/>
              </w:rPr>
              <w:t>ihsan</w:t>
            </w:r>
            <w:proofErr w:type="spellEnd"/>
            <w:r w:rsidRPr="00487D08">
              <w:rPr>
                <w:rFonts w:ascii="Calibri" w:hAnsi="Calibri"/>
                <w:sz w:val="20"/>
              </w:rPr>
              <w:t xml:space="preserve">) des Menschen </w:t>
            </w:r>
          </w:p>
          <w:p w:rsidR="00B710DF" w:rsidRPr="00A25B05" w:rsidRDefault="00B710DF" w:rsidP="00B710DF">
            <w:pPr>
              <w:spacing w:before="240"/>
              <w:contextualSpacing/>
              <w:jc w:val="left"/>
              <w:rPr>
                <w:rFonts w:ascii="Calibri" w:hAnsi="Calibri"/>
                <w:sz w:val="20"/>
              </w:rPr>
            </w:pPr>
            <w:r w:rsidRPr="00A25B05">
              <w:rPr>
                <w:rFonts w:ascii="Calibri" w:hAnsi="Calibri"/>
                <w:b/>
                <w:sz w:val="20"/>
              </w:rPr>
              <w:t xml:space="preserve">Zeitbedarf: ca. </w:t>
            </w:r>
            <w:r>
              <w:rPr>
                <w:rFonts w:ascii="Calibri" w:hAnsi="Calibri"/>
                <w:sz w:val="20"/>
              </w:rPr>
              <w:t xml:space="preserve">  14 U-Std.                                                                                                                                                                             </w:t>
            </w:r>
          </w:p>
        </w:tc>
      </w:tr>
      <w:tr w:rsidR="00B710DF" w:rsidRPr="00533E18" w:rsidTr="00B710DF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ü</w:t>
            </w:r>
            <w:r w:rsidRPr="00993EB5">
              <w:rPr>
                <w:rFonts w:ascii="Calibri" w:hAnsi="Calibri" w:cs="Arial"/>
                <w:b/>
                <w:sz w:val="20"/>
              </w:rPr>
              <w:t>bergeordnete Kompetenzerwartungen:</w:t>
            </w:r>
          </w:p>
          <w:p w:rsidR="00022696" w:rsidRPr="00022696" w:rsidRDefault="00022696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022696">
              <w:rPr>
                <w:rFonts w:ascii="Calibri" w:hAnsi="Calibri" w:cs="Arial"/>
                <w:sz w:val="20"/>
              </w:rPr>
              <w:t>Die Schülerinnen und Schüler …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</w:t>
            </w:r>
            <w:r w:rsidRPr="00993EB5">
              <w:rPr>
                <w:rFonts w:ascii="Calibri" w:hAnsi="Calibri" w:cs="Arial"/>
                <w:b/>
                <w:sz w:val="20"/>
              </w:rPr>
              <w:t>onkretisierte Kompetenzerwartungen</w:t>
            </w:r>
            <w:r w:rsidRPr="00993EB5">
              <w:rPr>
                <w:rFonts w:ascii="Calibri" w:hAnsi="Calibri" w:cs="Arial"/>
                <w:sz w:val="20"/>
              </w:rPr>
              <w:t>:</w:t>
            </w:r>
          </w:p>
          <w:p w:rsidR="00B710DF" w:rsidRPr="00993EB5" w:rsidRDefault="00022696" w:rsidP="00B710DF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022696">
              <w:rPr>
                <w:rFonts w:ascii="Calibri" w:hAnsi="Calibri" w:cs="Arial"/>
                <w:sz w:val="20"/>
              </w:rPr>
              <w:t>Die Schülerinnen und Schüler …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Vereinbarungen der FK:</w:t>
            </w:r>
          </w:p>
          <w:p w:rsidR="00B710DF" w:rsidRPr="00993EB5" w:rsidRDefault="00B710DF" w:rsidP="00B710DF">
            <w:pPr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710DF" w:rsidRPr="00533E18" w:rsidTr="00B710DF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Sach-kompetenz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6F3F25" w:rsidRDefault="00B710DF" w:rsidP="00B710DF">
            <w:pPr>
              <w:pStyle w:val="Listenabsatz"/>
              <w:numPr>
                <w:ilvl w:val="0"/>
                <w:numId w:val="20"/>
              </w:numPr>
              <w:tabs>
                <w:tab w:val="left" w:pos="561"/>
              </w:tabs>
              <w:snapToGrid w:val="0"/>
              <w:ind w:left="357" w:right="6" w:hanging="357"/>
              <w:jc w:val="left"/>
              <w:rPr>
                <w:rFonts w:ascii="Calibri" w:hAnsi="Calibri" w:cs="Arial"/>
                <w:sz w:val="20"/>
              </w:rPr>
            </w:pPr>
            <w:r w:rsidRPr="008B7205">
              <w:rPr>
                <w:rFonts w:ascii="Calibri" w:hAnsi="Calibri" w:cs="Arial"/>
                <w:bCs/>
                <w:sz w:val="20"/>
              </w:rPr>
              <w:t>entwickeln Fragen nach Grund und Sinn des Lebens sowie der eigenen Verantwortung (S</w:t>
            </w:r>
            <w:r>
              <w:rPr>
                <w:rFonts w:ascii="Calibri" w:hAnsi="Calibri" w:cs="Arial"/>
                <w:bCs/>
                <w:sz w:val="20"/>
              </w:rPr>
              <w:t>K</w:t>
            </w:r>
            <w:r w:rsidRPr="008B7205">
              <w:rPr>
                <w:rFonts w:ascii="Calibri" w:hAnsi="Calibri" w:cs="Arial"/>
                <w:bCs/>
                <w:sz w:val="20"/>
              </w:rPr>
              <w:t xml:space="preserve"> 1),</w:t>
            </w:r>
            <w:r>
              <w:t xml:space="preserve"> </w:t>
            </w:r>
          </w:p>
          <w:p w:rsidR="00B710DF" w:rsidRPr="006F3F25" w:rsidRDefault="00B710DF" w:rsidP="00B710DF">
            <w:pPr>
              <w:pStyle w:val="Listenabsatz"/>
              <w:numPr>
                <w:ilvl w:val="0"/>
                <w:numId w:val="20"/>
              </w:numPr>
              <w:tabs>
                <w:tab w:val="left" w:pos="561"/>
              </w:tabs>
              <w:snapToGrid w:val="0"/>
              <w:spacing w:before="57"/>
              <w:ind w:left="357" w:right="6" w:hanging="357"/>
              <w:jc w:val="left"/>
              <w:rPr>
                <w:rFonts w:ascii="Calibri" w:hAnsi="Calibri" w:cs="Arial"/>
                <w:sz w:val="20"/>
              </w:rPr>
            </w:pPr>
            <w:r w:rsidRPr="00B74F5A">
              <w:rPr>
                <w:rFonts w:ascii="Calibri" w:hAnsi="Calibri" w:cs="Arial"/>
                <w:bCs/>
                <w:sz w:val="20"/>
              </w:rPr>
              <w:t>bestimmen exemplarisch das Ve</w:t>
            </w:r>
            <w:r w:rsidRPr="00B74F5A">
              <w:rPr>
                <w:rFonts w:ascii="Calibri" w:hAnsi="Calibri" w:cs="Arial"/>
                <w:bCs/>
                <w:sz w:val="20"/>
              </w:rPr>
              <w:t>r</w:t>
            </w:r>
            <w:r w:rsidRPr="00B74F5A">
              <w:rPr>
                <w:rFonts w:ascii="Calibri" w:hAnsi="Calibri" w:cs="Arial"/>
                <w:bCs/>
                <w:sz w:val="20"/>
              </w:rPr>
              <w:t>hältnis von Wissen, Vernunft und Glaube (SK 4)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  <w:r>
              <w:t xml:space="preserve"> </w:t>
            </w:r>
          </w:p>
          <w:p w:rsidR="00B710DF" w:rsidRPr="00B74F5A" w:rsidRDefault="00B710DF" w:rsidP="00B710DF">
            <w:pPr>
              <w:pStyle w:val="Listenabsatz"/>
              <w:numPr>
                <w:ilvl w:val="0"/>
                <w:numId w:val="20"/>
              </w:numPr>
              <w:tabs>
                <w:tab w:val="left" w:pos="561"/>
              </w:tabs>
              <w:snapToGrid w:val="0"/>
              <w:spacing w:before="57"/>
              <w:ind w:left="357" w:right="6" w:hanging="357"/>
              <w:jc w:val="left"/>
              <w:rPr>
                <w:rFonts w:ascii="Calibri" w:hAnsi="Calibri" w:cs="Arial"/>
                <w:sz w:val="20"/>
              </w:rPr>
            </w:pPr>
            <w:r w:rsidRPr="006F3F25">
              <w:rPr>
                <w:rFonts w:ascii="Calibri" w:hAnsi="Calibri" w:cs="Arial"/>
                <w:bCs/>
                <w:sz w:val="20"/>
              </w:rPr>
              <w:t xml:space="preserve">benennen anhand verschiedener exemplarischer Texte die </w:t>
            </w:r>
            <w:proofErr w:type="spellStart"/>
            <w:r w:rsidRPr="006F3F25">
              <w:rPr>
                <w:rFonts w:ascii="Calibri" w:hAnsi="Calibri" w:cs="Arial"/>
                <w:bCs/>
                <w:sz w:val="20"/>
              </w:rPr>
              <w:t>theolo</w:t>
            </w:r>
            <w:proofErr w:type="spellEnd"/>
            <w:r w:rsidRPr="006F3F25">
              <w:rPr>
                <w:rFonts w:ascii="Calibri" w:hAnsi="Calibri" w:cs="Arial"/>
                <w:bCs/>
                <w:sz w:val="20"/>
              </w:rPr>
              <w:t>-gischen Fragen, die sich aus den Quellen ergeben (SK 5)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numPr>
                <w:ilvl w:val="0"/>
                <w:numId w:val="18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5C77DF">
              <w:rPr>
                <w:rFonts w:ascii="Calibri" w:hAnsi="Calibri" w:cs="Arial"/>
                <w:bCs/>
                <w:sz w:val="20"/>
              </w:rPr>
              <w:t>erläutern Konsequenzen, die sich a</w:t>
            </w:r>
            <w:r>
              <w:rPr>
                <w:rFonts w:ascii="Calibri" w:hAnsi="Calibri" w:cs="Arial"/>
                <w:bCs/>
                <w:sz w:val="20"/>
              </w:rPr>
              <w:t>us der Begegnung von Glaubensar</w:t>
            </w:r>
            <w:r w:rsidRPr="005C77DF">
              <w:rPr>
                <w:rFonts w:ascii="Calibri" w:hAnsi="Calibri" w:cs="Arial"/>
                <w:bCs/>
                <w:sz w:val="20"/>
              </w:rPr>
              <w:t>tikeln/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5C77DF">
              <w:rPr>
                <w:rFonts w:ascii="Calibri" w:hAnsi="Calibri" w:cs="Arial"/>
                <w:bCs/>
                <w:sz w:val="20"/>
              </w:rPr>
              <w:t>Gla</w:t>
            </w:r>
            <w:r w:rsidRPr="005C77DF">
              <w:rPr>
                <w:rFonts w:ascii="Calibri" w:hAnsi="Calibri" w:cs="Arial"/>
                <w:bCs/>
                <w:sz w:val="20"/>
              </w:rPr>
              <w:t>u</w:t>
            </w:r>
            <w:r w:rsidRPr="005C77DF">
              <w:rPr>
                <w:rFonts w:ascii="Calibri" w:hAnsi="Calibri" w:cs="Arial"/>
                <w:bCs/>
                <w:sz w:val="20"/>
              </w:rPr>
              <w:t>bensgrundlagen und Lebens</w:t>
            </w:r>
            <w:r>
              <w:rPr>
                <w:rFonts w:ascii="Calibri" w:hAnsi="Calibri" w:cs="Arial"/>
                <w:bCs/>
                <w:sz w:val="20"/>
              </w:rPr>
              <w:t>-</w:t>
            </w:r>
            <w:r w:rsidRPr="005C77DF">
              <w:rPr>
                <w:rFonts w:ascii="Calibri" w:hAnsi="Calibri" w:cs="Arial"/>
                <w:bCs/>
                <w:sz w:val="20"/>
              </w:rPr>
              <w:t>wirklichke</w:t>
            </w:r>
            <w:r>
              <w:rPr>
                <w:rFonts w:ascii="Calibri" w:hAnsi="Calibri" w:cs="Arial"/>
                <w:bCs/>
                <w:sz w:val="20"/>
              </w:rPr>
              <w:t>it der Gegenwart erge</w:t>
            </w:r>
            <w:r w:rsidRPr="005C77DF">
              <w:rPr>
                <w:rFonts w:ascii="Calibri" w:hAnsi="Calibri" w:cs="Arial"/>
                <w:bCs/>
                <w:sz w:val="20"/>
              </w:rPr>
              <w:t>ben.</w:t>
            </w:r>
          </w:p>
          <w:p w:rsidR="00B710DF" w:rsidRPr="00003D38" w:rsidRDefault="00B710DF" w:rsidP="00B710DF">
            <w:pPr>
              <w:numPr>
                <w:ilvl w:val="0"/>
                <w:numId w:val="18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8B7205">
              <w:rPr>
                <w:rFonts w:ascii="Calibri" w:hAnsi="Calibri" w:cs="Arial"/>
                <w:bCs/>
                <w:sz w:val="20"/>
              </w:rPr>
              <w:t>e</w:t>
            </w:r>
            <w:r w:rsidRPr="00E02828">
              <w:rPr>
                <w:rFonts w:ascii="Calibri" w:hAnsi="Calibri" w:cs="Arial"/>
                <w:bCs/>
                <w:sz w:val="20"/>
              </w:rPr>
              <w:t xml:space="preserve">rläutern die freiheitliche Verantwortung </w:t>
            </w:r>
            <w:r>
              <w:rPr>
                <w:rFonts w:ascii="Calibri" w:hAnsi="Calibri" w:cs="Arial"/>
                <w:bCs/>
                <w:sz w:val="20"/>
              </w:rPr>
              <w:t>für sich, für andere und vor Al</w:t>
            </w:r>
            <w:r w:rsidRPr="00E02828">
              <w:rPr>
                <w:rFonts w:ascii="Calibri" w:hAnsi="Calibri" w:cs="Arial"/>
                <w:bCs/>
                <w:sz w:val="20"/>
              </w:rPr>
              <w:t>lah/Gott als Grundelement der menschli</w:t>
            </w:r>
            <w:r>
              <w:rPr>
                <w:rFonts w:ascii="Calibri" w:hAnsi="Calibri" w:cs="Arial"/>
                <w:bCs/>
                <w:sz w:val="20"/>
              </w:rPr>
              <w:t>chen Natur (</w:t>
            </w:r>
            <w:proofErr w:type="spellStart"/>
            <w:r>
              <w:rPr>
                <w:rFonts w:ascii="Calibri" w:hAnsi="Calibri" w:cs="Arial"/>
                <w:bCs/>
                <w:sz w:val="20"/>
              </w:rPr>
              <w:t>fitra</w:t>
            </w:r>
            <w:proofErr w:type="spellEnd"/>
            <w:r>
              <w:rPr>
                <w:rFonts w:ascii="Calibri" w:hAnsi="Calibri" w:cs="Arial"/>
                <w:bCs/>
                <w:sz w:val="20"/>
              </w:rPr>
              <w:t>) gemäß islamischer Ethik (</w:t>
            </w:r>
            <w:proofErr w:type="spellStart"/>
            <w:r>
              <w:rPr>
                <w:rFonts w:ascii="Calibri" w:hAnsi="Calibri" w:cs="Arial"/>
                <w:bCs/>
                <w:sz w:val="20"/>
              </w:rPr>
              <w:t>ahlaq</w:t>
            </w:r>
            <w:proofErr w:type="spellEnd"/>
            <w:r>
              <w:rPr>
                <w:rFonts w:ascii="Calibri" w:hAnsi="Calibri" w:cs="Arial"/>
                <w:bCs/>
                <w:sz w:val="20"/>
              </w:rPr>
              <w:t>).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Inhaltliche Akzente des Vorhabens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B710DF" w:rsidRPr="002366C4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b/>
                <w:sz w:val="20"/>
              </w:rPr>
            </w:pPr>
            <w:r w:rsidRPr="002366C4">
              <w:rPr>
                <w:rFonts w:ascii="Calibri" w:hAnsi="Calibri" w:cs="Arial"/>
                <w:b/>
                <w:sz w:val="20"/>
              </w:rPr>
              <w:t>Ist Gott definier- und/oder deklinierbar?</w:t>
            </w:r>
          </w:p>
          <w:p w:rsidR="00B710DF" w:rsidRPr="002366C4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  <w:lang w:val="en-US"/>
              </w:rPr>
            </w:pPr>
            <w:proofErr w:type="spellStart"/>
            <w:r w:rsidRPr="002366C4">
              <w:rPr>
                <w:rFonts w:ascii="Calibri" w:hAnsi="Calibri" w:cs="Arial"/>
                <w:sz w:val="20"/>
                <w:lang w:val="en-US"/>
              </w:rPr>
              <w:t>Gottes</w:t>
            </w:r>
            <w:proofErr w:type="spellEnd"/>
            <w:r w:rsidRPr="002366C4">
              <w:rPr>
                <w:rFonts w:ascii="Calibri" w:hAnsi="Calibri" w:cs="Arial"/>
                <w:sz w:val="20"/>
                <w:lang w:val="en-US"/>
              </w:rPr>
              <w:t xml:space="preserve"> Attribute (</w:t>
            </w:r>
            <w:proofErr w:type="spellStart"/>
            <w:r w:rsidRPr="00C162A3">
              <w:rPr>
                <w:rFonts w:ascii="Calibri" w:hAnsi="Calibri" w:cs="Arial"/>
                <w:i/>
                <w:sz w:val="20"/>
                <w:lang w:val="en-US"/>
              </w:rPr>
              <w:t>dhati</w:t>
            </w:r>
            <w:proofErr w:type="spellEnd"/>
            <w:r w:rsidRPr="002366C4">
              <w:rPr>
                <w:rFonts w:ascii="Calibri" w:hAnsi="Calibri" w:cs="Arial"/>
                <w:sz w:val="20"/>
                <w:lang w:val="en-US"/>
              </w:rPr>
              <w:t>/</w:t>
            </w:r>
            <w:proofErr w:type="spellStart"/>
            <w:r w:rsidRPr="002366C4">
              <w:rPr>
                <w:rFonts w:ascii="Calibri" w:hAnsi="Calibri" w:cs="Arial"/>
                <w:sz w:val="20"/>
                <w:lang w:val="en-US"/>
              </w:rPr>
              <w:t>Gottes</w:t>
            </w:r>
            <w:proofErr w:type="spellEnd"/>
            <w:r w:rsidRPr="002366C4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proofErr w:type="spellStart"/>
            <w:r w:rsidRPr="002366C4">
              <w:rPr>
                <w:rFonts w:ascii="Calibri" w:hAnsi="Calibri" w:cs="Arial"/>
                <w:sz w:val="20"/>
                <w:lang w:val="en-US"/>
              </w:rPr>
              <w:t>Wesen</w:t>
            </w:r>
            <w:proofErr w:type="spellEnd"/>
            <w:r w:rsidRPr="002366C4">
              <w:rPr>
                <w:rFonts w:ascii="Calibri" w:hAnsi="Calibri" w:cs="Arial"/>
                <w:sz w:val="20"/>
                <w:lang w:val="en-US"/>
              </w:rPr>
              <w:t xml:space="preserve"> – </w:t>
            </w:r>
            <w:proofErr w:type="spellStart"/>
            <w:r w:rsidRPr="00C162A3">
              <w:rPr>
                <w:rFonts w:ascii="Calibri" w:hAnsi="Calibri" w:cs="Arial"/>
                <w:i/>
                <w:sz w:val="20"/>
                <w:lang w:val="en-US"/>
              </w:rPr>
              <w:t>thubuti</w:t>
            </w:r>
            <w:proofErr w:type="spellEnd"/>
            <w:r w:rsidRPr="002366C4">
              <w:rPr>
                <w:rFonts w:ascii="Calibri" w:hAnsi="Calibri" w:cs="Arial"/>
                <w:sz w:val="20"/>
                <w:lang w:val="en-US"/>
              </w:rPr>
              <w:t>/</w:t>
            </w:r>
            <w:proofErr w:type="spellStart"/>
            <w:r w:rsidRPr="002366C4">
              <w:rPr>
                <w:rFonts w:ascii="Calibri" w:hAnsi="Calibri" w:cs="Arial"/>
                <w:sz w:val="20"/>
                <w:lang w:val="en-US"/>
              </w:rPr>
              <w:t>Gottes</w:t>
            </w:r>
            <w:proofErr w:type="spellEnd"/>
            <w:r w:rsidRPr="002366C4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proofErr w:type="spellStart"/>
            <w:r w:rsidRPr="002366C4">
              <w:rPr>
                <w:rFonts w:ascii="Calibri" w:hAnsi="Calibri" w:cs="Arial"/>
                <w:sz w:val="20"/>
                <w:lang w:val="en-US"/>
              </w:rPr>
              <w:t>Handeln</w:t>
            </w:r>
            <w:proofErr w:type="spellEnd"/>
            <w:r w:rsidRPr="002366C4">
              <w:rPr>
                <w:rFonts w:ascii="Calibri" w:hAnsi="Calibri" w:cs="Arial"/>
                <w:sz w:val="20"/>
                <w:lang w:val="en-US"/>
              </w:rPr>
              <w:t>)</w:t>
            </w:r>
          </w:p>
          <w:p w:rsidR="00B710DF" w:rsidRPr="00003D38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003D38">
              <w:rPr>
                <w:rFonts w:ascii="Calibri" w:hAnsi="Calibri" w:cs="Arial"/>
                <w:b/>
                <w:sz w:val="20"/>
              </w:rPr>
              <w:t xml:space="preserve">Erste Begriffsbestimmung: Was ist der Mensch? </w:t>
            </w:r>
          </w:p>
          <w:p w:rsidR="00B710DF" w:rsidRPr="00003D38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003D38">
              <w:rPr>
                <w:rFonts w:ascii="Calibri" w:hAnsi="Calibri" w:cs="Arial"/>
                <w:sz w:val="20"/>
              </w:rPr>
              <w:t>(</w:t>
            </w:r>
            <w:r>
              <w:rPr>
                <w:rFonts w:ascii="Calibri" w:hAnsi="Calibri" w:cs="Arial"/>
                <w:sz w:val="20"/>
              </w:rPr>
              <w:t xml:space="preserve">z. B. </w:t>
            </w:r>
            <w:r w:rsidRPr="00003D38">
              <w:rPr>
                <w:rFonts w:ascii="Calibri" w:hAnsi="Calibri" w:cs="Arial"/>
                <w:sz w:val="20"/>
              </w:rPr>
              <w:t>Khalifa</w:t>
            </w:r>
            <w:r>
              <w:rPr>
                <w:rFonts w:ascii="Calibri" w:hAnsi="Calibri" w:cs="Arial"/>
                <w:sz w:val="20"/>
              </w:rPr>
              <w:t xml:space="preserve"> als </w:t>
            </w:r>
            <w:r w:rsidRPr="00003D38">
              <w:rPr>
                <w:rFonts w:ascii="Calibri" w:hAnsi="Calibri" w:cs="Arial"/>
                <w:sz w:val="20"/>
              </w:rPr>
              <w:t>Statthalter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003D38">
              <w:rPr>
                <w:rFonts w:ascii="Calibri" w:hAnsi="Calibri" w:cs="Arial"/>
                <w:sz w:val="20"/>
              </w:rPr>
              <w:t>Gottes</w:t>
            </w:r>
            <w:r>
              <w:rPr>
                <w:rFonts w:ascii="Calibri" w:hAnsi="Calibri" w:cs="Arial"/>
                <w:sz w:val="20"/>
              </w:rPr>
              <w:t xml:space="preserve"> laut Sure 2, Vers 30)</w:t>
            </w:r>
            <w:r w:rsidRPr="00003D38">
              <w:rPr>
                <w:rFonts w:ascii="Calibri" w:hAnsi="Calibri" w:cs="Arial"/>
                <w:sz w:val="20"/>
              </w:rPr>
              <w:t>)</w:t>
            </w:r>
          </w:p>
          <w:p w:rsidR="00B710DF" w:rsidRPr="00E679C1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b/>
                <w:sz w:val="20"/>
              </w:rPr>
            </w:pPr>
            <w:r w:rsidRPr="00E679C1">
              <w:rPr>
                <w:rFonts w:ascii="Calibri" w:hAnsi="Calibri" w:cs="Arial"/>
                <w:b/>
                <w:sz w:val="20"/>
              </w:rPr>
              <w:t>Warum hat ausgerechnet der Mensch die Verantwortung?</w:t>
            </w:r>
          </w:p>
          <w:p w:rsidR="00B710DF" w:rsidRPr="00003D38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(z. B. Sure 33, Vers 72) </w:t>
            </w:r>
          </w:p>
          <w:p w:rsidR="00B710DF" w:rsidRPr="008B7E3B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b/>
                <w:sz w:val="20"/>
              </w:rPr>
            </w:pPr>
            <w:r w:rsidRPr="008B7E3B">
              <w:rPr>
                <w:rFonts w:ascii="Calibri" w:hAnsi="Calibri" w:cs="Arial"/>
                <w:b/>
                <w:sz w:val="20"/>
              </w:rPr>
              <w:t>Die Dimensionen der Verantwortung/</w:t>
            </w:r>
            <w:proofErr w:type="spellStart"/>
            <w:r w:rsidRPr="00C162A3">
              <w:rPr>
                <w:rFonts w:ascii="Calibri" w:hAnsi="Calibri" w:cs="Arial"/>
                <w:b/>
                <w:i/>
                <w:sz w:val="20"/>
              </w:rPr>
              <w:t>Amana</w:t>
            </w:r>
            <w:r>
              <w:rPr>
                <w:rFonts w:ascii="Calibri" w:hAnsi="Calibri" w:cs="Arial"/>
                <w:b/>
                <w:sz w:val="20"/>
              </w:rPr>
              <w:t>t</w:t>
            </w:r>
            <w:proofErr w:type="spellEnd"/>
          </w:p>
          <w:p w:rsidR="00B710DF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Verantwortung gegenüber Mitmenschen, Tieren und Natur</w:t>
            </w:r>
          </w:p>
          <w:p w:rsidR="00B710DF" w:rsidRPr="00025B61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Leitplanken für eine t</w:t>
            </w:r>
            <w:r w:rsidRPr="00025B61">
              <w:rPr>
                <w:rFonts w:ascii="Calibri" w:hAnsi="Calibri" w:cs="Arial"/>
                <w:b/>
                <w:sz w:val="20"/>
              </w:rPr>
              <w:t xml:space="preserve">ugendhafte Lebensführung </w:t>
            </w:r>
          </w:p>
          <w:p w:rsidR="00B710DF" w:rsidRPr="00025B61" w:rsidRDefault="00B710DF" w:rsidP="00B710DF">
            <w:pPr>
              <w:pStyle w:val="Listenabsatz"/>
              <w:ind w:left="357"/>
              <w:rPr>
                <w:rFonts w:ascii="Calibri" w:hAnsi="Calibri" w:cs="Arial"/>
                <w:sz w:val="20"/>
              </w:rPr>
            </w:pPr>
            <w:r w:rsidRPr="00025B61">
              <w:rPr>
                <w:rFonts w:ascii="Calibri" w:hAnsi="Calibri" w:cs="Arial"/>
                <w:sz w:val="20"/>
              </w:rPr>
              <w:t>Handlungen, von denen der Koran abrät</w:t>
            </w:r>
            <w:r>
              <w:rPr>
                <w:rFonts w:ascii="Calibri" w:hAnsi="Calibri" w:cs="Arial"/>
                <w:sz w:val="20"/>
              </w:rPr>
              <w:t>,</w:t>
            </w:r>
            <w:r w:rsidRPr="00025B61">
              <w:rPr>
                <w:rFonts w:ascii="Calibri" w:hAnsi="Calibri" w:cs="Arial"/>
                <w:sz w:val="20"/>
              </w:rPr>
              <w:t xml:space="preserve"> sowie Verhalten, zu de</w:t>
            </w:r>
            <w:r>
              <w:rPr>
                <w:rFonts w:ascii="Calibri" w:hAnsi="Calibri" w:cs="Arial"/>
                <w:sz w:val="20"/>
              </w:rPr>
              <w:t>m der</w:t>
            </w:r>
            <w:r w:rsidRPr="00025B61">
              <w:rPr>
                <w:rFonts w:ascii="Calibri" w:hAnsi="Calibri" w:cs="Arial"/>
                <w:sz w:val="20"/>
              </w:rPr>
              <w:t xml:space="preserve"> Koran auffordert</w:t>
            </w:r>
          </w:p>
          <w:p w:rsidR="00B710DF" w:rsidRPr="00025B61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Ethische Grundsätze in der islamischen Philosophie</w:t>
            </w:r>
          </w:p>
          <w:p w:rsidR="00B710DF" w:rsidRPr="00563C47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Ein globaler Blick auf den kategorischen Imperativ </w:t>
            </w:r>
          </w:p>
          <w:p w:rsidR="00B710DF" w:rsidRPr="00563C47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563C47">
              <w:rPr>
                <w:rFonts w:ascii="Calibri" w:hAnsi="Calibri" w:cs="Arial"/>
                <w:sz w:val="20"/>
              </w:rPr>
              <w:t xml:space="preserve">Der moralische </w:t>
            </w:r>
            <w:r>
              <w:rPr>
                <w:rFonts w:ascii="Calibri" w:hAnsi="Calibri" w:cs="Arial"/>
                <w:sz w:val="20"/>
              </w:rPr>
              <w:t>Stellenw</w:t>
            </w:r>
            <w:r w:rsidRPr="00563C47">
              <w:rPr>
                <w:rFonts w:ascii="Calibri" w:hAnsi="Calibri" w:cs="Arial"/>
                <w:sz w:val="20"/>
              </w:rPr>
              <w:t xml:space="preserve">ert ethischer Handlungen im interreligiösen und interkulturellen Kontext </w:t>
            </w:r>
          </w:p>
          <w:p w:rsidR="00B710DF" w:rsidRDefault="00B710DF" w:rsidP="00B710DF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B710DF" w:rsidRDefault="00B710DF" w:rsidP="00B710DF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B710DF" w:rsidRDefault="00B710DF" w:rsidP="00B710DF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B710DF" w:rsidRPr="00D7135A" w:rsidRDefault="00B710DF" w:rsidP="00B710DF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B710DF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Didaktisch-m</w:t>
            </w:r>
            <w:r w:rsidRPr="00993EB5">
              <w:rPr>
                <w:rFonts w:ascii="Calibri" w:hAnsi="Calibri"/>
                <w:b/>
                <w:sz w:val="20"/>
              </w:rPr>
              <w:t>ethodische Akzente des Vorhabens / fachübergreifende Bez</w:t>
            </w:r>
            <w:r w:rsidRPr="00993EB5">
              <w:rPr>
                <w:rFonts w:ascii="Calibri" w:hAnsi="Calibri"/>
                <w:b/>
                <w:sz w:val="20"/>
              </w:rPr>
              <w:t>ü</w:t>
            </w:r>
            <w:r w:rsidRPr="00993EB5">
              <w:rPr>
                <w:rFonts w:ascii="Calibri" w:hAnsi="Calibri"/>
                <w:b/>
                <w:sz w:val="20"/>
              </w:rPr>
              <w:t>ge / außerschulische Lernorte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proofErr w:type="spellStart"/>
            <w:r w:rsidRPr="00C162A3">
              <w:rPr>
                <w:rFonts w:ascii="Calibri" w:hAnsi="Calibri" w:cs="Arial"/>
                <w:sz w:val="20"/>
              </w:rPr>
              <w:t>Mind</w:t>
            </w:r>
            <w:proofErr w:type="spellEnd"/>
            <w:r w:rsidRPr="00C162A3">
              <w:rPr>
                <w:rFonts w:ascii="Calibri" w:hAnsi="Calibri" w:cs="Arial"/>
                <w:sz w:val="20"/>
              </w:rPr>
              <w:t xml:space="preserve"> Mapping</w:t>
            </w:r>
          </w:p>
          <w:p w:rsidR="00B710DF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Texterschließung</w:t>
            </w:r>
          </w:p>
          <w:p w:rsidR="00B710DF" w:rsidRPr="003916F8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(zu</w:t>
            </w:r>
            <w:r w:rsidRPr="003916F8">
              <w:rPr>
                <w:rFonts w:ascii="Calibri" w:hAnsi="Calibri" w:cs="Arial"/>
                <w:sz w:val="20"/>
              </w:rPr>
              <w:t xml:space="preserve"> ethischen Grundsätze in der islamischen Philosophie </w:t>
            </w:r>
            <w:r w:rsidRPr="003916F8">
              <w:rPr>
                <w:rFonts w:asciiTheme="minorHAnsi" w:hAnsiTheme="minorHAnsi"/>
                <w:sz w:val="20"/>
              </w:rPr>
              <w:t xml:space="preserve">Auszüge aus: Hamid Reza </w:t>
            </w:r>
            <w:proofErr w:type="spellStart"/>
            <w:r w:rsidRPr="003916F8">
              <w:rPr>
                <w:rFonts w:asciiTheme="minorHAnsi" w:hAnsiTheme="minorHAnsi"/>
                <w:sz w:val="20"/>
              </w:rPr>
              <w:t>Yousefi</w:t>
            </w:r>
            <w:proofErr w:type="spellEnd"/>
            <w:r w:rsidRPr="003916F8">
              <w:rPr>
                <w:rFonts w:asciiTheme="minorHAnsi" w:hAnsiTheme="minorHAnsi"/>
                <w:sz w:val="20"/>
              </w:rPr>
              <w:t xml:space="preserve">: Einführung in die islamische Philosophie. 2014 </w:t>
            </w:r>
            <w:proofErr w:type="spellStart"/>
            <w:r w:rsidRPr="003916F8">
              <w:rPr>
                <w:rFonts w:asciiTheme="minorHAnsi" w:hAnsiTheme="minorHAnsi"/>
                <w:sz w:val="20"/>
              </w:rPr>
              <w:t>Wi</w:t>
            </w:r>
            <w:r w:rsidRPr="003916F8">
              <w:rPr>
                <w:rFonts w:asciiTheme="minorHAnsi" w:hAnsiTheme="minorHAnsi"/>
                <w:sz w:val="20"/>
              </w:rPr>
              <w:t>l</w:t>
            </w:r>
            <w:r w:rsidRPr="003916F8">
              <w:rPr>
                <w:rFonts w:asciiTheme="minorHAnsi" w:hAnsiTheme="minorHAnsi"/>
                <w:sz w:val="20"/>
              </w:rPr>
              <w:t>hem</w:t>
            </w:r>
            <w:proofErr w:type="spellEnd"/>
            <w:r w:rsidRPr="003916F8">
              <w:rPr>
                <w:rFonts w:asciiTheme="minorHAnsi" w:hAnsiTheme="minorHAnsi"/>
                <w:sz w:val="20"/>
              </w:rPr>
              <w:t xml:space="preserve"> Fink Verlag</w:t>
            </w:r>
          </w:p>
          <w:p w:rsidR="00B710DF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- „Ibn Sina und der ethische Grundsatz des weisen Maßes“ </w:t>
            </w:r>
          </w:p>
          <w:p w:rsidR="00B710DF" w:rsidRPr="00C162A3" w:rsidRDefault="00B710DF" w:rsidP="00B710DF">
            <w:pPr>
              <w:ind w:left="357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- „</w:t>
            </w:r>
            <w:proofErr w:type="spellStart"/>
            <w:r>
              <w:rPr>
                <w:rFonts w:ascii="Calibri" w:hAnsi="Calibri" w:cs="Arial"/>
                <w:sz w:val="20"/>
              </w:rPr>
              <w:t>Schahabeddin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</w:rPr>
              <w:t>Sohrewerdi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und die Idee des vollkommenen)</w:t>
            </w: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Präsentation von Arbeitsergebnissen</w:t>
            </w:r>
            <w:r>
              <w:rPr>
                <w:rFonts w:ascii="Calibri" w:hAnsi="Calibri" w:cs="Arial"/>
                <w:sz w:val="20"/>
              </w:rPr>
              <w:t xml:space="preserve"> in verschiedenen Formen</w:t>
            </w: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Textsoziogramm zum Dialog Gottes mit den Engeln</w:t>
            </w: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Kurzfilmanalyse (z.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C162A3">
              <w:rPr>
                <w:rFonts w:ascii="Calibri" w:hAnsi="Calibri" w:cs="Arial"/>
                <w:sz w:val="20"/>
              </w:rPr>
              <w:t xml:space="preserve">B. </w:t>
            </w:r>
            <w:proofErr w:type="spellStart"/>
            <w:r w:rsidRPr="00C162A3">
              <w:rPr>
                <w:rFonts w:ascii="Calibri" w:hAnsi="Calibri" w:cs="Arial"/>
                <w:sz w:val="20"/>
              </w:rPr>
              <w:t>Dangle</w:t>
            </w:r>
            <w:proofErr w:type="spellEnd"/>
            <w:r w:rsidRPr="00C162A3">
              <w:rPr>
                <w:rFonts w:ascii="Calibri" w:hAnsi="Calibri" w:cs="Arial"/>
                <w:sz w:val="20"/>
              </w:rPr>
              <w:t>)</w:t>
            </w: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 xml:space="preserve">Rollenspiel (Gespräch mit Ibn Sina und </w:t>
            </w:r>
            <w:proofErr w:type="spellStart"/>
            <w:r w:rsidRPr="00C162A3">
              <w:rPr>
                <w:rFonts w:ascii="Calibri" w:hAnsi="Calibri" w:cs="Arial"/>
                <w:sz w:val="20"/>
              </w:rPr>
              <w:t>Schahabeddin</w:t>
            </w:r>
            <w:proofErr w:type="spellEnd"/>
            <w:r w:rsidRPr="00C162A3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62A3">
              <w:rPr>
                <w:rFonts w:ascii="Calibri" w:hAnsi="Calibri" w:cs="Arial"/>
                <w:sz w:val="20"/>
              </w:rPr>
              <w:t>Sohrewerdi</w:t>
            </w:r>
            <w:proofErr w:type="spellEnd"/>
            <w:r w:rsidRPr="00C162A3">
              <w:rPr>
                <w:rFonts w:ascii="Calibri" w:hAnsi="Calibri" w:cs="Arial"/>
                <w:sz w:val="20"/>
              </w:rPr>
              <w:t>)</w:t>
            </w: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Umfrage mit einer Umweltorganisation</w:t>
            </w:r>
          </w:p>
          <w:p w:rsidR="00B710DF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Form(en) der Kompetenzüberprüfung</w:t>
            </w: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Z.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C162A3">
              <w:rPr>
                <w:rFonts w:ascii="Calibri" w:hAnsi="Calibri" w:cs="Arial"/>
                <w:sz w:val="20"/>
              </w:rPr>
              <w:t>B.: Portfolio</w:t>
            </w:r>
          </w:p>
          <w:p w:rsidR="00B710DF" w:rsidRPr="00C162A3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Präsentationen am Ende des UV</w:t>
            </w:r>
          </w:p>
          <w:p w:rsidR="00B710DF" w:rsidRPr="00993EB5" w:rsidRDefault="00B710DF" w:rsidP="00B710DF">
            <w:pPr>
              <w:numPr>
                <w:ilvl w:val="0"/>
                <w:numId w:val="17"/>
              </w:numPr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C162A3">
              <w:rPr>
                <w:rFonts w:ascii="Calibri" w:hAnsi="Calibri" w:cs="Arial"/>
                <w:sz w:val="20"/>
              </w:rPr>
              <w:t>Abschlussdiskussion</w:t>
            </w:r>
          </w:p>
        </w:tc>
      </w:tr>
      <w:tr w:rsidR="00B710DF" w:rsidRPr="00533E18" w:rsidTr="00B710DF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Methoden-kompetenz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5C77DF" w:rsidRDefault="00B710DF" w:rsidP="00B710DF">
            <w:pPr>
              <w:pStyle w:val="Listenabsatz"/>
              <w:numPr>
                <w:ilvl w:val="0"/>
                <w:numId w:val="20"/>
              </w:numPr>
              <w:tabs>
                <w:tab w:val="left" w:pos="561"/>
              </w:tabs>
              <w:snapToGrid w:val="0"/>
              <w:spacing w:after="57"/>
              <w:ind w:left="357" w:right="6" w:hanging="357"/>
              <w:jc w:val="left"/>
              <w:rPr>
                <w:rFonts w:ascii="Calibri" w:hAnsi="Calibri" w:cs="Arial"/>
                <w:sz w:val="20"/>
              </w:rPr>
            </w:pPr>
            <w:r w:rsidRPr="00B74F5A">
              <w:rPr>
                <w:rFonts w:ascii="Calibri" w:hAnsi="Calibri" w:cs="Arial"/>
                <w:sz w:val="20"/>
              </w:rPr>
              <w:t>analysieren methodisch angeleitet islamische Texte hinsichtl</w:t>
            </w:r>
            <w:r>
              <w:rPr>
                <w:rFonts w:ascii="Calibri" w:hAnsi="Calibri" w:cs="Arial"/>
                <w:sz w:val="20"/>
              </w:rPr>
              <w:t xml:space="preserve">ich </w:t>
            </w:r>
            <w:proofErr w:type="spellStart"/>
            <w:r>
              <w:rPr>
                <w:rFonts w:ascii="Calibri" w:hAnsi="Calibri" w:cs="Arial"/>
                <w:sz w:val="20"/>
              </w:rPr>
              <w:t>cha-rakteristischer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Merkmale </w:t>
            </w:r>
            <w:r w:rsidRPr="00B74F5A">
              <w:rPr>
                <w:rFonts w:ascii="Calibri" w:hAnsi="Calibri" w:cs="Arial"/>
                <w:sz w:val="20"/>
              </w:rPr>
              <w:t>(MK</w:t>
            </w:r>
            <w:r>
              <w:rPr>
                <w:rFonts w:ascii="Calibri" w:hAnsi="Calibri" w:cs="Arial"/>
                <w:sz w:val="20"/>
              </w:rPr>
              <w:t xml:space="preserve"> 2)</w:t>
            </w:r>
          </w:p>
          <w:p w:rsidR="00B710DF" w:rsidRPr="006F3F25" w:rsidRDefault="00B710DF" w:rsidP="00B710DF">
            <w:pPr>
              <w:pStyle w:val="Listenabsatz"/>
              <w:numPr>
                <w:ilvl w:val="0"/>
                <w:numId w:val="20"/>
              </w:numPr>
              <w:tabs>
                <w:tab w:val="left" w:pos="561"/>
              </w:tabs>
              <w:snapToGrid w:val="0"/>
              <w:spacing w:before="57"/>
              <w:ind w:left="357" w:right="6" w:hanging="357"/>
              <w:jc w:val="left"/>
              <w:rPr>
                <w:rFonts w:ascii="Calibri" w:hAnsi="Calibri" w:cs="Arial"/>
                <w:sz w:val="20"/>
              </w:rPr>
            </w:pPr>
            <w:r w:rsidRPr="005C77DF">
              <w:rPr>
                <w:rFonts w:ascii="Calibri" w:hAnsi="Calibri" w:cs="Arial"/>
                <w:bCs/>
                <w:sz w:val="20"/>
              </w:rPr>
              <w:t>erarbeiten methodisch angeleitet Gemeinsamkeiten und Unterschiede von Ansätzen und Positionen anderer Religionen bzw. Weltanschauungen (MK 4)</w:t>
            </w:r>
          </w:p>
          <w:p w:rsidR="00B710DF" w:rsidRPr="00B74F5A" w:rsidRDefault="00B710DF" w:rsidP="00B710DF">
            <w:pPr>
              <w:pStyle w:val="Listenabsatz"/>
              <w:numPr>
                <w:ilvl w:val="0"/>
                <w:numId w:val="17"/>
              </w:numPr>
              <w:tabs>
                <w:tab w:val="left" w:pos="561"/>
              </w:tabs>
              <w:snapToGrid w:val="0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B74F5A">
              <w:rPr>
                <w:rFonts w:ascii="Calibri" w:hAnsi="Calibri" w:cs="Arial"/>
                <w:sz w:val="20"/>
              </w:rPr>
              <w:t xml:space="preserve">extrahieren anhand ausgewählter Materialien relevante </w:t>
            </w:r>
            <w:proofErr w:type="spellStart"/>
            <w:r w:rsidRPr="00B74F5A">
              <w:rPr>
                <w:rFonts w:ascii="Calibri" w:hAnsi="Calibri" w:cs="Arial"/>
                <w:sz w:val="20"/>
              </w:rPr>
              <w:t>Informa</w:t>
            </w:r>
            <w:r>
              <w:rPr>
                <w:rFonts w:ascii="Calibri" w:hAnsi="Calibri" w:cs="Arial"/>
                <w:sz w:val="20"/>
              </w:rPr>
              <w:t>-</w:t>
            </w:r>
            <w:r w:rsidRPr="00B74F5A">
              <w:rPr>
                <w:rFonts w:ascii="Calibri" w:hAnsi="Calibri" w:cs="Arial"/>
                <w:sz w:val="20"/>
              </w:rPr>
              <w:t>tionen</w:t>
            </w:r>
            <w:proofErr w:type="spellEnd"/>
            <w:r w:rsidRPr="00B74F5A">
              <w:rPr>
                <w:rFonts w:ascii="Calibri" w:hAnsi="Calibri" w:cs="Arial"/>
                <w:sz w:val="20"/>
              </w:rPr>
              <w:t xml:space="preserve"> und zitieren sachgere</w:t>
            </w:r>
            <w:r>
              <w:rPr>
                <w:rFonts w:ascii="Calibri" w:hAnsi="Calibri" w:cs="Arial"/>
                <w:sz w:val="20"/>
              </w:rPr>
              <w:t>cht und funkt</w:t>
            </w:r>
            <w:r>
              <w:rPr>
                <w:rFonts w:ascii="Calibri" w:hAnsi="Calibri" w:cs="Arial"/>
                <w:sz w:val="20"/>
              </w:rPr>
              <w:t>i</w:t>
            </w:r>
            <w:r>
              <w:rPr>
                <w:rFonts w:ascii="Calibri" w:hAnsi="Calibri" w:cs="Arial"/>
                <w:sz w:val="20"/>
              </w:rPr>
              <w:t>onsbezogen (MK 6)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8B7205" w:rsidRDefault="00B710DF" w:rsidP="00B710DF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DCB6C" wp14:editId="5D71A47B">
                      <wp:simplePos x="0" y="0"/>
                      <wp:positionH relativeFrom="column">
                        <wp:posOffset>-23099</wp:posOffset>
                      </wp:positionH>
                      <wp:positionV relativeFrom="paragraph">
                        <wp:posOffset>11462</wp:posOffset>
                      </wp:positionV>
                      <wp:extent cx="2543810" cy="1805504"/>
                      <wp:effectExtent l="0" t="0" r="27940" b="2349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810" cy="18055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.9pt" to="198.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tivQEAAMgDAAAOAAAAZHJzL2Uyb0RvYy54bWysU02P0zAQvSPxHyzfaZKyRVXUdA+7Yi8I&#10;KmC5u864seQvjb1N+u8Zu20WARJitRfHH/PezHsz2dxO1rAjYNTedbxZ1JyBk77X7tDxx+8f3605&#10;i0m4XhjvoOMniPx2+/bNZgwtLP3gTQ/IiMTFdgwdH1IKbVVFOYAVceEDOHpUHq1IdMRD1aMYid2a&#10;alnXH6rRYx/QS4iRbu/Pj3xb+JUCmb4oFSEx03GqLZUVy7rPa7XdiPaAIgxaXsoQL6jCCu0o6Ux1&#10;L5JgT6j/oLJaoo9epYX0tvJKaQlFA6lp6t/UfBtEgKKFzIlhtim+Hq38fNwh0z31jjMnLLXoAVD0&#10;wH4A7rXrn9yBNdmmMcSWou/cDi+nGHaYNU8Kbf6SGjYVa0+ztTAlJulyubp5v26oA5LemnW9WtU3&#10;mbV6hgeM6QG8ZXnTcaNd1i5acfwU0zn0GkK4XM65gLJLJwM52LivoEgPpWwKukwS3BlkR0EzIKQE&#10;l4ogSl2iM0xpY2Zg/W/gJT5DoUzZ/4BnRMnsXZrBVjuPf8uepmvJ6hx/deCsO1uw9/2ptKZYQ+NS&#10;zL2Mdp7HX88F/vwDbn8CAAD//wMAUEsDBBQABgAIAAAAIQDWpJ9n4AAAAAgBAAAPAAAAZHJzL2Rv&#10;d25yZXYueG1sTI/BTsMwEETvSPyDtUhcUOu0pSGEOBUgVT0UhGj4ADdekoh4HcVOmvL1LCc47sxo&#10;dl62mWwrRux940jBYh6BQCqdaahS8FFsZwkIHzQZ3TpCBWf0sMkvLzKdGneidxwPoRJcQj7VCuoQ&#10;ulRKX9ZotZ+7Dom9T9dbHfjsK2l6feJy28plFMXS6ob4Q607fK6x/DoMVsFu+4T79Xmobs16V9yM&#10;xcvr91ui1PXV9PgAIuAU/sLwO5+nQ86bjm4g40WrYLaKOck6A7C9ur9jtKOCZRIvQOaZ/A+Q/wAA&#10;AP//AwBQSwECLQAUAAYACAAAACEAtoM4kv4AAADhAQAAEwAAAAAAAAAAAAAAAAAAAAAAW0NvbnRl&#10;bnRfVHlwZXNdLnhtbFBLAQItABQABgAIAAAAIQA4/SH/1gAAAJQBAAALAAAAAAAAAAAAAAAAAC8B&#10;AABfcmVscy8ucmVsc1BLAQItABQABgAIAAAAIQAypXtivQEAAMgDAAAOAAAAAAAAAAAAAAAAAC4C&#10;AABkcnMvZTJvRG9jLnhtbFBLAQItABQABgAIAAAAIQDWpJ9n4AAAAAgBAAAPAAAAAAAAAAAAAAAA&#10;ABc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710DF" w:rsidRPr="00533E18" w:rsidTr="00B710DF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lastRenderedPageBreak/>
              <w:t>Urteils-kompetenz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pStyle w:val="Listenabsatz"/>
              <w:numPr>
                <w:ilvl w:val="0"/>
                <w:numId w:val="21"/>
              </w:numPr>
              <w:jc w:val="lef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5C77DF">
              <w:rPr>
                <w:rFonts w:ascii="Calibri" w:hAnsi="Calibri" w:cs="Arial"/>
                <w:bCs/>
                <w:color w:val="000000"/>
                <w:sz w:val="20"/>
              </w:rPr>
              <w:t>bewerten in Ansätzen religiöse un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d säkulare Deutungsangebote hin</w:t>
            </w:r>
            <w:r w:rsidRPr="005C77DF">
              <w:rPr>
                <w:rFonts w:ascii="Calibri" w:hAnsi="Calibri" w:cs="Arial"/>
                <w:bCs/>
                <w:color w:val="000000"/>
                <w:sz w:val="20"/>
              </w:rPr>
              <w:t>sich</w:t>
            </w:r>
            <w:r w:rsidRPr="005C77DF">
              <w:rPr>
                <w:rFonts w:ascii="Calibri" w:hAnsi="Calibri" w:cs="Arial"/>
                <w:bCs/>
                <w:color w:val="000000"/>
                <w:sz w:val="20"/>
              </w:rPr>
              <w:t>t</w:t>
            </w:r>
            <w:r w:rsidRPr="005C77DF">
              <w:rPr>
                <w:rFonts w:ascii="Calibri" w:hAnsi="Calibri" w:cs="Arial"/>
                <w:bCs/>
                <w:color w:val="000000"/>
                <w:sz w:val="20"/>
              </w:rPr>
              <w:t>lich ihrer Tragfähigkeit, Plausibilität und Glaubwürdigkeit (UK 3),</w:t>
            </w:r>
          </w:p>
          <w:p w:rsidR="00B710DF" w:rsidRPr="0023735D" w:rsidRDefault="00B710DF" w:rsidP="00B710DF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Arial"/>
                <w:bCs/>
                <w:color w:val="000000"/>
                <w:sz w:val="20"/>
              </w:rPr>
            </w:pPr>
            <w:r w:rsidRPr="00B74F5A">
              <w:rPr>
                <w:rFonts w:ascii="Calibri" w:hAnsi="Calibri" w:cs="Arial"/>
                <w:bCs/>
                <w:color w:val="000000"/>
                <w:sz w:val="20"/>
              </w:rPr>
              <w:t>erörtern die Relevanz einzelner Gla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ubensaussagen für das eigene L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e</w:t>
            </w:r>
            <w:r w:rsidRPr="00B74F5A">
              <w:rPr>
                <w:rFonts w:ascii="Calibri" w:hAnsi="Calibri" w:cs="Arial"/>
                <w:bCs/>
                <w:color w:val="000000"/>
                <w:sz w:val="20"/>
              </w:rPr>
              <w:t>ben und die gesells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chaftliche Wir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k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lichkeit (UK 4).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numPr>
                <w:ilvl w:val="0"/>
                <w:numId w:val="18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5C77DF">
              <w:rPr>
                <w:rFonts w:ascii="Calibri" w:hAnsi="Calibri" w:cs="Arial"/>
                <w:bCs/>
                <w:sz w:val="20"/>
              </w:rPr>
              <w:t>erörtern Konsequenzen, die sich aus</w:t>
            </w:r>
            <w:r>
              <w:rPr>
                <w:rFonts w:ascii="Calibri" w:hAnsi="Calibri" w:cs="Arial"/>
                <w:bCs/>
                <w:sz w:val="20"/>
              </w:rPr>
              <w:t xml:space="preserve"> der Begegnung der Glaubensarti</w:t>
            </w:r>
            <w:r w:rsidRPr="005C77DF">
              <w:rPr>
                <w:rFonts w:ascii="Calibri" w:hAnsi="Calibri" w:cs="Arial"/>
                <w:bCs/>
                <w:sz w:val="20"/>
              </w:rPr>
              <w:t>kel/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5C77DF">
              <w:rPr>
                <w:rFonts w:ascii="Calibri" w:hAnsi="Calibri" w:cs="Arial"/>
                <w:bCs/>
                <w:sz w:val="20"/>
              </w:rPr>
              <w:t>Glauben</w:t>
            </w:r>
            <w:r w:rsidRPr="005C77DF">
              <w:rPr>
                <w:rFonts w:ascii="Calibri" w:hAnsi="Calibri" w:cs="Arial"/>
                <w:bCs/>
                <w:sz w:val="20"/>
              </w:rPr>
              <w:t>s</w:t>
            </w:r>
            <w:r w:rsidRPr="005C77DF">
              <w:rPr>
                <w:rFonts w:ascii="Calibri" w:hAnsi="Calibri" w:cs="Arial"/>
                <w:bCs/>
                <w:sz w:val="20"/>
              </w:rPr>
              <w:t>grundlagen mit der Lebens</w:t>
            </w:r>
            <w:r>
              <w:rPr>
                <w:rFonts w:ascii="Calibri" w:hAnsi="Calibri" w:cs="Arial"/>
                <w:bCs/>
                <w:sz w:val="20"/>
              </w:rPr>
              <w:t>-</w:t>
            </w:r>
            <w:r w:rsidRPr="005C77DF">
              <w:rPr>
                <w:rFonts w:ascii="Calibri" w:hAnsi="Calibri" w:cs="Arial"/>
                <w:bCs/>
                <w:sz w:val="20"/>
              </w:rPr>
              <w:t>wirklichkeit der Gegenwart ergeben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numPr>
                <w:ilvl w:val="0"/>
                <w:numId w:val="18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03D38">
              <w:rPr>
                <w:rFonts w:ascii="Calibri" w:hAnsi="Calibri" w:cs="Arial"/>
                <w:bCs/>
                <w:sz w:val="20"/>
              </w:rPr>
              <w:t>erläutern Stufen islamisch-ethischer Ha</w:t>
            </w:r>
            <w:r w:rsidRPr="00003D38">
              <w:rPr>
                <w:rFonts w:ascii="Calibri" w:hAnsi="Calibri" w:cs="Arial"/>
                <w:bCs/>
                <w:sz w:val="20"/>
              </w:rPr>
              <w:t>l</w:t>
            </w:r>
            <w:r w:rsidRPr="00003D38">
              <w:rPr>
                <w:rFonts w:ascii="Calibri" w:hAnsi="Calibri" w:cs="Arial"/>
                <w:bCs/>
                <w:sz w:val="20"/>
              </w:rPr>
              <w:t>tung</w:t>
            </w:r>
            <w:r>
              <w:rPr>
                <w:rFonts w:ascii="Calibri" w:hAnsi="Calibri" w:cs="Arial"/>
                <w:bCs/>
                <w:sz w:val="20"/>
              </w:rPr>
              <w:t xml:space="preserve"> des verantwortlichen </w:t>
            </w:r>
            <w:proofErr w:type="spellStart"/>
            <w:r>
              <w:rPr>
                <w:rFonts w:ascii="Calibri" w:hAnsi="Calibri" w:cs="Arial"/>
                <w:bCs/>
                <w:sz w:val="20"/>
              </w:rPr>
              <w:t>Men-schen</w:t>
            </w:r>
            <w:proofErr w:type="spellEnd"/>
            <w:r>
              <w:rPr>
                <w:rFonts w:ascii="Calibri" w:hAnsi="Calibri" w:cs="Arial"/>
                <w:bCs/>
                <w:sz w:val="20"/>
              </w:rPr>
              <w:t xml:space="preserve">, </w:t>
            </w:r>
          </w:p>
          <w:p w:rsidR="00B710DF" w:rsidRDefault="00B710DF" w:rsidP="00B710DF">
            <w:pPr>
              <w:numPr>
                <w:ilvl w:val="0"/>
                <w:numId w:val="18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03D38">
              <w:rPr>
                <w:rFonts w:ascii="Calibri" w:hAnsi="Calibri" w:cs="Arial"/>
                <w:bCs/>
                <w:sz w:val="20"/>
              </w:rPr>
              <w:t xml:space="preserve">erläutern die freiheitliche Verantwortung </w:t>
            </w:r>
            <w:r>
              <w:rPr>
                <w:rFonts w:ascii="Calibri" w:hAnsi="Calibri" w:cs="Arial"/>
                <w:bCs/>
                <w:sz w:val="20"/>
              </w:rPr>
              <w:t>für sich, für andere und vor Al</w:t>
            </w:r>
            <w:r w:rsidRPr="00003D38">
              <w:rPr>
                <w:rFonts w:ascii="Calibri" w:hAnsi="Calibri" w:cs="Arial"/>
                <w:bCs/>
                <w:sz w:val="20"/>
              </w:rPr>
              <w:t>lah/Gott als Grundelement der menschli</w:t>
            </w:r>
            <w:r>
              <w:rPr>
                <w:rFonts w:ascii="Calibri" w:hAnsi="Calibri" w:cs="Arial"/>
                <w:bCs/>
                <w:sz w:val="20"/>
              </w:rPr>
              <w:t>chen Natur (</w:t>
            </w:r>
            <w:proofErr w:type="spellStart"/>
            <w:r w:rsidRPr="0038588E">
              <w:rPr>
                <w:rFonts w:ascii="Calibri" w:hAnsi="Calibri" w:cs="Arial"/>
                <w:bCs/>
                <w:i/>
                <w:sz w:val="20"/>
              </w:rPr>
              <w:t>fitra</w:t>
            </w:r>
            <w:proofErr w:type="spellEnd"/>
            <w:r>
              <w:rPr>
                <w:rFonts w:ascii="Calibri" w:hAnsi="Calibri" w:cs="Arial"/>
                <w:bCs/>
                <w:sz w:val="20"/>
              </w:rPr>
              <w:t>) gemäß islami</w:t>
            </w:r>
            <w:r w:rsidRPr="00003D38">
              <w:rPr>
                <w:rFonts w:ascii="Calibri" w:hAnsi="Calibri" w:cs="Arial"/>
                <w:bCs/>
                <w:sz w:val="20"/>
              </w:rPr>
              <w:t>scher Ethik (</w:t>
            </w:r>
            <w:proofErr w:type="spellStart"/>
            <w:r w:rsidRPr="0038588E">
              <w:rPr>
                <w:rFonts w:ascii="Calibri" w:hAnsi="Calibri" w:cs="Arial"/>
                <w:bCs/>
                <w:i/>
                <w:sz w:val="20"/>
              </w:rPr>
              <w:t>ahlaq</w:t>
            </w:r>
            <w:proofErr w:type="spellEnd"/>
            <w:r w:rsidRPr="00003D38">
              <w:rPr>
                <w:rFonts w:ascii="Calibri" w:hAnsi="Calibri" w:cs="Arial"/>
                <w:bCs/>
                <w:sz w:val="20"/>
              </w:rPr>
              <w:t>),</w:t>
            </w:r>
          </w:p>
          <w:p w:rsidR="00B710DF" w:rsidRDefault="00B710DF" w:rsidP="00B710DF">
            <w:pPr>
              <w:numPr>
                <w:ilvl w:val="0"/>
                <w:numId w:val="18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03D38">
              <w:rPr>
                <w:rFonts w:ascii="Calibri" w:hAnsi="Calibri" w:cs="Arial"/>
                <w:bCs/>
                <w:sz w:val="20"/>
              </w:rPr>
              <w:t>beschreiben das Verständnis von Ethik als „gutes Benehmen“ (</w:t>
            </w:r>
            <w:proofErr w:type="spellStart"/>
            <w:r w:rsidRPr="0038588E">
              <w:rPr>
                <w:rFonts w:ascii="Calibri" w:hAnsi="Calibri" w:cs="Arial"/>
                <w:bCs/>
                <w:i/>
                <w:sz w:val="20"/>
              </w:rPr>
              <w:t>makarim</w:t>
            </w:r>
            <w:proofErr w:type="spellEnd"/>
            <w:r w:rsidRPr="0038588E">
              <w:rPr>
                <w:rFonts w:ascii="Calibri" w:hAnsi="Calibri" w:cs="Arial"/>
                <w:bCs/>
                <w:i/>
                <w:sz w:val="20"/>
              </w:rPr>
              <w:t xml:space="preserve"> al-</w:t>
            </w:r>
            <w:proofErr w:type="spellStart"/>
            <w:r w:rsidRPr="0038588E">
              <w:rPr>
                <w:rFonts w:ascii="Calibri" w:hAnsi="Calibri" w:cs="Arial"/>
                <w:bCs/>
                <w:i/>
                <w:sz w:val="20"/>
              </w:rPr>
              <w:t>ahlaq</w:t>
            </w:r>
            <w:proofErr w:type="spellEnd"/>
            <w:r w:rsidRPr="00003D38">
              <w:rPr>
                <w:rFonts w:ascii="Calibri" w:hAnsi="Calibri" w:cs="Arial"/>
                <w:bCs/>
                <w:sz w:val="20"/>
              </w:rPr>
              <w:t>) im Islam in Auseinandersetzung mit anderen Religionen bzw. Weltanschauungen,</w:t>
            </w:r>
          </w:p>
          <w:p w:rsidR="00B710DF" w:rsidRPr="00003D38" w:rsidRDefault="00B710DF" w:rsidP="00B710DF">
            <w:pPr>
              <w:numPr>
                <w:ilvl w:val="0"/>
                <w:numId w:val="18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03D38">
              <w:rPr>
                <w:rFonts w:ascii="Calibri" w:hAnsi="Calibri" w:cs="Arial"/>
                <w:bCs/>
                <w:sz w:val="20"/>
              </w:rPr>
              <w:t>erklären den Bedeutungsumfang des B</w:t>
            </w:r>
            <w:r w:rsidRPr="00003D38">
              <w:rPr>
                <w:rFonts w:ascii="Calibri" w:hAnsi="Calibri" w:cs="Arial"/>
                <w:bCs/>
                <w:sz w:val="20"/>
              </w:rPr>
              <w:t>e</w:t>
            </w:r>
            <w:r w:rsidRPr="00003D38">
              <w:rPr>
                <w:rFonts w:ascii="Calibri" w:hAnsi="Calibri" w:cs="Arial"/>
                <w:bCs/>
                <w:sz w:val="20"/>
              </w:rPr>
              <w:t xml:space="preserve">griffs </w:t>
            </w:r>
            <w:proofErr w:type="spellStart"/>
            <w:r w:rsidRPr="0038588E">
              <w:rPr>
                <w:rFonts w:ascii="Calibri" w:hAnsi="Calibri" w:cs="Arial"/>
                <w:bCs/>
                <w:i/>
                <w:sz w:val="20"/>
              </w:rPr>
              <w:t>fitra</w:t>
            </w:r>
            <w:proofErr w:type="spellEnd"/>
            <w:r w:rsidRPr="00003D38">
              <w:rPr>
                <w:rFonts w:ascii="Calibri" w:hAnsi="Calibri" w:cs="Arial"/>
                <w:bCs/>
                <w:sz w:val="20"/>
              </w:rPr>
              <w:t xml:space="preserve"> und daraus resultierende Kons</w:t>
            </w:r>
            <w:r w:rsidRPr="00003D38">
              <w:rPr>
                <w:rFonts w:ascii="Calibri" w:hAnsi="Calibri" w:cs="Arial"/>
                <w:bCs/>
                <w:sz w:val="20"/>
              </w:rPr>
              <w:t>e</w:t>
            </w:r>
            <w:r w:rsidRPr="00003D38">
              <w:rPr>
                <w:rFonts w:ascii="Calibri" w:hAnsi="Calibri" w:cs="Arial"/>
                <w:bCs/>
                <w:sz w:val="20"/>
              </w:rPr>
              <w:t>quenzen für menschliches Handeln</w:t>
            </w:r>
            <w:r>
              <w:rPr>
                <w:rFonts w:ascii="Calibri" w:hAnsi="Calibri" w:cs="Arial"/>
                <w:bCs/>
                <w:sz w:val="20"/>
              </w:rPr>
              <w:t>.</w: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710DF" w:rsidRPr="00533E18" w:rsidTr="00B710DF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lastRenderedPageBreak/>
              <w:t>Handlungs-kompetenz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5C77DF" w:rsidRDefault="003538E7" w:rsidP="00B710DF">
            <w:pPr>
              <w:pStyle w:val="Listenabsatz"/>
              <w:numPr>
                <w:ilvl w:val="0"/>
                <w:numId w:val="19"/>
              </w:numPr>
              <w:tabs>
                <w:tab w:val="left" w:pos="561"/>
              </w:tabs>
              <w:snapToGrid w:val="0"/>
              <w:spacing w:after="57"/>
              <w:ind w:left="357" w:right="6" w:hanging="357"/>
              <w:jc w:val="lef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59DC6" wp14:editId="25227020">
                      <wp:simplePos x="0" y="0"/>
                      <wp:positionH relativeFrom="column">
                        <wp:posOffset>2241073</wp:posOffset>
                      </wp:positionH>
                      <wp:positionV relativeFrom="paragraph">
                        <wp:posOffset>793</wp:posOffset>
                      </wp:positionV>
                      <wp:extent cx="2591770" cy="1869440"/>
                      <wp:effectExtent l="0" t="0" r="18415" b="3556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1770" cy="1869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.05pt" to="380.5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OQvwEAAMgDAAAOAAAAZHJzL2Uyb0RvYy54bWysU8lu2zAQvRfoPxC811qQZhEs55CguRSt&#10;0e1OU0OLADcMGUv++w5pWynaAkWLXigOOe/NvMfR+n62hh0Ao/au582q5gyc9IN2+55//fLuzS1n&#10;MQk3COMd9PwIkd9vXr9aT6GD1o/eDICMSFzsptDzMaXQVVWUI1gRVz6Ao0vl0YpEIe6rAcVE7NZU&#10;bV1fV5PHIaCXECOdPp4u+abwKwUyfVQqQmKm59RbKiuWdZfXarMW3R5FGLU8tyH+oQsrtKOiC9Wj&#10;SII9o/6FymqJPnqVVtLbyiulJRQNpKapf1LzeRQBihYyJ4bFpvj/aOWHwxaZHnrecuaEpSd6AhQD&#10;sG+AO+2GZ7dnbbZpCrGj7Ae3xXMUwxaz5lmhzV9Sw+Zi7XGxFubEJB22b++amxt6AUl3ze313dVV&#10;Mb96gQeM6Qm8ZXnTc6Nd1i46cXgfE5Wk1EsKBbmdUwNll44GcrJxn0CRHirZFHSZJHgwyA6CZkBI&#10;CS41WRDxlewMU9qYBVj/GXjOz1AoU/Y34AVRKnuXFrDVzuPvqqf50rI65V8cOOnOFuz8cCxPU6yh&#10;cSkKz6Od5/HHuMBffsDNdwAAAP//AwBQSwMEFAAGAAgAAAAhANCAwHfgAAAACAEAAA8AAABkcnMv&#10;ZG93bnJldi54bWxMj8FOwzAMhu9IvENkJC6IpSvr2ErTCZCmHQAhVh4ga0xb0ThVk3YdT493gput&#10;79fvz9lmsq0YsfeNIwXzWQQCqXSmoUrBZ7G9XYHwQZPRrSNUcEIPm/zyItOpcUf6wHEfKsEl5FOt&#10;oA6hS6X0ZY1W+5nrkJh9ud7qwGtfSdPrI5fbVsZRtJRWN8QXat3hc43l936wCnbbJ3xJTkO1MMmu&#10;uBmL17ef95VS11fT4wOIgFP4C8NZn9UhZ6eDG8h40Sq4S+I1R89AML5fznk4KIjXiwRknsn/D+S/&#10;AAAA//8DAFBLAQItABQABgAIAAAAIQC2gziS/gAAAOEBAAATAAAAAAAAAAAAAAAAAAAAAABbQ29u&#10;dGVudF9UeXBlc10ueG1sUEsBAi0AFAAGAAgAAAAhADj9If/WAAAAlAEAAAsAAAAAAAAAAAAAAAAA&#10;LwEAAF9yZWxzLy5yZWxzUEsBAi0AFAAGAAgAAAAhAFJyk5C/AQAAyAMAAA4AAAAAAAAAAAAAAAAA&#10;LgIAAGRycy9lMm9Eb2MueG1sUEsBAi0AFAAGAAgAAAAhANCAwHfgAAAACAEAAA8AAAAAAAAAAAAA&#10;AAAAGQQAAGRycy9kb3ducmV2LnhtbFBLBQYAAAAABAAEAPMAAAAmBQAAAAA=&#10;" strokecolor="#4579b8 [3044]"/>
                  </w:pict>
                </mc:Fallback>
              </mc:AlternateContent>
            </w:r>
            <w:r w:rsidR="00B710DF" w:rsidRPr="005C77DF">
              <w:rPr>
                <w:rFonts w:ascii="Calibri" w:hAnsi="Calibri" w:cs="Arial"/>
                <w:bCs/>
                <w:color w:val="000000"/>
                <w:sz w:val="20"/>
              </w:rPr>
              <w:t>sprechen angemessen über Fragen nach Sinn und Transzendenz (HK 1),</w:t>
            </w:r>
          </w:p>
          <w:p w:rsidR="00B710DF" w:rsidRDefault="00B710DF" w:rsidP="00B710DF">
            <w:pPr>
              <w:pStyle w:val="Listenabsatz"/>
              <w:numPr>
                <w:ilvl w:val="0"/>
                <w:numId w:val="19"/>
              </w:numPr>
              <w:tabs>
                <w:tab w:val="left" w:pos="561"/>
              </w:tabs>
              <w:snapToGrid w:val="0"/>
              <w:spacing w:before="57"/>
              <w:ind w:left="357" w:right="6" w:hanging="357"/>
              <w:jc w:val="lef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3735D">
              <w:rPr>
                <w:rFonts w:ascii="Calibri" w:hAnsi="Calibri" w:cs="Arial"/>
                <w:bCs/>
                <w:color w:val="000000"/>
                <w:sz w:val="20"/>
              </w:rPr>
              <w:t>treffen eigene Entscheidungen in ethisch relevanten Zusammen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-</w:t>
            </w:r>
            <w:r w:rsidRPr="0023735D">
              <w:rPr>
                <w:rFonts w:ascii="Calibri" w:hAnsi="Calibri" w:cs="Arial"/>
                <w:bCs/>
                <w:color w:val="000000"/>
                <w:sz w:val="20"/>
              </w:rPr>
              <w:t>hängen unter Berücksichtigun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g isl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a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>mischer Prinzipien (HK 4),</w:t>
            </w:r>
          </w:p>
          <w:p w:rsidR="00B710DF" w:rsidRPr="0023735D" w:rsidRDefault="00B710DF" w:rsidP="00B710DF">
            <w:pPr>
              <w:pStyle w:val="Listenabsatz"/>
              <w:numPr>
                <w:ilvl w:val="0"/>
                <w:numId w:val="19"/>
              </w:numPr>
              <w:tabs>
                <w:tab w:val="left" w:pos="561"/>
              </w:tabs>
              <w:snapToGrid w:val="0"/>
              <w:ind w:left="357" w:right="6" w:hanging="357"/>
              <w:jc w:val="lef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5C77DF">
              <w:rPr>
                <w:rFonts w:ascii="Calibri" w:hAnsi="Calibri" w:cs="Arial"/>
                <w:bCs/>
                <w:color w:val="000000"/>
                <w:sz w:val="20"/>
              </w:rPr>
              <w:t>prüfen Möglichkeiten und Grenzen der Toleranz gegenüber religiösen und nicht-religiösen Überzeugungen, entwickeln dazu eine eigene Position und leiten daraus Konsequenzen für das eigene Verhalten ab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(HK 5)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ind w:left="357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:rsidR="00022696" w:rsidRDefault="00022696" w:rsidP="00B710DF">
      <w:pPr>
        <w:rPr>
          <w:rFonts w:cs="Arial"/>
          <w:b/>
          <w:szCs w:val="24"/>
        </w:rPr>
      </w:pPr>
    </w:p>
    <w:p w:rsidR="00B710DF" w:rsidRDefault="00B710DF" w:rsidP="00B710DF">
      <w:pPr>
        <w:rPr>
          <w:rFonts w:cs="Arial"/>
          <w:b/>
          <w:szCs w:val="24"/>
        </w:rPr>
      </w:pPr>
      <w:r w:rsidRPr="00B57738">
        <w:rPr>
          <w:rFonts w:cs="Arial"/>
          <w:b/>
          <w:szCs w:val="24"/>
        </w:rPr>
        <w:t>[…]</w:t>
      </w:r>
    </w:p>
    <w:p w:rsidR="00B710DF" w:rsidRDefault="00B710DF" w:rsidP="00B710DF">
      <w:pPr>
        <w:rPr>
          <w:rFonts w:cs="Arial"/>
          <w:b/>
          <w:szCs w:val="24"/>
        </w:rPr>
      </w:pPr>
    </w:p>
    <w:p w:rsidR="00022696" w:rsidRDefault="00022696" w:rsidP="00B710DF">
      <w:pPr>
        <w:rPr>
          <w:rFonts w:cs="Arial"/>
          <w:b/>
          <w:szCs w:val="24"/>
        </w:rPr>
      </w:pPr>
    </w:p>
    <w:p w:rsidR="00022696" w:rsidRDefault="00022696" w:rsidP="00B710DF">
      <w:pPr>
        <w:rPr>
          <w:rFonts w:cs="Arial"/>
          <w:b/>
          <w:szCs w:val="24"/>
        </w:rPr>
      </w:pPr>
    </w:p>
    <w:p w:rsidR="00022696" w:rsidRDefault="00022696" w:rsidP="00B710DF">
      <w:pPr>
        <w:rPr>
          <w:rFonts w:cs="Arial"/>
          <w:b/>
          <w:szCs w:val="24"/>
        </w:rPr>
      </w:pPr>
    </w:p>
    <w:p w:rsidR="00022696" w:rsidRDefault="00022696" w:rsidP="00B710DF">
      <w:pPr>
        <w:rPr>
          <w:rFonts w:cs="Arial"/>
          <w:b/>
          <w:szCs w:val="24"/>
        </w:rPr>
      </w:pPr>
    </w:p>
    <w:p w:rsidR="00022696" w:rsidRDefault="00022696" w:rsidP="00B710DF">
      <w:pPr>
        <w:rPr>
          <w:rFonts w:cs="Arial"/>
          <w:b/>
          <w:szCs w:val="24"/>
        </w:rPr>
      </w:pPr>
    </w:p>
    <w:p w:rsidR="00022696" w:rsidRDefault="00022696" w:rsidP="00B710DF">
      <w:pPr>
        <w:rPr>
          <w:rFonts w:cs="Arial"/>
          <w:b/>
          <w:szCs w:val="24"/>
        </w:rPr>
      </w:pPr>
    </w:p>
    <w:p w:rsidR="00022696" w:rsidRPr="00B57738" w:rsidRDefault="00022696" w:rsidP="00B710DF">
      <w:pPr>
        <w:rPr>
          <w:rFonts w:cs="Arial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3638"/>
        <w:gridCol w:w="4122"/>
        <w:gridCol w:w="6492"/>
      </w:tblGrid>
      <w:tr w:rsidR="00B710DF" w:rsidRPr="00533E18" w:rsidTr="00B710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993EB5">
              <w:rPr>
                <w:rFonts w:ascii="Calibri" w:hAnsi="Calibri" w:cs="Arial"/>
                <w:i/>
                <w:sz w:val="20"/>
                <w:u w:val="single"/>
              </w:rPr>
              <w:t xml:space="preserve">Unterrichtsvorhaben </w:t>
            </w:r>
            <w:r>
              <w:rPr>
                <w:rFonts w:ascii="Calibri" w:hAnsi="Calibri" w:cs="Arial"/>
                <w:i/>
                <w:sz w:val="20"/>
                <w:u w:val="single"/>
              </w:rPr>
              <w:t>V: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Thema</w:t>
            </w:r>
            <w:r w:rsidRPr="00993EB5">
              <w:rPr>
                <w:rFonts w:ascii="Calibri" w:hAnsi="Calibri" w:cs="Arial"/>
                <w:sz w:val="20"/>
              </w:rPr>
              <w:t xml:space="preserve">: 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„</w:t>
            </w:r>
            <w:r w:rsidRPr="005E4DA2">
              <w:rPr>
                <w:rFonts w:ascii="Calibri" w:hAnsi="Calibri"/>
                <w:bCs/>
                <w:i/>
                <w:sz w:val="20"/>
              </w:rPr>
              <w:t>Wie hältst du es mit den Organen?“ Auseinandersetzung mit den Quellen des Islam zur Herleitung von ethischen Antworten hinsichtlich der</w:t>
            </w:r>
            <w:r>
              <w:rPr>
                <w:rFonts w:ascii="Calibri" w:hAnsi="Calibri"/>
                <w:bCs/>
                <w:i/>
                <w:sz w:val="20"/>
              </w:rPr>
              <w:t xml:space="preserve"> Organt</w:t>
            </w:r>
            <w:r w:rsidRPr="005E4DA2">
              <w:rPr>
                <w:rFonts w:ascii="Calibri" w:hAnsi="Calibri"/>
                <w:bCs/>
                <w:i/>
                <w:sz w:val="20"/>
              </w:rPr>
              <w:t>ransplantation</w:t>
            </w:r>
          </w:p>
          <w:p w:rsidR="00B710DF" w:rsidRDefault="00B710DF" w:rsidP="00B710DF">
            <w:pPr>
              <w:jc w:val="left"/>
              <w:rPr>
                <w:rFonts w:ascii="Calibri" w:hAnsi="Calibri" w:cs="Arial"/>
                <w:b/>
                <w:sz w:val="20"/>
                <w:lang w:eastAsia="en-US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Inhaltsfelder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B710DF" w:rsidRPr="005E4DA2" w:rsidRDefault="00B710DF" w:rsidP="00B710DF">
            <w:pPr>
              <w:jc w:val="lef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IF 4</w:t>
            </w:r>
            <w:r w:rsidRPr="00993EB5">
              <w:rPr>
                <w:rFonts w:ascii="Calibri" w:hAnsi="Calibri"/>
                <w:sz w:val="20"/>
              </w:rPr>
              <w:t xml:space="preserve">: </w:t>
            </w:r>
            <w:r w:rsidRPr="005E4DA2">
              <w:rPr>
                <w:rFonts w:ascii="Calibri" w:hAnsi="Calibri"/>
                <w:bCs/>
                <w:sz w:val="20"/>
              </w:rPr>
              <w:t>Quellen des Islam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/>
                <w:sz w:val="20"/>
              </w:rPr>
              <w:t xml:space="preserve">IF </w:t>
            </w:r>
            <w:r>
              <w:rPr>
                <w:rFonts w:ascii="Calibri" w:hAnsi="Calibri"/>
                <w:sz w:val="20"/>
              </w:rPr>
              <w:t>6</w:t>
            </w:r>
            <w:r w:rsidRPr="00993EB5">
              <w:rPr>
                <w:rFonts w:ascii="Calibri" w:hAnsi="Calibri"/>
                <w:sz w:val="20"/>
              </w:rPr>
              <w:t xml:space="preserve">: </w:t>
            </w:r>
            <w:r w:rsidRPr="005E4DA2">
              <w:rPr>
                <w:rFonts w:ascii="Calibri" w:hAnsi="Calibri"/>
                <w:bCs/>
                <w:sz w:val="20"/>
              </w:rPr>
              <w:t>Verantwortliches Handeln aus islamischer Sicht</w:t>
            </w:r>
            <w:r w:rsidRPr="005E4DA2">
              <w:rPr>
                <w:rFonts w:ascii="Calibri" w:hAnsi="Calibri"/>
                <w:sz w:val="20"/>
              </w:rPr>
              <w:t xml:space="preserve"> 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Inhaltliche Schwerpunkte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B710DF" w:rsidRPr="005E4DA2" w:rsidRDefault="00B710DF" w:rsidP="00B710DF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5E4DA2">
              <w:rPr>
                <w:rFonts w:ascii="Calibri" w:hAnsi="Calibri"/>
                <w:sz w:val="20"/>
              </w:rPr>
              <w:t xml:space="preserve">Hauptquellen des Islam </w:t>
            </w:r>
          </w:p>
          <w:p w:rsidR="00B710DF" w:rsidRDefault="00B710DF" w:rsidP="00B710DF">
            <w:pPr>
              <w:pStyle w:val="Listenabsatz"/>
              <w:numPr>
                <w:ilvl w:val="0"/>
                <w:numId w:val="6"/>
              </w:numPr>
              <w:spacing w:after="120"/>
              <w:ind w:left="357" w:hanging="357"/>
              <w:rPr>
                <w:rFonts w:ascii="Calibri" w:hAnsi="Calibri"/>
                <w:sz w:val="20"/>
              </w:rPr>
            </w:pPr>
            <w:r w:rsidRPr="005E4DA2">
              <w:rPr>
                <w:rFonts w:ascii="Calibri" w:hAnsi="Calibri"/>
                <w:sz w:val="20"/>
              </w:rPr>
              <w:t>„Aufrichtiges Handeln“ (</w:t>
            </w:r>
            <w:proofErr w:type="spellStart"/>
            <w:r w:rsidRPr="005E4DA2">
              <w:rPr>
                <w:rFonts w:ascii="Calibri" w:hAnsi="Calibri"/>
                <w:i/>
                <w:iCs/>
                <w:sz w:val="20"/>
              </w:rPr>
              <w:t>ihsan</w:t>
            </w:r>
            <w:proofErr w:type="spellEnd"/>
            <w:r w:rsidRPr="005E4DA2">
              <w:rPr>
                <w:rFonts w:ascii="Calibri" w:hAnsi="Calibri"/>
                <w:sz w:val="20"/>
              </w:rPr>
              <w:t xml:space="preserve">) des Menschen </w:t>
            </w:r>
          </w:p>
          <w:p w:rsidR="00B710DF" w:rsidRDefault="00B710DF" w:rsidP="00B710DF">
            <w:pPr>
              <w:pStyle w:val="Listenabsatz"/>
              <w:spacing w:after="120"/>
              <w:ind w:left="357"/>
              <w:rPr>
                <w:rFonts w:ascii="Calibri" w:hAnsi="Calibri"/>
                <w:sz w:val="20"/>
              </w:rPr>
            </w:pPr>
          </w:p>
          <w:p w:rsidR="00B710DF" w:rsidRPr="0062635A" w:rsidRDefault="00B710DF" w:rsidP="00B710DF">
            <w:pPr>
              <w:pStyle w:val="Listenabsatz"/>
              <w:spacing w:after="120"/>
              <w:ind w:left="0"/>
              <w:jc w:val="left"/>
              <w:rPr>
                <w:rFonts w:ascii="Calibri" w:hAnsi="Calibri"/>
                <w:sz w:val="20"/>
              </w:rPr>
            </w:pPr>
            <w:r w:rsidRPr="00E51F14">
              <w:rPr>
                <w:rFonts w:ascii="Calibri" w:hAnsi="Calibri"/>
                <w:b/>
                <w:sz w:val="20"/>
              </w:rPr>
              <w:t>Zeitbedarf:</w:t>
            </w:r>
            <w:r>
              <w:rPr>
                <w:rFonts w:ascii="Calibri" w:hAnsi="Calibri"/>
                <w:sz w:val="20"/>
              </w:rPr>
              <w:t xml:space="preserve"> ca. 14 Stunden</w:t>
            </w:r>
          </w:p>
        </w:tc>
      </w:tr>
      <w:tr w:rsidR="00B710DF" w:rsidRPr="00533E18" w:rsidTr="00B710DF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ü</w:t>
            </w:r>
            <w:r w:rsidRPr="00993EB5">
              <w:rPr>
                <w:rFonts w:ascii="Calibri" w:hAnsi="Calibri" w:cs="Arial"/>
                <w:b/>
                <w:sz w:val="20"/>
              </w:rPr>
              <w:t>bergeordnete Kompetenzerwartungen:</w:t>
            </w:r>
          </w:p>
          <w:p w:rsidR="00022696" w:rsidRPr="00993EB5" w:rsidRDefault="00022696" w:rsidP="00B710DF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022696">
              <w:rPr>
                <w:rFonts w:ascii="Calibri" w:hAnsi="Calibri" w:cs="Arial"/>
                <w:sz w:val="20"/>
              </w:rPr>
              <w:t>Die Schülerinnen und Schüler …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</w:t>
            </w:r>
            <w:r w:rsidRPr="00993EB5">
              <w:rPr>
                <w:rFonts w:ascii="Calibri" w:hAnsi="Calibri" w:cs="Arial"/>
                <w:b/>
                <w:sz w:val="20"/>
              </w:rPr>
              <w:t>onkretisierte Kompetenzerwartungen</w:t>
            </w:r>
            <w:r w:rsidRPr="00993EB5">
              <w:rPr>
                <w:rFonts w:ascii="Calibri" w:hAnsi="Calibri" w:cs="Arial"/>
                <w:sz w:val="20"/>
              </w:rPr>
              <w:t>:</w:t>
            </w:r>
          </w:p>
          <w:p w:rsidR="00B710DF" w:rsidRPr="00993EB5" w:rsidRDefault="00022696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022696">
              <w:rPr>
                <w:rFonts w:ascii="Calibri" w:hAnsi="Calibri" w:cs="Arial"/>
                <w:sz w:val="20"/>
              </w:rPr>
              <w:t>Die Schülerinnen und Schüler …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Vereinbarungen der FK:</w:t>
            </w:r>
          </w:p>
        </w:tc>
      </w:tr>
      <w:tr w:rsidR="00B710DF" w:rsidRPr="00533E18" w:rsidTr="00B710DF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Sach-kompetenz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5E4DA2" w:rsidRDefault="00B710DF" w:rsidP="00B710DF">
            <w:pPr>
              <w:pStyle w:val="Listenabsatz"/>
              <w:numPr>
                <w:ilvl w:val="0"/>
                <w:numId w:val="24"/>
              </w:numPr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entwickeln Fragen nach Grund und Sinn des Lebens sowie der eigenen Verantwortung (S</w:t>
            </w:r>
            <w:r>
              <w:rPr>
                <w:rFonts w:ascii="Calibri" w:hAnsi="Calibri" w:cs="Arial"/>
                <w:sz w:val="20"/>
              </w:rPr>
              <w:t>K</w:t>
            </w:r>
            <w:r w:rsidRPr="00993EB5">
              <w:rPr>
                <w:rFonts w:ascii="Calibri" w:hAnsi="Calibri" w:cs="Arial"/>
                <w:sz w:val="20"/>
              </w:rPr>
              <w:t xml:space="preserve"> 1),</w:t>
            </w:r>
            <w:r w:rsidRPr="005E4DA2"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  <w:p w:rsidR="00B710DF" w:rsidRPr="008F4865" w:rsidRDefault="00B710DF" w:rsidP="00B710DF">
            <w:pPr>
              <w:pStyle w:val="Listenabsatz"/>
              <w:numPr>
                <w:ilvl w:val="0"/>
                <w:numId w:val="24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8F4865">
              <w:rPr>
                <w:rFonts w:ascii="Calibri" w:hAnsi="Calibri" w:cs="Arial"/>
                <w:bCs/>
                <w:sz w:val="20"/>
              </w:rPr>
              <w:t xml:space="preserve">identifizieren Religion als eine das eigene Leben und die </w:t>
            </w:r>
            <w:r>
              <w:rPr>
                <w:rFonts w:ascii="Calibri" w:hAnsi="Calibri" w:cs="Arial"/>
                <w:bCs/>
                <w:sz w:val="20"/>
              </w:rPr>
              <w:t>g</w:t>
            </w:r>
            <w:r w:rsidRPr="008F4865">
              <w:rPr>
                <w:rFonts w:ascii="Calibri" w:hAnsi="Calibri" w:cs="Arial"/>
                <w:bCs/>
                <w:sz w:val="20"/>
              </w:rPr>
              <w:t>esellschaftl</w:t>
            </w:r>
            <w:r w:rsidRPr="008F4865">
              <w:rPr>
                <w:rFonts w:ascii="Calibri" w:hAnsi="Calibri" w:cs="Arial"/>
                <w:bCs/>
                <w:sz w:val="20"/>
              </w:rPr>
              <w:t>i</w:t>
            </w:r>
            <w:r w:rsidRPr="008F4865">
              <w:rPr>
                <w:rFonts w:ascii="Calibri" w:hAnsi="Calibri" w:cs="Arial"/>
                <w:bCs/>
                <w:sz w:val="20"/>
              </w:rPr>
              <w:t>che Wirklichkeit gestaltende Dime</w:t>
            </w:r>
            <w:r w:rsidRPr="008F4865">
              <w:rPr>
                <w:rFonts w:ascii="Calibri" w:hAnsi="Calibri" w:cs="Arial"/>
                <w:bCs/>
                <w:sz w:val="20"/>
              </w:rPr>
              <w:t>n</w:t>
            </w:r>
            <w:r w:rsidRPr="008F4865">
              <w:rPr>
                <w:rFonts w:ascii="Calibri" w:hAnsi="Calibri" w:cs="Arial"/>
                <w:bCs/>
                <w:sz w:val="20"/>
              </w:rPr>
              <w:t>sion</w:t>
            </w:r>
            <w:r>
              <w:rPr>
                <w:rFonts w:ascii="Calibri" w:hAnsi="Calibri" w:cs="Arial"/>
                <w:bCs/>
                <w:sz w:val="20"/>
              </w:rPr>
              <w:t xml:space="preserve"> (SK 2)</w:t>
            </w:r>
            <w:r w:rsidRPr="008F4865">
              <w:rPr>
                <w:rFonts w:ascii="Calibri" w:hAnsi="Calibri" w:cs="Arial"/>
                <w:bCs/>
                <w:sz w:val="20"/>
              </w:rPr>
              <w:t>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FB53FB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B53FB">
              <w:rPr>
                <w:rFonts w:ascii="Calibri" w:hAnsi="Calibri" w:cs="Arial"/>
                <w:bCs/>
                <w:sz w:val="20"/>
              </w:rPr>
              <w:t xml:space="preserve">beschreiben die Hauptquellen des Islam </w:t>
            </w:r>
            <w:r>
              <w:rPr>
                <w:rFonts w:ascii="Calibri" w:hAnsi="Calibri" w:cs="Arial"/>
                <w:bCs/>
                <w:sz w:val="20"/>
              </w:rPr>
              <w:t xml:space="preserve">– </w:t>
            </w:r>
            <w:r w:rsidRPr="00FB53FB">
              <w:rPr>
                <w:rFonts w:ascii="Calibri" w:hAnsi="Calibri" w:cs="Arial"/>
                <w:bCs/>
                <w:sz w:val="20"/>
              </w:rPr>
              <w:t xml:space="preserve">Koran und Sunna </w:t>
            </w:r>
            <w:r>
              <w:rPr>
                <w:rFonts w:ascii="Calibri" w:hAnsi="Calibri" w:cs="Arial"/>
                <w:bCs/>
                <w:sz w:val="20"/>
              </w:rPr>
              <w:t xml:space="preserve">– </w:t>
            </w:r>
            <w:r w:rsidRPr="00FB53FB">
              <w:rPr>
                <w:rFonts w:ascii="Calibri" w:hAnsi="Calibri" w:cs="Arial"/>
                <w:bCs/>
                <w:sz w:val="20"/>
              </w:rPr>
              <w:t>als Grundlage der isl</w:t>
            </w:r>
            <w:r w:rsidRPr="00FB53FB">
              <w:rPr>
                <w:rFonts w:ascii="Calibri" w:hAnsi="Calibri" w:cs="Arial"/>
                <w:bCs/>
                <w:sz w:val="20"/>
              </w:rPr>
              <w:t>a</w:t>
            </w:r>
            <w:r w:rsidRPr="00FB53FB">
              <w:rPr>
                <w:rFonts w:ascii="Calibri" w:hAnsi="Calibri" w:cs="Arial"/>
                <w:bCs/>
                <w:sz w:val="20"/>
              </w:rPr>
              <w:t>mischen Religion und Kultur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  <w:r w:rsidRPr="00FB53FB"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:rsidR="00B710DF" w:rsidRPr="00FB53FB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B53FB">
              <w:rPr>
                <w:rFonts w:ascii="Calibri" w:hAnsi="Calibri" w:cs="Arial"/>
                <w:bCs/>
                <w:sz w:val="20"/>
              </w:rPr>
              <w:t>erläutern die Beziehung der Hauptquellen Koran und Sunna zueinander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  <w:r w:rsidRPr="00FB53FB"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B53FB">
              <w:rPr>
                <w:rFonts w:ascii="Calibri" w:hAnsi="Calibri" w:cs="Arial"/>
                <w:bCs/>
                <w:sz w:val="20"/>
              </w:rPr>
              <w:t xml:space="preserve">erläutern die freiheitliche Verantwortung </w:t>
            </w:r>
            <w:r>
              <w:rPr>
                <w:rFonts w:ascii="Calibri" w:hAnsi="Calibri" w:cs="Arial"/>
                <w:bCs/>
                <w:sz w:val="20"/>
              </w:rPr>
              <w:t>für sich, für andere und vor Al</w:t>
            </w:r>
            <w:r w:rsidRPr="00FB53FB">
              <w:rPr>
                <w:rFonts w:ascii="Calibri" w:hAnsi="Calibri" w:cs="Arial"/>
                <w:bCs/>
                <w:sz w:val="20"/>
              </w:rPr>
              <w:t>lah/Gott als Grundelement der menschlichen Natur (</w:t>
            </w:r>
            <w:proofErr w:type="spellStart"/>
            <w:r w:rsidRPr="00FB53FB">
              <w:rPr>
                <w:rFonts w:ascii="Calibri" w:hAnsi="Calibri" w:cs="Arial"/>
                <w:bCs/>
                <w:i/>
                <w:iCs/>
                <w:sz w:val="20"/>
              </w:rPr>
              <w:t>fitra</w:t>
            </w:r>
            <w:proofErr w:type="spellEnd"/>
            <w:r w:rsidRPr="00FB53FB">
              <w:rPr>
                <w:rFonts w:ascii="Calibri" w:hAnsi="Calibri" w:cs="Arial"/>
                <w:bCs/>
                <w:sz w:val="20"/>
              </w:rPr>
              <w:t>) gemäß islamischer Ethik (</w:t>
            </w:r>
            <w:proofErr w:type="spellStart"/>
            <w:r w:rsidRPr="00FB53FB">
              <w:rPr>
                <w:rFonts w:ascii="Calibri" w:hAnsi="Calibri" w:cs="Arial"/>
                <w:bCs/>
                <w:i/>
                <w:iCs/>
                <w:sz w:val="20"/>
              </w:rPr>
              <w:t>ahlaq</w:t>
            </w:r>
            <w:proofErr w:type="spellEnd"/>
            <w:r>
              <w:rPr>
                <w:rFonts w:ascii="Calibri" w:hAnsi="Calibri" w:cs="Arial"/>
                <w:bCs/>
                <w:sz w:val="20"/>
              </w:rPr>
              <w:t>)</w:t>
            </w:r>
          </w:p>
          <w:p w:rsidR="00B710DF" w:rsidRPr="00FB53FB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B53FB">
              <w:rPr>
                <w:rFonts w:ascii="Calibri" w:hAnsi="Calibri" w:cs="Arial"/>
                <w:bCs/>
                <w:sz w:val="20"/>
              </w:rPr>
              <w:t>erklären den Bedeutungsumfang des B</w:t>
            </w:r>
            <w:r w:rsidRPr="00FB53FB">
              <w:rPr>
                <w:rFonts w:ascii="Calibri" w:hAnsi="Calibri" w:cs="Arial"/>
                <w:bCs/>
                <w:sz w:val="20"/>
              </w:rPr>
              <w:t>e</w:t>
            </w:r>
            <w:r w:rsidRPr="00FB53FB">
              <w:rPr>
                <w:rFonts w:ascii="Calibri" w:hAnsi="Calibri" w:cs="Arial"/>
                <w:bCs/>
                <w:sz w:val="20"/>
              </w:rPr>
              <w:t xml:space="preserve">griffs </w:t>
            </w:r>
            <w:proofErr w:type="spellStart"/>
            <w:r w:rsidRPr="00FB53FB">
              <w:rPr>
                <w:rFonts w:ascii="Calibri" w:hAnsi="Calibri" w:cs="Arial"/>
                <w:bCs/>
                <w:i/>
                <w:iCs/>
                <w:sz w:val="20"/>
              </w:rPr>
              <w:t>fitra</w:t>
            </w:r>
            <w:proofErr w:type="spellEnd"/>
            <w:r w:rsidRPr="00FB53FB">
              <w:rPr>
                <w:rFonts w:ascii="Calibri" w:hAnsi="Calibri" w:cs="Arial"/>
                <w:bCs/>
                <w:i/>
                <w:iCs/>
                <w:sz w:val="20"/>
              </w:rPr>
              <w:t xml:space="preserve"> </w:t>
            </w:r>
            <w:r w:rsidRPr="00FB53FB">
              <w:rPr>
                <w:rFonts w:ascii="Calibri" w:hAnsi="Calibri" w:cs="Arial"/>
                <w:bCs/>
                <w:sz w:val="20"/>
              </w:rPr>
              <w:t>und daraus resultierende Kons</w:t>
            </w:r>
            <w:r w:rsidRPr="00FB53FB">
              <w:rPr>
                <w:rFonts w:ascii="Calibri" w:hAnsi="Calibri" w:cs="Arial"/>
                <w:bCs/>
                <w:sz w:val="20"/>
              </w:rPr>
              <w:t>e</w:t>
            </w:r>
            <w:r w:rsidRPr="00FB53FB">
              <w:rPr>
                <w:rFonts w:ascii="Calibri" w:hAnsi="Calibri" w:cs="Arial"/>
                <w:bCs/>
                <w:sz w:val="20"/>
              </w:rPr>
              <w:t>qu</w:t>
            </w:r>
            <w:r>
              <w:rPr>
                <w:rFonts w:ascii="Calibri" w:hAnsi="Calibri" w:cs="Arial"/>
                <w:bCs/>
                <w:sz w:val="20"/>
              </w:rPr>
              <w:t>enzen für menschliches Handeln.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Inhaltliche Akzente des Vorhabens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 w:rsidRPr="008B1172">
              <w:rPr>
                <w:rFonts w:ascii="Calibri" w:hAnsi="Calibri"/>
                <w:b/>
                <w:sz w:val="20"/>
              </w:rPr>
              <w:t xml:space="preserve">Wo und wie </w:t>
            </w:r>
            <w:r>
              <w:rPr>
                <w:rFonts w:ascii="Calibri" w:hAnsi="Calibri"/>
                <w:b/>
                <w:sz w:val="20"/>
              </w:rPr>
              <w:t xml:space="preserve">kann </w:t>
            </w:r>
            <w:r w:rsidRPr="008B1172">
              <w:rPr>
                <w:rFonts w:ascii="Calibri" w:hAnsi="Calibri"/>
                <w:b/>
                <w:sz w:val="20"/>
              </w:rPr>
              <w:t xml:space="preserve">mir </w:t>
            </w:r>
            <w:r>
              <w:rPr>
                <w:rFonts w:ascii="Calibri" w:hAnsi="Calibri"/>
                <w:b/>
                <w:sz w:val="20"/>
              </w:rPr>
              <w:t>Organtransplantation begegnen</w:t>
            </w:r>
            <w:r w:rsidRPr="008B1172">
              <w:rPr>
                <w:rFonts w:ascii="Calibri" w:hAnsi="Calibri"/>
                <w:b/>
                <w:sz w:val="20"/>
              </w:rPr>
              <w:t xml:space="preserve">? </w:t>
            </w:r>
            <w:r w:rsidRPr="00993EB5">
              <w:rPr>
                <w:rFonts w:ascii="Calibri" w:hAnsi="Calibri"/>
                <w:sz w:val="20"/>
              </w:rPr>
              <w:t>– D</w:t>
            </w:r>
            <w:r>
              <w:rPr>
                <w:rFonts w:ascii="Calibri" w:hAnsi="Calibri"/>
                <w:sz w:val="20"/>
              </w:rPr>
              <w:t>er persönl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che Umgang mit Organspende im Falle einer (fiktiven) Betroffenheit als Organspender(in) oder -empfänger(in)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 w:cs="Arial"/>
                <w:sz w:val="20"/>
              </w:rPr>
            </w:pPr>
            <w:r w:rsidRPr="008B1172">
              <w:rPr>
                <w:rFonts w:ascii="Calibri" w:hAnsi="Calibri" w:cs="Arial"/>
                <w:b/>
                <w:sz w:val="20"/>
              </w:rPr>
              <w:t xml:space="preserve">Wie halte ich es </w:t>
            </w:r>
            <w:r>
              <w:rPr>
                <w:rFonts w:ascii="Calibri" w:hAnsi="Calibri" w:cs="Arial"/>
                <w:b/>
                <w:sz w:val="20"/>
              </w:rPr>
              <w:t xml:space="preserve">als </w:t>
            </w:r>
            <w:proofErr w:type="spellStart"/>
            <w:r>
              <w:rPr>
                <w:rFonts w:ascii="Calibri" w:hAnsi="Calibri" w:cs="Arial"/>
                <w:b/>
                <w:sz w:val="20"/>
              </w:rPr>
              <w:t>Muslima</w:t>
            </w:r>
            <w:proofErr w:type="spellEnd"/>
            <w:r>
              <w:rPr>
                <w:rFonts w:ascii="Calibri" w:hAnsi="Calibri" w:cs="Arial"/>
                <w:b/>
                <w:sz w:val="20"/>
              </w:rPr>
              <w:t xml:space="preserve">/Muslim </w:t>
            </w:r>
            <w:r w:rsidRPr="008B1172">
              <w:rPr>
                <w:rFonts w:ascii="Calibri" w:hAnsi="Calibri" w:cs="Arial"/>
                <w:b/>
                <w:sz w:val="20"/>
              </w:rPr>
              <w:t xml:space="preserve">mit der </w:t>
            </w:r>
            <w:r>
              <w:rPr>
                <w:rFonts w:ascii="Calibri" w:hAnsi="Calibri" w:cs="Arial"/>
                <w:b/>
                <w:sz w:val="20"/>
              </w:rPr>
              <w:t>Organspende</w:t>
            </w:r>
            <w:r w:rsidRPr="008B1172">
              <w:rPr>
                <w:rFonts w:ascii="Calibri" w:hAnsi="Calibri" w:cs="Arial"/>
                <w:b/>
                <w:sz w:val="20"/>
              </w:rPr>
              <w:t>?</w:t>
            </w:r>
            <w:r w:rsidRPr="00993EB5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Reflexion der</w:t>
            </w:r>
            <w:r w:rsidRPr="00993EB5">
              <w:rPr>
                <w:rFonts w:ascii="Calibri" w:hAnsi="Calibri"/>
                <w:sz w:val="20"/>
              </w:rPr>
              <w:t xml:space="preserve"> eigenen </w:t>
            </w:r>
            <w:r>
              <w:rPr>
                <w:rFonts w:ascii="Calibri" w:hAnsi="Calibri"/>
                <w:sz w:val="20"/>
              </w:rPr>
              <w:t>Kenntnisse über die medizinische Ethik</w:t>
            </w:r>
            <w:r w:rsidRPr="00993EB5">
              <w:rPr>
                <w:rFonts w:ascii="Calibri" w:hAnsi="Calibri"/>
                <w:sz w:val="20"/>
              </w:rPr>
              <w:t xml:space="preserve">; </w:t>
            </w:r>
            <w:r>
              <w:rPr>
                <w:rFonts w:ascii="Calibri" w:hAnsi="Calibri"/>
                <w:sz w:val="20"/>
              </w:rPr>
              <w:t>z.B. der moralische Hauptimperativ „Gesundheit und Leben fördern“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 w:cs="Arial"/>
                <w:sz w:val="20"/>
              </w:rPr>
            </w:pPr>
            <w:r w:rsidRPr="008B1172"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z w:val="20"/>
              </w:rPr>
              <w:t>as sagen muslimisch-theologische Autoritäten zur Organtransplant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z w:val="20"/>
              </w:rPr>
              <w:t>tion</w:t>
            </w:r>
            <w:r w:rsidRPr="008B1172">
              <w:rPr>
                <w:rFonts w:ascii="Calibri" w:hAnsi="Calibri"/>
                <w:b/>
                <w:sz w:val="20"/>
              </w:rPr>
              <w:t>?</w:t>
            </w:r>
            <w:r w:rsidRPr="00993EB5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– </w:t>
            </w:r>
            <w:r w:rsidRPr="00993EB5">
              <w:rPr>
                <w:rFonts w:ascii="Calibri" w:hAnsi="Calibri"/>
                <w:sz w:val="20"/>
              </w:rPr>
              <w:t xml:space="preserve">Funktionen </w:t>
            </w:r>
            <w:r>
              <w:rPr>
                <w:rFonts w:ascii="Calibri" w:hAnsi="Calibri"/>
                <w:sz w:val="20"/>
              </w:rPr>
              <w:t>der Hauptquellen des Islam bei der Urteilsfindung hinsichtlich transplantationstechnischer Fragestellungen</w:t>
            </w:r>
            <w:r w:rsidRPr="00993EB5">
              <w:rPr>
                <w:rFonts w:ascii="Calibri" w:hAnsi="Calibri"/>
                <w:sz w:val="20"/>
              </w:rPr>
              <w:t xml:space="preserve"> 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 w:cs="Arial"/>
                <w:sz w:val="20"/>
              </w:rPr>
            </w:pPr>
            <w:r w:rsidRPr="008B1172">
              <w:rPr>
                <w:rFonts w:ascii="Calibri" w:hAnsi="Calibri" w:cs="Arial"/>
                <w:b/>
                <w:sz w:val="20"/>
              </w:rPr>
              <w:t xml:space="preserve">Wie kommt es </w:t>
            </w:r>
            <w:r>
              <w:rPr>
                <w:rFonts w:ascii="Calibri" w:hAnsi="Calibri" w:cs="Arial"/>
                <w:b/>
                <w:sz w:val="20"/>
              </w:rPr>
              <w:t xml:space="preserve">trotz des Ihsan-Prinzips („aufrichtiges Handeln“ des </w:t>
            </w:r>
            <w:r>
              <w:rPr>
                <w:rFonts w:ascii="Calibri" w:hAnsi="Calibri" w:cs="Arial"/>
                <w:b/>
                <w:sz w:val="20"/>
              </w:rPr>
              <w:lastRenderedPageBreak/>
              <w:t xml:space="preserve">Menschen) </w:t>
            </w:r>
            <w:r w:rsidRPr="008B1172">
              <w:rPr>
                <w:rFonts w:ascii="Calibri" w:hAnsi="Calibri" w:cs="Arial"/>
                <w:b/>
                <w:sz w:val="20"/>
              </w:rPr>
              <w:t xml:space="preserve">zu </w:t>
            </w:r>
            <w:r>
              <w:rPr>
                <w:rFonts w:ascii="Calibri" w:hAnsi="Calibri" w:cs="Arial"/>
                <w:b/>
                <w:sz w:val="20"/>
              </w:rPr>
              <w:t>unterschiedlichen Urteilen (</w:t>
            </w:r>
            <w:r w:rsidRPr="0062635A">
              <w:rPr>
                <w:rFonts w:ascii="Calibri" w:hAnsi="Calibri" w:cs="Arial"/>
                <w:b/>
                <w:i/>
                <w:sz w:val="20"/>
              </w:rPr>
              <w:t>Fatwas</w:t>
            </w:r>
            <w:r>
              <w:rPr>
                <w:rFonts w:ascii="Calibri" w:hAnsi="Calibri" w:cs="Arial"/>
                <w:b/>
                <w:sz w:val="20"/>
              </w:rPr>
              <w:t>) bzgl. der Orga</w:t>
            </w:r>
            <w:r>
              <w:rPr>
                <w:rFonts w:ascii="Calibri" w:hAnsi="Calibri" w:cs="Arial"/>
                <w:b/>
                <w:sz w:val="20"/>
              </w:rPr>
              <w:t>n</w:t>
            </w:r>
            <w:r>
              <w:rPr>
                <w:rFonts w:ascii="Calibri" w:hAnsi="Calibri" w:cs="Arial"/>
                <w:b/>
                <w:sz w:val="20"/>
              </w:rPr>
              <w:t xml:space="preserve">spende? </w:t>
            </w:r>
            <w:r>
              <w:rPr>
                <w:rFonts w:ascii="Calibri" w:hAnsi="Calibri" w:cs="Arial"/>
                <w:sz w:val="20"/>
              </w:rPr>
              <w:t>– Der Prozess der Relativierung</w:t>
            </w:r>
            <w:r w:rsidRPr="00993EB5">
              <w:rPr>
                <w:rFonts w:ascii="Calibri" w:hAnsi="Calibri" w:cs="Arial"/>
                <w:sz w:val="20"/>
              </w:rPr>
              <w:t>/ Funktionalisierung</w:t>
            </w:r>
            <w:r>
              <w:rPr>
                <w:rFonts w:ascii="Calibri" w:hAnsi="Calibri" w:cs="Arial"/>
                <w:sz w:val="20"/>
              </w:rPr>
              <w:t>/</w:t>
            </w:r>
            <w:r w:rsidRPr="00993EB5">
              <w:rPr>
                <w:rFonts w:ascii="Calibri" w:hAnsi="Calibri" w:cs="Arial"/>
                <w:sz w:val="20"/>
              </w:rPr>
              <w:t xml:space="preserve"> Pluralisi</w:t>
            </w:r>
            <w:r w:rsidRPr="00993EB5">
              <w:rPr>
                <w:rFonts w:ascii="Calibri" w:hAnsi="Calibri" w:cs="Arial"/>
                <w:sz w:val="20"/>
              </w:rPr>
              <w:t>e</w:t>
            </w:r>
            <w:r w:rsidRPr="00993EB5">
              <w:rPr>
                <w:rFonts w:ascii="Calibri" w:hAnsi="Calibri" w:cs="Arial"/>
                <w:sz w:val="20"/>
              </w:rPr>
              <w:t>rung</w:t>
            </w:r>
            <w:r>
              <w:rPr>
                <w:rFonts w:ascii="Calibri" w:hAnsi="Calibri" w:cs="Arial"/>
                <w:sz w:val="20"/>
              </w:rPr>
              <w:t xml:space="preserve"> im islamischen Recht</w:t>
            </w:r>
          </w:p>
          <w:p w:rsidR="00B710DF" w:rsidRPr="00EE33B2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EE33B2">
              <w:rPr>
                <w:rFonts w:ascii="Calibri" w:hAnsi="Calibri" w:cs="Arial"/>
                <w:b/>
                <w:bCs/>
                <w:sz w:val="20"/>
              </w:rPr>
              <w:t>Medizinische Wissenschaft vs. Wille Gottes?</w:t>
            </w:r>
            <w:r w:rsidRPr="00EE33B2">
              <w:rPr>
                <w:rFonts w:ascii="Calibri" w:hAnsi="Calibri" w:cs="Arial"/>
                <w:bCs/>
                <w:sz w:val="20"/>
              </w:rPr>
              <w:t xml:space="preserve"> –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EE33B2">
              <w:rPr>
                <w:rFonts w:ascii="Calibri" w:hAnsi="Calibri" w:cs="Arial"/>
                <w:bCs/>
                <w:sz w:val="20"/>
              </w:rPr>
              <w:t>Auseinandersetzung mit Beiträgen zur Medizin in islamischen Kulturen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:rsidR="00B710DF" w:rsidRPr="00EE33B2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 w:cs="Arial"/>
                <w:sz w:val="20"/>
              </w:rPr>
            </w:pPr>
            <w:r w:rsidRPr="00EE33B2">
              <w:rPr>
                <w:rFonts w:ascii="Calibri" w:hAnsi="Calibri" w:cs="Arial"/>
                <w:b/>
                <w:bCs/>
                <w:sz w:val="20"/>
              </w:rPr>
              <w:t xml:space="preserve">Lokale Lösungen zu globalen Problemen in punkto Organspende – </w:t>
            </w:r>
            <w:r w:rsidRPr="00EE33B2">
              <w:rPr>
                <w:rFonts w:ascii="Calibri" w:hAnsi="Calibri" w:cs="Arial"/>
                <w:bCs/>
                <w:sz w:val="20"/>
              </w:rPr>
              <w:t>Erarbeitung von individuellen Handlung</w:t>
            </w:r>
            <w:r>
              <w:rPr>
                <w:rFonts w:ascii="Calibri" w:hAnsi="Calibri" w:cs="Arial"/>
                <w:bCs/>
                <w:sz w:val="20"/>
              </w:rPr>
              <w:t>smöglichkeiten hinsichtlich der</w:t>
            </w:r>
            <w:r w:rsidRPr="00EE33B2">
              <w:rPr>
                <w:rFonts w:ascii="Calibri" w:hAnsi="Calibri" w:cs="Arial"/>
                <w:bCs/>
                <w:sz w:val="20"/>
              </w:rPr>
              <w:t xml:space="preserve"> medizineth</w:t>
            </w:r>
            <w:r>
              <w:rPr>
                <w:rFonts w:ascii="Calibri" w:hAnsi="Calibri" w:cs="Arial"/>
                <w:bCs/>
                <w:sz w:val="20"/>
              </w:rPr>
              <w:t>ischen Verantwortung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Didaktisch-m</w:t>
            </w:r>
            <w:r w:rsidRPr="00993EB5">
              <w:rPr>
                <w:rFonts w:ascii="Calibri" w:hAnsi="Calibri"/>
                <w:b/>
                <w:sz w:val="20"/>
              </w:rPr>
              <w:t>ethodische Akzente des Vorhabens / fachübergreifende Bez</w:t>
            </w:r>
            <w:r w:rsidRPr="00993EB5">
              <w:rPr>
                <w:rFonts w:ascii="Calibri" w:hAnsi="Calibri"/>
                <w:b/>
                <w:sz w:val="20"/>
              </w:rPr>
              <w:t>ü</w:t>
            </w:r>
            <w:r w:rsidRPr="00993EB5">
              <w:rPr>
                <w:rFonts w:ascii="Calibri" w:hAnsi="Calibri"/>
                <w:b/>
                <w:sz w:val="20"/>
              </w:rPr>
              <w:t>ge / außerschulische Lernorte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/>
                <w:sz w:val="20"/>
              </w:rPr>
              <w:t>Interview</w:t>
            </w:r>
            <w:r>
              <w:rPr>
                <w:rFonts w:ascii="Calibri" w:hAnsi="Calibri"/>
                <w:sz w:val="20"/>
              </w:rPr>
              <w:t xml:space="preserve"> mit einer Organspende-Organisation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ggf. Anruf bei einer Fatwa-Hotline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Gespräch mit Imamen aus der Schulumgebung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ggf. </w:t>
            </w:r>
            <w:r w:rsidRPr="00993EB5">
              <w:rPr>
                <w:rFonts w:ascii="Calibri" w:hAnsi="Calibri"/>
                <w:sz w:val="20"/>
              </w:rPr>
              <w:t>Recherche in Bibliotheken und im Internet</w:t>
            </w:r>
          </w:p>
          <w:p w:rsidR="00B710DF" w:rsidRPr="00601D03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ggf. Filmanalyse, </w:t>
            </w:r>
            <w:r>
              <w:rPr>
                <w:rFonts w:ascii="Calibri" w:hAnsi="Calibri" w:cs="Arial"/>
                <w:bCs/>
                <w:sz w:val="20"/>
              </w:rPr>
              <w:t>z.B. anhand von Filmszenen aus dem „</w:t>
            </w:r>
            <w:proofErr w:type="spellStart"/>
            <w:r>
              <w:rPr>
                <w:rFonts w:ascii="Calibri" w:hAnsi="Calibri" w:cs="Arial"/>
                <w:bCs/>
                <w:sz w:val="20"/>
              </w:rPr>
              <w:t>Medicus</w:t>
            </w:r>
            <w:proofErr w:type="spellEnd"/>
            <w:r>
              <w:rPr>
                <w:rFonts w:ascii="Calibri" w:hAnsi="Calibri" w:cs="Arial"/>
                <w:bCs/>
                <w:sz w:val="20"/>
              </w:rPr>
              <w:t>“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</w:t>
            </w:r>
            <w:r w:rsidRPr="00993EB5">
              <w:rPr>
                <w:rFonts w:ascii="Calibri" w:hAnsi="Calibri"/>
                <w:sz w:val="20"/>
              </w:rPr>
              <w:t xml:space="preserve">gf. Exkursion </w:t>
            </w:r>
            <w:r>
              <w:rPr>
                <w:rFonts w:ascii="Calibri" w:hAnsi="Calibri"/>
                <w:sz w:val="20"/>
              </w:rPr>
              <w:t>zur Stadtklinik</w:t>
            </w:r>
          </w:p>
          <w:p w:rsidR="00B710DF" w:rsidRPr="00D7135A" w:rsidRDefault="00B710DF" w:rsidP="00B710DF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Form(en) der Kompetenzüberprüfung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 w:rsidRPr="00993EB5">
              <w:rPr>
                <w:rFonts w:ascii="Calibri" w:hAnsi="Calibri"/>
                <w:sz w:val="20"/>
              </w:rPr>
              <w:t>Präsentationen der Rechercheergebnisse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Verfassen eines</w:t>
            </w:r>
            <w:r w:rsidRPr="00993EB5">
              <w:rPr>
                <w:rFonts w:ascii="Calibri" w:hAnsi="Calibri"/>
                <w:sz w:val="20"/>
              </w:rPr>
              <w:t xml:space="preserve"> Essay</w:t>
            </w:r>
            <w:r>
              <w:rPr>
                <w:rFonts w:ascii="Calibri" w:hAnsi="Calibri"/>
                <w:sz w:val="20"/>
              </w:rPr>
              <w:t>s</w:t>
            </w:r>
          </w:p>
          <w:p w:rsidR="00B710DF" w:rsidRPr="0062635A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  <w:r w:rsidRPr="00993EB5">
              <w:rPr>
                <w:rFonts w:ascii="Calibri" w:hAnsi="Calibri"/>
                <w:sz w:val="20"/>
              </w:rPr>
              <w:t>Strukturierendes Lernplakat zum Reihenthema</w:t>
            </w:r>
          </w:p>
        </w:tc>
      </w:tr>
      <w:tr w:rsidR="00B710DF" w:rsidRPr="00533E18" w:rsidTr="00B710DF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lastRenderedPageBreak/>
              <w:t>Methoden-kompetenz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8F4865" w:rsidRDefault="00022696" w:rsidP="00B710D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60"/>
                <w:szCs w:val="2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F9ABC" wp14:editId="5A800BC4">
                      <wp:simplePos x="0" y="0"/>
                      <wp:positionH relativeFrom="column">
                        <wp:posOffset>2213222</wp:posOffset>
                      </wp:positionH>
                      <wp:positionV relativeFrom="paragraph">
                        <wp:posOffset>1585</wp:posOffset>
                      </wp:positionV>
                      <wp:extent cx="2620883" cy="1986054"/>
                      <wp:effectExtent l="0" t="0" r="27305" b="33655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0883" cy="1986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.1pt" to="380.6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h/vQEAAMgDAAAOAAAAZHJzL2Uyb0RvYy54bWysU02P0zAQvSPxHyzfaZJCqxI13cOu2AuC&#10;iq+7a48bS/7S2Nuk/x7bSbMIkBCIi+Ox572Z9zzZ341GkwtgUM52tFnVlIDlTih77ujXL+9e7SgJ&#10;kVnBtLPQ0SsEend4+WI/+BbWrndaAJJEYkM7+I72Mfq2qgLvwbCwch5supQODYspxHMlkA2J3ehq&#10;XdfbanAoPDoOIaTTh+mSHgq/lMDjRykDRKI7mnqLZcWynvJaHfasPSPzveJzG+wfujBM2VR0oXpg&#10;kZEnVL9QGcXRBSfjijtTOSkVh6IhqWnqn9R87pmHoiWZE/xiU/h/tPzD5YhEiY5uKLHMpCd6BGQC&#10;yDfAk7LiyZ7JJts0+NCm7Ht7xDkK/ohZ8yjR5G9SQ8Zi7XWxFsZIeDpcb9f1bveaEp7umre7bb15&#10;k1mrZ7jHEB/BGZI3HdXKZu2sZZf3IU6pt5SEy+1MDZRdvGrIydp+Apn0pJJNQZdJgnuN5MLSDDDO&#10;wcZmLl2yM0wqrRdg/WfgnJ+hUKbsb8ALolR2Ni5go6zD31WP461lOeXfHJh0ZwtOTlzL0xRr0rgU&#10;c+fRzvP4Y1zgzz/g4TsAAAD//wMAUEsDBBQABgAIAAAAIQBnA68t4AAAAAgBAAAPAAAAZHJzL2Rv&#10;d25yZXYueG1sTI9BT4NAEIXvJv6HzZh4MXahLZUgS6MmTQ9qjMUfsGVHILKzhF0o9dc7nvQ2M+/l&#10;zffy7Ww7MeHgW0cK4kUEAqlypqVawUe5u01B+KDJ6M4RKjijh21xeZHrzLgTveN0CLXgEPKZVtCE&#10;0GdS+qpBq/3C9UisfbrB6sDrUEsz6BOH204uo2gjrW6JPzS6x6cGq6/DaBXsd4/4nJzHem2SfXkz&#10;lS+v32+pUtdX88M9iIBz+DPDLz6jQ8FMRzeS8aJTsFqnCVsVLEGwfLeJeTjyPV5FIItc/i9Q/AAA&#10;AP//AwBQSwECLQAUAAYACAAAACEAtoM4kv4AAADhAQAAEwAAAAAAAAAAAAAAAAAAAAAAW0NvbnRl&#10;bnRfVHlwZXNdLnhtbFBLAQItABQABgAIAAAAIQA4/SH/1gAAAJQBAAALAAAAAAAAAAAAAAAAAC8B&#10;AABfcmVscy8ucmVsc1BLAQItABQABgAIAAAAIQDbiNh/vQEAAMgDAAAOAAAAAAAAAAAAAAAAAC4C&#10;AABkcnMvZTJvRG9jLnhtbFBLAQItABQABgAIAAAAIQBnA68t4AAAAAgBAAAPAAAAAAAAAAAAAAAA&#10;ABcEAABkcnMvZG93bnJldi54bWxQSwUGAAAAAAQABADzAAAAJAUAAAAA&#10;" strokecolor="#4579b8 [3044]"/>
                  </w:pict>
                </mc:Fallback>
              </mc:AlternateContent>
            </w:r>
            <w:r w:rsidR="00B710DF" w:rsidRPr="008F4865">
              <w:rPr>
                <w:rFonts w:ascii="Calibri" w:hAnsi="Calibri" w:cs="Arial"/>
                <w:sz w:val="20"/>
              </w:rPr>
              <w:t>beschreiben methodisch angeleitet is</w:t>
            </w:r>
            <w:r w:rsidR="00B710DF">
              <w:rPr>
                <w:rFonts w:ascii="Calibri" w:hAnsi="Calibri" w:cs="Arial"/>
                <w:sz w:val="20"/>
              </w:rPr>
              <w:t>lamische Sachverhalte unter Ve</w:t>
            </w:r>
            <w:r w:rsidR="00B710DF">
              <w:rPr>
                <w:rFonts w:ascii="Calibri" w:hAnsi="Calibri" w:cs="Arial"/>
                <w:sz w:val="20"/>
              </w:rPr>
              <w:t>r</w:t>
            </w:r>
            <w:r w:rsidR="00B710DF" w:rsidRPr="008F4865">
              <w:rPr>
                <w:rFonts w:ascii="Calibri" w:hAnsi="Calibri" w:cs="Arial"/>
                <w:sz w:val="20"/>
              </w:rPr>
              <w:t xml:space="preserve">wendung relevanter Fachausdrücke (MK 1), </w:t>
            </w:r>
          </w:p>
          <w:p w:rsidR="00B710DF" w:rsidRPr="00CF1037" w:rsidRDefault="00B710DF" w:rsidP="00B710D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CF1037">
              <w:rPr>
                <w:rFonts w:ascii="Calibri" w:hAnsi="Calibri" w:cs="Arial"/>
                <w:bCs/>
                <w:sz w:val="20"/>
              </w:rPr>
              <w:t>extrahieren anhand ausgewählter Materialien relevante Informationen und zitieren sachgere</w:t>
            </w:r>
            <w:r>
              <w:rPr>
                <w:rFonts w:ascii="Calibri" w:hAnsi="Calibri" w:cs="Arial"/>
                <w:bCs/>
                <w:sz w:val="20"/>
              </w:rPr>
              <w:t>cht und funkt</w:t>
            </w:r>
            <w:r>
              <w:rPr>
                <w:rFonts w:ascii="Calibri" w:hAnsi="Calibri" w:cs="Arial"/>
                <w:bCs/>
                <w:sz w:val="20"/>
              </w:rPr>
              <w:t>i</w:t>
            </w:r>
            <w:r>
              <w:rPr>
                <w:rFonts w:ascii="Calibri" w:hAnsi="Calibri" w:cs="Arial"/>
                <w:bCs/>
                <w:sz w:val="20"/>
              </w:rPr>
              <w:t>onsbezogen (MK 6).</w:t>
            </w:r>
            <w:r w:rsidRPr="00CF1037"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:rsidR="00B710DF" w:rsidRPr="00CF1037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F" w:rsidRPr="00CF1037" w:rsidRDefault="00B710DF" w:rsidP="00B710DF">
            <w:pPr>
              <w:jc w:val="center"/>
              <w:rPr>
                <w:rFonts w:ascii="Calibri" w:hAnsi="Calibri" w:cs="Arial"/>
                <w:bCs/>
                <w:sz w:val="260"/>
                <w:szCs w:val="260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B710DF" w:rsidRPr="00533E18" w:rsidTr="00B710DF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lastRenderedPageBreak/>
              <w:t>Urteils-kompetenz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CF1037" w:rsidRDefault="00B710DF" w:rsidP="00B710DF">
            <w:pPr>
              <w:pStyle w:val="Listenabsatz"/>
              <w:numPr>
                <w:ilvl w:val="0"/>
                <w:numId w:val="26"/>
              </w:numPr>
              <w:jc w:val="left"/>
              <w:rPr>
                <w:rFonts w:ascii="Calibri" w:hAnsi="Calibri" w:cs="Arial"/>
                <w:sz w:val="20"/>
              </w:rPr>
            </w:pPr>
            <w:r w:rsidRPr="00CF1037">
              <w:rPr>
                <w:rFonts w:ascii="Calibri" w:hAnsi="Calibri" w:cs="Arial"/>
                <w:sz w:val="20"/>
              </w:rPr>
              <w:t>bewerten in Ansätzen religiöse un</w:t>
            </w:r>
            <w:r>
              <w:rPr>
                <w:rFonts w:ascii="Calibri" w:hAnsi="Calibri" w:cs="Arial"/>
                <w:sz w:val="20"/>
              </w:rPr>
              <w:t>d säkulare Deutungsangebote hin</w:t>
            </w:r>
            <w:r w:rsidRPr="00CF1037">
              <w:rPr>
                <w:rFonts w:ascii="Calibri" w:hAnsi="Calibri" w:cs="Arial"/>
                <w:sz w:val="20"/>
              </w:rPr>
              <w:t>sich</w:t>
            </w:r>
            <w:r w:rsidRPr="00CF1037">
              <w:rPr>
                <w:rFonts w:ascii="Calibri" w:hAnsi="Calibri" w:cs="Arial"/>
                <w:sz w:val="20"/>
              </w:rPr>
              <w:t>t</w:t>
            </w:r>
            <w:r w:rsidRPr="00CF1037">
              <w:rPr>
                <w:rFonts w:ascii="Calibri" w:hAnsi="Calibri" w:cs="Arial"/>
                <w:sz w:val="20"/>
              </w:rPr>
              <w:t xml:space="preserve">lich ihrer Tragfähigkeit, Plausibilität und Glaubwürdigkeit (UK 3), </w:t>
            </w:r>
          </w:p>
          <w:p w:rsidR="00B710DF" w:rsidRPr="00CF1037" w:rsidRDefault="00B710DF" w:rsidP="00B710DF">
            <w:pPr>
              <w:pStyle w:val="Listenabsatz"/>
              <w:numPr>
                <w:ilvl w:val="0"/>
                <w:numId w:val="26"/>
              </w:numPr>
              <w:jc w:val="left"/>
              <w:rPr>
                <w:rFonts w:ascii="Calibri" w:hAnsi="Calibri" w:cs="Arial"/>
                <w:sz w:val="20"/>
              </w:rPr>
            </w:pPr>
            <w:r w:rsidRPr="00CF1037">
              <w:rPr>
                <w:rFonts w:ascii="Calibri" w:hAnsi="Calibri" w:cs="Arial"/>
                <w:sz w:val="20"/>
              </w:rPr>
              <w:t>erörtern die Relevanz einzelner Gla</w:t>
            </w:r>
            <w:r>
              <w:rPr>
                <w:rFonts w:ascii="Calibri" w:hAnsi="Calibri" w:cs="Arial"/>
                <w:sz w:val="20"/>
              </w:rPr>
              <w:t>ubensaussagen für das eigene L</w:t>
            </w:r>
            <w:r>
              <w:rPr>
                <w:rFonts w:ascii="Calibri" w:hAnsi="Calibri" w:cs="Arial"/>
                <w:sz w:val="20"/>
              </w:rPr>
              <w:t>e</w:t>
            </w:r>
            <w:r w:rsidRPr="00CF1037">
              <w:rPr>
                <w:rFonts w:ascii="Calibri" w:hAnsi="Calibri" w:cs="Arial"/>
                <w:sz w:val="20"/>
              </w:rPr>
              <w:t>ben und die gesellschaftliche Wir</w:t>
            </w:r>
            <w:r w:rsidRPr="00CF1037">
              <w:rPr>
                <w:rFonts w:ascii="Calibri" w:hAnsi="Calibri" w:cs="Arial"/>
                <w:sz w:val="20"/>
              </w:rPr>
              <w:t>k</w:t>
            </w:r>
            <w:r w:rsidRPr="00CF1037">
              <w:rPr>
                <w:rFonts w:ascii="Calibri" w:hAnsi="Calibri" w:cs="Arial"/>
                <w:sz w:val="20"/>
              </w:rPr>
              <w:t xml:space="preserve">lichkeit (UK 4).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FB53FB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B53FB">
              <w:rPr>
                <w:rFonts w:ascii="Calibri" w:hAnsi="Calibri" w:cs="Arial"/>
                <w:bCs/>
                <w:sz w:val="20"/>
              </w:rPr>
              <w:t xml:space="preserve">erörtern die Bedeutung von </w:t>
            </w:r>
            <w:proofErr w:type="spellStart"/>
            <w:r w:rsidRPr="00FB53FB">
              <w:rPr>
                <w:rFonts w:ascii="Calibri" w:hAnsi="Calibri" w:cs="Arial"/>
                <w:bCs/>
                <w:sz w:val="20"/>
              </w:rPr>
              <w:t>Hadith</w:t>
            </w:r>
            <w:proofErr w:type="spellEnd"/>
            <w:r w:rsidRPr="00FB53FB">
              <w:rPr>
                <w:rFonts w:ascii="Calibri" w:hAnsi="Calibri" w:cs="Arial"/>
                <w:bCs/>
                <w:sz w:val="20"/>
              </w:rPr>
              <w:t>-Sammlungen als weitere</w:t>
            </w:r>
            <w:r>
              <w:rPr>
                <w:rFonts w:ascii="Calibri" w:hAnsi="Calibri" w:cs="Arial"/>
                <w:bCs/>
                <w:sz w:val="20"/>
              </w:rPr>
              <w:t>n</w:t>
            </w:r>
            <w:r w:rsidRPr="00FB53FB">
              <w:rPr>
                <w:rFonts w:ascii="Calibri" w:hAnsi="Calibri" w:cs="Arial"/>
                <w:bCs/>
                <w:sz w:val="20"/>
              </w:rPr>
              <w:t xml:space="preserve"> Quellen des I</w:t>
            </w:r>
            <w:r w:rsidRPr="00FB53FB">
              <w:rPr>
                <w:rFonts w:ascii="Calibri" w:hAnsi="Calibri" w:cs="Arial"/>
                <w:bCs/>
                <w:sz w:val="20"/>
              </w:rPr>
              <w:t>s</w:t>
            </w:r>
            <w:r w:rsidRPr="00FB53FB">
              <w:rPr>
                <w:rFonts w:ascii="Calibri" w:hAnsi="Calibri" w:cs="Arial"/>
                <w:bCs/>
                <w:sz w:val="20"/>
              </w:rPr>
              <w:t>lam neben dem Koran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  <w:r w:rsidRPr="00FB53FB"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:rsidR="00B710DF" w:rsidRPr="00FB53FB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B53FB">
              <w:rPr>
                <w:rFonts w:ascii="Calibri" w:hAnsi="Calibri" w:cs="Arial"/>
                <w:bCs/>
                <w:sz w:val="20"/>
              </w:rPr>
              <w:t>erörtern Relevanz und Wirkung ethischer Werte hinsichtlich des Zu-</w:t>
            </w:r>
            <w:proofErr w:type="spellStart"/>
            <w:r w:rsidRPr="00FB53FB">
              <w:rPr>
                <w:rFonts w:ascii="Calibri" w:hAnsi="Calibri" w:cs="Arial"/>
                <w:bCs/>
                <w:sz w:val="20"/>
              </w:rPr>
              <w:t>sammenlebens</w:t>
            </w:r>
            <w:proofErr w:type="spellEnd"/>
            <w:r w:rsidRPr="00FB53FB">
              <w:rPr>
                <w:rFonts w:ascii="Calibri" w:hAnsi="Calibri" w:cs="Arial"/>
                <w:bCs/>
                <w:sz w:val="20"/>
              </w:rPr>
              <w:t xml:space="preserve"> in der Gegenwart. </w: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B710DF" w:rsidRPr="00533E18" w:rsidTr="00B710DF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Handlungs-kompetenz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CF1037" w:rsidRDefault="00B710DF" w:rsidP="00B710DF">
            <w:pPr>
              <w:pStyle w:val="Listenabsatz"/>
              <w:numPr>
                <w:ilvl w:val="0"/>
                <w:numId w:val="27"/>
              </w:numPr>
              <w:jc w:val="left"/>
              <w:rPr>
                <w:rFonts w:ascii="Calibri" w:hAnsi="Calibri" w:cs="Arial"/>
                <w:sz w:val="20"/>
              </w:rPr>
            </w:pPr>
            <w:r w:rsidRPr="00CF1037">
              <w:rPr>
                <w:rFonts w:ascii="Calibri" w:hAnsi="Calibri" w:cs="Arial"/>
                <w:sz w:val="20"/>
              </w:rPr>
              <w:t>vertreten im Kontext der Pluralität einen eigenen begründeten Stan</w:t>
            </w:r>
            <w:r w:rsidRPr="00CF1037">
              <w:rPr>
                <w:rFonts w:ascii="Calibri" w:hAnsi="Calibri" w:cs="Arial"/>
                <w:sz w:val="20"/>
              </w:rPr>
              <w:t>d</w:t>
            </w:r>
            <w:r w:rsidRPr="00CF1037">
              <w:rPr>
                <w:rFonts w:ascii="Calibri" w:hAnsi="Calibri" w:cs="Arial"/>
                <w:sz w:val="20"/>
              </w:rPr>
              <w:t xml:space="preserve">punkt zu religiösen Fragen (HK 2), </w:t>
            </w:r>
          </w:p>
          <w:p w:rsidR="00B710DF" w:rsidRPr="00CF1037" w:rsidRDefault="00B710DF" w:rsidP="00B710DF">
            <w:pPr>
              <w:pStyle w:val="Listenabsatz"/>
              <w:numPr>
                <w:ilvl w:val="0"/>
                <w:numId w:val="27"/>
              </w:numPr>
              <w:rPr>
                <w:rFonts w:ascii="Calibri" w:hAnsi="Calibri" w:cs="Arial"/>
                <w:sz w:val="20"/>
              </w:rPr>
            </w:pPr>
            <w:r w:rsidRPr="00CF1037">
              <w:rPr>
                <w:rFonts w:ascii="Calibri" w:hAnsi="Calibri" w:cs="Arial"/>
                <w:sz w:val="20"/>
              </w:rPr>
              <w:t>nehmen die Perspektive eines and</w:t>
            </w:r>
            <w:r w:rsidRPr="00CF1037">
              <w:rPr>
                <w:rFonts w:ascii="Calibri" w:hAnsi="Calibri" w:cs="Arial"/>
                <w:sz w:val="20"/>
              </w:rPr>
              <w:t>e</w:t>
            </w:r>
            <w:r w:rsidRPr="00CF1037">
              <w:rPr>
                <w:rFonts w:ascii="Calibri" w:hAnsi="Calibri" w:cs="Arial"/>
                <w:sz w:val="20"/>
              </w:rPr>
              <w:t>ren ein und entwickeln dadurch ihre eigene Perspektive sowie ihre Dialo</w:t>
            </w:r>
            <w:r w:rsidRPr="00CF1037">
              <w:rPr>
                <w:rFonts w:ascii="Calibri" w:hAnsi="Calibri" w:cs="Arial"/>
                <w:sz w:val="20"/>
              </w:rPr>
              <w:t>g</w:t>
            </w:r>
            <w:r w:rsidRPr="00CF1037">
              <w:rPr>
                <w:rFonts w:ascii="Calibri" w:hAnsi="Calibri" w:cs="Arial"/>
                <w:sz w:val="20"/>
              </w:rPr>
              <w:t xml:space="preserve">fähigkeit (HK 3), </w:t>
            </w:r>
          </w:p>
          <w:p w:rsidR="00B710DF" w:rsidRPr="0000046E" w:rsidRDefault="00B710DF" w:rsidP="00B710DF">
            <w:pPr>
              <w:pStyle w:val="Listenabsatz"/>
              <w:numPr>
                <w:ilvl w:val="0"/>
                <w:numId w:val="27"/>
              </w:numPr>
              <w:jc w:val="left"/>
              <w:rPr>
                <w:rFonts w:ascii="Calibri" w:hAnsi="Calibri" w:cs="Arial"/>
                <w:sz w:val="20"/>
              </w:rPr>
            </w:pPr>
            <w:r w:rsidRPr="00CF1037">
              <w:rPr>
                <w:rFonts w:ascii="Calibri" w:hAnsi="Calibri" w:cs="Arial"/>
                <w:sz w:val="20"/>
              </w:rPr>
              <w:t>treffen eigene Entscheidungen in ethisch relevanten Zusammenhängen unter Berücksichtigung</w:t>
            </w:r>
            <w:r>
              <w:rPr>
                <w:rFonts w:ascii="Calibri" w:hAnsi="Calibri" w:cs="Arial"/>
                <w:sz w:val="20"/>
              </w:rPr>
              <w:t xml:space="preserve"> islamischer Prinzipien (HK 4).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F" w:rsidRPr="00993EB5" w:rsidRDefault="003538E7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7A856" wp14:editId="72B19DF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27305</wp:posOffset>
                      </wp:positionV>
                      <wp:extent cx="2574290" cy="1688465"/>
                      <wp:effectExtent l="0" t="0" r="16510" b="26035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290" cy="1688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.15pt" to="198.6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WzvgEAAMgDAAAOAAAAZHJzL2Uyb0RvYy54bWysU02P0zAQvSPxHyzfadJqt5So6R52xV4Q&#10;VLBwd51xY8lfGnub9N8zdtMsAiQE4uJ47Hlv5j1PtnejNewEGLV3LV8uas7ASd9pd2z516f3bzac&#10;xSRcJ4x30PIzRH63e/1qO4QGVr73pgNkROJiM4SW9ymFpqqi7MGKuPABHF0qj1YkCvFYdSgGYrem&#10;WtX1uho8dgG9hBjp9OFyyXeFXymQ6ZNSERIzLafeUlmxrIe8VrutaI4oQq/l1Ib4hy6s0I6KzlQP&#10;Ign2jPoXKqsl+uhVWkhvK6+UllA0kJpl/ZOaL70IULSQOTHMNsX/Rys/nvbIdNfyNWdOWHqiR0DR&#10;AfsGeNCue3ZHts42DSE2lH3v9jhFMewxax4V2vwlNWws1p5na2FMTNLh6vbtzeodvYCku+V6s7lZ&#10;32bW6gUeMKZH8JblTcuNdlm7aMTpQ0yX1GsK4XI7lwbKLp0N5GTjPoMiPVRyWdBlkuDeIDsJmgEh&#10;Jbi0nEqX7AxT2pgZWP8ZOOVnKJQp+xvwjCiVvUsz2Grn8XfV03htWV3yrw5cdGcLDr47l6cp1tC4&#10;FHOn0c7z+GNc4C8/4O47AAAA//8DAFBLAwQUAAYACAAAACEAs5bm1OAAAAAIAQAADwAAAGRycy9k&#10;b3ducmV2LnhtbEyPwU7DMBBE70j8g7VIXFDrkLY0hGwqQKp6KAjR8AFuvCQRsR3FTpry9SwnOI5m&#10;NPMm20ymFSP1vnEW4XYegSBbOt3YCuGj2M4SED4oq1XrLCGcycMmv7zIVKrdyb7TeAiV4BLrU4VQ&#10;h9ClUvqyJqP83HVk2ft0vVGBZV9J3asTl5tWxlF0J41qLC/UqqPnmsqvw2AQdtsn2q/OQ7XUq11x&#10;MxYvr99vCeL11fT4ACLQFP7C8IvP6JAz09ENVnvRIsySmJMIywUIthf3a9ZHhHgdxSDzTP4/kP8A&#10;AAD//wMAUEsBAi0AFAAGAAgAAAAhALaDOJL+AAAA4QEAABMAAAAAAAAAAAAAAAAAAAAAAFtDb250&#10;ZW50X1R5cGVzXS54bWxQSwECLQAUAAYACAAAACEAOP0h/9YAAACUAQAACwAAAAAAAAAAAAAAAAAv&#10;AQAAX3JlbHMvLnJlbHNQSwECLQAUAAYACAAAACEA+Ymls74BAADIAwAADgAAAAAAAAAAAAAAAAAu&#10;AgAAZHJzL2Uyb0RvYy54bWxQSwECLQAUAAYACAAAACEAs5bm1OAAAAAIAQAADwAAAAAAAAAAAAAA&#10;AAAYBAAAZHJzL2Rvd25yZXYueG1sUEsFBgAAAAAEAAQA8wAAACUFAAAAAA==&#10;" strokecolor="#4579b8 [3044]"/>
                  </w:pict>
                </mc:Fallback>
              </mc:AlternateContent>
            </w: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</w:tbl>
    <w:p w:rsidR="00B710DF" w:rsidRDefault="00B710DF" w:rsidP="00B710DF">
      <w:pPr>
        <w:rPr>
          <w:rFonts w:ascii="Calibri" w:hAnsi="Calibri" w:cs="Arial"/>
          <w:sz w:val="22"/>
          <w:szCs w:val="22"/>
        </w:rPr>
      </w:pPr>
    </w:p>
    <w:p w:rsidR="00B710DF" w:rsidRDefault="00B710DF" w:rsidP="00B710DF">
      <w:pPr>
        <w:rPr>
          <w:b/>
          <w:sz w:val="20"/>
        </w:rPr>
      </w:pPr>
    </w:p>
    <w:p w:rsidR="00022696" w:rsidRDefault="00022696" w:rsidP="00B710DF">
      <w:pPr>
        <w:rPr>
          <w:b/>
          <w:sz w:val="20"/>
        </w:rPr>
      </w:pPr>
    </w:p>
    <w:p w:rsidR="00022696" w:rsidRDefault="00022696" w:rsidP="00B710DF">
      <w:pPr>
        <w:rPr>
          <w:b/>
          <w:sz w:val="20"/>
        </w:rPr>
      </w:pPr>
    </w:p>
    <w:p w:rsidR="00022696" w:rsidRDefault="00022696" w:rsidP="00B710DF">
      <w:pPr>
        <w:rPr>
          <w:b/>
          <w:sz w:val="20"/>
        </w:rPr>
      </w:pPr>
    </w:p>
    <w:p w:rsidR="00022696" w:rsidRDefault="00022696" w:rsidP="00B710DF">
      <w:pPr>
        <w:rPr>
          <w:b/>
          <w:sz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319"/>
      </w:tblGrid>
      <w:tr w:rsidR="00B710DF" w:rsidTr="00EC5716">
        <w:tc>
          <w:tcPr>
            <w:tcW w:w="14319" w:type="dxa"/>
            <w:shd w:val="clear" w:color="auto" w:fill="D9D9D9" w:themeFill="background1" w:themeFillShade="D9"/>
          </w:tcPr>
          <w:p w:rsidR="00B710DF" w:rsidRPr="00B57738" w:rsidRDefault="00B710DF" w:rsidP="00317A5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Qualifikationsphase (Q1) – GRUNDKURS</w:t>
            </w:r>
          </w:p>
        </w:tc>
      </w:tr>
    </w:tbl>
    <w:p w:rsidR="00B710DF" w:rsidRDefault="00B710DF" w:rsidP="00B710DF">
      <w:pPr>
        <w:rPr>
          <w:b/>
          <w:sz w:val="20"/>
        </w:rPr>
      </w:pPr>
    </w:p>
    <w:p w:rsidR="00B710DF" w:rsidRDefault="00B710DF" w:rsidP="00B710DF">
      <w:pPr>
        <w:rPr>
          <w:rFonts w:ascii="Calibri" w:hAnsi="Calibri" w:cs="Arial"/>
          <w:b/>
          <w:sz w:val="22"/>
          <w:szCs w:val="22"/>
        </w:rPr>
      </w:pPr>
      <w:r w:rsidRPr="00B57738">
        <w:rPr>
          <w:rFonts w:ascii="Calibri" w:hAnsi="Calibri" w:cs="Arial"/>
          <w:b/>
          <w:sz w:val="22"/>
          <w:szCs w:val="22"/>
        </w:rPr>
        <w:t>[…]</w:t>
      </w:r>
    </w:p>
    <w:p w:rsidR="00B710DF" w:rsidRPr="00B57738" w:rsidRDefault="00B710DF" w:rsidP="00B710DF">
      <w:pPr>
        <w:rPr>
          <w:rFonts w:ascii="Calibri" w:hAnsi="Calibri" w:cs="Arial"/>
          <w:b/>
          <w:sz w:val="22"/>
          <w:szCs w:val="22"/>
        </w:rPr>
      </w:pPr>
    </w:p>
    <w:tbl>
      <w:tblPr>
        <w:tblW w:w="144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6393"/>
        <w:gridCol w:w="6804"/>
      </w:tblGrid>
      <w:tr w:rsidR="00B710DF" w:rsidTr="00B710DF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  <w:i/>
                <w:sz w:val="20"/>
                <w:u w:val="single"/>
              </w:rPr>
            </w:pPr>
            <w:r>
              <w:rPr>
                <w:rFonts w:ascii="Calibri" w:eastAsia="Calibri" w:hAnsi="Calibri" w:cs="Calibri"/>
                <w:i/>
                <w:sz w:val="20"/>
                <w:u w:val="single"/>
              </w:rPr>
              <w:t>Unterrichtsvorhaben II: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Thema</w:t>
            </w:r>
            <w:r>
              <w:rPr>
                <w:rFonts w:ascii="Calibri" w:eastAsia="Calibri" w:hAnsi="Calibri" w:cs="Calibri"/>
                <w:sz w:val="20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„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>Die Kette der Propheten – ein Wort in verschiedenen Situationen“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i/>
                <w:sz w:val="20"/>
              </w:rPr>
            </w:pP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Inhaltsfelder: 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IF 2: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Prophetentum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im Islam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IF 4: Quellen des Islam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sz w:val="20"/>
              </w:rPr>
            </w:pP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Inhaltliche Schwerpunkte:</w:t>
            </w:r>
          </w:p>
          <w:p w:rsidR="00B710DF" w:rsidRDefault="00B710DF" w:rsidP="00B710DF">
            <w:pPr>
              <w:numPr>
                <w:ilvl w:val="0"/>
                <w:numId w:val="28"/>
              </w:numPr>
              <w:ind w:left="36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Mensch-Sein und göttliche Beauftragung</w:t>
            </w:r>
          </w:p>
          <w:p w:rsidR="00B710DF" w:rsidRDefault="00B710DF" w:rsidP="00B710DF">
            <w:pPr>
              <w:numPr>
                <w:ilvl w:val="0"/>
                <w:numId w:val="28"/>
              </w:numPr>
              <w:ind w:left="36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Sekundärquellen des Islam und ihre Bezüge zu den Hauptquellen</w:t>
            </w:r>
          </w:p>
          <w:p w:rsidR="00B710DF" w:rsidRDefault="00B710DF" w:rsidP="00B710DF">
            <w:pPr>
              <w:ind w:left="360"/>
              <w:rPr>
                <w:rFonts w:ascii="Calibri" w:eastAsia="Calibri" w:hAnsi="Calibri" w:cs="Calibri"/>
                <w:sz w:val="20"/>
              </w:rPr>
            </w:pPr>
          </w:p>
          <w:p w:rsidR="00B710DF" w:rsidRDefault="00B710DF" w:rsidP="00B710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Zeitbedarf:</w:t>
            </w:r>
            <w:r>
              <w:rPr>
                <w:rFonts w:ascii="Calibri" w:eastAsia="Calibri" w:hAnsi="Calibri" w:cs="Calibri"/>
                <w:sz w:val="20"/>
              </w:rPr>
              <w:t xml:space="preserve"> ca. 25 U-Stunden </w:t>
            </w:r>
          </w:p>
        </w:tc>
      </w:tr>
      <w:tr w:rsidR="00B710DF" w:rsidTr="00B710DF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übergeordnete Kompetenzerwartungen:</w:t>
            </w:r>
          </w:p>
          <w:p w:rsidR="00B710DF" w:rsidRPr="006D1A6A" w:rsidRDefault="00B710DF" w:rsidP="00B710DF">
            <w:pPr>
              <w:tabs>
                <w:tab w:val="left" w:pos="561"/>
              </w:tabs>
              <w:spacing w:before="57"/>
              <w:ind w:right="6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Die Schülerinnen und Schüler …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konkretisierte Kompetenzerwartungen</w:t>
            </w:r>
            <w:r>
              <w:rPr>
                <w:rFonts w:ascii="Calibri" w:eastAsia="Calibri" w:hAnsi="Calibri" w:cs="Calibri"/>
                <w:sz w:val="20"/>
              </w:rPr>
              <w:t>:</w:t>
            </w:r>
          </w:p>
          <w:p w:rsidR="00B710DF" w:rsidRPr="006D1A6A" w:rsidRDefault="00B710DF" w:rsidP="00B710DF">
            <w:pPr>
              <w:tabs>
                <w:tab w:val="left" w:pos="561"/>
              </w:tabs>
              <w:spacing w:before="57"/>
              <w:ind w:right="6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Die Schülerinnen und Schüler …</w:t>
            </w:r>
          </w:p>
        </w:tc>
      </w:tr>
      <w:tr w:rsidR="00B710DF" w:rsidTr="00B710DF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Sach-kompetenz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numPr>
                <w:ilvl w:val="0"/>
                <w:numId w:val="29"/>
              </w:numPr>
              <w:tabs>
                <w:tab w:val="left" w:pos="561"/>
              </w:tabs>
              <w:ind w:left="851" w:right="6" w:hanging="284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erläutern beispielhaft die Bedeutung religiöser Aussagen in B</w:t>
            </w:r>
            <w:r>
              <w:rPr>
                <w:rFonts w:ascii="Calibri" w:eastAsia="Calibri" w:hAnsi="Calibri" w:cs="Calib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zug zu ihrem eigenen Leben sowie zur gesellschaftlichen Wir</w:t>
            </w:r>
            <w:r>
              <w:rPr>
                <w:rFonts w:ascii="Calibri" w:eastAsia="Calibri" w:hAnsi="Calibri" w:cs="Calibri"/>
                <w:sz w:val="20"/>
              </w:rPr>
              <w:t>k</w:t>
            </w:r>
            <w:r>
              <w:rPr>
                <w:rFonts w:ascii="Calibri" w:eastAsia="Calibri" w:hAnsi="Calibri" w:cs="Calibri"/>
                <w:sz w:val="20"/>
              </w:rPr>
              <w:t>lichkeit (SK 2)</w:t>
            </w:r>
          </w:p>
          <w:p w:rsidR="00B710DF" w:rsidRDefault="00B710DF" w:rsidP="00B710DF">
            <w:pPr>
              <w:numPr>
                <w:ilvl w:val="0"/>
                <w:numId w:val="29"/>
              </w:numPr>
              <w:tabs>
                <w:tab w:val="left" w:pos="561"/>
              </w:tabs>
              <w:ind w:left="851" w:right="6" w:hanging="284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analysieren angeleitet islamische Texte aus den Quellen und e</w:t>
            </w:r>
            <w:r>
              <w:rPr>
                <w:rFonts w:ascii="Calibri" w:eastAsia="Calibri" w:hAnsi="Calibri" w:cs="Calib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läutern ihre Bedeutung (SK 4)</w:t>
            </w:r>
          </w:p>
          <w:p w:rsidR="00B710DF" w:rsidRDefault="00B710DF" w:rsidP="00B710DF">
            <w:pPr>
              <w:numPr>
                <w:ilvl w:val="0"/>
                <w:numId w:val="29"/>
              </w:numPr>
              <w:tabs>
                <w:tab w:val="left" w:pos="561"/>
              </w:tabs>
              <w:ind w:left="851" w:right="6" w:hanging="284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deuten exemplarisch Glaubensaussagen unter Berücksichtigung des historischen Kontextes ihrer Entstehung und ihrer Wirkung</w:t>
            </w:r>
            <w:r>
              <w:rPr>
                <w:rFonts w:ascii="Calibri" w:eastAsia="Calibri" w:hAnsi="Calibri" w:cs="Calibri"/>
                <w:sz w:val="20"/>
              </w:rPr>
              <w:t>s</w:t>
            </w:r>
            <w:r>
              <w:rPr>
                <w:rFonts w:ascii="Calibri" w:eastAsia="Calibri" w:hAnsi="Calibri" w:cs="Calibri"/>
                <w:sz w:val="20"/>
              </w:rPr>
              <w:t>geschichte (SK 5)</w:t>
            </w:r>
          </w:p>
          <w:p w:rsidR="00B710DF" w:rsidRDefault="00B710DF" w:rsidP="00B710DF">
            <w:pPr>
              <w:numPr>
                <w:ilvl w:val="0"/>
                <w:numId w:val="29"/>
              </w:numPr>
              <w:tabs>
                <w:tab w:val="left" w:pos="561"/>
              </w:tabs>
              <w:ind w:left="851" w:right="6" w:hanging="284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stellen an ausgewählten Inhalten Gemeinsamkeiten von Religi</w:t>
            </w:r>
            <w:r>
              <w:rPr>
                <w:rFonts w:ascii="Calibri" w:eastAsia="Calibri" w:hAnsi="Calibri" w:cs="Calib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nen und Weltanschauungen sowie deren Unterschiede dar (SK 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numPr>
                <w:ilvl w:val="0"/>
                <w:numId w:val="29"/>
              </w:numPr>
              <w:suppressAutoHyphens/>
              <w:ind w:left="851" w:hanging="360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beschreiben die Bedeutung Muhammads als Siegel der Propheten (</w:t>
            </w:r>
            <w:proofErr w:type="spellStart"/>
            <w:r>
              <w:rPr>
                <w:rFonts w:ascii="Calibri" w:eastAsia="Calibri" w:hAnsi="Calibri" w:cs="Calibri"/>
                <w:i/>
                <w:color w:val="00000A"/>
                <w:sz w:val="20"/>
              </w:rPr>
              <w:t>hatam</w:t>
            </w:r>
            <w:proofErr w:type="spellEnd"/>
            <w:r>
              <w:rPr>
                <w:rFonts w:ascii="Calibri" w:eastAsia="Calibri" w:hAnsi="Calibri" w:cs="Calibri"/>
                <w:i/>
                <w:color w:val="00000A"/>
                <w:sz w:val="20"/>
              </w:rPr>
              <w:t xml:space="preserve"> al-</w:t>
            </w:r>
            <w:proofErr w:type="spellStart"/>
            <w:r>
              <w:rPr>
                <w:rFonts w:ascii="Calibri" w:eastAsia="Calibri" w:hAnsi="Calibri" w:cs="Calibri"/>
                <w:i/>
                <w:color w:val="00000A"/>
                <w:sz w:val="20"/>
              </w:rPr>
              <w:t>anbiya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0"/>
              </w:rPr>
              <w:t>)</w:t>
            </w:r>
          </w:p>
          <w:p w:rsidR="00B710DF" w:rsidRDefault="00B710DF" w:rsidP="00B710DF">
            <w:pPr>
              <w:numPr>
                <w:ilvl w:val="0"/>
                <w:numId w:val="29"/>
              </w:numPr>
              <w:suppressAutoHyphens/>
              <w:ind w:left="851" w:hanging="360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 xml:space="preserve">beschreiben anhand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0"/>
              </w:rPr>
              <w:t>koranischer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0"/>
              </w:rPr>
              <w:t xml:space="preserve"> Erzählungen die Herausforderungen, die einzelne Propheten zu bewältigen hatten</w:t>
            </w:r>
          </w:p>
          <w:p w:rsidR="00B710DF" w:rsidRDefault="00B710DF" w:rsidP="00B710DF">
            <w:pPr>
              <w:numPr>
                <w:ilvl w:val="0"/>
                <w:numId w:val="29"/>
              </w:numPr>
              <w:suppressAutoHyphens/>
              <w:ind w:left="851" w:hanging="360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analysieren islamische Quellen im Hinblick auf die Wichtigkeit der Sündenlosigkeit (</w:t>
            </w:r>
            <w:proofErr w:type="spellStart"/>
            <w:r>
              <w:rPr>
                <w:rFonts w:ascii="Calibri" w:eastAsia="Calibri" w:hAnsi="Calibri" w:cs="Calibri"/>
                <w:i/>
                <w:color w:val="00000A"/>
                <w:sz w:val="20"/>
              </w:rPr>
              <w:t>isma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0"/>
              </w:rPr>
              <w:t>) hinsichtlich der Übermittlung der Offenbarung</w:t>
            </w:r>
          </w:p>
          <w:p w:rsidR="00B710DF" w:rsidRDefault="00B710DF" w:rsidP="00B710DF">
            <w:pPr>
              <w:numPr>
                <w:ilvl w:val="0"/>
                <w:numId w:val="29"/>
              </w:numPr>
              <w:suppressAutoHyphens/>
              <w:ind w:left="851" w:hanging="360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erläutern verschiedene Vorstellungen der Sündenlosigkeit in islamischen Denkströmungen im Vergleich zu Vorstellungen anderer Religionen und Weltanschauungen</w:t>
            </w:r>
          </w:p>
          <w:p w:rsidR="00B710DF" w:rsidRDefault="00B710DF" w:rsidP="00B710DF">
            <w:pPr>
              <w:numPr>
                <w:ilvl w:val="0"/>
                <w:numId w:val="29"/>
              </w:numPr>
              <w:suppressAutoHyphens/>
              <w:ind w:left="851" w:hanging="360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erläutern die Beziehung zwischen dem Mensch-Sein der Propheten und deren göttlichen Auftrag im Blick auf deren Vorbildfunktion</w:t>
            </w:r>
          </w:p>
          <w:p w:rsidR="00B710DF" w:rsidRPr="006D1A6A" w:rsidRDefault="00B710DF" w:rsidP="00B710DF">
            <w:pPr>
              <w:numPr>
                <w:ilvl w:val="0"/>
                <w:numId w:val="29"/>
              </w:numPr>
              <w:suppressAutoHyphens/>
              <w:ind w:left="851" w:hanging="360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</w:rPr>
              <w:t>erläutern den Unterscheid zwischen dem Stellenwert von Jesus im Islam und im Christentum</w:t>
            </w:r>
          </w:p>
          <w:p w:rsidR="00B710DF" w:rsidRPr="00967564" w:rsidRDefault="00B710DF" w:rsidP="00B710DF">
            <w:pPr>
              <w:numPr>
                <w:ilvl w:val="0"/>
                <w:numId w:val="30"/>
              </w:numPr>
              <w:suppressAutoHyphens/>
              <w:ind w:left="284" w:hanging="284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>erläutern die Wechselwirkung zwischen Haupt- und Sekundärquellen im Hinblick auf deren Auslegung</w:t>
            </w:r>
          </w:p>
          <w:p w:rsidR="00B710DF" w:rsidRPr="00967564" w:rsidRDefault="00B710DF" w:rsidP="00B710DF">
            <w:pPr>
              <w:numPr>
                <w:ilvl w:val="0"/>
                <w:numId w:val="30"/>
              </w:numPr>
              <w:suppressAutoHyphens/>
              <w:ind w:left="284" w:hanging="284"/>
              <w:jc w:val="left"/>
              <w:rPr>
                <w:rFonts w:ascii="Calibri" w:eastAsia="Calibri" w:hAnsi="Calibri" w:cs="Calibri"/>
                <w:color w:val="00000A"/>
                <w:sz w:val="20"/>
              </w:rPr>
            </w:pPr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>erläutern verschiedene Interpretationsansätze des Islam unter Berücksichtigung exemplarischer Offenbarungsgründe (</w:t>
            </w:r>
            <w:proofErr w:type="spellStart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>asbab</w:t>
            </w:r>
            <w:proofErr w:type="spellEnd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 xml:space="preserve"> an-</w:t>
            </w:r>
            <w:proofErr w:type="spellStart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>nuzul</w:t>
            </w:r>
            <w:proofErr w:type="spellEnd"/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>), Äußerungsgründe (</w:t>
            </w:r>
            <w:proofErr w:type="spellStart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>asbab</w:t>
            </w:r>
            <w:proofErr w:type="spellEnd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 xml:space="preserve"> al-</w:t>
            </w:r>
            <w:proofErr w:type="spellStart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>wurud</w:t>
            </w:r>
            <w:proofErr w:type="spellEnd"/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 xml:space="preserve">), Beispiele für </w:t>
            </w:r>
            <w:proofErr w:type="spellStart"/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>Abrogation</w:t>
            </w:r>
            <w:proofErr w:type="spellEnd"/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 xml:space="preserve"> (</w:t>
            </w:r>
            <w:proofErr w:type="spellStart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>nasih-mansuh</w:t>
            </w:r>
            <w:proofErr w:type="spellEnd"/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>) sowie für Ein- und Mehrdeutigkeit (</w:t>
            </w:r>
            <w:proofErr w:type="spellStart"/>
            <w:r w:rsidRPr="00967564">
              <w:rPr>
                <w:rFonts w:ascii="Calibri" w:eastAsia="Calibri" w:hAnsi="Calibri" w:cs="Calibri"/>
                <w:i/>
                <w:color w:val="00000A"/>
                <w:sz w:val="20"/>
              </w:rPr>
              <w:t>muhkam-mutaschabih</w:t>
            </w:r>
            <w:proofErr w:type="spellEnd"/>
            <w:r w:rsidRPr="00967564">
              <w:rPr>
                <w:rFonts w:ascii="Calibri" w:eastAsia="Calibri" w:hAnsi="Calibri" w:cs="Calibri"/>
                <w:color w:val="00000A"/>
                <w:sz w:val="20"/>
              </w:rPr>
              <w:t>)</w:t>
            </w:r>
          </w:p>
          <w:p w:rsidR="00B710DF" w:rsidRDefault="00B710DF" w:rsidP="00B710DF">
            <w:pPr>
              <w:suppressAutoHyphens/>
              <w:ind w:left="360"/>
              <w:rPr>
                <w:rFonts w:ascii="Calibri" w:eastAsia="Calibri" w:hAnsi="Calibri" w:cs="Calibri"/>
              </w:rPr>
            </w:pPr>
          </w:p>
        </w:tc>
      </w:tr>
      <w:tr w:rsidR="00B710DF" w:rsidTr="00B710DF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Methoden-kompetenz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3538E7" w:rsidP="00B710DF">
            <w:pPr>
              <w:numPr>
                <w:ilvl w:val="0"/>
                <w:numId w:val="31"/>
              </w:numPr>
              <w:spacing w:before="120"/>
              <w:ind w:left="284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638A9" wp14:editId="22888C34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8890</wp:posOffset>
                      </wp:positionV>
                      <wp:extent cx="4321175" cy="1292225"/>
                      <wp:effectExtent l="0" t="0" r="22225" b="22225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1175" cy="1292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25pt,.7pt" to="653.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YN2QEAAJsDAAAOAAAAZHJzL2Uyb0RvYy54bWysU8lu2zAQvRfoPxC811oct7FgOUBjOJcu&#10;Btr0PiYpiQA3kIxl/32HlOKk7S3ohZqF8zTv6Wlzd9aKnIQP0pqWVouSEmGY5dL0LX38uf9wS0mI&#10;YDgoa0RLLyLQu+37d5vRNaK2g1VceIIgJjSja+kQo2uKIrBBaAgL64TBZme9hoip7wvuYUR0rYq6&#10;LD8Wo/XcectECFjdTU26zfhdJ1j83nVBRKJairvFfPp8HtNZbDfQ9B7cINm8BrxhCw3S4EuvUDuI&#10;QJ68/AdKS+ZtsF1cMKsL23WSicwB2VTlX2x+DOBE5oLiBHeVKfw/WPbtdPBE8pYuKTGg8RM9CA9c&#10;kF/CH6XhT6YnyyTT6EKDt+/Nwc9ZcAefOJ87r9MT2ZBzlvZylVacI2FYvFnWVfVpRQnDXlWv67pe&#10;JdTiZdz5EB+E1SQFLVXSJO7QwOlLiNPV5yupbOxeKoV1aJQhY0vXK4QkDNBFnYKIoXbIK5ieElA9&#10;2pNFnxGDVZKn6TQcfH+8V56cAC1ys7+tPu+mS0NSIVfXq7KcrRIgfrV8Klflcx1ZzDCZ0R/4aecd&#10;hGGaya2ZuDLp/SK7dKaYRJ5kTdHR8ktWu0gZOiCjz25NFnudY/z6n9r+BgAA//8DAFBLAwQUAAYA&#10;CAAAACEAnwPKK+AAAAAKAQAADwAAAGRycy9kb3ducmV2LnhtbEyPUU/CMBSF3038D8018U1aJwyY&#10;64iSQHwhUSA8l7Wu0/V2WQvM/XovT/p4852c+5180buGnU0Xao8SHkcCmMHS6xorCfvd6mEGLESF&#10;WjUejYQfE2BR3N7kKtP+gh/mvI0VoxIMmZJgY2wzzkNpjVNh5FuDxD5951Sks6u47tSFyl3DEyFS&#10;7lSN9MGq1iytKb+3Jydh0LPl+5tdD5vXw3SYVGG3Wh++pLy/61+egUXTx78wXPVJHQpyOvoT6sAa&#10;CWmSTihKYAzsyp/ElMYdJSRiPAde5Pz/hOIXAAD//wMAUEsBAi0AFAAGAAgAAAAhALaDOJL+AAAA&#10;4QEAABMAAAAAAAAAAAAAAAAAAAAAAFtDb250ZW50X1R5cGVzXS54bWxQSwECLQAUAAYACAAAACEA&#10;OP0h/9YAAACUAQAACwAAAAAAAAAAAAAAAAAvAQAAX3JlbHMvLnJlbHNQSwECLQAUAAYACAAAACEA&#10;v61WDdkBAACbAwAADgAAAAAAAAAAAAAAAAAuAgAAZHJzL2Uyb0RvYy54bWxQSwECLQAUAAYACAAA&#10;ACEAnwPKK+AAAAAKAQAADwAAAAAAAAAAAAAAAAAzBAAAZHJzL2Rvd25yZXYueG1sUEsFBgAAAAAE&#10;AAQA8wAAAEAFAAAAAA==&#10;" strokecolor="#4a7ebb"/>
                  </w:pict>
                </mc:Fallback>
              </mc:AlternateContent>
            </w:r>
            <w:r w:rsidR="00B710DF">
              <w:rPr>
                <w:rFonts w:ascii="Calibri" w:eastAsia="Calibri" w:hAnsi="Calibri" w:cs="Calibri"/>
                <w:sz w:val="20"/>
              </w:rPr>
              <w:t>analysieren fachspezifische Texte unter Berücksichtigung ihres Entst</w:t>
            </w:r>
            <w:r w:rsidR="00B710DF">
              <w:rPr>
                <w:rFonts w:ascii="Calibri" w:eastAsia="Calibri" w:hAnsi="Calibri" w:cs="Calibri"/>
                <w:sz w:val="20"/>
              </w:rPr>
              <w:t>e</w:t>
            </w:r>
            <w:r w:rsidR="00B710DF">
              <w:rPr>
                <w:rFonts w:ascii="Calibri" w:eastAsia="Calibri" w:hAnsi="Calibri" w:cs="Calibri"/>
                <w:sz w:val="20"/>
              </w:rPr>
              <w:t>hungszusammenhangs und ihrer Wirkungsgeschichte (MK 2)</w:t>
            </w:r>
          </w:p>
          <w:p w:rsidR="00B710DF" w:rsidRDefault="00B710DF" w:rsidP="00B710DF">
            <w:pPr>
              <w:numPr>
                <w:ilvl w:val="0"/>
                <w:numId w:val="31"/>
              </w:numPr>
              <w:spacing w:before="120"/>
              <w:ind w:left="284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pacing w:val="-5"/>
                <w:sz w:val="20"/>
              </w:rPr>
              <w:t>erarbeiten Gemeinsamkeiten und Unterschiede von Zeugnissen anderer Religionen sowie von Ansätzen und Positionen anderer Weltanschauungen und Wissenschaften</w:t>
            </w:r>
            <w:r>
              <w:rPr>
                <w:rFonts w:ascii="Calibri" w:eastAsia="Calibri" w:hAnsi="Calibri" w:cs="Calibri"/>
                <w:sz w:val="20"/>
              </w:rPr>
              <w:t xml:space="preserve"> (MK 3)</w:t>
            </w:r>
          </w:p>
          <w:p w:rsidR="00B710DF" w:rsidRPr="00A951A3" w:rsidRDefault="00B710DF" w:rsidP="00B710DF">
            <w:pPr>
              <w:numPr>
                <w:ilvl w:val="0"/>
                <w:numId w:val="31"/>
              </w:numPr>
              <w:spacing w:before="120"/>
              <w:ind w:left="284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bereiten Arbeitsergebnisse, eigene Auffassungen und andere Positionen medial und adressatenbezogen auf (MK 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</w:p>
        </w:tc>
      </w:tr>
      <w:tr w:rsidR="00B710DF" w:rsidTr="00B710DF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Urteils-kompetenz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numPr>
                <w:ilvl w:val="0"/>
                <w:numId w:val="32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beispielhaft ihre eigene Rolle im gesellschaftlichen Kontext und beschreiben in Ansätzen einen eigenen Standpunkt (UK 2)</w:t>
            </w:r>
          </w:p>
          <w:p w:rsidR="00B710DF" w:rsidRDefault="00B710DF" w:rsidP="00B710DF">
            <w:pPr>
              <w:numPr>
                <w:ilvl w:val="0"/>
                <w:numId w:val="32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erörtern die Relevanz und Wirkung von religiösen Aussagen in der und für die Gegenwart (UK 3)</w:t>
            </w:r>
          </w:p>
          <w:p w:rsidR="00B710DF" w:rsidRDefault="00B710DF" w:rsidP="00B710DF">
            <w:pPr>
              <w:numPr>
                <w:ilvl w:val="0"/>
                <w:numId w:val="3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erörtern Positionen anderer Religionen bzw.  Weltanschauungen unter Berücksichtigung von Perspektiven der islamischen Religion und Trad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tion (UK 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numPr>
                <w:ilvl w:val="0"/>
                <w:numId w:val="32"/>
              </w:numPr>
              <w:ind w:left="360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die Bedeutung von Prophetenerzählungen im Koran für ihr eig</w:t>
            </w:r>
            <w:r>
              <w:rPr>
                <w:rFonts w:ascii="Calibri" w:eastAsia="Calibri" w:hAnsi="Calibri" w:cs="Calib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nes Verständnis von der Gott-Mensch-Beziehung</w:t>
            </w:r>
          </w:p>
          <w:p w:rsidR="00B710DF" w:rsidRDefault="00B710DF" w:rsidP="00B710DF">
            <w:pPr>
              <w:numPr>
                <w:ilvl w:val="0"/>
                <w:numId w:val="32"/>
              </w:numPr>
              <w:ind w:left="360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unterschiedliche Konzepte der Prophetie in verschiedenen Relig</w:t>
            </w:r>
            <w:r>
              <w:rPr>
                <w:rFonts w:ascii="Calibri" w:eastAsia="Calibri" w:hAnsi="Calibri" w:cs="Calibri"/>
                <w:sz w:val="20"/>
              </w:rPr>
              <w:t>i</w:t>
            </w:r>
            <w:r>
              <w:rPr>
                <w:rFonts w:ascii="Calibri" w:eastAsia="Calibri" w:hAnsi="Calibri" w:cs="Calibri"/>
                <w:sz w:val="20"/>
              </w:rPr>
              <w:t>onen</w:t>
            </w:r>
          </w:p>
          <w:p w:rsidR="00B710DF" w:rsidRPr="00A951A3" w:rsidRDefault="00B710DF" w:rsidP="00B710DF">
            <w:pPr>
              <w:numPr>
                <w:ilvl w:val="0"/>
                <w:numId w:val="32"/>
              </w:numPr>
              <w:ind w:left="360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den Stellenwert von Jesus im Koran</w:t>
            </w:r>
          </w:p>
          <w:p w:rsidR="00B710DF" w:rsidRDefault="00B710DF" w:rsidP="003538E7">
            <w:pPr>
              <w:numPr>
                <w:ilvl w:val="0"/>
                <w:numId w:val="32"/>
              </w:numPr>
              <w:ind w:left="360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erörtern, inwieweit historische Wendepunkte auf Wahrnehmung und Da</w:t>
            </w:r>
            <w:r>
              <w:rPr>
                <w:rFonts w:ascii="Calibri" w:eastAsia="Calibri" w:hAnsi="Calibri" w:cs="Calib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stellung der Geschichte Auswirkungen gezeigt haben</w:t>
            </w:r>
          </w:p>
          <w:p w:rsidR="00B710DF" w:rsidRPr="00A951A3" w:rsidRDefault="00B710DF" w:rsidP="003538E7">
            <w:pPr>
              <w:numPr>
                <w:ilvl w:val="0"/>
                <w:numId w:val="32"/>
              </w:numPr>
              <w:ind w:left="360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beurteilen Darstellungen der Ausbreitung und Etablierung des Islam</w:t>
            </w:r>
          </w:p>
          <w:p w:rsidR="00B710DF" w:rsidRDefault="00B710DF" w:rsidP="00B710DF">
            <w:pPr>
              <w:numPr>
                <w:ilvl w:val="0"/>
                <w:numId w:val="34"/>
              </w:numPr>
              <w:ind w:left="360" w:hanging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beurteilen die Beziehung zwischen Schriftlichkeit und mündlicher Überlief</w:t>
            </w:r>
            <w:r>
              <w:rPr>
                <w:rFonts w:ascii="Calibri" w:eastAsia="Calibri" w:hAnsi="Calibri" w:cs="Calib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rung in Bezug auf den Koran und die Sunna</w:t>
            </w:r>
          </w:p>
        </w:tc>
      </w:tr>
      <w:tr w:rsidR="00B710DF" w:rsidTr="00B710DF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Handlungs-kompetenz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3538E7" w:rsidP="00B710DF">
            <w:pPr>
              <w:numPr>
                <w:ilvl w:val="0"/>
                <w:numId w:val="35"/>
              </w:numPr>
              <w:spacing w:before="120"/>
              <w:ind w:left="284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76CF08" wp14:editId="10F14DFC">
                      <wp:simplePos x="0" y="0"/>
                      <wp:positionH relativeFrom="column">
                        <wp:posOffset>3978910</wp:posOffset>
                      </wp:positionH>
                      <wp:positionV relativeFrom="paragraph">
                        <wp:posOffset>-3304</wp:posOffset>
                      </wp:positionV>
                      <wp:extent cx="4320540" cy="896620"/>
                      <wp:effectExtent l="0" t="0" r="22860" b="3683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540" cy="896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pt,-.25pt" to="653.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fV2gEAAJoDAAAOAAAAZHJzL2Uyb0RvYy54bWysU8uO2jAU3VfqP1jel4Q0IIgII3UQs+kD&#10;qY/9xXYSS37J9hD4+147GTptd1U3zn0e33N8s3u4akUuwgdpTUuXi5ISYZjl0vQt/f7t+G5DSYhg&#10;OChrREtvItCH/ds3u9E1orKDVVx4giAmNKNr6RCja4oisEFoCAvrhMFkZ72GiK7vC+5hRHStiqos&#10;18VoPXfeMhECRg9Tku4zftcJFr90XRCRqJbibDGfPp/ndBb7HTS9BzdINo8B/zCFBmnw0jvUASKQ&#10;Zy//gtKSeRtsFxfM6sJ2nWQic0A2y/IPNl8HcCJzQXGCu8sU/h8s+3w5eSJ5S2tKDGh8oifhgQvy&#10;Q/izNPzZ9KROMo0uNFj9aE5+9oI7+cT52nmdvsiGXLO0t7u04hoJw2D9vipXNb4Aw9xmu15XWfvi&#10;V7fzIT4Jq0kyWqqkSdShgcvHEPFGLH0pSWFjj1Kp/HzKkLGl21W1QnjAJeoURDS1Q1rB9JSA6nE7&#10;WfQZMVgleepOOMH350flyQVwQ+rjZvnhMBUNSYQc3a7Kct6UAPGT5VN4Wb7EcbQZJo/5G36a+QBh&#10;mHpyKqmJLcqk+0Ve0pli0nhSNVlny29Z7CJ5uAC5bV7WtGGvfbRf/1L7nwAAAP//AwBQSwMEFAAG&#10;AAgAAAAhAKQEoKPhAAAACgEAAA8AAABkcnMvZG93bnJldi54bWxMj8FOwzAQRO9I/IO1SNxam0KT&#10;KsSpoFIrLkjQop7deEkC8TqK3Tbk69me4LajGc2+yZeDa8UJ+9B40nA3VSCQSm8bqjR87NaTBYgQ&#10;DVnTekINPxhgWVxf5Saz/kzveNrGSnAJhcxoqGPsMilDWaMzYeo7JPY+fe9MZNlX0vbmzOWulTOl&#10;EulMQ/yhNh2uaiy/t0enYbSL1dtLvRlfn/fpOK/Cbr3Zf2l9ezM8PYKIOMS/MFzwGR0KZjr4I9kg&#10;Wg3JLEk4qmEyB3Hx71XK4w58PagUZJHL/xOKXwAAAP//AwBQSwECLQAUAAYACAAAACEAtoM4kv4A&#10;AADhAQAAEwAAAAAAAAAAAAAAAAAAAAAAW0NvbnRlbnRfVHlwZXNdLnhtbFBLAQItABQABgAIAAAA&#10;IQA4/SH/1gAAAJQBAAALAAAAAAAAAAAAAAAAAC8BAABfcmVscy8ucmVsc1BLAQItABQABgAIAAAA&#10;IQDK++fV2gEAAJoDAAAOAAAAAAAAAAAAAAAAAC4CAABkcnMvZTJvRG9jLnhtbFBLAQItABQABgAI&#10;AAAAIQCkBKCj4QAAAAoBAAAPAAAAAAAAAAAAAAAAADQEAABkcnMvZG93bnJldi54bWxQSwUGAAAA&#10;AAQABADzAAAAQgUAAAAA&#10;" strokecolor="#4a7ebb"/>
                  </w:pict>
                </mc:Fallback>
              </mc:AlternateContent>
            </w:r>
            <w:r w:rsidR="00B710DF">
              <w:rPr>
                <w:rFonts w:ascii="Calibri" w:eastAsia="Calibri" w:hAnsi="Calibri" w:cs="Calibri"/>
                <w:sz w:val="20"/>
              </w:rPr>
              <w:t>vergleichen Gemeinsamkeiten sowie Unterschiede von religiösen bzw. weltanschaulichen Überzeugungen und nutzen ihre Erkenntnisse im möglichen Dialog (HK 2)</w:t>
            </w:r>
          </w:p>
          <w:p w:rsidR="00B710DF" w:rsidRPr="003538E7" w:rsidRDefault="00B710DF" w:rsidP="00B710DF">
            <w:pPr>
              <w:numPr>
                <w:ilvl w:val="0"/>
                <w:numId w:val="35"/>
              </w:numPr>
              <w:spacing w:before="120"/>
              <w:ind w:left="284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entwickeln, auch im Dialog mit anderen, Konsequenzen für verantwor</w:t>
            </w:r>
            <w:r>
              <w:rPr>
                <w:rFonts w:ascii="Calibri" w:eastAsia="Calibri" w:hAnsi="Calibri" w:cs="Calibri"/>
                <w:sz w:val="20"/>
              </w:rPr>
              <w:t>t</w:t>
            </w:r>
            <w:r>
              <w:rPr>
                <w:rFonts w:ascii="Calibri" w:eastAsia="Calibri" w:hAnsi="Calibri" w:cs="Calibri"/>
                <w:sz w:val="20"/>
              </w:rPr>
              <w:t>liches Sprechen in religiösen bzw. weltanschaulichen Fragen (HK 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</w:p>
        </w:tc>
      </w:tr>
      <w:tr w:rsidR="00B710DF" w:rsidTr="000C5DD1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B710DF" w:rsidRPr="00A951A3" w:rsidRDefault="00B710DF" w:rsidP="00B710DF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Vereinbarungen der Fachkonferenz:</w:t>
            </w:r>
          </w:p>
        </w:tc>
      </w:tr>
      <w:tr w:rsidR="00B710DF" w:rsidTr="00B710DF">
        <w:trPr>
          <w:trHeight w:val="293"/>
        </w:trPr>
        <w:tc>
          <w:tcPr>
            <w:tcW w:w="144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Inhaltliche Akzente des Vorhabens: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36"/>
              </w:numPr>
              <w:ind w:left="357" w:hanging="36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Was zeichnet einen Propheten aus?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Eigenschaften von Propheten 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sidq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/Ehrlichkeit und Aufrichtigkeit,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amana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/Vertrauenswürdigkeit,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fatana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/Klugheit, Scharfsinn und Intelligenz,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isma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/Sündenlosigkeit,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ta</w:t>
            </w:r>
            <w:r>
              <w:rPr>
                <w:rFonts w:ascii="Calibri" w:eastAsia="Calibri" w:hAnsi="Calibri" w:cs="Calibri"/>
                <w:i/>
                <w:sz w:val="20"/>
              </w:rPr>
              <w:t>b</w:t>
            </w:r>
            <w:r>
              <w:rPr>
                <w:rFonts w:ascii="Calibri" w:eastAsia="Calibri" w:hAnsi="Calibri" w:cs="Calibri"/>
                <w:i/>
                <w:sz w:val="20"/>
              </w:rPr>
              <w:t>lig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/Übermittlung der Anweisungen von Allah)</w:t>
            </w:r>
          </w:p>
          <w:p w:rsidR="00B710DF" w:rsidRPr="00A951A3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37"/>
              </w:numPr>
              <w:ind w:left="357" w:hanging="36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 w:rsidRPr="00C844BC">
              <w:rPr>
                <w:rFonts w:ascii="Calibri" w:eastAsia="Calibri" w:hAnsi="Calibri" w:cs="Calibri"/>
                <w:b/>
                <w:sz w:val="20"/>
              </w:rPr>
              <w:t>Vorstellung der Sündenlosigkeit in islamischen Denkströmungen</w:t>
            </w:r>
          </w:p>
          <w:p w:rsidR="00B710DF" w:rsidRPr="00C844BC" w:rsidRDefault="00B710DF" w:rsidP="00B710DF">
            <w:pPr>
              <w:ind w:left="357"/>
              <w:rPr>
                <w:rFonts w:ascii="Calibri" w:eastAsia="Calibri" w:hAnsi="Calibri" w:cs="Calibri"/>
                <w:b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37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Propheten im Koran im Vergleich zu den heiligen Schriften anderer Religionen 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(z. B. Jesus, der sowohl im Koran, als auch in der Bibel zu finden ist)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38"/>
              </w:numPr>
              <w:ind w:left="357" w:hanging="36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Prophetenerzählungen im Kontext ihrer Erzählzeit </w:t>
            </w:r>
            <w:r w:rsidRPr="00A951A3">
              <w:rPr>
                <w:rFonts w:ascii="Calibri" w:eastAsia="Calibri" w:hAnsi="Calibri" w:cs="Calibri"/>
                <w:sz w:val="20"/>
              </w:rPr>
              <w:t>(narrativ geprägt durch jeweilige historische Situationen, Adressaten und deren Bedürfnisse)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b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38"/>
              </w:numPr>
              <w:ind w:left="357" w:hanging="36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Zentrale Botschaften der Propheten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(z.B. Sure 2, Vers 163) 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39"/>
              </w:numPr>
              <w:ind w:left="357" w:hanging="36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Kategorisierung der Botschaften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(z.B. Der Glaube an den einen Gott/</w:t>
            </w:r>
            <w:proofErr w:type="spellStart"/>
            <w:r w:rsidRPr="00C66F89">
              <w:rPr>
                <w:rFonts w:ascii="Calibri" w:eastAsia="Calibri" w:hAnsi="Calibri" w:cs="Calibri"/>
                <w:i/>
                <w:sz w:val="20"/>
              </w:rPr>
              <w:t>tauhid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Frauen- und Menschenrechte)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40"/>
              </w:numPr>
              <w:ind w:left="357" w:hanging="360"/>
              <w:jc w:val="lef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Propheten in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Hadith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-Sammlungen und Korankommentaren (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tafsir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  <w:p w:rsidR="00B710DF" w:rsidRDefault="00B710DF" w:rsidP="00B710DF">
            <w:pPr>
              <w:ind w:left="357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(z.B</w:t>
            </w:r>
            <w:r w:rsidRPr="00A951A3">
              <w:rPr>
                <w:rFonts w:ascii="Calibri" w:eastAsia="Calibri" w:hAnsi="Calibri" w:cs="Calibri"/>
                <w:i/>
                <w:sz w:val="20"/>
              </w:rPr>
              <w:t xml:space="preserve">.: </w:t>
            </w:r>
            <w:proofErr w:type="spellStart"/>
            <w:r w:rsidRPr="00A951A3">
              <w:rPr>
                <w:rFonts w:ascii="Calibri" w:eastAsia="Calibri" w:hAnsi="Calibri" w:cs="Calibri"/>
                <w:i/>
                <w:sz w:val="20"/>
              </w:rPr>
              <w:t>Uzayr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oder </w:t>
            </w:r>
            <w:proofErr w:type="spellStart"/>
            <w:r w:rsidRPr="00A951A3">
              <w:rPr>
                <w:rFonts w:ascii="Calibri" w:eastAsia="Calibri" w:hAnsi="Calibri" w:cs="Calibri"/>
                <w:i/>
                <w:sz w:val="20"/>
              </w:rPr>
              <w:t>Luqman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sz w:val="20"/>
                <w:shd w:val="clear" w:color="auto" w:fill="C0C0C0"/>
              </w:rPr>
            </w:pPr>
          </w:p>
          <w:p w:rsidR="00B710DF" w:rsidRDefault="00B710DF" w:rsidP="00B710DF">
            <w:pPr>
              <w:rPr>
                <w:rFonts w:ascii="Calibri" w:eastAsia="Calibri" w:hAnsi="Calibri" w:cs="Calibri"/>
                <w:sz w:val="20"/>
                <w:shd w:val="clear" w:color="auto" w:fill="C0C0C0"/>
              </w:rPr>
            </w:pP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Didaktisch-methodische Akzente des Vorhabens / fachübergreifende Bezüge / außerschulische Lernorte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sz w:val="20"/>
              </w:rPr>
            </w:pPr>
          </w:p>
          <w:p w:rsidR="00B710DF" w:rsidRDefault="00B710DF" w:rsidP="00B710DF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Texterschließung zu der geschichtlichen Einordnung der Propheten</w:t>
            </w:r>
          </w:p>
          <w:p w:rsidR="00B710DF" w:rsidRDefault="00B710DF" w:rsidP="00B710DF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Gespräche mit Vorbetern aus der Schulumgebung</w:t>
            </w:r>
          </w:p>
          <w:p w:rsidR="00B710DF" w:rsidRDefault="00B710DF" w:rsidP="00B710DF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Präsentation von Arbeitsergebnissen in verschiedenen Formen</w:t>
            </w:r>
          </w:p>
          <w:p w:rsidR="00B710DF" w:rsidRDefault="00B710DF" w:rsidP="00B710DF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Recherche in Bibliotheken und im Internet</w:t>
            </w:r>
          </w:p>
          <w:p w:rsidR="00B710DF" w:rsidRDefault="00B710DF" w:rsidP="00B710DF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Museumsgang</w:t>
            </w:r>
          </w:p>
          <w:p w:rsidR="00B710DF" w:rsidRDefault="00B710DF" w:rsidP="00B710DF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Analyse medialer Dokumentationen</w:t>
            </w: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710DF" w:rsidRDefault="00B710DF" w:rsidP="00B710D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Form(en) der Kompetenzüberprüfung</w:t>
            </w:r>
          </w:p>
          <w:p w:rsidR="00B710DF" w:rsidRDefault="00B710DF" w:rsidP="00B710DF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Referate</w:t>
            </w:r>
          </w:p>
          <w:p w:rsidR="00B710DF" w:rsidRDefault="00B710DF" w:rsidP="00B710DF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Präsentationen am Ende des Unterrichtsvorhabens</w:t>
            </w:r>
          </w:p>
          <w:p w:rsidR="00B710DF" w:rsidRDefault="00B710DF" w:rsidP="00B710DF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Abschlussdiskussion</w:t>
            </w:r>
          </w:p>
          <w:p w:rsidR="00B710DF" w:rsidRPr="003538E7" w:rsidRDefault="00B710DF" w:rsidP="00B710DF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schriftliche Übung</w:t>
            </w:r>
          </w:p>
        </w:tc>
      </w:tr>
      <w:tr w:rsidR="00B710DF" w:rsidTr="00B710DF">
        <w:trPr>
          <w:trHeight w:val="293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</w:p>
        </w:tc>
      </w:tr>
      <w:tr w:rsidR="00B710DF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</w:p>
        </w:tc>
      </w:tr>
      <w:tr w:rsidR="00B710DF" w:rsidTr="00B710DF">
        <w:trPr>
          <w:trHeight w:val="293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Default="00B710DF" w:rsidP="00B710DF">
            <w:pPr>
              <w:rPr>
                <w:rFonts w:ascii="Calibri" w:eastAsia="Calibri" w:hAnsi="Calibri" w:cs="Calibri"/>
              </w:rPr>
            </w:pPr>
          </w:p>
        </w:tc>
      </w:tr>
    </w:tbl>
    <w:p w:rsidR="00B710DF" w:rsidRDefault="00B710DF" w:rsidP="00B710DF"/>
    <w:p w:rsidR="00B710DF" w:rsidRDefault="00B710DF" w:rsidP="00B710DF">
      <w:pPr>
        <w:rPr>
          <w:rFonts w:ascii="Calibri" w:hAnsi="Calibri" w:cs="Arial"/>
          <w:sz w:val="22"/>
          <w:szCs w:val="2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1"/>
        <w:gridCol w:w="6844"/>
        <w:gridCol w:w="7478"/>
      </w:tblGrid>
      <w:tr w:rsidR="00B710DF" w:rsidRPr="00993EB5" w:rsidTr="00B710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993EB5">
              <w:rPr>
                <w:rFonts w:ascii="Calibri" w:hAnsi="Calibri" w:cs="Arial"/>
                <w:i/>
                <w:sz w:val="20"/>
                <w:u w:val="single"/>
              </w:rPr>
              <w:t xml:space="preserve">Unterrichtsvorhaben </w:t>
            </w:r>
            <w:r>
              <w:rPr>
                <w:rFonts w:ascii="Calibri" w:hAnsi="Calibri" w:cs="Arial"/>
                <w:i/>
                <w:sz w:val="20"/>
                <w:u w:val="single"/>
              </w:rPr>
              <w:t>II</w:t>
            </w:r>
            <w:r w:rsidRPr="00993EB5">
              <w:rPr>
                <w:rFonts w:ascii="Calibri" w:hAnsi="Calibri" w:cs="Arial"/>
                <w:i/>
                <w:sz w:val="20"/>
                <w:u w:val="single"/>
              </w:rPr>
              <w:t>I: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Thema</w:t>
            </w:r>
            <w:r w:rsidRPr="00993EB5">
              <w:rPr>
                <w:rFonts w:ascii="Calibri" w:hAnsi="Calibri" w:cs="Arial"/>
                <w:sz w:val="20"/>
              </w:rPr>
              <w:t xml:space="preserve">: 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 w:rsidRPr="005E4DA2">
              <w:rPr>
                <w:rFonts w:ascii="Calibri" w:hAnsi="Calibri"/>
                <w:bCs/>
                <w:i/>
                <w:sz w:val="20"/>
              </w:rPr>
              <w:t>„</w:t>
            </w:r>
            <w:r w:rsidRPr="00CF6E6D">
              <w:rPr>
                <w:rFonts w:ascii="Calibri" w:hAnsi="Calibri"/>
                <w:bCs/>
                <w:i/>
                <w:sz w:val="20"/>
              </w:rPr>
              <w:t>Der Koran: Wunder, historische Schrift oder beides?</w:t>
            </w:r>
            <w:r>
              <w:rPr>
                <w:rFonts w:ascii="Calibri" w:hAnsi="Calibri"/>
                <w:bCs/>
                <w:i/>
                <w:sz w:val="20"/>
              </w:rPr>
              <w:t>“</w:t>
            </w:r>
          </w:p>
          <w:p w:rsidR="00B710DF" w:rsidRDefault="00B710DF" w:rsidP="00B710DF">
            <w:pPr>
              <w:jc w:val="left"/>
              <w:rPr>
                <w:rFonts w:ascii="Calibri" w:hAnsi="Calibri" w:cs="Arial"/>
                <w:b/>
                <w:sz w:val="20"/>
                <w:lang w:eastAsia="en-US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Inhaltsfelder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B710DF" w:rsidRPr="00CF6E6D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t>IF 1: Islamische Glaubenslehre</w:t>
            </w:r>
          </w:p>
          <w:p w:rsidR="00B710DF" w:rsidRPr="00CF6E6D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t xml:space="preserve">IF 3: Der Islam in historischer Perspektive </w:t>
            </w:r>
          </w:p>
          <w:p w:rsidR="00B710DF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t>IF 4: Quellen des Islam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sz w:val="20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Inhaltliche Schwerpunkte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B710DF" w:rsidRPr="00CF6E6D" w:rsidRDefault="00B710DF" w:rsidP="00B710DF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t>Theologische Traditionen</w:t>
            </w:r>
          </w:p>
          <w:p w:rsidR="00B710DF" w:rsidRPr="00CF6E6D" w:rsidRDefault="00B710DF" w:rsidP="00B710DF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t>Verhältnis Glauben – Wissen</w:t>
            </w:r>
          </w:p>
          <w:p w:rsidR="00B710DF" w:rsidRPr="00CF6E6D" w:rsidRDefault="00B710DF" w:rsidP="00B710DF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t>Wirkungsgeschichte der islamischen Welt</w:t>
            </w:r>
          </w:p>
          <w:p w:rsidR="00B710DF" w:rsidRDefault="00B710DF" w:rsidP="00B710DF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lastRenderedPageBreak/>
              <w:t xml:space="preserve">Sekundärquellen des Islam und ihre Bezüge zu den Hauptquellen </w:t>
            </w:r>
          </w:p>
          <w:p w:rsidR="00B710DF" w:rsidRPr="00CF6E6D" w:rsidRDefault="00B710DF" w:rsidP="00B710DF">
            <w:pPr>
              <w:ind w:left="360"/>
              <w:contextualSpacing/>
              <w:jc w:val="left"/>
              <w:rPr>
                <w:rFonts w:ascii="Calibri" w:hAnsi="Calibri"/>
                <w:sz w:val="20"/>
              </w:rPr>
            </w:pPr>
          </w:p>
          <w:p w:rsidR="00B710DF" w:rsidRPr="00344822" w:rsidRDefault="00B710DF" w:rsidP="00B710DF">
            <w:pPr>
              <w:jc w:val="left"/>
              <w:rPr>
                <w:rFonts w:ascii="Calibri" w:hAnsi="Calibri"/>
                <w:sz w:val="20"/>
              </w:rPr>
            </w:pPr>
            <w:r w:rsidRPr="00955931">
              <w:rPr>
                <w:rFonts w:ascii="Calibri" w:hAnsi="Calibri"/>
                <w:b/>
                <w:sz w:val="20"/>
              </w:rPr>
              <w:t>Zeitbedarf:</w:t>
            </w:r>
            <w:r w:rsidRPr="00966751">
              <w:rPr>
                <w:rFonts w:ascii="Calibri" w:hAnsi="Calibri"/>
                <w:sz w:val="20"/>
              </w:rPr>
              <w:t xml:space="preserve"> ca. </w:t>
            </w:r>
            <w:r>
              <w:rPr>
                <w:rFonts w:ascii="Calibri" w:hAnsi="Calibri"/>
                <w:sz w:val="20"/>
              </w:rPr>
              <w:t>30</w:t>
            </w:r>
            <w:r w:rsidRPr="00966751">
              <w:rPr>
                <w:rFonts w:ascii="Calibri" w:hAnsi="Calibri"/>
                <w:sz w:val="20"/>
              </w:rPr>
              <w:t xml:space="preserve"> U-Stunden</w:t>
            </w:r>
          </w:p>
        </w:tc>
      </w:tr>
      <w:tr w:rsidR="00B710DF" w:rsidRPr="00993EB5" w:rsidTr="00B710DF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spacing w:after="120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ü</w:t>
            </w:r>
            <w:r w:rsidRPr="00993EB5">
              <w:rPr>
                <w:rFonts w:ascii="Calibri" w:hAnsi="Calibri" w:cs="Arial"/>
                <w:b/>
                <w:sz w:val="20"/>
              </w:rPr>
              <w:t>bergeordnete Kompetenzerwartungen: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Die Schülerinnen und Schüler</w:t>
            </w:r>
            <w:r>
              <w:rPr>
                <w:rFonts w:ascii="Calibri" w:hAnsi="Calibri" w:cs="Arial"/>
                <w:sz w:val="20"/>
              </w:rPr>
              <w:t xml:space="preserve"> …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spacing w:after="120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</w:t>
            </w:r>
            <w:r w:rsidRPr="00993EB5">
              <w:rPr>
                <w:rFonts w:ascii="Calibri" w:hAnsi="Calibri" w:cs="Arial"/>
                <w:b/>
                <w:sz w:val="20"/>
              </w:rPr>
              <w:t>onkretisierte Kompetenzerwartungen</w:t>
            </w:r>
            <w:r w:rsidRPr="00993EB5">
              <w:rPr>
                <w:rFonts w:ascii="Calibri" w:hAnsi="Calibri" w:cs="Arial"/>
                <w:sz w:val="20"/>
              </w:rPr>
              <w:t>:</w:t>
            </w:r>
          </w:p>
          <w:p w:rsidR="00B710DF" w:rsidRPr="00E72A37" w:rsidRDefault="00B710DF" w:rsidP="00B710DF">
            <w:pPr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t>Die Schülerinnen und Schüler</w:t>
            </w:r>
            <w:r>
              <w:rPr>
                <w:rFonts w:ascii="Calibri" w:hAnsi="Calibri" w:cs="Arial"/>
                <w:bCs/>
                <w:sz w:val="20"/>
              </w:rPr>
              <w:t>…</w:t>
            </w:r>
          </w:p>
        </w:tc>
      </w:tr>
      <w:tr w:rsidR="00B710DF" w:rsidRPr="00344822" w:rsidTr="00B710DF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Sach-kompetenz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numPr>
                <w:ilvl w:val="0"/>
                <w:numId w:val="20"/>
              </w:numPr>
              <w:jc w:val="left"/>
              <w:rPr>
                <w:rFonts w:ascii="Calibri" w:hAnsi="Calibri" w:cs="Arial"/>
                <w:sz w:val="20"/>
              </w:rPr>
            </w:pPr>
            <w:r w:rsidRPr="00664E3D">
              <w:rPr>
                <w:rFonts w:ascii="Calibri" w:hAnsi="Calibri" w:cs="Arial"/>
                <w:sz w:val="20"/>
              </w:rPr>
              <w:t xml:space="preserve">analysieren </w:t>
            </w:r>
            <w:r>
              <w:rPr>
                <w:rFonts w:ascii="Calibri" w:hAnsi="Calibri" w:cs="Arial"/>
                <w:sz w:val="20"/>
              </w:rPr>
              <w:t xml:space="preserve">angeleitet </w:t>
            </w:r>
            <w:r w:rsidRPr="00664E3D">
              <w:rPr>
                <w:rFonts w:ascii="Calibri" w:hAnsi="Calibri" w:cs="Arial"/>
                <w:sz w:val="20"/>
              </w:rPr>
              <w:t>islamische Texte aus den Quellen und erläutern ihre Bedeutung</w:t>
            </w:r>
            <w:r>
              <w:rPr>
                <w:rFonts w:ascii="Calibri" w:hAnsi="Calibri" w:cs="Arial"/>
                <w:sz w:val="20"/>
              </w:rPr>
              <w:t xml:space="preserve"> (SK4),</w:t>
            </w:r>
          </w:p>
          <w:p w:rsidR="00B710DF" w:rsidRPr="00664E3D" w:rsidRDefault="00B710DF" w:rsidP="00B710DF">
            <w:pPr>
              <w:numPr>
                <w:ilvl w:val="0"/>
                <w:numId w:val="20"/>
              </w:numPr>
              <w:jc w:val="left"/>
              <w:rPr>
                <w:rFonts w:ascii="Calibri" w:hAnsi="Calibri" w:cs="Arial"/>
                <w:sz w:val="20"/>
              </w:rPr>
            </w:pPr>
            <w:r w:rsidRPr="007F077E">
              <w:rPr>
                <w:rFonts w:ascii="Calibri" w:hAnsi="Calibri" w:cs="Arial"/>
                <w:sz w:val="20"/>
              </w:rPr>
              <w:t>beschreiben die Methodik der islamischen Gelehrsamkeit bei der Anwe</w:t>
            </w:r>
            <w:r w:rsidRPr="007F077E">
              <w:rPr>
                <w:rFonts w:ascii="Calibri" w:hAnsi="Calibri" w:cs="Arial"/>
                <w:sz w:val="20"/>
              </w:rPr>
              <w:t>n</w:t>
            </w:r>
            <w:r w:rsidRPr="007F077E">
              <w:rPr>
                <w:rFonts w:ascii="Calibri" w:hAnsi="Calibri" w:cs="Arial"/>
                <w:sz w:val="20"/>
              </w:rPr>
              <w:t>dung ausgewählter Teilwissenschaften, die sich mit den Quellen Koran und Sunna befassen</w:t>
            </w:r>
            <w:r>
              <w:rPr>
                <w:rFonts w:ascii="Calibri" w:hAnsi="Calibri" w:cs="Arial"/>
                <w:sz w:val="20"/>
              </w:rPr>
              <w:t xml:space="preserve"> (SK7).</w:t>
            </w:r>
          </w:p>
          <w:p w:rsidR="00B710DF" w:rsidRPr="0055616C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4C55AA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C55AA">
              <w:rPr>
                <w:rFonts w:ascii="Calibri" w:hAnsi="Calibri" w:cs="Arial"/>
                <w:bCs/>
                <w:sz w:val="20"/>
              </w:rPr>
              <w:t xml:space="preserve">erläutern Charakteristika einzelner theologischer Traditionen und setzen </w:t>
            </w:r>
          </w:p>
          <w:p w:rsidR="00B710DF" w:rsidRDefault="00B710DF" w:rsidP="00B710DF">
            <w:p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C55AA">
              <w:rPr>
                <w:rFonts w:ascii="Calibri" w:hAnsi="Calibri" w:cs="Arial"/>
                <w:bCs/>
                <w:sz w:val="20"/>
              </w:rPr>
              <w:t>sie in Beziehung zu den Hauptquellen des Islam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Pr="004C55AA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beschreiben das Verhältnis von</w:t>
            </w:r>
            <w:r w:rsidRPr="004C55AA">
              <w:rPr>
                <w:rFonts w:ascii="Calibri" w:hAnsi="Calibri" w:cs="Arial"/>
                <w:bCs/>
                <w:sz w:val="20"/>
              </w:rPr>
              <w:t xml:space="preserve"> Glauben</w:t>
            </w:r>
            <w:r>
              <w:rPr>
                <w:rFonts w:ascii="Calibri" w:hAnsi="Calibri" w:cs="Arial"/>
                <w:bCs/>
                <w:sz w:val="20"/>
              </w:rPr>
              <w:t xml:space="preserve"> als innerer </w:t>
            </w:r>
            <w:r w:rsidRPr="004C55AA">
              <w:rPr>
                <w:rFonts w:ascii="Calibri" w:hAnsi="Calibri" w:cs="Arial"/>
                <w:bCs/>
                <w:sz w:val="20"/>
              </w:rPr>
              <w:t xml:space="preserve">Gewissheit </w:t>
            </w:r>
          </w:p>
          <w:p w:rsidR="00B710DF" w:rsidRDefault="00B710DF" w:rsidP="00B710DF">
            <w:p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C55AA">
              <w:rPr>
                <w:rFonts w:ascii="Calibri" w:hAnsi="Calibri" w:cs="Arial"/>
                <w:bCs/>
                <w:sz w:val="20"/>
              </w:rPr>
              <w:t>und Wissen in den islamischen Quellen und in der theologischen Tradition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Pr="004C55AA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erläutern die Beziehung  zwischen den Aussagen islamischer </w:t>
            </w:r>
            <w:r w:rsidRPr="004C55AA">
              <w:rPr>
                <w:rFonts w:ascii="Calibri" w:hAnsi="Calibri" w:cs="Arial"/>
                <w:bCs/>
                <w:sz w:val="20"/>
              </w:rPr>
              <w:t xml:space="preserve">Quellen </w:t>
            </w:r>
          </w:p>
          <w:p w:rsidR="00B710DF" w:rsidRDefault="00B710DF" w:rsidP="00B710DF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und theologischer Tradition </w:t>
            </w:r>
            <w:r w:rsidRPr="004C55AA">
              <w:rPr>
                <w:rFonts w:ascii="Calibri" w:hAnsi="Calibri" w:cs="Arial"/>
                <w:bCs/>
                <w:sz w:val="20"/>
              </w:rPr>
              <w:t xml:space="preserve">hinsichtlich des </w:t>
            </w:r>
            <w:r>
              <w:rPr>
                <w:rFonts w:ascii="Calibri" w:hAnsi="Calibri" w:cs="Arial"/>
                <w:bCs/>
                <w:sz w:val="20"/>
              </w:rPr>
              <w:t>Verhältnisses</w:t>
            </w:r>
            <w:r w:rsidRPr="004C55AA">
              <w:rPr>
                <w:rFonts w:ascii="Calibri" w:hAnsi="Calibri" w:cs="Arial"/>
                <w:bCs/>
                <w:sz w:val="20"/>
              </w:rPr>
              <w:t xml:space="preserve"> zwischen Glauben und Wissen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erläutern </w:t>
            </w:r>
            <w:r w:rsidRPr="00480C9D">
              <w:rPr>
                <w:rFonts w:ascii="Calibri" w:hAnsi="Calibri" w:cs="Arial"/>
                <w:bCs/>
                <w:sz w:val="20"/>
              </w:rPr>
              <w:t>historisch</w:t>
            </w:r>
            <w:r>
              <w:rPr>
                <w:rFonts w:ascii="Calibri" w:hAnsi="Calibri" w:cs="Arial"/>
                <w:bCs/>
                <w:sz w:val="20"/>
              </w:rPr>
              <w:t>-kulturelle</w:t>
            </w:r>
            <w:r w:rsidRPr="00480C9D">
              <w:rPr>
                <w:rFonts w:ascii="Calibri" w:hAnsi="Calibri" w:cs="Arial"/>
                <w:bCs/>
                <w:sz w:val="20"/>
              </w:rPr>
              <w:t xml:space="preserve"> sowie wissenschaftliche </w:t>
            </w:r>
            <w:r>
              <w:rPr>
                <w:rFonts w:ascii="Calibri" w:hAnsi="Calibri" w:cs="Arial"/>
                <w:bCs/>
                <w:sz w:val="20"/>
              </w:rPr>
              <w:t>Errungenschaften in der isl</w:t>
            </w:r>
            <w:r>
              <w:rPr>
                <w:rFonts w:ascii="Calibri" w:hAnsi="Calibri" w:cs="Arial"/>
                <w:bCs/>
                <w:sz w:val="20"/>
              </w:rPr>
              <w:t>a</w:t>
            </w:r>
            <w:r>
              <w:rPr>
                <w:rFonts w:ascii="Calibri" w:hAnsi="Calibri" w:cs="Arial"/>
                <w:bCs/>
                <w:sz w:val="20"/>
              </w:rPr>
              <w:t xml:space="preserve">mischen Welt und stellen den Zusammenhang zur </w:t>
            </w:r>
            <w:r w:rsidRPr="00480C9D">
              <w:rPr>
                <w:rFonts w:ascii="Calibri" w:hAnsi="Calibri" w:cs="Arial"/>
                <w:bCs/>
                <w:sz w:val="20"/>
              </w:rPr>
              <w:t>Bo</w:t>
            </w:r>
            <w:r>
              <w:rPr>
                <w:rFonts w:ascii="Calibri" w:hAnsi="Calibri" w:cs="Arial"/>
                <w:bCs/>
                <w:sz w:val="20"/>
              </w:rPr>
              <w:t>t</w:t>
            </w:r>
            <w:r w:rsidRPr="00480C9D">
              <w:rPr>
                <w:rFonts w:ascii="Calibri" w:hAnsi="Calibri" w:cs="Arial"/>
                <w:bCs/>
                <w:sz w:val="20"/>
              </w:rPr>
              <w:t>schaft des Islam her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55616C">
              <w:rPr>
                <w:rFonts w:ascii="Calibri" w:hAnsi="Calibri" w:cs="Arial"/>
                <w:bCs/>
                <w:sz w:val="20"/>
              </w:rPr>
              <w:t>erläutern, wie aus den Hauptquellen weitere Quellen abgeleitet wurden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863023">
              <w:rPr>
                <w:rFonts w:ascii="Calibri" w:hAnsi="Calibri" w:cs="Arial"/>
                <w:bCs/>
                <w:sz w:val="20"/>
              </w:rPr>
              <w:t>erläutern die Entstehung und Möglichkeit verschiedener Interpretations</w:t>
            </w:r>
            <w:r>
              <w:rPr>
                <w:rFonts w:ascii="Calibri" w:hAnsi="Calibri" w:cs="Arial"/>
                <w:bCs/>
                <w:sz w:val="20"/>
              </w:rPr>
              <w:t>-</w:t>
            </w:r>
            <w:r w:rsidRPr="00863023">
              <w:rPr>
                <w:rFonts w:ascii="Calibri" w:hAnsi="Calibri" w:cs="Arial"/>
                <w:bCs/>
                <w:sz w:val="20"/>
              </w:rPr>
              <w:t>ansätze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863023">
              <w:rPr>
                <w:rFonts w:ascii="Calibri" w:hAnsi="Calibri" w:cs="Arial"/>
                <w:bCs/>
                <w:sz w:val="20"/>
              </w:rPr>
              <w:t>erläutern die Wechselwirkung zwischen Haupt- und Sekundärquellen im Hin</w:t>
            </w:r>
            <w:r>
              <w:rPr>
                <w:rFonts w:ascii="Calibri" w:hAnsi="Calibri" w:cs="Arial"/>
                <w:bCs/>
                <w:sz w:val="20"/>
              </w:rPr>
              <w:t>-</w:t>
            </w:r>
            <w:r w:rsidRPr="00863023">
              <w:rPr>
                <w:rFonts w:ascii="Calibri" w:hAnsi="Calibri" w:cs="Arial"/>
                <w:bCs/>
                <w:sz w:val="20"/>
              </w:rPr>
              <w:t>blick auf deren Auslegung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Pr="00863023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863023">
              <w:rPr>
                <w:rFonts w:ascii="Calibri" w:hAnsi="Calibri" w:cs="Arial"/>
                <w:bCs/>
                <w:sz w:val="20"/>
              </w:rPr>
              <w:t>erläutern verschiedene Interpretations</w:t>
            </w:r>
            <w:r>
              <w:rPr>
                <w:rFonts w:ascii="Calibri" w:hAnsi="Calibri" w:cs="Arial"/>
                <w:bCs/>
                <w:sz w:val="20"/>
              </w:rPr>
              <w:t>-</w:t>
            </w:r>
            <w:r w:rsidRPr="00863023">
              <w:rPr>
                <w:rFonts w:ascii="Calibri" w:hAnsi="Calibri" w:cs="Arial"/>
                <w:bCs/>
                <w:sz w:val="20"/>
              </w:rPr>
              <w:t>ansätze des Islam ggf. unter Berück</w:t>
            </w:r>
            <w:r>
              <w:rPr>
                <w:rFonts w:ascii="Calibri" w:hAnsi="Calibri" w:cs="Arial"/>
                <w:bCs/>
                <w:sz w:val="20"/>
              </w:rPr>
              <w:t>-</w:t>
            </w:r>
            <w:proofErr w:type="spellStart"/>
            <w:r w:rsidRPr="00863023">
              <w:rPr>
                <w:rFonts w:ascii="Calibri" w:hAnsi="Calibri" w:cs="Arial"/>
                <w:bCs/>
                <w:sz w:val="20"/>
              </w:rPr>
              <w:t>sichtigung</w:t>
            </w:r>
            <w:proofErr w:type="spellEnd"/>
            <w:r w:rsidRPr="00863023">
              <w:rPr>
                <w:rFonts w:ascii="Calibri" w:hAnsi="Calibri" w:cs="Arial"/>
                <w:bCs/>
                <w:sz w:val="20"/>
              </w:rPr>
              <w:t xml:space="preserve"> exemplarischer Offenbarungsgründe </w:t>
            </w:r>
            <w:r w:rsidRPr="00863023">
              <w:rPr>
                <w:rFonts w:ascii="Calibri" w:hAnsi="Calibri" w:cs="Arial"/>
                <w:bCs/>
                <w:i/>
                <w:iCs/>
                <w:sz w:val="20"/>
              </w:rPr>
              <w:t>(</w:t>
            </w:r>
            <w:proofErr w:type="spellStart"/>
            <w:r w:rsidRPr="00863023">
              <w:rPr>
                <w:rFonts w:ascii="Calibri" w:hAnsi="Calibri" w:cs="Arial"/>
                <w:bCs/>
                <w:i/>
                <w:iCs/>
                <w:sz w:val="20"/>
              </w:rPr>
              <w:t>asbab</w:t>
            </w:r>
            <w:proofErr w:type="spellEnd"/>
            <w:r w:rsidRPr="00863023">
              <w:rPr>
                <w:rFonts w:ascii="Calibri" w:hAnsi="Calibri" w:cs="Arial"/>
                <w:bCs/>
                <w:i/>
                <w:iCs/>
                <w:sz w:val="20"/>
              </w:rPr>
              <w:t xml:space="preserve"> an-</w:t>
            </w:r>
            <w:proofErr w:type="spellStart"/>
            <w:proofErr w:type="gramStart"/>
            <w:r w:rsidRPr="00863023">
              <w:rPr>
                <w:rFonts w:ascii="Calibri" w:hAnsi="Calibri" w:cs="Arial"/>
                <w:bCs/>
                <w:i/>
                <w:iCs/>
                <w:sz w:val="20"/>
              </w:rPr>
              <w:t>nuzul</w:t>
            </w:r>
            <w:proofErr w:type="spellEnd"/>
            <w:r w:rsidRPr="00863023">
              <w:rPr>
                <w:rFonts w:ascii="Calibri" w:hAnsi="Calibri" w:cs="Arial"/>
                <w:bCs/>
                <w:i/>
                <w:iCs/>
                <w:sz w:val="20"/>
              </w:rPr>
              <w:t xml:space="preserve"> </w:t>
            </w:r>
            <w:r w:rsidRPr="00863023">
              <w:rPr>
                <w:rFonts w:ascii="Calibri" w:hAnsi="Calibri" w:cs="Arial"/>
                <w:bCs/>
                <w:sz w:val="20"/>
              </w:rPr>
              <w:t>)</w:t>
            </w:r>
            <w:proofErr w:type="gramEnd"/>
            <w:r>
              <w:rPr>
                <w:rFonts w:ascii="Calibri" w:hAnsi="Calibri" w:cs="Arial"/>
                <w:bCs/>
                <w:sz w:val="20"/>
              </w:rPr>
              <w:t>.</w:t>
            </w:r>
          </w:p>
        </w:tc>
      </w:tr>
      <w:tr w:rsidR="00B710DF" w:rsidRPr="00CF1037" w:rsidTr="00B710DF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Methoden-kompetenz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55616C" w:rsidRDefault="00B710DF" w:rsidP="00B710D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55616C">
              <w:rPr>
                <w:rFonts w:ascii="Calibri" w:hAnsi="Calibri" w:cs="Arial"/>
                <w:bCs/>
                <w:sz w:val="20"/>
              </w:rPr>
              <w:t>beschreiben islamische Sachverhalte unter Verwendung relevanter Fachau</w:t>
            </w:r>
            <w:r w:rsidRPr="0055616C">
              <w:rPr>
                <w:rFonts w:ascii="Calibri" w:hAnsi="Calibri" w:cs="Arial"/>
                <w:bCs/>
                <w:sz w:val="20"/>
              </w:rPr>
              <w:t>s</w:t>
            </w:r>
            <w:r w:rsidRPr="0055616C">
              <w:rPr>
                <w:rFonts w:ascii="Calibri" w:hAnsi="Calibri" w:cs="Arial"/>
                <w:bCs/>
                <w:sz w:val="20"/>
              </w:rPr>
              <w:t>drücke (MK 1)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55616C">
              <w:rPr>
                <w:rFonts w:ascii="Calibri" w:hAnsi="Calibri" w:cs="Arial"/>
                <w:bCs/>
                <w:sz w:val="20"/>
              </w:rPr>
              <w:t>extrahieren relevante Informationen und zitieren sachgerecht und funkt</w:t>
            </w:r>
            <w:r w:rsidRPr="0055616C">
              <w:rPr>
                <w:rFonts w:ascii="Calibri" w:hAnsi="Calibri" w:cs="Arial"/>
                <w:bCs/>
                <w:sz w:val="20"/>
              </w:rPr>
              <w:t>i</w:t>
            </w:r>
            <w:r w:rsidRPr="0055616C">
              <w:rPr>
                <w:rFonts w:ascii="Calibri" w:hAnsi="Calibri" w:cs="Arial"/>
                <w:bCs/>
                <w:sz w:val="20"/>
              </w:rPr>
              <w:t>onsbezogen (MK 5)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Pr="0055616C" w:rsidRDefault="00B710DF" w:rsidP="00B710D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bereiten Arbeitsergebnisse, eigene Auffassungen und andere Positionen medial und adressatenbezogen auf (MK6).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F" w:rsidRDefault="000C5DD1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AE055" wp14:editId="422D122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-13970</wp:posOffset>
                      </wp:positionV>
                      <wp:extent cx="4641850" cy="850265"/>
                      <wp:effectExtent l="0" t="0" r="25400" b="26035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1850" cy="850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1.1pt" to="364.2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iNvAEAAMcDAAAOAAAAZHJzL2Uyb0RvYy54bWysU01v2zAMvQ/YfxB0XxwHbVoYcXposV6G&#10;LdjW3RWZigXoC5QaO/9+lOK4xTZgWLGLLEp8j3xP9OZutIYdAaP2ruX1YskZOOk77Q4tf/r+8cMt&#10;ZzEJ1wnjHbT8BJHfbd+/2wyhgZXvvekAGZG42Ayh5X1KoamqKHuwIi58AEeXyqMViUI8VB2Kgdit&#10;qVbL5boaPHYBvYQY6fThfMm3hV8pkOmLUhESMy2n3lJZsaz7vFbbjWgOKEKv5dSGeEMXVmhHRWeq&#10;B5EEe0b9G5XVEn30Ki2kt5VXSksoGkhNvfxFzbdeBChayJwYZpvi/6OVn487ZLpr+Q1nTlh6okdA&#10;0QH7AbjXrnt2B3aTbRpCbCj73u1wimLYYdY8KrT5S2rYWKw9zdbCmJikw6v1VX17TS8g6Y42q/V1&#10;Jq1e0AFjegRvWd603GiXpYtGHD/FdE69pBAud3OuX3bpZCAnG/cVFMmhinVBl0GCe4PsKGgEhJTg&#10;Uj2VLtkZprQxM3D5d+CUn6FQhuxfwDOiVPYuzWCrncc/VU/jpWV1zr84cNadLdj77lReplhD01LM&#10;nSY7j+PruMBf/r/tTwAAAP//AwBQSwMEFAAGAAgAAAAhADqun1LhAAAACQEAAA8AAABkcnMvZG93&#10;bnJldi54bWxMj91Kw0AQRu8F32EZwRtpN439CTGbokLphYrY+ADb7JgEs7Mhu0lTn97plV4Nw3f4&#10;5ky2nWwrRux940jBYh6BQCqdaahS8FnsZgkIHzQZ3TpCBWf0sM2vrzKdGneiDxwPoRJcQj7VCuoQ&#10;ulRKX9ZotZ+7DomzL9dbHXjtK2l6feJy28o4itbS6ob4Qq07fK6x/D4MVsF+94Qvq/NQLc1qX9yN&#10;xevbz3ui1O3N9PgAIuAU/mC46LM65Ox0dAMZL1oFs3jN5GXGIDjfxMkSxJHB+8UGZJ7J/x/kvwAA&#10;AP//AwBQSwECLQAUAAYACAAAACEAtoM4kv4AAADhAQAAEwAAAAAAAAAAAAAAAAAAAAAAW0NvbnRl&#10;bnRfVHlwZXNdLnhtbFBLAQItABQABgAIAAAAIQA4/SH/1gAAAJQBAAALAAAAAAAAAAAAAAAAAC8B&#10;AABfcmVscy8ucmVsc1BLAQItABQABgAIAAAAIQAJu9iNvAEAAMcDAAAOAAAAAAAAAAAAAAAAAC4C&#10;AABkcnMvZTJvRG9jLnhtbFBLAQItABQABgAIAAAAIQA6rp9S4QAAAAkBAAAPAAAAAAAAAAAAAAAA&#10;ABYEAABkcnMvZG93bnJldi54bWxQSwUGAAAAAAQABADzAAAAJAUAAAAA&#10;" strokecolor="#4579b8 [3044]"/>
                  </w:pict>
                </mc:Fallback>
              </mc:AlternateContent>
            </w:r>
          </w:p>
          <w:p w:rsidR="00B710DF" w:rsidRPr="009E726E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B710DF" w:rsidRPr="00F16ECD" w:rsidTr="00B710DF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Urteils-kompetenz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numPr>
                <w:ilvl w:val="0"/>
                <w:numId w:val="21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7F077E">
              <w:rPr>
                <w:rFonts w:ascii="Calibri" w:hAnsi="Calibri" w:cs="Arial"/>
                <w:bCs/>
                <w:sz w:val="20"/>
              </w:rPr>
              <w:t>erörtern die Relevanz von religiösen Aussagen in der Gegenwart</w:t>
            </w:r>
            <w:r>
              <w:rPr>
                <w:rFonts w:ascii="Calibri" w:hAnsi="Calibri" w:cs="Arial"/>
                <w:bCs/>
                <w:sz w:val="20"/>
              </w:rPr>
              <w:t xml:space="preserve"> und für die Gegenwart (UK 3), </w:t>
            </w:r>
          </w:p>
          <w:p w:rsidR="00B710DF" w:rsidRPr="007F077E" w:rsidRDefault="00B710DF" w:rsidP="00B710DF">
            <w:pPr>
              <w:numPr>
                <w:ilvl w:val="0"/>
                <w:numId w:val="21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bewerten angeleitet Positionen theologischer und ethischer Argumentation (UK 5).</w:t>
            </w:r>
          </w:p>
          <w:p w:rsidR="00B710DF" w:rsidRPr="0055616C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480C9D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erörtern anhand von Beispielen das Verhältnis von Glauben und </w:t>
            </w:r>
            <w:r w:rsidRPr="00480C9D">
              <w:rPr>
                <w:rFonts w:ascii="Calibri" w:hAnsi="Calibri" w:cs="Arial"/>
                <w:bCs/>
                <w:sz w:val="20"/>
              </w:rPr>
              <w:t>Wissen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Pr="00524B28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524B28">
              <w:rPr>
                <w:rFonts w:ascii="Calibri" w:hAnsi="Calibri" w:cs="Arial"/>
                <w:bCs/>
                <w:sz w:val="20"/>
              </w:rPr>
              <w:t xml:space="preserve">erörtern den Islam als Religion, die Kultur und Zivilisation stark gefördert </w:t>
            </w:r>
          </w:p>
          <w:p w:rsidR="00B710DF" w:rsidRDefault="00B710DF" w:rsidP="00B710DF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524B28">
              <w:rPr>
                <w:rFonts w:ascii="Calibri" w:hAnsi="Calibri" w:cs="Arial"/>
                <w:bCs/>
                <w:sz w:val="20"/>
              </w:rPr>
              <w:t>und geprägt hat,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863023">
              <w:rPr>
                <w:rFonts w:ascii="Calibri" w:hAnsi="Calibri" w:cs="Arial"/>
                <w:bCs/>
                <w:sz w:val="20"/>
              </w:rPr>
              <w:t>beurteilen den Stellenwert der islamischen Quellen für Musliminnen und Muslime</w:t>
            </w:r>
            <w:r>
              <w:rPr>
                <w:rFonts w:ascii="Calibri" w:hAnsi="Calibri" w:cs="Arial"/>
                <w:bCs/>
                <w:sz w:val="20"/>
              </w:rPr>
              <w:t xml:space="preserve"> bei Differenzierung zwischen Primär- und Sekundärquellen,</w:t>
            </w:r>
          </w:p>
          <w:p w:rsidR="00B710DF" w:rsidRPr="00F16ECD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beurteilen die </w:t>
            </w:r>
            <w:r w:rsidRPr="00F16ECD">
              <w:rPr>
                <w:rFonts w:ascii="Calibri" w:hAnsi="Calibri" w:cs="Arial"/>
                <w:bCs/>
                <w:sz w:val="20"/>
              </w:rPr>
              <w:t>Beziehu</w:t>
            </w:r>
            <w:r>
              <w:rPr>
                <w:rFonts w:ascii="Calibri" w:hAnsi="Calibri" w:cs="Arial"/>
                <w:bCs/>
                <w:sz w:val="20"/>
              </w:rPr>
              <w:t>ng zwischen Schriftlichkeit und mündlicher</w:t>
            </w:r>
            <w:r w:rsidRPr="00F16ECD">
              <w:rPr>
                <w:rFonts w:ascii="Calibri" w:hAnsi="Calibri" w:cs="Arial"/>
                <w:bCs/>
                <w:sz w:val="20"/>
              </w:rPr>
              <w:t xml:space="preserve"> Übe</w:t>
            </w:r>
            <w:r>
              <w:rPr>
                <w:rFonts w:ascii="Calibri" w:hAnsi="Calibri" w:cs="Arial"/>
                <w:bCs/>
                <w:sz w:val="20"/>
              </w:rPr>
              <w:t>r-</w:t>
            </w:r>
          </w:p>
          <w:p w:rsidR="00B710DF" w:rsidRDefault="00B710DF" w:rsidP="00B710DF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proofErr w:type="spellStart"/>
            <w:r w:rsidRPr="00F16ECD">
              <w:rPr>
                <w:rFonts w:ascii="Calibri" w:hAnsi="Calibri" w:cs="Arial"/>
                <w:bCs/>
                <w:sz w:val="20"/>
              </w:rPr>
              <w:t>lieferung</w:t>
            </w:r>
            <w:proofErr w:type="spellEnd"/>
            <w:r w:rsidRPr="00F16ECD">
              <w:rPr>
                <w:rFonts w:ascii="Calibri" w:hAnsi="Calibri" w:cs="Arial"/>
                <w:bCs/>
                <w:sz w:val="20"/>
              </w:rPr>
              <w:t xml:space="preserve"> in Bezug auf den Koran und die Sunna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16ECD">
              <w:rPr>
                <w:rFonts w:ascii="Calibri" w:hAnsi="Calibri" w:cs="Arial"/>
                <w:bCs/>
                <w:sz w:val="20"/>
              </w:rPr>
              <w:t>erör</w:t>
            </w:r>
            <w:r>
              <w:rPr>
                <w:rFonts w:ascii="Calibri" w:hAnsi="Calibri" w:cs="Arial"/>
                <w:bCs/>
                <w:sz w:val="20"/>
              </w:rPr>
              <w:t>tern die vielfältigen Auslegungs</w:t>
            </w:r>
            <w:r w:rsidRPr="00F16ECD">
              <w:rPr>
                <w:rFonts w:ascii="Calibri" w:hAnsi="Calibri" w:cs="Arial"/>
                <w:bCs/>
                <w:sz w:val="20"/>
              </w:rPr>
              <w:t>traditionen im Islam hinsichtlich des eigenen Verständnisses der Quellen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Default="00B710DF" w:rsidP="00B710D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ü</w:t>
            </w:r>
            <w:r w:rsidRPr="00F16ECD">
              <w:rPr>
                <w:rFonts w:ascii="Calibri" w:hAnsi="Calibri" w:cs="Arial"/>
                <w:bCs/>
                <w:sz w:val="20"/>
              </w:rPr>
              <w:t>berprüfen die Tragfähigkeit verschiedener Interpretationsansätze für die Gege</w:t>
            </w:r>
            <w:r w:rsidRPr="00F16ECD">
              <w:rPr>
                <w:rFonts w:ascii="Calibri" w:hAnsi="Calibri" w:cs="Arial"/>
                <w:bCs/>
                <w:sz w:val="20"/>
              </w:rPr>
              <w:t>n</w:t>
            </w:r>
            <w:r w:rsidRPr="00F16ECD">
              <w:rPr>
                <w:rFonts w:ascii="Calibri" w:hAnsi="Calibri" w:cs="Arial"/>
                <w:bCs/>
                <w:sz w:val="20"/>
              </w:rPr>
              <w:t>wart</w:t>
            </w:r>
            <w:r>
              <w:rPr>
                <w:rFonts w:ascii="Calibri" w:hAnsi="Calibri" w:cs="Arial"/>
                <w:bCs/>
                <w:sz w:val="20"/>
              </w:rPr>
              <w:t>.</w:t>
            </w:r>
            <w:r w:rsidRPr="00F16ECD"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:rsidR="000C5DD1" w:rsidRPr="00F16ECD" w:rsidRDefault="000C5DD1" w:rsidP="000C5DD1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  <w:tr w:rsidR="00B710DF" w:rsidRPr="00993EB5" w:rsidTr="00B710DF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lastRenderedPageBreak/>
              <w:t>Handlungs-kompetenz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F" w:rsidRPr="0055616C" w:rsidRDefault="00B710DF" w:rsidP="00B710DF">
            <w:pPr>
              <w:pStyle w:val="Listenabsatz"/>
              <w:numPr>
                <w:ilvl w:val="0"/>
                <w:numId w:val="27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55616C">
              <w:rPr>
                <w:rFonts w:ascii="Calibri" w:hAnsi="Calibri" w:cs="Arial"/>
                <w:bCs/>
                <w:sz w:val="20"/>
              </w:rPr>
              <w:t xml:space="preserve">vergleichen Gemeinsamkeiten sowie Unterschiede von religiösen </w:t>
            </w:r>
            <w:r>
              <w:rPr>
                <w:rFonts w:ascii="Calibri" w:hAnsi="Calibri" w:cs="Arial"/>
                <w:bCs/>
                <w:sz w:val="20"/>
              </w:rPr>
              <w:t xml:space="preserve">bzw. </w:t>
            </w:r>
            <w:r w:rsidRPr="0055616C">
              <w:rPr>
                <w:rFonts w:ascii="Calibri" w:hAnsi="Calibri" w:cs="Arial"/>
                <w:bCs/>
                <w:sz w:val="20"/>
              </w:rPr>
              <w:t>wel</w:t>
            </w:r>
            <w:r w:rsidRPr="0055616C">
              <w:rPr>
                <w:rFonts w:ascii="Calibri" w:hAnsi="Calibri" w:cs="Arial"/>
                <w:bCs/>
                <w:sz w:val="20"/>
              </w:rPr>
              <w:t>t</w:t>
            </w:r>
            <w:r w:rsidRPr="0055616C">
              <w:rPr>
                <w:rFonts w:ascii="Calibri" w:hAnsi="Calibri" w:cs="Arial"/>
                <w:bCs/>
                <w:sz w:val="20"/>
              </w:rPr>
              <w:t>anschaulichen Überzeugungen und nutzen ihre Erkenntnisse im möglichen Dialog (HK 2)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B710DF" w:rsidRPr="0055616C" w:rsidRDefault="00B710DF" w:rsidP="00B710DF">
            <w:pPr>
              <w:pStyle w:val="Listenabsatz"/>
              <w:numPr>
                <w:ilvl w:val="0"/>
                <w:numId w:val="27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55616C">
              <w:rPr>
                <w:rFonts w:ascii="Calibri" w:hAnsi="Calibri" w:cs="Arial"/>
                <w:bCs/>
                <w:sz w:val="20"/>
              </w:rPr>
              <w:t>greifen im Gespräch Beiträge anderer auf und entwickeln den jeweiligen Gedankengang sachgerecht weiter und bringen eigene Urteile ein (HK 4)</w:t>
            </w:r>
            <w:r>
              <w:rPr>
                <w:rFonts w:ascii="Calibri" w:hAnsi="Calibri" w:cs="Arial"/>
                <w:bCs/>
                <w:sz w:val="20"/>
              </w:rPr>
              <w:t>.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F" w:rsidRDefault="003538E7" w:rsidP="003538E7">
            <w:pPr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45720</wp:posOffset>
                      </wp:positionV>
                      <wp:extent cx="4641850" cy="1322070"/>
                      <wp:effectExtent l="0" t="0" r="25400" b="3048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1850" cy="1322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3.6pt" to="364.2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kTvwEAAMgDAAAOAAAAZHJzL2Uyb0RvYy54bWysU01v2zAMvQ/ofxB0b2xnXRcYcXpo0V6G&#10;LdjXXZGpWIC+QKmx8+9HKYk7rAOGDbvQosRH8j3S67vJGnYAjNq7jjeLmjNw0vfa7Tv+7evj9Yqz&#10;mITrhfEOOn6EyO82V2/WY2hh6QdvekBGSVxsx9DxIaXQVlWUA1gRFz6Ao0fl0YpELu6rHsVI2a2p&#10;lnV9W40e+4BeQox0+3B65JuSXymQ6ZNSERIzHafeUrFY7C7barMW7R5FGLQ8tyH+oQsrtKOic6oH&#10;kQR7Rv0qldUSffQqLaS3lVdKSygciE1T/8LmyyACFC4kTgyzTPH/pZUfD1tkuu84DcoJSyN6AhQ9&#10;sO+AO+36Z7dnqyzTGGJL0fdui2cvhi1mzpNCm7/Ehk1F2uMsLUyJSbq8ub1pVu9oApLemrfLZf2+&#10;iF+9wAPG9ATesnzouNEucxetOHyIiUpS6CWEnNzOqYFySkcDOdi4z6CID5VsCrpsEtwbZAdBOyCk&#10;BJeaTIjylegMU9qYGVj/GXiOz1AoW/Y34BlRKnuXZrDVzuPvqqfp0rI6xV8UOPHOEux8fyyjKdLQ&#10;uhSG59XO+/izX+AvP+DmBwAAAP//AwBQSwMEFAAGAAgAAAAhAPvjwG/hAAAACAEAAA8AAABkcnMv&#10;ZG93bnJldi54bWxMj8FOwzAQRO9I/IO1SFxQ69RK2ijEqQCp6gEQouED3HibRI3XUeykKV+POcFx&#10;NKOZN/l2Nh2bcHCtJQmrZQQMqbK6pVrCV7lbpMCcV6RVZwklXNHBtri9yVWm7YU+cTr4moUScpmS&#10;0HjfZ5y7qkGj3NL2SME72cEoH+RQcz2oSyg3HRdRtOZGtRQWGtXjS4PV+TAaCfvdM74m17GOdbIv&#10;H6by7f37I5Xy/m5+egTmcfZ/YfjFD+hQBKajHUk71klYiHVIStgIYMHeiDQGdpQgVkkMvMj5/wPF&#10;DwAAAP//AwBQSwECLQAUAAYACAAAACEAtoM4kv4AAADhAQAAEwAAAAAAAAAAAAAAAAAAAAAAW0Nv&#10;bnRlbnRfVHlwZXNdLnhtbFBLAQItABQABgAIAAAAIQA4/SH/1gAAAJQBAAALAAAAAAAAAAAAAAAA&#10;AC8BAABfcmVscy8ucmVsc1BLAQItABQABgAIAAAAIQCCxAkTvwEAAMgDAAAOAAAAAAAAAAAAAAAA&#10;AC4CAABkcnMvZTJvRG9jLnhtbFBLAQItABQABgAIAAAAIQD748Bv4QAAAAgBAAAPAAAAAAAAAAAA&#10;AAAAABkEAABkcnMvZG93bnJldi54bWxQSwUGAAAAAAQABADzAAAAJwUAAAAA&#10;" strokecolor="#4579b8 [3044]"/>
                  </w:pict>
                </mc:Fallback>
              </mc:AlternateContent>
            </w:r>
          </w:p>
          <w:p w:rsidR="00B710DF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B710DF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B710DF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B710DF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B710DF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B710DF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B710DF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B710DF" w:rsidRPr="00993EB5" w:rsidRDefault="00B710DF" w:rsidP="00B710DF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B710DF" w:rsidRPr="00993EB5" w:rsidTr="000C5D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0DF" w:rsidRPr="00993EB5" w:rsidRDefault="00B710DF" w:rsidP="00B710D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 xml:space="preserve">Vereinbarungen der </w:t>
            </w:r>
            <w:r>
              <w:rPr>
                <w:rFonts w:ascii="Calibri" w:hAnsi="Calibri" w:cs="Arial"/>
                <w:b/>
                <w:sz w:val="20"/>
              </w:rPr>
              <w:t>Fachkonferenz:</w:t>
            </w:r>
          </w:p>
        </w:tc>
      </w:tr>
      <w:tr w:rsidR="00B710DF" w:rsidRPr="00993EB5" w:rsidTr="00B710DF">
        <w:trPr>
          <w:trHeight w:val="244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0DF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Inhaltliche Akzente des Vorhabens</w:t>
            </w:r>
            <w:r>
              <w:rPr>
                <w:rFonts w:ascii="Calibri" w:hAnsi="Calibri"/>
                <w:b/>
                <w:sz w:val="20"/>
              </w:rPr>
              <w:t>: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B710DF" w:rsidRPr="004A014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„Ja, es ist ein ruhmvoller Koran, auf verwahrter Tafel“ (85,21-22)</w:t>
            </w:r>
          </w:p>
          <w:p w:rsidR="00B710DF" w:rsidRPr="005303E4" w:rsidRDefault="00B710DF" w:rsidP="00B710DF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(Analyse der Authentizität des Wortes Gottes im Hinblick auf seine Verbindung zur postulierten himmlischen Urschrift (Mutter des Buches))</w:t>
            </w:r>
          </w:p>
          <w:p w:rsidR="00B710DF" w:rsidRPr="00FC1C21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Göttliche </w:t>
            </w:r>
            <w:r w:rsidRPr="00FC1C21">
              <w:rPr>
                <w:rFonts w:ascii="Calibri" w:hAnsi="Calibri"/>
                <w:b/>
                <w:sz w:val="20"/>
              </w:rPr>
              <w:t>Verkündigung</w:t>
            </w:r>
            <w:r>
              <w:rPr>
                <w:rFonts w:ascii="Calibri" w:hAnsi="Calibri"/>
                <w:b/>
                <w:sz w:val="20"/>
              </w:rPr>
              <w:t xml:space="preserve">en ohne detaillierte Angaben </w:t>
            </w:r>
          </w:p>
          <w:p w:rsidR="00B710DF" w:rsidRPr="00FC1C21" w:rsidRDefault="00B710DF" w:rsidP="00B710DF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(Vergleich von spirituellen Wahrheiten zur Akzentuierung der grundsätzlichen Moral in </w:t>
            </w:r>
            <w:proofErr w:type="spellStart"/>
            <w:r>
              <w:rPr>
                <w:rFonts w:ascii="Calibri" w:hAnsi="Calibri"/>
                <w:sz w:val="20"/>
              </w:rPr>
              <w:t>koranischen</w:t>
            </w:r>
            <w:proofErr w:type="spellEnd"/>
            <w:r>
              <w:rPr>
                <w:rFonts w:ascii="Calibri" w:hAnsi="Calibri"/>
                <w:sz w:val="20"/>
              </w:rPr>
              <w:t xml:space="preserve"> Erzählungen wie in 36, 13-32 und 105, 1-5 )</w:t>
            </w:r>
          </w:p>
          <w:p w:rsidR="00B710DF" w:rsidRPr="00A33ED4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Von A wie Ambiguität bis O wie Offenheit der Offenbarung</w:t>
            </w:r>
          </w:p>
          <w:p w:rsidR="00B710DF" w:rsidRDefault="00B710DF" w:rsidP="00B710DF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(Auseinandersetzung mit den Regeln der Exegese in der Schrift selbst anhand der </w:t>
            </w:r>
            <w:proofErr w:type="spellStart"/>
            <w:r w:rsidRPr="00687B71">
              <w:rPr>
                <w:rFonts w:ascii="Calibri" w:hAnsi="Calibri"/>
                <w:i/>
                <w:sz w:val="20"/>
              </w:rPr>
              <w:t>muhkam-mutaschabih</w:t>
            </w:r>
            <w:proofErr w:type="spellEnd"/>
            <w:r>
              <w:rPr>
                <w:rFonts w:ascii="Calibri" w:hAnsi="Calibri"/>
                <w:sz w:val="20"/>
              </w:rPr>
              <w:t xml:space="preserve"> als Schlüssel der differenzierten Decodierung allegorischer Koranpassagen, z.B. der </w:t>
            </w:r>
            <w:proofErr w:type="spellStart"/>
            <w:r>
              <w:rPr>
                <w:rFonts w:ascii="Calibri" w:hAnsi="Calibri"/>
                <w:sz w:val="20"/>
              </w:rPr>
              <w:t>Lichtvers</w:t>
            </w:r>
            <w:proofErr w:type="spellEnd"/>
            <w:r>
              <w:rPr>
                <w:rFonts w:ascii="Calibri" w:hAnsi="Calibri"/>
                <w:sz w:val="20"/>
              </w:rPr>
              <w:t xml:space="preserve"> in 24,35)</w:t>
            </w:r>
          </w:p>
          <w:p w:rsidR="00B710DF" w:rsidRPr="00C60CA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Symphonie der Argumente und Gegenargumente bei der Koranauslegung</w:t>
            </w:r>
          </w:p>
          <w:p w:rsidR="00B710DF" w:rsidRDefault="00B710DF" w:rsidP="00B710DF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(Erarbeitung t</w:t>
            </w:r>
            <w:r w:rsidRPr="00DB6558">
              <w:rPr>
                <w:rFonts w:ascii="Calibri" w:hAnsi="Calibri"/>
                <w:sz w:val="20"/>
              </w:rPr>
              <w:t>heologische</w:t>
            </w:r>
            <w:r>
              <w:rPr>
                <w:rFonts w:ascii="Calibri" w:hAnsi="Calibri"/>
                <w:sz w:val="20"/>
              </w:rPr>
              <w:t>r</w:t>
            </w:r>
            <w:r w:rsidRPr="00DB6558">
              <w:rPr>
                <w:rFonts w:ascii="Calibri" w:hAnsi="Calibri"/>
                <w:sz w:val="20"/>
              </w:rPr>
              <w:t xml:space="preserve"> Debatten </w:t>
            </w:r>
            <w:r>
              <w:rPr>
                <w:rFonts w:ascii="Calibri" w:hAnsi="Calibri"/>
                <w:sz w:val="20"/>
              </w:rPr>
              <w:t xml:space="preserve">über die Koranauslegung zwischen der </w:t>
            </w:r>
            <w:proofErr w:type="spellStart"/>
            <w:r w:rsidRPr="00687B71">
              <w:rPr>
                <w:rFonts w:ascii="Calibri" w:hAnsi="Calibri"/>
                <w:i/>
                <w:sz w:val="20"/>
              </w:rPr>
              <w:t>Mutazila</w:t>
            </w:r>
            <w:proofErr w:type="spellEnd"/>
            <w:r w:rsidRPr="00687B71">
              <w:rPr>
                <w:rFonts w:ascii="Calibri" w:hAnsi="Calibri"/>
                <w:i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</w:t>
            </w:r>
            <w:proofErr w:type="spellStart"/>
            <w:r w:rsidRPr="00687B71">
              <w:rPr>
                <w:rFonts w:ascii="Calibri" w:hAnsi="Calibri"/>
                <w:i/>
                <w:sz w:val="20"/>
              </w:rPr>
              <w:t>zahir</w:t>
            </w:r>
            <w:proofErr w:type="spellEnd"/>
            <w:r w:rsidRPr="00687B71">
              <w:rPr>
                <w:rFonts w:ascii="Calibri" w:hAnsi="Calibri"/>
                <w:i/>
                <w:sz w:val="20"/>
              </w:rPr>
              <w:t xml:space="preserve"> - </w:t>
            </w:r>
            <w:proofErr w:type="spellStart"/>
            <w:r w:rsidRPr="00687B71">
              <w:rPr>
                <w:rFonts w:ascii="Calibri" w:hAnsi="Calibri"/>
                <w:i/>
                <w:sz w:val="20"/>
              </w:rPr>
              <w:t>batin</w:t>
            </w:r>
            <w:proofErr w:type="spellEnd"/>
            <w:r>
              <w:rPr>
                <w:rFonts w:ascii="Calibri" w:hAnsi="Calibri"/>
                <w:sz w:val="20"/>
              </w:rPr>
              <w:t xml:space="preserve">) und der </w:t>
            </w:r>
            <w:r w:rsidRPr="00687B71">
              <w:rPr>
                <w:rFonts w:ascii="Calibri" w:hAnsi="Calibri"/>
                <w:i/>
                <w:sz w:val="20"/>
              </w:rPr>
              <w:t>Al-</w:t>
            </w:r>
            <w:proofErr w:type="spellStart"/>
            <w:r w:rsidRPr="00687B71">
              <w:rPr>
                <w:rFonts w:ascii="Calibri" w:hAnsi="Calibri"/>
                <w:i/>
                <w:sz w:val="20"/>
              </w:rPr>
              <w:t>Aschariyya</w:t>
            </w:r>
            <w:proofErr w:type="spellEnd"/>
            <w:r>
              <w:rPr>
                <w:rFonts w:ascii="Calibri" w:hAnsi="Calibri"/>
                <w:sz w:val="20"/>
              </w:rPr>
              <w:t xml:space="preserve"> (absolut-eindeutig))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Der erste Koranexeget in Person </w:t>
            </w:r>
          </w:p>
          <w:p w:rsidR="00B710DF" w:rsidRPr="00F34F28" w:rsidRDefault="00B710DF" w:rsidP="00B710DF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(Reflexion über die unmittelbare Auslegung der Offenbarung entlang der Handlungen und Aussagen Prophet Muhammads )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 w:rsidRPr="008370DE">
              <w:rPr>
                <w:rFonts w:ascii="Calibri" w:hAnsi="Calibri"/>
                <w:b/>
                <w:sz w:val="20"/>
              </w:rPr>
              <w:t>Iman</w:t>
            </w:r>
            <w:r>
              <w:rPr>
                <w:rFonts w:ascii="Calibri" w:hAnsi="Calibri"/>
                <w:b/>
                <w:sz w:val="20"/>
              </w:rPr>
              <w:t xml:space="preserve">, </w:t>
            </w:r>
            <w:r w:rsidRPr="008370DE">
              <w:rPr>
                <w:rFonts w:ascii="Calibri" w:hAnsi="Calibri"/>
                <w:b/>
                <w:sz w:val="20"/>
              </w:rPr>
              <w:t xml:space="preserve">Ilm und </w:t>
            </w:r>
            <w:proofErr w:type="spellStart"/>
            <w:r w:rsidRPr="008370DE">
              <w:rPr>
                <w:rFonts w:ascii="Calibri" w:hAnsi="Calibri"/>
                <w:b/>
                <w:sz w:val="20"/>
              </w:rPr>
              <w:t>Wahy</w:t>
            </w:r>
            <w:proofErr w:type="spellEnd"/>
          </w:p>
          <w:p w:rsidR="00B710DF" w:rsidRDefault="00B710DF" w:rsidP="00B710DF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(Auseinandersetzung mit den Bemühungen m</w:t>
            </w:r>
            <w:r w:rsidRPr="00080B99">
              <w:rPr>
                <w:rFonts w:ascii="Calibri" w:hAnsi="Calibri"/>
                <w:sz w:val="20"/>
              </w:rPr>
              <w:t>uslimische</w:t>
            </w:r>
            <w:r>
              <w:rPr>
                <w:rFonts w:ascii="Calibri" w:hAnsi="Calibri"/>
                <w:sz w:val="20"/>
              </w:rPr>
              <w:t>r</w:t>
            </w:r>
            <w:r w:rsidRPr="00080B99">
              <w:rPr>
                <w:rFonts w:ascii="Calibri" w:hAnsi="Calibri"/>
                <w:sz w:val="20"/>
              </w:rPr>
              <w:t xml:space="preserve"> Denker und Theologen</w:t>
            </w:r>
            <w:r>
              <w:rPr>
                <w:rFonts w:ascii="Calibri" w:hAnsi="Calibri"/>
                <w:sz w:val="20"/>
              </w:rPr>
              <w:t xml:space="preserve"> hinsichtlich der </w:t>
            </w:r>
            <w:r w:rsidRPr="00080B99">
              <w:rPr>
                <w:rFonts w:ascii="Calibri" w:hAnsi="Calibri"/>
                <w:sz w:val="20"/>
              </w:rPr>
              <w:t>rational</w:t>
            </w:r>
            <w:r>
              <w:rPr>
                <w:rFonts w:ascii="Calibri" w:hAnsi="Calibri"/>
                <w:sz w:val="20"/>
              </w:rPr>
              <w:t>en</w:t>
            </w:r>
            <w:r w:rsidRPr="00080B99">
              <w:rPr>
                <w:rFonts w:ascii="Calibri" w:hAnsi="Calibri"/>
                <w:sz w:val="20"/>
              </w:rPr>
              <w:t xml:space="preserve"> und naturwissenschaftlich</w:t>
            </w:r>
            <w:r>
              <w:rPr>
                <w:rFonts w:ascii="Calibri" w:hAnsi="Calibri"/>
                <w:sz w:val="20"/>
              </w:rPr>
              <w:t>en Korana</w:t>
            </w:r>
            <w:r w:rsidRPr="00080B99">
              <w:rPr>
                <w:rFonts w:ascii="Calibri" w:hAnsi="Calibri"/>
                <w:sz w:val="20"/>
              </w:rPr>
              <w:t>uslegung</w:t>
            </w:r>
            <w:r>
              <w:rPr>
                <w:rFonts w:ascii="Calibri" w:hAnsi="Calibri"/>
                <w:sz w:val="20"/>
              </w:rPr>
              <w:t xml:space="preserve"> am Beispiel des  </w:t>
            </w:r>
            <w:r w:rsidRPr="00090630">
              <w:rPr>
                <w:rFonts w:ascii="Calibri" w:hAnsi="Calibri"/>
                <w:sz w:val="20"/>
              </w:rPr>
              <w:t>„</w:t>
            </w:r>
            <w:proofErr w:type="spellStart"/>
            <w:r w:rsidRPr="00687B71">
              <w:rPr>
                <w:rFonts w:ascii="Calibri" w:hAnsi="Calibri"/>
                <w:i/>
                <w:sz w:val="20"/>
              </w:rPr>
              <w:t>tafsir</w:t>
            </w:r>
            <w:proofErr w:type="spellEnd"/>
            <w:r w:rsidRPr="00687B71">
              <w:rPr>
                <w:rFonts w:ascii="Calibri" w:hAnsi="Calibri"/>
                <w:i/>
                <w:sz w:val="20"/>
              </w:rPr>
              <w:t xml:space="preserve"> al-</w:t>
            </w:r>
            <w:proofErr w:type="spellStart"/>
            <w:r w:rsidRPr="00687B71">
              <w:rPr>
                <w:rFonts w:ascii="Calibri" w:hAnsi="Calibri"/>
                <w:i/>
                <w:sz w:val="20"/>
              </w:rPr>
              <w:t>manar</w:t>
            </w:r>
            <w:proofErr w:type="spellEnd"/>
            <w:r w:rsidRPr="00090630">
              <w:rPr>
                <w:rFonts w:ascii="Calibri" w:hAnsi="Calibri"/>
                <w:sz w:val="20"/>
              </w:rPr>
              <w:t>“</w:t>
            </w:r>
            <w:r>
              <w:rPr>
                <w:rFonts w:ascii="Calibri" w:hAnsi="Calibri"/>
                <w:sz w:val="20"/>
              </w:rPr>
              <w:t xml:space="preserve"> von Muhammad </w:t>
            </w:r>
            <w:proofErr w:type="spellStart"/>
            <w:r>
              <w:rPr>
                <w:rFonts w:ascii="Calibri" w:hAnsi="Calibri"/>
                <w:sz w:val="20"/>
              </w:rPr>
              <w:t>Abduh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Didaktisch-m</w:t>
            </w:r>
            <w:r w:rsidRPr="00993EB5">
              <w:rPr>
                <w:rFonts w:ascii="Calibri" w:hAnsi="Calibri"/>
                <w:b/>
                <w:sz w:val="20"/>
              </w:rPr>
              <w:t>ethodische Akzente des Vorhabens / fachübergreifende Bezüge / außerschulische Lernorte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Synoptischer Vergleich exemplarischer Koranexegesen in Auszügen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Erstellen eines Soziogrammes zu einer </w:t>
            </w:r>
            <w:proofErr w:type="spellStart"/>
            <w:r>
              <w:rPr>
                <w:rFonts w:ascii="Calibri" w:hAnsi="Calibri"/>
                <w:sz w:val="20"/>
              </w:rPr>
              <w:t>koranischen</w:t>
            </w:r>
            <w:proofErr w:type="spellEnd"/>
            <w:r>
              <w:rPr>
                <w:rFonts w:ascii="Calibri" w:hAnsi="Calibri"/>
                <w:sz w:val="20"/>
              </w:rPr>
              <w:t xml:space="preserve"> Erzählung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Inszenierung einzelner Positionen von bestimmten theologischen Traditionen 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Formulierung von Thesen zu einzelnen Abschnitten eines Fachartikels 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Erörterung über den Unterschied zwischen Koranauslegungen und Koranversen 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ggf. Internetrecherche über das Corpus-</w:t>
            </w:r>
            <w:proofErr w:type="spellStart"/>
            <w:r>
              <w:rPr>
                <w:rFonts w:ascii="Calibri" w:hAnsi="Calibri"/>
                <w:sz w:val="20"/>
              </w:rPr>
              <w:t>Coranicum</w:t>
            </w:r>
            <w:proofErr w:type="spellEnd"/>
            <w:r>
              <w:rPr>
                <w:rFonts w:ascii="Calibri" w:hAnsi="Calibri"/>
                <w:sz w:val="20"/>
              </w:rPr>
              <w:t>-Projekt</w:t>
            </w:r>
          </w:p>
          <w:p w:rsidR="00B710DF" w:rsidRPr="000C5DD1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Form(en) der Kompetenzüberprüfung</w:t>
            </w:r>
          </w:p>
          <w:p w:rsidR="00B710DF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Verfassen einer individuellen Exegese zu einem bestimmten </w:t>
            </w:r>
            <w:proofErr w:type="spellStart"/>
            <w:r>
              <w:rPr>
                <w:rFonts w:ascii="Calibri" w:hAnsi="Calibri"/>
                <w:sz w:val="20"/>
              </w:rPr>
              <w:t>Koranvers</w:t>
            </w:r>
            <w:proofErr w:type="spellEnd"/>
            <w:r>
              <w:rPr>
                <w:rFonts w:ascii="Calibri" w:hAnsi="Calibri"/>
                <w:sz w:val="20"/>
              </w:rPr>
              <w:t xml:space="preserve"> bzw. zu einer Koranpassage mithilfe von ausgewählten </w:t>
            </w:r>
            <w:proofErr w:type="spellStart"/>
            <w:r>
              <w:rPr>
                <w:rFonts w:ascii="Calibri" w:hAnsi="Calibri"/>
                <w:sz w:val="20"/>
              </w:rPr>
              <w:t>Hadithen</w:t>
            </w:r>
            <w:proofErr w:type="spellEnd"/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Präsentation von </w:t>
            </w:r>
            <w:r w:rsidRPr="00993EB5">
              <w:rPr>
                <w:rFonts w:ascii="Calibri" w:hAnsi="Calibri"/>
                <w:sz w:val="20"/>
              </w:rPr>
              <w:t>Rechercheergebnisse</w:t>
            </w:r>
            <w:r>
              <w:rPr>
                <w:rFonts w:ascii="Calibri" w:hAnsi="Calibri"/>
                <w:sz w:val="20"/>
              </w:rPr>
              <w:t>n</w:t>
            </w:r>
          </w:p>
          <w:p w:rsidR="00B710DF" w:rsidRPr="00993EB5" w:rsidRDefault="00B710DF" w:rsidP="00B710D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Formulierung eines Appels an die muslimische Gelehrsamkeit mit  fünf Argumenten zur Fortsetzung der wissenschaftlichen Koranexegese</w:t>
            </w:r>
          </w:p>
        </w:tc>
      </w:tr>
      <w:tr w:rsidR="00B710DF" w:rsidRPr="00993EB5" w:rsidTr="00B710DF">
        <w:trPr>
          <w:trHeight w:val="244"/>
        </w:trPr>
        <w:tc>
          <w:tcPr>
            <w:tcW w:w="50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B710DF" w:rsidRPr="00993EB5" w:rsidTr="00B710DF">
        <w:trPr>
          <w:trHeight w:val="244"/>
        </w:trPr>
        <w:tc>
          <w:tcPr>
            <w:tcW w:w="50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F" w:rsidRPr="00993EB5" w:rsidRDefault="00B710DF" w:rsidP="00B710DF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</w:tbl>
    <w:p w:rsidR="00B710DF" w:rsidRDefault="00B710DF" w:rsidP="00B710DF">
      <w:pPr>
        <w:rPr>
          <w:rFonts w:ascii="Calibri" w:hAnsi="Calibri" w:cs="Arial"/>
          <w:b/>
          <w:szCs w:val="24"/>
        </w:rPr>
      </w:pPr>
      <w:r w:rsidRPr="003005FC">
        <w:rPr>
          <w:rFonts w:ascii="Calibri" w:hAnsi="Calibri" w:cs="Arial"/>
          <w:b/>
          <w:szCs w:val="24"/>
        </w:rPr>
        <w:lastRenderedPageBreak/>
        <w:t>[…]</w:t>
      </w:r>
    </w:p>
    <w:p w:rsidR="00B710DF" w:rsidRDefault="00B710DF" w:rsidP="00B710DF">
      <w:pPr>
        <w:rPr>
          <w:rFonts w:ascii="Calibri" w:hAnsi="Calibri" w:cs="Arial"/>
          <w:b/>
          <w:szCs w:val="24"/>
        </w:rPr>
      </w:pPr>
    </w:p>
    <w:tbl>
      <w:tblPr>
        <w:tblW w:w="144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0"/>
        <w:gridCol w:w="6315"/>
        <w:gridCol w:w="6804"/>
      </w:tblGrid>
      <w:tr w:rsidR="00B710DF" w:rsidRPr="003005FC" w:rsidTr="00B710DF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b/>
                <w:i/>
                <w:sz w:val="20"/>
                <w:u w:val="single"/>
              </w:rPr>
            </w:pPr>
            <w:r w:rsidRPr="003005FC">
              <w:rPr>
                <w:rFonts w:asciiTheme="minorHAnsi" w:eastAsia="Calibri" w:hAnsiTheme="minorHAnsi" w:cs="Calibri"/>
                <w:i/>
                <w:sz w:val="20"/>
                <w:u w:val="single"/>
              </w:rPr>
              <w:t>Unterrichtsvorhaben V: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i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Thema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:</w:t>
            </w:r>
            <w:r w:rsidRPr="003005FC">
              <w:rPr>
                <w:rFonts w:asciiTheme="minorHAnsi" w:eastAsia="Calibri" w:hAnsiTheme="minorHAnsi" w:cs="Calibri"/>
                <w:i/>
                <w:sz w:val="20"/>
              </w:rPr>
              <w:t xml:space="preserve"> 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i/>
                <w:sz w:val="20"/>
              </w:rPr>
            </w:pPr>
            <w:r w:rsidRPr="003005FC">
              <w:rPr>
                <w:rFonts w:asciiTheme="minorHAnsi" w:eastAsia="Calibri" w:hAnsiTheme="minorHAnsi" w:cs="Calibri"/>
                <w:i/>
                <w:sz w:val="20"/>
              </w:rPr>
              <w:t>„Sittlichkeit zeitgemäß oder überholt?“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i/>
                <w:sz w:val="20"/>
              </w:rPr>
            </w:pP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Inhaltsfelder: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IF 5: Islamische Identität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IF 6: Verantwortliches Handeln aus islamischer Sicht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Inhaltliche Schwerpunkte:</w:t>
            </w:r>
            <w:r w:rsidRPr="003005FC">
              <w:rPr>
                <w:rFonts w:asciiTheme="minorHAnsi" w:eastAsia="Calibri" w:hAnsiTheme="minorHAnsi" w:cs="Calibri"/>
                <w:sz w:val="20"/>
              </w:rPr>
              <w:t xml:space="preserve"> </w:t>
            </w:r>
          </w:p>
          <w:p w:rsidR="00B710DF" w:rsidRDefault="00B710DF" w:rsidP="00B710DF">
            <w:pPr>
              <w:numPr>
                <w:ilvl w:val="0"/>
                <w:numId w:val="43"/>
              </w:numPr>
              <w:ind w:left="360" w:hanging="360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Islamische Traditionen in der Gegenwart</w:t>
            </w:r>
          </w:p>
          <w:p w:rsidR="00B710DF" w:rsidRPr="00055352" w:rsidRDefault="00B710DF" w:rsidP="00055352">
            <w:pPr>
              <w:numPr>
                <w:ilvl w:val="0"/>
                <w:numId w:val="43"/>
              </w:numPr>
              <w:ind w:left="360" w:hanging="360"/>
              <w:rPr>
                <w:rFonts w:asciiTheme="minorHAnsi" w:eastAsia="Calibri" w:hAnsiTheme="minorHAnsi" w:cs="Calibri"/>
                <w:sz w:val="20"/>
              </w:rPr>
            </w:pPr>
            <w:r w:rsidRPr="00055352">
              <w:rPr>
                <w:rFonts w:asciiTheme="minorHAnsi" w:eastAsia="Arial" w:hAnsiTheme="minorHAnsi" w:cs="Arial"/>
                <w:sz w:val="20"/>
              </w:rPr>
              <w:t>Verantwortung im Fokus gegenwärtiger Herausforderungen</w:t>
            </w:r>
          </w:p>
          <w:p w:rsidR="00B710DF" w:rsidRPr="003005FC" w:rsidRDefault="00B710DF" w:rsidP="00B710DF">
            <w:pPr>
              <w:spacing w:before="120" w:after="120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 xml:space="preserve">Zeitbedarf: 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ca. 21 U-Stunden</w:t>
            </w:r>
          </w:p>
        </w:tc>
      </w:tr>
      <w:tr w:rsidR="00B710DF" w:rsidRPr="003005FC" w:rsidTr="00B710DF">
        <w:trPr>
          <w:trHeight w:val="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übergeordnete Kompetenzerwartungen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Die Schülerinnen und Schüler …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0DF" w:rsidRPr="003005FC" w:rsidRDefault="00B710DF" w:rsidP="00B710DF">
            <w:pPr>
              <w:jc w:val="center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konkretisierte Kompetenzerwartungen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Die Schülerinnen und Schüler …</w:t>
            </w:r>
          </w:p>
        </w:tc>
      </w:tr>
      <w:tr w:rsidR="00B710DF" w:rsidRPr="003005FC" w:rsidTr="00B710DF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Sach-kompetenz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numPr>
                <w:ilvl w:val="0"/>
                <w:numId w:val="47"/>
              </w:numPr>
              <w:ind w:left="357" w:hanging="357"/>
              <w:contextualSpacing/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</w:pPr>
            <w:r w:rsidRPr="003005FC"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  <w:t>erläutern beispielhaft die Bedeutung religiöser Aussagen in Bezug zu ihrem eigenen Leben sowie zur gesellschaftlichen Wirklichkeit (SK 2)</w:t>
            </w:r>
          </w:p>
          <w:p w:rsidR="00B710DF" w:rsidRPr="003005FC" w:rsidRDefault="00B710DF" w:rsidP="00B710DF">
            <w:pPr>
              <w:numPr>
                <w:ilvl w:val="0"/>
                <w:numId w:val="47"/>
              </w:numPr>
              <w:ind w:left="357" w:hanging="357"/>
              <w:contextualSpacing/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</w:pPr>
            <w:r w:rsidRPr="003005FC"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  <w:t xml:space="preserve">stellen Formen und Bedeutung religiöser Sprache an Beispielen dar </w:t>
            </w:r>
            <w:r w:rsidRPr="003005FC">
              <w:rPr>
                <w:rFonts w:asciiTheme="minorHAnsi" w:hAnsiTheme="minorHAnsi" w:cs="Arial"/>
                <w:bCs/>
                <w:iCs/>
                <w:color w:val="000000"/>
                <w:sz w:val="20"/>
                <w:lang w:eastAsia="ar-SA"/>
              </w:rPr>
              <w:t>(SK 3)</w:t>
            </w:r>
          </w:p>
          <w:p w:rsidR="00B710DF" w:rsidRPr="003005FC" w:rsidRDefault="00B710DF" w:rsidP="00B710DF">
            <w:pPr>
              <w:numPr>
                <w:ilvl w:val="0"/>
                <w:numId w:val="47"/>
              </w:numPr>
              <w:ind w:left="357" w:hanging="357"/>
              <w:contextualSpacing/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</w:pPr>
            <w:r w:rsidRPr="003005FC"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  <w:t>analysieren</w:t>
            </w:r>
            <w:r w:rsidRPr="003005FC">
              <w:rPr>
                <w:rFonts w:asciiTheme="minorHAnsi" w:eastAsia="Calibri" w:hAnsiTheme="minorHAnsi"/>
                <w:sz w:val="20"/>
                <w:lang w:eastAsia="ar-SA"/>
              </w:rPr>
              <w:t xml:space="preserve"> angeleitet </w:t>
            </w:r>
            <w:r w:rsidRPr="003005FC">
              <w:rPr>
                <w:rFonts w:asciiTheme="minorHAnsi" w:eastAsia="Calibri" w:hAnsiTheme="minorHAnsi"/>
                <w:sz w:val="20"/>
                <w:lang w:val="tr-TR" w:eastAsia="ar-SA"/>
              </w:rPr>
              <w:t>islamische</w:t>
            </w:r>
            <w:r w:rsidRPr="003005FC">
              <w:rPr>
                <w:rFonts w:asciiTheme="minorHAnsi" w:eastAsia="Calibri" w:hAnsiTheme="minorHAnsi"/>
                <w:sz w:val="20"/>
                <w:lang w:eastAsia="ar-SA"/>
              </w:rPr>
              <w:t xml:space="preserve"> Texte aus den Quellen </w:t>
            </w:r>
            <w:r w:rsidRPr="003005FC">
              <w:rPr>
                <w:rFonts w:asciiTheme="minorHAnsi" w:hAnsiTheme="minorHAnsi" w:cs="Arial"/>
                <w:bCs/>
                <w:sz w:val="20"/>
                <w:lang w:eastAsia="ar-SA"/>
              </w:rPr>
              <w:t>und erläutern ihre Bedeutung</w:t>
            </w:r>
            <w:r w:rsidRPr="003005FC">
              <w:rPr>
                <w:rFonts w:asciiTheme="minorHAnsi" w:eastAsia="Calibri" w:hAnsiTheme="minorHAnsi"/>
                <w:sz w:val="20"/>
                <w:lang w:eastAsia="ar-SA"/>
              </w:rPr>
              <w:t xml:space="preserve"> (SK 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numPr>
                <w:ilvl w:val="0"/>
                <w:numId w:val="44"/>
              </w:numPr>
              <w:ind w:left="283" w:hanging="283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beschreiben das Verhältnis von islamischer Tradition und eigener Leben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wirklichkeit</w:t>
            </w:r>
          </w:p>
          <w:p w:rsidR="00B710DF" w:rsidRPr="003005FC" w:rsidRDefault="00B710DF" w:rsidP="00B710DF">
            <w:pPr>
              <w:numPr>
                <w:ilvl w:val="0"/>
                <w:numId w:val="44"/>
              </w:numPr>
              <w:ind w:left="283" w:hanging="283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beschreiben verschiedene Ausprägungen der muslimischen Zugehörigkeit im Hinblick auf religiöse, historische, kulturelle und nationale Merkmale</w:t>
            </w:r>
          </w:p>
          <w:p w:rsidR="00B710DF" w:rsidRPr="003005FC" w:rsidRDefault="00B710DF" w:rsidP="00B710DF">
            <w:pPr>
              <w:numPr>
                <w:ilvl w:val="0"/>
                <w:numId w:val="44"/>
              </w:numPr>
              <w:ind w:left="283" w:hanging="283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erläutern an Beispielen ethische Herausforderungen und deuten sie als auch religiös relevante Entscheidungssituationen,</w:t>
            </w:r>
          </w:p>
          <w:p w:rsidR="00B710DF" w:rsidRPr="003005FC" w:rsidRDefault="00B710DF" w:rsidP="00B710DF">
            <w:pPr>
              <w:numPr>
                <w:ilvl w:val="0"/>
                <w:numId w:val="44"/>
              </w:numPr>
              <w:ind w:left="283" w:hanging="283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 xml:space="preserve"> 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analysieren ethische Entscheidungen im Hinblick auf die zugrunde liegenden Werte und Normen,</w:t>
            </w:r>
          </w:p>
          <w:p w:rsidR="00B710DF" w:rsidRPr="003005FC" w:rsidRDefault="00B710DF" w:rsidP="00B710DF">
            <w:pPr>
              <w:numPr>
                <w:ilvl w:val="0"/>
                <w:numId w:val="44"/>
              </w:numPr>
              <w:ind w:left="283" w:hanging="283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analysieren ethische Entscheidungen unter dem Gesichtspunkt des gleichb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e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rechtigten und selbstbestimmten Zusammenlebens von Mann und Frau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B710DF" w:rsidRPr="003005FC" w:rsidTr="00B710DF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Methoden-kompetenz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pStyle w:val="Listenabsatz"/>
              <w:numPr>
                <w:ilvl w:val="0"/>
                <w:numId w:val="47"/>
              </w:numPr>
              <w:ind w:left="357" w:hanging="357"/>
              <w:jc w:val="left"/>
              <w:rPr>
                <w:rFonts w:asciiTheme="minorHAnsi" w:hAnsiTheme="minorHAnsi" w:cs="Arial"/>
                <w:sz w:val="20"/>
              </w:rPr>
            </w:pPr>
            <w:r w:rsidRPr="003005FC">
              <w:rPr>
                <w:rFonts w:asciiTheme="minorHAnsi" w:hAnsiTheme="minorHAnsi" w:cs="Arial"/>
                <w:sz w:val="20"/>
              </w:rPr>
              <w:t>analysieren fachspezifische Texte unter Berücksichtigung ihres Entst</w:t>
            </w:r>
            <w:r w:rsidRPr="003005FC">
              <w:rPr>
                <w:rFonts w:asciiTheme="minorHAnsi" w:hAnsiTheme="minorHAnsi" w:cs="Arial"/>
                <w:sz w:val="20"/>
              </w:rPr>
              <w:t>e</w:t>
            </w:r>
            <w:r w:rsidRPr="003005FC">
              <w:rPr>
                <w:rFonts w:asciiTheme="minorHAnsi" w:hAnsiTheme="minorHAnsi" w:cs="Arial"/>
                <w:sz w:val="20"/>
              </w:rPr>
              <w:t xml:space="preserve">hungszusammenhangs und ihrer Wirkungsgeschichte </w:t>
            </w:r>
          </w:p>
          <w:p w:rsidR="00B710DF" w:rsidRPr="003005FC" w:rsidRDefault="00B710DF" w:rsidP="00B710DF">
            <w:pPr>
              <w:pStyle w:val="Listenabsatz"/>
              <w:ind w:left="357"/>
              <w:rPr>
                <w:rFonts w:asciiTheme="minorHAnsi" w:hAnsiTheme="minorHAnsi" w:cs="Arial"/>
                <w:sz w:val="20"/>
              </w:rPr>
            </w:pPr>
            <w:r w:rsidRPr="003005FC">
              <w:rPr>
                <w:rFonts w:asciiTheme="minorHAnsi" w:hAnsiTheme="minorHAnsi" w:cs="Arial"/>
                <w:sz w:val="20"/>
              </w:rPr>
              <w:t>(MK 2)</w:t>
            </w:r>
          </w:p>
          <w:p w:rsidR="00B710DF" w:rsidRPr="003005FC" w:rsidRDefault="00B710DF" w:rsidP="00B710DF">
            <w:pPr>
              <w:pStyle w:val="Listenabsatz"/>
              <w:numPr>
                <w:ilvl w:val="0"/>
                <w:numId w:val="47"/>
              </w:numPr>
              <w:ind w:left="357" w:hanging="357"/>
              <w:jc w:val="left"/>
              <w:rPr>
                <w:rFonts w:asciiTheme="minorHAnsi" w:hAnsiTheme="minorHAnsi" w:cs="Arial"/>
                <w:sz w:val="20"/>
              </w:rPr>
            </w:pPr>
            <w:r w:rsidRPr="003005FC">
              <w:rPr>
                <w:rFonts w:asciiTheme="minorHAnsi" w:hAnsiTheme="minorHAnsi" w:cs="Arial"/>
                <w:sz w:val="20"/>
              </w:rPr>
              <w:t>erarbeiten Gemeinsamkeiten und Unterschiede von Zeugnissen and</w:t>
            </w:r>
            <w:r w:rsidRPr="003005FC">
              <w:rPr>
                <w:rFonts w:asciiTheme="minorHAnsi" w:hAnsiTheme="minorHAnsi" w:cs="Arial"/>
                <w:sz w:val="20"/>
              </w:rPr>
              <w:t>e</w:t>
            </w:r>
            <w:r w:rsidRPr="003005FC">
              <w:rPr>
                <w:rFonts w:asciiTheme="minorHAnsi" w:hAnsiTheme="minorHAnsi" w:cs="Arial"/>
                <w:sz w:val="20"/>
              </w:rPr>
              <w:t>rer Religionen sowie von Ansätzen und Positionen anderer Welta</w:t>
            </w:r>
            <w:r w:rsidRPr="003005FC">
              <w:rPr>
                <w:rFonts w:asciiTheme="minorHAnsi" w:hAnsiTheme="minorHAnsi" w:cs="Arial"/>
                <w:sz w:val="20"/>
              </w:rPr>
              <w:t>n</w:t>
            </w:r>
            <w:r w:rsidRPr="003005FC">
              <w:rPr>
                <w:rFonts w:asciiTheme="minorHAnsi" w:hAnsiTheme="minorHAnsi" w:cs="Arial"/>
                <w:sz w:val="20"/>
              </w:rPr>
              <w:t>schauungen und Wissenschaften (MK 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3538E7" w:rsidP="00B710DF">
            <w:pPr>
              <w:rPr>
                <w:rFonts w:asciiTheme="minorHAnsi" w:eastAsia="Calibri" w:hAnsiTheme="minorHAnsi" w:cs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3A93C8" wp14:editId="794416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16510</wp:posOffset>
                      </wp:positionV>
                      <wp:extent cx="4269105" cy="914400"/>
                      <wp:effectExtent l="0" t="0" r="17145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105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3pt" to="331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Ri2AEAAJoDAAAOAAAAZHJzL2Uyb0RvYy54bWysU8lu2zAQvRfoPxC815INO4gFywEaw7l0&#10;CdDlPiYpiQA3DBnL/vsOKdVN21vRCzXr47zH0e7hYg07K4zau5YvFzVnygkvtetb/u3r8d09ZzGB&#10;k2C8Uy2/qsgf9m/f7MbQqJUfvJEKGYG42Iyh5UNKoamqKAZlIS58UI6SnUcLiVzsK4kwEro11aqu&#10;76rRowzohYqRoocpyfcFv+uUSJ+7LqrETMtptlROLOcpn9V+B02PEAYt5jHgH6awoB1deoM6QAL2&#10;gvovKKsF+ui7tBDeVr7rtFCFA7FZ1n+w+TJAUIULiRPDTab4/2DFp/MzMi1bvuXMgaUnelIIUrHv&#10;Ck/ayRfXs22WaQyxoepH94yzF8MzZs6XDm3+Eht2KdJeb9KqS2KCguvV3XZZbzgTlNsu1+u6aF/9&#10;6g4Y05PylmWj5Ua7TB0aOH+IiW6k0p8lOez8URtTns84NhLoZpXhgZaoM5DItIFoRddzBqan7RQJ&#10;C2L0RsvcnXEi9qdHg+wMtCHr4/3y/WEqGrIIJbrd1NO0VA3po5dTmOjMcRpthilj/oafZz5AHKae&#10;kspqUotx+X5VlnSmmDWeVM3WyctrEbvKHi1AaZuXNW/Ya5/s17/U/gcAAAD//wMAUEsDBBQABgAI&#10;AAAAIQCk0UIg4AAAAAkBAAAPAAAAZHJzL2Rvd25yZXYueG1sTI/BTsMwEETvSPyDtUjcWqcBTBXi&#10;VFCpFRckaFHPbrxNUuJ1FLttyNeznOA4mtHMm3wxuFacsQ+NJw2zaQICqfS2oUrD53Y1mYMI0ZA1&#10;rSfU8I0BFsX1VW4y6y/0gedNrASXUMiMhjrGLpMylDU6E6a+Q2Lv4HtnIsu+krY3Fy53rUyTREln&#10;GuKF2nS4rLH82pychtHOl++v9Xp8e9k9jg9V2K7Wu6PWtzfD8xOIiEP8C8MvPqNDwUx7fyIbRKth&#10;Mkv4S9SQKhDsK5Xegdhz8F4pkEUu/z8ofgAAAP//AwBQSwECLQAUAAYACAAAACEAtoM4kv4AAADh&#10;AQAAEwAAAAAAAAAAAAAAAAAAAAAAW0NvbnRlbnRfVHlwZXNdLnhtbFBLAQItABQABgAIAAAAIQA4&#10;/SH/1gAAAJQBAAALAAAAAAAAAAAAAAAAAC8BAABfcmVscy8ucmVsc1BLAQItABQABgAIAAAAIQAQ&#10;87Ri2AEAAJoDAAAOAAAAAAAAAAAAAAAAAC4CAABkcnMvZTJvRG9jLnhtbFBLAQItABQABgAIAAAA&#10;IQCk0UIg4AAAAAkBAAAPAAAAAAAAAAAAAAAAADIEAABkcnMvZG93bnJldi54bWxQSwUGAAAAAAQA&#10;BADzAAAAPwUAAAAA&#10;" strokecolor="#4a7ebb"/>
                  </w:pict>
                </mc:Fallback>
              </mc:AlternateContent>
            </w:r>
          </w:p>
        </w:tc>
      </w:tr>
      <w:tr w:rsidR="00B710DF" w:rsidRPr="003005FC" w:rsidTr="00B710DF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Urteils-kompetenz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pStyle w:val="Listenabsatz"/>
              <w:numPr>
                <w:ilvl w:val="0"/>
                <w:numId w:val="47"/>
              </w:numPr>
              <w:ind w:left="357" w:hanging="357"/>
              <w:jc w:val="left"/>
              <w:rPr>
                <w:rFonts w:asciiTheme="minorHAnsi" w:hAnsiTheme="minorHAnsi" w:cs="Arial"/>
                <w:sz w:val="20"/>
              </w:rPr>
            </w:pPr>
            <w:r w:rsidRPr="003005FC">
              <w:rPr>
                <w:rFonts w:asciiTheme="minorHAnsi" w:hAnsiTheme="minorHAnsi" w:cs="Arial"/>
                <w:sz w:val="20"/>
              </w:rPr>
              <w:t>bewerten traditionelle Lösungsmodelle zu aktuellen Problemstellu</w:t>
            </w:r>
            <w:r w:rsidRPr="003005FC">
              <w:rPr>
                <w:rFonts w:asciiTheme="minorHAnsi" w:hAnsiTheme="minorHAnsi" w:cs="Arial"/>
                <w:sz w:val="20"/>
              </w:rPr>
              <w:t>n</w:t>
            </w:r>
            <w:r w:rsidRPr="003005FC">
              <w:rPr>
                <w:rFonts w:asciiTheme="minorHAnsi" w:hAnsiTheme="minorHAnsi" w:cs="Arial"/>
                <w:sz w:val="20"/>
              </w:rPr>
              <w:t>gen (UK 1)</w:t>
            </w:r>
          </w:p>
          <w:p w:rsidR="00B710DF" w:rsidRPr="003005FC" w:rsidRDefault="00B710DF" w:rsidP="00B710DF">
            <w:pPr>
              <w:pStyle w:val="Listenabsatz"/>
              <w:numPr>
                <w:ilvl w:val="0"/>
                <w:numId w:val="47"/>
              </w:numPr>
              <w:ind w:left="357" w:hanging="357"/>
              <w:jc w:val="left"/>
              <w:rPr>
                <w:rFonts w:asciiTheme="minorHAnsi" w:hAnsiTheme="minorHAnsi" w:cs="Arial"/>
                <w:sz w:val="20"/>
              </w:rPr>
            </w:pPr>
            <w:r w:rsidRPr="003005FC">
              <w:rPr>
                <w:rFonts w:asciiTheme="minorHAnsi" w:hAnsiTheme="minorHAnsi" w:cs="Arial"/>
                <w:sz w:val="20"/>
              </w:rPr>
              <w:t>beurteilen beispielhaft ihre eigene Rolle im gesellschaftlichen Kontext und beschreiben in Ansätzen einen begründeten Standpunkt (UK 2)</w:t>
            </w:r>
          </w:p>
          <w:p w:rsidR="00B710DF" w:rsidRPr="003005FC" w:rsidRDefault="00B710DF" w:rsidP="00B710DF">
            <w:pPr>
              <w:ind w:left="360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hAnsiTheme="minorHAnsi" w:cs="Arial"/>
                <w:sz w:val="20"/>
              </w:rPr>
              <w:lastRenderedPageBreak/>
              <w:t>erörtern die Relevanz von religiösen Aussagen in der und für die G</w:t>
            </w:r>
            <w:r w:rsidRPr="003005FC">
              <w:rPr>
                <w:rFonts w:asciiTheme="minorHAnsi" w:hAnsiTheme="minorHAnsi" w:cs="Arial"/>
                <w:sz w:val="20"/>
              </w:rPr>
              <w:t>e</w:t>
            </w:r>
            <w:r w:rsidRPr="003005FC">
              <w:rPr>
                <w:rFonts w:asciiTheme="minorHAnsi" w:hAnsiTheme="minorHAnsi" w:cs="Arial"/>
                <w:sz w:val="20"/>
              </w:rPr>
              <w:t>genwart (UK 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numPr>
                <w:ilvl w:val="0"/>
                <w:numId w:val="44"/>
              </w:numPr>
              <w:ind w:left="283" w:hanging="283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lastRenderedPageBreak/>
              <w:t>erörtern das Potenzial islamischer Werte im Kontext gesellschaftlicher Het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e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rogenität</w:t>
            </w:r>
          </w:p>
          <w:p w:rsidR="00B710DF" w:rsidRPr="003005FC" w:rsidRDefault="00B710DF" w:rsidP="00B710DF">
            <w:pPr>
              <w:numPr>
                <w:ilvl w:val="0"/>
                <w:numId w:val="44"/>
              </w:numPr>
              <w:ind w:left="283" w:hanging="283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 xml:space="preserve">überprüfen 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an ausgewählten Beispielen, in welcher Weise ethische Grundl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>e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t xml:space="preserve">gungen im Islam zur Orientierung für ethische Urteilsbildung herangezogen </w:t>
            </w:r>
            <w:r w:rsidRPr="003005FC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werden</w:t>
            </w:r>
          </w:p>
          <w:p w:rsidR="00B710DF" w:rsidRPr="003005FC" w:rsidRDefault="00B710DF" w:rsidP="00B710DF">
            <w:pPr>
              <w:ind w:left="36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B710DF" w:rsidRPr="003005FC" w:rsidRDefault="00B710DF" w:rsidP="00B710DF">
            <w:pPr>
              <w:ind w:left="360"/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B710DF" w:rsidRPr="003005FC" w:rsidTr="00B710DF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lastRenderedPageBreak/>
              <w:t>Handlungs-kompetenz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numPr>
                <w:ilvl w:val="0"/>
                <w:numId w:val="45"/>
              </w:numPr>
              <w:ind w:left="360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Arial" w:hAnsiTheme="minorHAnsi" w:cs="Arial"/>
                <w:sz w:val="20"/>
              </w:rPr>
              <w:t>sprechen angemessen und reflektiert über Fragen nach Sinn und Transzendenz (HK 1)</w:t>
            </w:r>
          </w:p>
          <w:p w:rsidR="00B710DF" w:rsidRPr="003005FC" w:rsidRDefault="00B710DF" w:rsidP="00B710DF">
            <w:pPr>
              <w:numPr>
                <w:ilvl w:val="0"/>
                <w:numId w:val="45"/>
              </w:numPr>
              <w:ind w:left="360" w:hanging="360"/>
              <w:jc w:val="left"/>
              <w:rPr>
                <w:rFonts w:asciiTheme="minorHAnsi" w:eastAsia="Arial" w:hAnsiTheme="minorHAnsi" w:cs="Arial"/>
                <w:spacing w:val="-5"/>
                <w:sz w:val="20"/>
              </w:rPr>
            </w:pPr>
            <w:r w:rsidRPr="003005FC">
              <w:rPr>
                <w:rFonts w:asciiTheme="minorHAnsi" w:eastAsia="Arial" w:hAnsiTheme="minorHAnsi" w:cs="Arial"/>
                <w:spacing w:val="-5"/>
                <w:sz w:val="20"/>
              </w:rPr>
              <w:t>entwickeln, auch im Dialog mit anderen, Konsequenzen für verantwortl</w:t>
            </w:r>
            <w:r w:rsidRPr="003005FC">
              <w:rPr>
                <w:rFonts w:asciiTheme="minorHAnsi" w:eastAsia="Arial" w:hAnsiTheme="minorHAnsi" w:cs="Arial"/>
                <w:spacing w:val="-5"/>
                <w:sz w:val="20"/>
              </w:rPr>
              <w:t>i</w:t>
            </w:r>
            <w:r w:rsidRPr="003005FC">
              <w:rPr>
                <w:rFonts w:asciiTheme="minorHAnsi" w:eastAsia="Arial" w:hAnsiTheme="minorHAnsi" w:cs="Arial"/>
                <w:spacing w:val="-5"/>
                <w:sz w:val="20"/>
              </w:rPr>
              <w:t>ches Sprechen in religiösen bzw. weltanschaulichen Fragen</w:t>
            </w:r>
          </w:p>
          <w:p w:rsidR="00B710DF" w:rsidRPr="003005FC" w:rsidRDefault="00B710DF" w:rsidP="00B710DF">
            <w:pPr>
              <w:ind w:left="284"/>
              <w:rPr>
                <w:rFonts w:asciiTheme="minorHAnsi" w:eastAsia="Arial" w:hAnsiTheme="minorHAnsi" w:cs="Arial"/>
                <w:spacing w:val="-5"/>
                <w:sz w:val="20"/>
              </w:rPr>
            </w:pPr>
            <w:r w:rsidRPr="003005FC">
              <w:rPr>
                <w:rFonts w:asciiTheme="minorHAnsi" w:eastAsia="Arial" w:hAnsiTheme="minorHAnsi" w:cs="Arial"/>
                <w:spacing w:val="-5"/>
                <w:sz w:val="20"/>
              </w:rPr>
              <w:t xml:space="preserve"> (HK 3)</w:t>
            </w:r>
          </w:p>
          <w:p w:rsidR="00B710DF" w:rsidRPr="003005FC" w:rsidRDefault="00B710DF" w:rsidP="00B710DF">
            <w:pPr>
              <w:numPr>
                <w:ilvl w:val="0"/>
                <w:numId w:val="45"/>
              </w:numPr>
              <w:ind w:left="360" w:hanging="36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3005FC">
              <w:rPr>
                <w:rFonts w:asciiTheme="minorHAnsi" w:eastAsia="Arial" w:hAnsiTheme="minorHAnsi" w:cs="Arial"/>
                <w:sz w:val="20"/>
              </w:rPr>
              <w:t>greifen im Gespräch Beiträge anderer auf und entwickeln den jeweil</w:t>
            </w:r>
            <w:r w:rsidRPr="003005FC">
              <w:rPr>
                <w:rFonts w:asciiTheme="minorHAnsi" w:eastAsia="Arial" w:hAnsiTheme="minorHAnsi" w:cs="Arial"/>
                <w:sz w:val="20"/>
              </w:rPr>
              <w:t>i</w:t>
            </w:r>
            <w:r w:rsidRPr="003005FC">
              <w:rPr>
                <w:rFonts w:asciiTheme="minorHAnsi" w:eastAsia="Arial" w:hAnsiTheme="minorHAnsi" w:cs="Arial"/>
                <w:sz w:val="20"/>
              </w:rPr>
              <w:t>gen Gedankengang sachgerecht weiter und bringen eigene Urteile ein (HK 4)</w:t>
            </w:r>
          </w:p>
          <w:p w:rsidR="00B710DF" w:rsidRPr="003005FC" w:rsidRDefault="00B710DF" w:rsidP="00B710DF">
            <w:pPr>
              <w:numPr>
                <w:ilvl w:val="0"/>
                <w:numId w:val="45"/>
              </w:numPr>
              <w:ind w:left="360" w:hanging="36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3005FC">
              <w:rPr>
                <w:rFonts w:asciiTheme="minorHAnsi" w:eastAsia="Arial" w:hAnsiTheme="minorHAnsi" w:cs="Arial"/>
                <w:sz w:val="20"/>
              </w:rPr>
              <w:t>argumentieren konstruktiv und sachgerecht in der Darlegung eigener und fremder Gedanken in religiös relevanten Kontexten (HK 5)</w:t>
            </w:r>
          </w:p>
          <w:p w:rsidR="00B710DF" w:rsidRPr="003005FC" w:rsidRDefault="00B710DF" w:rsidP="00B710DF">
            <w:pPr>
              <w:ind w:left="360"/>
              <w:rPr>
                <w:rFonts w:asciiTheme="minorHAnsi" w:eastAsia="Calibri" w:hAnsiTheme="minorHAnsi" w:cs="Calibri"/>
                <w:i/>
                <w:sz w:val="20"/>
                <w:u w:val="single"/>
              </w:rPr>
            </w:pPr>
          </w:p>
          <w:p w:rsidR="00B710DF" w:rsidRPr="003005FC" w:rsidRDefault="00B710DF" w:rsidP="00B710DF">
            <w:pPr>
              <w:ind w:left="360"/>
              <w:rPr>
                <w:rFonts w:asciiTheme="minorHAnsi" w:hAnsiTheme="minorHAnsi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3538E7" w:rsidP="00B710DF">
            <w:pPr>
              <w:ind w:left="360"/>
              <w:rPr>
                <w:rFonts w:asciiTheme="minorHAnsi" w:eastAsia="Calibri" w:hAnsiTheme="minorHAnsi" w:cs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0EEBFB" wp14:editId="0B7FE550">
                      <wp:simplePos x="0" y="0"/>
                      <wp:positionH relativeFrom="column">
                        <wp:posOffset>-45910</wp:posOffset>
                      </wp:positionH>
                      <wp:positionV relativeFrom="paragraph">
                        <wp:posOffset>2176</wp:posOffset>
                      </wp:positionV>
                      <wp:extent cx="4257493" cy="1857921"/>
                      <wp:effectExtent l="0" t="0" r="29210" b="28575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7493" cy="185792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15pt" to="331.6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853AEAAJ0DAAAOAAAAZHJzL2Uyb0RvYy54bWysU8lu2zAQvRfoPxC811pqNbZgOUBjOJcu&#10;BrrcxyQlEeAGkrHsv++QVpy0vRW9ULM+znscbe7PWpGT8EFa09FqUVIiDLNcmqGjP77v360oCREM&#10;B2WN6OhFBHq/fftmM7lW1Ha0igtPEMSEdnIdHWN0bVEENgoNYWGdMJjsrdcQ0fVDwT1MiK5VUZfl&#10;h2KynjtvmQgBo7trkm4zft8LFr/2fRCRqI7ibDGfPp/HdBbbDbSDBzdKNo8B/zCFBmnw0hvUDiKQ&#10;Jy//gtKSeRtsHxfM6sL2vWQic0A2VfkHm28jOJG5oDjB3WQK/w+WfTkdPJEc366ixIDGN3oUHrgg&#10;P4U/SsOfzEAwh0JNLrRY/2AOfvaCO/jE+tx7nb7Ih5yzuJebuOIcCcPgsm7uluv3lDDMVavmbl1n&#10;1OKl3fkQH4XVJBkdVdIk9tDC6VOIeCWWPpeksLF7qVR+QWXI1NF1UzeID7hHvYKIpnbILJiBElAD&#10;LiiLPiMGqyRP3Qkn+OH4oDw5AS7Jcr+qPu6uRWOSIUfXTVnOyxIgfrb8Gq7K5ziONsPkMX/DTzPv&#10;IIzXnpxKcmKLMul+kfd0pphEvsqarKPll6x2kTzcgdw272tastc+2q//qu0vAAAA//8DAFBLAwQU&#10;AAYACAAAACEAwGLWXN4AAAAHAQAADwAAAGRycy9kb3ducmV2LnhtbEyOwU7DMBBE70j8g7VI3FqH&#10;VKRtyKaCSq24IEGLenZjEwfidRS7bcjXs5zgNqMZzbxiNbhWnE0fGk8Id9MEhKHK64ZqhPf9ZrIA&#10;EaIirVpPBuHbBFiV11eFyrW/0Js572IteIRCrhBsjF0uZaiscSpMfWeIsw/fOxXZ9rXUvbrwuGtl&#10;miSZdKohfrCqM2trqq/dySGMerF+fbbb8eXpMB/v67DfbA+fiLc3w+MDiGiG+FeGX3xGh5KZjv5E&#10;OogWYTJPuYkwA8Fpls1YHBHSZboEWRbyP3/5AwAA//8DAFBLAQItABQABgAIAAAAIQC2gziS/gAA&#10;AOEBAAATAAAAAAAAAAAAAAAAAAAAAABbQ29udGVudF9UeXBlc10ueG1sUEsBAi0AFAAGAAgAAAAh&#10;ADj9If/WAAAAlAEAAAsAAAAAAAAAAAAAAAAALwEAAF9yZWxzLy5yZWxzUEsBAi0AFAAGAAgAAAAh&#10;ADsiLzncAQAAnQMAAA4AAAAAAAAAAAAAAAAALgIAAGRycy9lMm9Eb2MueG1sUEsBAi0AFAAGAAgA&#10;AAAhAMBi1lzeAAAABwEAAA8AAAAAAAAAAAAAAAAANgQAAGRycy9kb3ducmV2LnhtbFBLBQYAAAAA&#10;BAAEAPMAAABBBQAAAAA=&#10;" strokecolor="#4a7ebb"/>
                  </w:pict>
                </mc:Fallback>
              </mc:AlternateContent>
            </w:r>
            <w:r w:rsidR="00B710DF" w:rsidRPr="003005FC">
              <w:rPr>
                <w:rFonts w:asciiTheme="minorHAnsi" w:eastAsia="Calibri" w:hAnsiTheme="minorHAnsi" w:cs="Calibri"/>
                <w:sz w:val="20"/>
              </w:rPr>
              <w:t xml:space="preserve"> </w:t>
            </w:r>
          </w:p>
        </w:tc>
      </w:tr>
      <w:tr w:rsidR="00B710DF" w:rsidRPr="003005FC" w:rsidTr="000C5DD1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B710DF" w:rsidRPr="003005FC" w:rsidRDefault="00B710DF" w:rsidP="00B710DF">
            <w:pPr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Vereinbarungen der Fachkonferenz</w:t>
            </w:r>
          </w:p>
        </w:tc>
      </w:tr>
      <w:tr w:rsidR="00B710DF" w:rsidRPr="003005FC" w:rsidTr="00B710DF">
        <w:trPr>
          <w:trHeight w:val="269"/>
        </w:trPr>
        <w:tc>
          <w:tcPr>
            <w:tcW w:w="144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Inhaltliche Akzente des Vorhabens: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Sitte und Sittlichkeit innerhalb muslimischer Gesellschaften</w:t>
            </w:r>
            <w:r w:rsidRPr="003005FC">
              <w:rPr>
                <w:rFonts w:asciiTheme="minorHAnsi" w:eastAsia="Calibri" w:hAnsiTheme="minorHAnsi" w:cs="Calibri"/>
                <w:sz w:val="20"/>
              </w:rPr>
              <w:t xml:space="preserve">  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(lokales und globales Verständnis von Tradition und Religion)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Sittlichkeit im Islam – Grundlagen und Auswirkungen/Konsequenzen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(z. B. Ehrlichkeit (Koran:3, 29), Selbstkritik (Koran: 3, 190-194), Geduld (Koran: 2, 153), Nachsicht (Koran: 7, 199), Bescheidenheit (Koran: 23,2), Nächstenliebe (Koran: 2, 272) )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Unsittlichkeit im Islam – Grundlagen und Auswirkungen/Konsequenzen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(z. B. Täuschung (Koran: 16, 82), Hochmut (Koran: 46, 20), Heuchelei (Koran: 4, 142) und Verschwendung (Koran: 6, 141) )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 xml:space="preserve">Tugendhafte muslimische Frauen und Männer 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 xml:space="preserve">Vorbilder aus der Vergangenheit und Gegenwart im Hinblick auf die Zukunft 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 xml:space="preserve">Wechselseitiger Einfluss zwischen „guter“/„schlechter“ Gesellschaft und dem einzelnen Menschen 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(in Bezug auf sittliches und unsittliches Verhalten)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Gemeinsamkeiten und Unterschiede zwischen Islam und anderen Religionen (exemplarisch)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 xml:space="preserve">Das Spannungsfeld von ziviler Courage und aggressiver Inszenierung 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(„aggressive Inszenierung“ im Sinne der Überzeugung, verkündigend auftreten und eingreifen zu müssen)</w:t>
            </w:r>
          </w:p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sz w:val="20"/>
                <w:shd w:val="clear" w:color="auto" w:fill="C0C0C0"/>
              </w:rPr>
            </w:pPr>
          </w:p>
          <w:p w:rsidR="00B710DF" w:rsidRPr="003005FC" w:rsidRDefault="00B710DF" w:rsidP="00B710DF">
            <w:pPr>
              <w:pStyle w:val="Listenabsatz"/>
              <w:ind w:left="0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didaktisch-methodische Akzente/ Lernmittel/ fachübergreifende Bezüge bzw. Kooperationen / (außerschulische) Lernorte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Interviews/Gespräche mit Verwandten oder Freunden aus verschiedenen Generationen über ihre Vorstellungen von Sittlichkeit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Auseinandersetzung mit dem Begriff „Sittlichkeit“ (z. B. auch durch provozierende Aussagen, Konfrontation mit ähnlichen bzw. konträren Begriffen; durch Einsatz unte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r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schiedlicher Medien)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 xml:space="preserve">Textarbeit an ausgewählten Koranstellen und 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Hadithen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 xml:space="preserve"> zum Thema (z.B. 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Sura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 xml:space="preserve"> Yusuf, 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Sura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 xml:space="preserve"> 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Luqman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>)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Austausch über Personen, die als tugendhafte Vorbilder wahrgenommen wurden bzw. werden (z.B. Rabia al-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Adawiya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 xml:space="preserve">, 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Mawlana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 xml:space="preserve"> Rumi, Menschen der Gegenwart); (Inte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r</w:t>
            </w:r>
            <w:r w:rsidRPr="003005FC">
              <w:rPr>
                <w:rFonts w:asciiTheme="minorHAnsi" w:eastAsia="Calibri" w:hAnsiTheme="minorHAnsi" w:cs="Calibri"/>
                <w:sz w:val="20"/>
              </w:rPr>
              <w:t xml:space="preserve">net-)Recherche 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Reflexion über den Facettenreichtum der Thematik („Sittlichkeit“ ist mehr als gutes Benehmen bei Tisch; Berührungen mit gesellschaftlichen Konventionen, Herausford</w:t>
            </w:r>
            <w:r w:rsidRPr="003005FC">
              <w:rPr>
                <w:rFonts w:asciiTheme="minorHAnsi" w:eastAsia="Calibri" w:hAnsiTheme="minorHAnsi" w:cs="Calibri"/>
                <w:sz w:val="20"/>
              </w:rPr>
              <w:t>e</w:t>
            </w:r>
            <w:r w:rsidRPr="003005FC">
              <w:rPr>
                <w:rFonts w:asciiTheme="minorHAnsi" w:eastAsia="Calibri" w:hAnsiTheme="minorHAnsi" w:cs="Calibri"/>
                <w:sz w:val="20"/>
              </w:rPr>
              <w:t xml:space="preserve">rungen für „Sittlichkeit“ in einer 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pluralen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 xml:space="preserve"> Gesellschaft)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Auseinandersetzung mit Fachtexten zur  islamischen Ethik (</w:t>
            </w:r>
            <w:proofErr w:type="spellStart"/>
            <w:r w:rsidRPr="003005FC">
              <w:rPr>
                <w:rFonts w:asciiTheme="minorHAnsi" w:eastAsia="Calibri" w:hAnsiTheme="minorHAnsi" w:cs="Calibri"/>
                <w:i/>
                <w:sz w:val="20"/>
              </w:rPr>
              <w:t>ahlaq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>)  hinsichtlich der Herleitung kritisch-</w:t>
            </w:r>
            <w:proofErr w:type="spellStart"/>
            <w:r w:rsidRPr="003005FC">
              <w:rPr>
                <w:rFonts w:asciiTheme="minorHAnsi" w:eastAsia="Calibri" w:hAnsiTheme="minorHAnsi" w:cs="Calibri"/>
                <w:sz w:val="20"/>
              </w:rPr>
              <w:t>reflektiver</w:t>
            </w:r>
            <w:proofErr w:type="spellEnd"/>
            <w:r w:rsidRPr="003005FC">
              <w:rPr>
                <w:rFonts w:asciiTheme="minorHAnsi" w:eastAsia="Calibri" w:hAnsiTheme="minorHAnsi" w:cs="Calibri"/>
                <w:sz w:val="20"/>
              </w:rPr>
              <w:t xml:space="preserve"> Grundsätze 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Kennenlernen von Sittlichkeitsvorstellungen aus anderen Religionen (z. B. durch einen Kirchenbesuch etc., mit Dialogpartnern, durch gemeinsame Stunden mit anderen Religionsgruppen oder Einladung eines „Experten“ aus anderen Religionen)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Vergleich von ausgewählten Texten aus der islamischen bzw. jüdischen/christlichen Ethik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B710DF" w:rsidRPr="003005FC" w:rsidRDefault="00B710DF" w:rsidP="00B710DF">
            <w:pPr>
              <w:pStyle w:val="Listenabsatz"/>
              <w:ind w:left="0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b/>
                <w:sz w:val="20"/>
              </w:rPr>
              <w:t>Formen der Kompetenzüberprüfung</w:t>
            </w:r>
          </w:p>
          <w:p w:rsidR="00B710DF" w:rsidRPr="003005FC" w:rsidRDefault="00B710DF" w:rsidP="00B710DF">
            <w:pPr>
              <w:ind w:left="357"/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Präsentation der Interviews und Gespräche/ von Rechercheergebnissen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 xml:space="preserve">Schriftliche Übung/ Überprüfung  </w:t>
            </w:r>
          </w:p>
          <w:p w:rsidR="00B710DF" w:rsidRPr="003005FC" w:rsidRDefault="00B710DF" w:rsidP="00B710DF">
            <w:pPr>
              <w:numPr>
                <w:ilvl w:val="0"/>
                <w:numId w:val="46"/>
              </w:numPr>
              <w:ind w:left="357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3005FC">
              <w:rPr>
                <w:rFonts w:asciiTheme="minorHAnsi" w:eastAsia="Calibri" w:hAnsiTheme="minorHAnsi" w:cs="Calibri"/>
                <w:sz w:val="20"/>
              </w:rPr>
              <w:t>Analyse von Collagen, Berichten und Kurzgeschichten,  ggf. in Kooperation mit anderen Religionsgruppen oder Dialogpartnern etc.</w:t>
            </w:r>
          </w:p>
        </w:tc>
      </w:tr>
      <w:tr w:rsidR="00B710DF" w:rsidRPr="003005FC" w:rsidTr="00B710DF">
        <w:trPr>
          <w:trHeight w:val="293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B710DF" w:rsidRPr="003005FC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B710DF" w:rsidRPr="003005FC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0DF" w:rsidRPr="003005FC" w:rsidRDefault="00B710DF" w:rsidP="00B710DF">
            <w:pPr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055352" w:rsidRPr="00B57738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352" w:rsidRPr="00B57738" w:rsidRDefault="00055352" w:rsidP="0005535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Qualifikationsphase (Q1) – GRUNDKURS</w:t>
            </w:r>
          </w:p>
        </w:tc>
      </w:tr>
      <w:tr w:rsidR="00055352" w:rsidRPr="00B57738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352" w:rsidRPr="00B57738" w:rsidRDefault="00055352" w:rsidP="0005535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Qualifikationsphase (Q1) – GRUNDKURS</w:t>
            </w:r>
          </w:p>
        </w:tc>
      </w:tr>
      <w:tr w:rsidR="00055352" w:rsidRPr="00B57738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352" w:rsidRPr="00B57738" w:rsidRDefault="00055352" w:rsidP="0005535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Qualifikationsphase (Q1) – GRUNDKURS</w:t>
            </w:r>
          </w:p>
        </w:tc>
      </w:tr>
      <w:tr w:rsidR="00317A54" w:rsidRPr="00B57738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A54" w:rsidRPr="00B57738" w:rsidRDefault="00317A54" w:rsidP="00C0774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Qualifikationsphase (Q1) – GRUNDKURS</w:t>
            </w:r>
          </w:p>
        </w:tc>
      </w:tr>
      <w:tr w:rsidR="00317A54" w:rsidRPr="00B57738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A54" w:rsidRPr="00B57738" w:rsidRDefault="00317A54" w:rsidP="00C0774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Qualifikationsphase (Q1) – GRUNDKURS</w:t>
            </w:r>
          </w:p>
        </w:tc>
      </w:tr>
      <w:tr w:rsidR="00317A54" w:rsidRPr="00B57738" w:rsidTr="00B710DF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A54" w:rsidRPr="00B57738" w:rsidRDefault="00317A54" w:rsidP="00C0774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Qualifikationsphase (Q1) – GRUNDKURS</w:t>
            </w:r>
          </w:p>
        </w:tc>
      </w:tr>
    </w:tbl>
    <w:p w:rsidR="00317A54" w:rsidRPr="00B57738" w:rsidRDefault="00317A54" w:rsidP="00317A54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710DF" w:rsidRDefault="00B710DF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C5716" w:rsidRPr="00B57738" w:rsidRDefault="00EC5716" w:rsidP="00EC5716">
      <w:pPr>
        <w:spacing w:before="120" w:after="12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319"/>
      </w:tblGrid>
      <w:tr w:rsidR="00EC5716" w:rsidTr="00C0774D">
        <w:tc>
          <w:tcPr>
            <w:tcW w:w="14319" w:type="dxa"/>
            <w:shd w:val="clear" w:color="auto" w:fill="D9D9D9" w:themeFill="background1" w:themeFillShade="D9"/>
          </w:tcPr>
          <w:p w:rsidR="00EC5716" w:rsidRPr="00B57738" w:rsidRDefault="00EC5716" w:rsidP="00EC57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Qualifikationsphase (Q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Pr="007737A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 – GRUNDKURS</w:t>
            </w:r>
          </w:p>
        </w:tc>
      </w:tr>
    </w:tbl>
    <w:p w:rsidR="00EC5716" w:rsidRDefault="00EC5716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p w:rsidR="00EC5716" w:rsidRDefault="00EC5716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tbl>
      <w:tblPr>
        <w:tblW w:w="144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6393"/>
        <w:gridCol w:w="6804"/>
      </w:tblGrid>
      <w:tr w:rsidR="00EC5716" w:rsidTr="00C0774D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i/>
                <w:sz w:val="20"/>
                <w:u w:val="single"/>
              </w:rPr>
            </w:pPr>
            <w:r w:rsidRPr="00EC5716">
              <w:rPr>
                <w:rFonts w:asciiTheme="minorHAnsi" w:eastAsia="Calibri" w:hAnsiTheme="minorHAnsi" w:cs="Calibri"/>
                <w:i/>
                <w:sz w:val="20"/>
                <w:u w:val="single"/>
              </w:rPr>
              <w:t>Unterrichtsvorhaben I:</w:t>
            </w:r>
          </w:p>
          <w:p w:rsidR="00EC5716" w:rsidRDefault="00EC5716" w:rsidP="00C0774D">
            <w:pPr>
              <w:rPr>
                <w:rFonts w:asciiTheme="minorHAnsi" w:hAnsiTheme="minorHAnsi" w:cs="Arial"/>
                <w:i/>
                <w:sz w:val="20"/>
              </w:rPr>
            </w:pPr>
            <w:r w:rsidRPr="00EC5716">
              <w:rPr>
                <w:rFonts w:asciiTheme="minorHAnsi" w:hAnsiTheme="minorHAnsi" w:cs="Arial"/>
                <w:b/>
                <w:sz w:val="20"/>
              </w:rPr>
              <w:t>Thema: „</w:t>
            </w:r>
            <w:r w:rsidRPr="00EC5716">
              <w:rPr>
                <w:rFonts w:asciiTheme="minorHAnsi" w:hAnsiTheme="minorHAnsi" w:cs="Arial"/>
                <w:i/>
                <w:sz w:val="20"/>
              </w:rPr>
              <w:t>Warum beten, warum fasten, warum …? Sinn und Zweck der islamischen Rituale“</w:t>
            </w:r>
          </w:p>
          <w:p w:rsidR="00EC5716" w:rsidRPr="00EC5716" w:rsidRDefault="00EC5716" w:rsidP="00C0774D">
            <w:pPr>
              <w:rPr>
                <w:rFonts w:asciiTheme="minorHAnsi" w:hAnsiTheme="minorHAnsi" w:cs="Arial"/>
                <w:i/>
                <w:sz w:val="20"/>
              </w:rPr>
            </w:pPr>
          </w:p>
          <w:p w:rsidR="00EC5716" w:rsidRPr="00EC5716" w:rsidRDefault="00EC5716" w:rsidP="00C0774D">
            <w:pPr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b/>
                <w:sz w:val="20"/>
              </w:rPr>
              <w:t>Inhaltsfelder</w:t>
            </w:r>
            <w:r w:rsidRPr="00EC5716">
              <w:rPr>
                <w:rFonts w:asciiTheme="minorHAnsi" w:hAnsiTheme="minorHAnsi" w:cs="Arial"/>
                <w:sz w:val="20"/>
              </w:rPr>
              <w:t>:</w:t>
            </w:r>
          </w:p>
          <w:p w:rsidR="00EC5716" w:rsidRPr="00EC5716" w:rsidRDefault="00EC5716" w:rsidP="00C0774D">
            <w:pPr>
              <w:pStyle w:val="KeinLeerraum"/>
              <w:rPr>
                <w:rFonts w:asciiTheme="minorHAnsi" w:hAnsiTheme="minorHAnsi"/>
                <w:sz w:val="20"/>
              </w:rPr>
            </w:pPr>
            <w:r w:rsidRPr="00EC5716">
              <w:rPr>
                <w:rFonts w:asciiTheme="minorHAnsi" w:hAnsiTheme="minorHAnsi"/>
                <w:sz w:val="20"/>
              </w:rPr>
              <w:t>IF 1: Islamische Glaubenslehre</w:t>
            </w:r>
          </w:p>
          <w:p w:rsidR="00EC5716" w:rsidRPr="00EC5716" w:rsidRDefault="00EC5716" w:rsidP="00C0774D">
            <w:pPr>
              <w:pStyle w:val="KeinLeerraum"/>
              <w:rPr>
                <w:rFonts w:asciiTheme="minorHAnsi" w:hAnsiTheme="minorHAnsi"/>
                <w:sz w:val="20"/>
              </w:rPr>
            </w:pPr>
            <w:r w:rsidRPr="00EC5716">
              <w:rPr>
                <w:rFonts w:asciiTheme="minorHAnsi" w:hAnsiTheme="minorHAnsi"/>
                <w:sz w:val="20"/>
              </w:rPr>
              <w:t>IF 6: Verantwortliches Handeln aus islamischer Sicht</w:t>
            </w:r>
          </w:p>
          <w:p w:rsidR="00EC5716" w:rsidRPr="00EC5716" w:rsidRDefault="00EC5716" w:rsidP="00C0774D">
            <w:pPr>
              <w:rPr>
                <w:rFonts w:asciiTheme="minorHAnsi" w:hAnsiTheme="minorHAnsi"/>
                <w:bCs/>
                <w:sz w:val="20"/>
              </w:rPr>
            </w:pPr>
          </w:p>
          <w:p w:rsidR="00EC5716" w:rsidRPr="00EC5716" w:rsidRDefault="00EC5716" w:rsidP="00C0774D">
            <w:pPr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b/>
                <w:sz w:val="20"/>
              </w:rPr>
              <w:t>Inhaltliche Schwerpunkte</w:t>
            </w:r>
            <w:r w:rsidRPr="00EC5716">
              <w:rPr>
                <w:rFonts w:asciiTheme="minorHAnsi" w:hAnsiTheme="minorHAnsi" w:cs="Arial"/>
                <w:sz w:val="20"/>
              </w:rPr>
              <w:t>:</w:t>
            </w:r>
          </w:p>
          <w:p w:rsidR="00EC5716" w:rsidRPr="00EC5716" w:rsidRDefault="00EC5716" w:rsidP="00EC5716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/>
                <w:sz w:val="20"/>
              </w:rPr>
            </w:pPr>
            <w:r w:rsidRPr="00EC5716">
              <w:rPr>
                <w:rFonts w:asciiTheme="minorHAnsi" w:hAnsiTheme="minorHAnsi"/>
                <w:sz w:val="20"/>
              </w:rPr>
              <w:t>Theologische Traditionen</w:t>
            </w:r>
          </w:p>
          <w:p w:rsidR="00EC5716" w:rsidRPr="00EC5716" w:rsidRDefault="00EC5716" w:rsidP="00EC5716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/>
                <w:sz w:val="20"/>
              </w:rPr>
            </w:pPr>
            <w:r w:rsidRPr="00EC5716">
              <w:rPr>
                <w:rFonts w:asciiTheme="minorHAnsi" w:hAnsiTheme="minorHAnsi"/>
                <w:sz w:val="20"/>
              </w:rPr>
              <w:t>Verhältnis Glauben – Wissen</w:t>
            </w:r>
          </w:p>
          <w:p w:rsidR="00EC5716" w:rsidRPr="00EC5716" w:rsidRDefault="00EC5716" w:rsidP="00EC5716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/>
                <w:sz w:val="20"/>
              </w:rPr>
            </w:pPr>
            <w:r w:rsidRPr="00EC5716">
              <w:rPr>
                <w:rFonts w:asciiTheme="minorHAnsi" w:hAnsiTheme="minorHAnsi"/>
                <w:sz w:val="20"/>
              </w:rPr>
              <w:t>Verantwortung im Fokus gegenwärtiger Herausforderungen</w:t>
            </w:r>
          </w:p>
          <w:p w:rsidR="00EC5716" w:rsidRPr="00EC5716" w:rsidRDefault="00EC5716" w:rsidP="00C0774D">
            <w:pPr>
              <w:spacing w:after="120"/>
              <w:ind w:left="357"/>
              <w:contextualSpacing/>
              <w:rPr>
                <w:rFonts w:asciiTheme="minorHAnsi" w:hAnsiTheme="minorHAnsi"/>
                <w:sz w:val="20"/>
              </w:rPr>
            </w:pPr>
          </w:p>
          <w:p w:rsidR="00EC5716" w:rsidRPr="00EC5716" w:rsidRDefault="00EC5716" w:rsidP="00C0774D">
            <w:pPr>
              <w:spacing w:after="120"/>
              <w:contextualSpacing/>
              <w:rPr>
                <w:rFonts w:asciiTheme="minorHAnsi" w:hAnsiTheme="minorHAnsi"/>
                <w:sz w:val="20"/>
              </w:rPr>
            </w:pP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hAnsiTheme="minorHAnsi"/>
                <w:b/>
                <w:sz w:val="20"/>
              </w:rPr>
              <w:t>Zeitbedarf:</w:t>
            </w:r>
            <w:r w:rsidRPr="00EC5716">
              <w:rPr>
                <w:rFonts w:asciiTheme="minorHAnsi" w:hAnsiTheme="minorHAnsi"/>
                <w:sz w:val="20"/>
              </w:rPr>
              <w:t xml:space="preserve"> ca. 18 U-Stunden</w:t>
            </w: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 xml:space="preserve"> </w:t>
            </w:r>
          </w:p>
        </w:tc>
      </w:tr>
      <w:tr w:rsidR="00EC5716" w:rsidRPr="006D1A6A" w:rsidTr="00C0774D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übergeordnete Kompetenzerwartungen:</w:t>
            </w:r>
          </w:p>
          <w:p w:rsidR="00EC5716" w:rsidRPr="00EC5716" w:rsidRDefault="00EC5716" w:rsidP="00C0774D">
            <w:pPr>
              <w:tabs>
                <w:tab w:val="left" w:pos="561"/>
              </w:tabs>
              <w:spacing w:before="57"/>
              <w:ind w:right="6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Die Schülerinnen und Schüler …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konkretisierte Kompetenzerwartungen</w:t>
            </w:r>
            <w:r w:rsidRPr="00EC5716">
              <w:rPr>
                <w:rFonts w:asciiTheme="minorHAnsi" w:eastAsia="Calibri" w:hAnsiTheme="minorHAnsi" w:cs="Calibri"/>
                <w:sz w:val="20"/>
              </w:rPr>
              <w:t>:</w:t>
            </w:r>
          </w:p>
          <w:p w:rsidR="00EC5716" w:rsidRPr="00EC5716" w:rsidRDefault="00EC5716" w:rsidP="00C0774D">
            <w:pPr>
              <w:tabs>
                <w:tab w:val="left" w:pos="561"/>
              </w:tabs>
              <w:spacing w:before="57"/>
              <w:ind w:right="6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Die Schülerinnen und Schüler …</w:t>
            </w:r>
          </w:p>
        </w:tc>
      </w:tr>
      <w:tr w:rsidR="00EC5716" w:rsidRPr="000C0701" w:rsidTr="00C0774D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Sach-kompetenz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erläutern beispielhaft die Bedeutung religiöser Aussagen in Bezug zu ihrem eigenen Leben sowie zur gesellschaftlichen Wirklichkeit (SK 2)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deuten exemplarisch Glaubensaussagen unter Berücksichtigung des historischen Kontextes ihrer Entstehung und ihrer Wirkungsgeschichte (SK 5)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stellen an ausgewählten Inhalten Gemeinsamkeiten von Religionen bzw. Weltanschauungen sowie deren Unterschiede dar (SK 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 xml:space="preserve"> erläutern Charakteristika einzelner theologischer Traditionen und setzen sie in Beziehung zu den Hauptquellen des Islam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identifizieren die Erscheinungen theologischer Traditionen in ihrer Leben</w:t>
            </w:r>
            <w:r w:rsidRPr="00EC5716">
              <w:rPr>
                <w:rFonts w:asciiTheme="minorHAnsi" w:hAnsiTheme="minorHAnsi" w:cs="Arial"/>
                <w:sz w:val="20"/>
              </w:rPr>
              <w:t>s</w:t>
            </w:r>
            <w:r w:rsidRPr="00EC5716">
              <w:rPr>
                <w:rFonts w:asciiTheme="minorHAnsi" w:hAnsiTheme="minorHAnsi" w:cs="Arial"/>
                <w:sz w:val="20"/>
              </w:rPr>
              <w:t>welt im Hinblick auf Inhalt und Form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beschreiben das Verhältnis von Glauben und Wissen in den islamischen Que</w:t>
            </w:r>
            <w:r w:rsidRPr="00EC5716">
              <w:rPr>
                <w:rFonts w:asciiTheme="minorHAnsi" w:hAnsiTheme="minorHAnsi" w:cs="Arial"/>
                <w:sz w:val="20"/>
              </w:rPr>
              <w:t>l</w:t>
            </w:r>
            <w:r w:rsidRPr="00EC5716">
              <w:rPr>
                <w:rFonts w:asciiTheme="minorHAnsi" w:hAnsiTheme="minorHAnsi" w:cs="Arial"/>
                <w:sz w:val="20"/>
              </w:rPr>
              <w:t>len und in der theologischen Tradition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erläutern die Beziehung zwischen den Aussagen islamischer Quellen und theologischer Tradition hinsichtlich des Verhältnisses zwischen Glauben und Wissen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erläutern an Beispielen ethische Herausforderungen und deuten sie als auch religiös relevante Entscheidungssituationen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analysieren ethische Entscheidungen im Hinblick auf die zugrunde liegenden Werte und Normen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beschreiben den Zusammenhang zwischen der Ausrichtung auf Lebensziele einerseits und Vorstellungen von diesseitigem wie jenseitigem Leben and</w:t>
            </w:r>
            <w:r w:rsidRPr="00EC5716">
              <w:rPr>
                <w:rFonts w:asciiTheme="minorHAnsi" w:hAnsiTheme="minorHAnsi" w:cs="Arial"/>
                <w:sz w:val="20"/>
              </w:rPr>
              <w:t>e</w:t>
            </w:r>
            <w:r w:rsidRPr="00EC5716">
              <w:rPr>
                <w:rFonts w:asciiTheme="minorHAnsi" w:hAnsiTheme="minorHAnsi" w:cs="Arial"/>
                <w:sz w:val="20"/>
              </w:rPr>
              <w:t>rerseits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erläutern Positionen, die die Plausibilität und die Relevanz einer Ethik aufze</w:t>
            </w:r>
            <w:r w:rsidRPr="00EC5716">
              <w:rPr>
                <w:rFonts w:asciiTheme="minorHAnsi" w:hAnsiTheme="minorHAnsi" w:cs="Arial"/>
                <w:sz w:val="20"/>
              </w:rPr>
              <w:t>i</w:t>
            </w:r>
            <w:r w:rsidRPr="00EC5716">
              <w:rPr>
                <w:rFonts w:asciiTheme="minorHAnsi" w:hAnsiTheme="minorHAnsi" w:cs="Arial"/>
                <w:sz w:val="20"/>
              </w:rPr>
              <w:t>gen, die auf islamischen Werten basieren</w:t>
            </w:r>
          </w:p>
        </w:tc>
      </w:tr>
      <w:tr w:rsidR="00EC5716" w:rsidRPr="000C0701" w:rsidTr="00C0774D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Methoden-kompetenz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beschreiben islamische Sachverhalte unter Verwendung relevanter Fachausdrücke (MK 1)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analysieren fachspezifische Texte unter Berücksichtigung ihres Entst</w:t>
            </w:r>
            <w:r w:rsidRPr="00EC5716">
              <w:rPr>
                <w:rFonts w:asciiTheme="minorHAnsi" w:hAnsiTheme="minorHAnsi" w:cs="Arial"/>
                <w:sz w:val="20"/>
              </w:rPr>
              <w:t>e</w:t>
            </w:r>
            <w:r w:rsidRPr="00EC5716">
              <w:rPr>
                <w:rFonts w:asciiTheme="minorHAnsi" w:hAnsiTheme="minorHAnsi" w:cs="Arial"/>
                <w:sz w:val="20"/>
              </w:rPr>
              <w:t>hungszusammenhangs und ihrer Wirkungsgeschichte (MK 2)</w:t>
            </w:r>
          </w:p>
          <w:p w:rsidR="00EC5716" w:rsidRPr="00EC5716" w:rsidRDefault="00EC5716" w:rsidP="00C0774D">
            <w:pPr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8F11EB" w:rsidP="00C0774D">
            <w:pPr>
              <w:spacing w:before="120"/>
              <w:contextualSpacing/>
              <w:rPr>
                <w:rFonts w:asciiTheme="minorHAnsi" w:hAnsiTheme="minorHAnsi" w:cs="Arial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E51BF7" wp14:editId="346E7EA4">
                      <wp:simplePos x="0" y="0"/>
                      <wp:positionH relativeFrom="column">
                        <wp:posOffset>-63383</wp:posOffset>
                      </wp:positionH>
                      <wp:positionV relativeFrom="paragraph">
                        <wp:posOffset>-4239</wp:posOffset>
                      </wp:positionV>
                      <wp:extent cx="4280535" cy="820420"/>
                      <wp:effectExtent l="0" t="0" r="24765" b="3683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0535" cy="8204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35pt" to="332.0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el2QEAAJwDAAAOAAAAZHJzL2Uyb0RvYy54bWysU8lu2zAQvRfoPxC815JVu3AEywEaw7l0&#10;MZC29zEXiQA3kIxl/32HlOKm7a3ohZr1cd7jaHt/MZqcRYjK2Y4uFzUlwjLHle07+v3b4d2GkpjA&#10;ctDOio5eRaT3u7dvtqNvReMGp7kIBEFsbEff0SEl31ZVZIMwEBfOC4tJ6YKBhG7oKx5gRHSjq6au&#10;P1SjC9wHx0SMGN1PSbor+FIKlr5KGUUiuqM4WypnKOcpn9VuC20fwA+KzWPAP0xhQFm89Aa1hwTk&#10;Oai/oIxiwUUn04I5UzkpFROFA7JZ1n+weRrAi8IFxYn+JlP8f7Dsy/kYiOL4diiPBYNv9CgCcEF+&#10;iHBSlj/bnmAOhRp9bLH+wR7D7EV/DJn1RQaTv8iHXIq415u44pIIw+Cq2dTr92tKGOY2Tb1qCmj1&#10;q9uHmB6FMyQbHdXKZvLQwvlTTHgjlr6U5LB1B6V1eUBtydjRu3WT4QHXSGpIaBqPxKLtKQHd436y&#10;FApidFrx3J1xYuhPDzqQM+COrA6b5cf9VDRkFUr0bl3X865ESJ8dn8LL+iWOo80wZczf8PPMe4jD&#10;1FNSWU1s0TbfL8qazhSzxpOq2To5fi1iV9nDFSht87rmHXvto/36p9r9BAAA//8DAFBLAwQUAAYA&#10;CAAAACEAx9CgauAAAAAJAQAADwAAAGRycy9kb3ducmV2LnhtbEyPQU/CQBCF7yb+h82YeINtiZSm&#10;dkuUBOLFRMBwXrpjW+jONt0Fan+940lv8/Je3nwvXw62FVfsfeNIQTyNQCCVzjRUKfjcrycpCB80&#10;Gd06QgXf6GFZ3N/lOjPuRlu87kIluIR8phXUIXSZlL6s0Wo/dR0Se1+utzqw7Ctpen3jctvKWRQl&#10;0uqG+EOtO1zVWJ53F6tgNOnq463ejO+vh8U4r/x+vTmclHp8GF6eQQQcwl8YfvEZHQpmOroLGS9a&#10;BZM44i2BjwUI9pPkKQZx5OAsnYMscvl/QfEDAAD//wMAUEsBAi0AFAAGAAgAAAAhALaDOJL+AAAA&#10;4QEAABMAAAAAAAAAAAAAAAAAAAAAAFtDb250ZW50X1R5cGVzXS54bWxQSwECLQAUAAYACAAAACEA&#10;OP0h/9YAAACUAQAACwAAAAAAAAAAAAAAAAAvAQAAX3JlbHMvLnJlbHNQSwECLQAUAAYACAAAACEA&#10;YUpnpdkBAACcAwAADgAAAAAAAAAAAAAAAAAuAgAAZHJzL2Uyb0RvYy54bWxQSwECLQAUAAYACAAA&#10;ACEAx9CgauAAAAAJAQAADwAAAAAAAAAAAAAAAAAzBAAAZHJzL2Rvd25yZXYueG1sUEsFBgAAAAAE&#10;AAQA8wAAAEAFAAAAAA==&#10;" strokecolor="#4a7ebb"/>
                  </w:pict>
                </mc:Fallback>
              </mc:AlternateContent>
            </w:r>
          </w:p>
        </w:tc>
      </w:tr>
      <w:tr w:rsidR="00EC5716" w:rsidRPr="000C0701" w:rsidTr="00C0774D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Urteils-kompetenz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beurteilen beispielhaft ihre eigene Rolle im gesellschaftlichen Kontext und beschreiben in Ansätzen einen begründeten Standpunkt (UK 2)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erörtern die Relevanz von religiösen Aussagen in der und für die G</w:t>
            </w:r>
            <w:r w:rsidRPr="00EC5716">
              <w:rPr>
                <w:rFonts w:asciiTheme="minorHAnsi" w:hAnsiTheme="minorHAnsi" w:cs="Arial"/>
                <w:sz w:val="20"/>
              </w:rPr>
              <w:t>e</w:t>
            </w:r>
            <w:r w:rsidRPr="00EC5716">
              <w:rPr>
                <w:rFonts w:asciiTheme="minorHAnsi" w:hAnsiTheme="minorHAnsi" w:cs="Arial"/>
                <w:sz w:val="20"/>
              </w:rPr>
              <w:t>genwart (UK 3)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erörtern Positionen anderer Religionen bzw. Weltanschauungen unter Berücksichtigung von Perspektiven der islamischen Religion und Tradit</w:t>
            </w:r>
            <w:r w:rsidRPr="00EC5716">
              <w:rPr>
                <w:rFonts w:asciiTheme="minorHAnsi" w:hAnsiTheme="minorHAnsi" w:cs="Arial"/>
                <w:sz w:val="20"/>
              </w:rPr>
              <w:t>i</w:t>
            </w:r>
            <w:r w:rsidRPr="00EC5716">
              <w:rPr>
                <w:rFonts w:asciiTheme="minorHAnsi" w:hAnsiTheme="minorHAnsi" w:cs="Arial"/>
                <w:sz w:val="20"/>
              </w:rPr>
              <w:t>on (UK 4)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bewerten angeleitet Positionen theologischer und ethischer Argume</w:t>
            </w:r>
            <w:r w:rsidRPr="00EC5716">
              <w:rPr>
                <w:rFonts w:asciiTheme="minorHAnsi" w:hAnsiTheme="minorHAnsi" w:cs="Arial"/>
                <w:sz w:val="20"/>
              </w:rPr>
              <w:t>n</w:t>
            </w:r>
            <w:r w:rsidRPr="00EC5716">
              <w:rPr>
                <w:rFonts w:asciiTheme="minorHAnsi" w:hAnsiTheme="minorHAnsi" w:cs="Arial"/>
                <w:sz w:val="20"/>
              </w:rPr>
              <w:t>tation (UK 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bewerten die Erscheinungen theologischer Traditionen in ihrer Lebenswelt im Hinblick auf Inhalt und Form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erörtern anhand von Beispielen das Verhältnis von Glauben und Wissen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überprüfen an ausgewählten Beispielen, in welcher Weise ethische Grundl</w:t>
            </w:r>
            <w:r w:rsidRPr="00EC5716">
              <w:rPr>
                <w:rFonts w:asciiTheme="minorHAnsi" w:hAnsiTheme="minorHAnsi" w:cs="Arial"/>
                <w:sz w:val="20"/>
              </w:rPr>
              <w:t>e</w:t>
            </w:r>
            <w:r w:rsidRPr="00EC5716">
              <w:rPr>
                <w:rFonts w:asciiTheme="minorHAnsi" w:hAnsiTheme="minorHAnsi" w:cs="Arial"/>
                <w:sz w:val="20"/>
              </w:rPr>
              <w:t>gungen im Islam zur Orientierung für ethische Urteilsbildung herangezogen werden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erörtern an ausgewählten Beispielen, in welcher Weise ethische Grundl</w:t>
            </w:r>
            <w:r w:rsidRPr="00EC5716">
              <w:rPr>
                <w:rFonts w:asciiTheme="minorHAnsi" w:hAnsiTheme="minorHAnsi" w:cs="Arial"/>
                <w:sz w:val="20"/>
              </w:rPr>
              <w:t>e</w:t>
            </w:r>
            <w:r w:rsidRPr="00EC5716">
              <w:rPr>
                <w:rFonts w:asciiTheme="minorHAnsi" w:hAnsiTheme="minorHAnsi" w:cs="Arial"/>
                <w:sz w:val="20"/>
              </w:rPr>
              <w:t>gungen im Islam zur Orientierung für ethische Urteilsbildung herangezogen werden können</w:t>
            </w:r>
          </w:p>
        </w:tc>
      </w:tr>
      <w:tr w:rsidR="00EC5716" w:rsidTr="00C0774D">
        <w:trPr>
          <w:trHeight w:val="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Handlungs-kompetenz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sprechen angemessen und reflektiert über Fragen nach Sinn und Tran</w:t>
            </w:r>
            <w:r w:rsidRPr="00EC5716">
              <w:rPr>
                <w:rFonts w:asciiTheme="minorHAnsi" w:hAnsiTheme="minorHAnsi" w:cs="Arial"/>
                <w:sz w:val="20"/>
              </w:rPr>
              <w:t>s</w:t>
            </w:r>
            <w:r w:rsidRPr="00EC5716">
              <w:rPr>
                <w:rFonts w:asciiTheme="minorHAnsi" w:hAnsiTheme="minorHAnsi" w:cs="Arial"/>
                <w:sz w:val="20"/>
              </w:rPr>
              <w:t>zendenz (HK 1)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entwickeln, auch im Dialog mit anderen, Konsequenzen für verantwor</w:t>
            </w:r>
            <w:r w:rsidRPr="00EC5716">
              <w:rPr>
                <w:rFonts w:asciiTheme="minorHAnsi" w:hAnsiTheme="minorHAnsi" w:cs="Arial"/>
                <w:sz w:val="20"/>
              </w:rPr>
              <w:t>t</w:t>
            </w:r>
            <w:r w:rsidRPr="00EC5716">
              <w:rPr>
                <w:rFonts w:asciiTheme="minorHAnsi" w:hAnsiTheme="minorHAnsi" w:cs="Arial"/>
                <w:sz w:val="20"/>
              </w:rPr>
              <w:t>liches Sprechen in religiösen bzw. weltanschaulichen Fragen (HK 3)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greifen im Gespräch Beiträge anderer auf und entwickeln den jeweiligen Gedankengang sachgerecht weiter und bringen eigene Urteile ein (HK 4)</w:t>
            </w:r>
          </w:p>
          <w:p w:rsidR="00EC5716" w:rsidRPr="00EC5716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>argumentieren konstruktiv und sachgerecht in der Darlegung eigener und fremder Gedanken in religiös relevanten Kontexten</w:t>
            </w:r>
          </w:p>
          <w:p w:rsidR="00EC5716" w:rsidRPr="00EC5716" w:rsidRDefault="00EC5716" w:rsidP="00C0774D">
            <w:pPr>
              <w:spacing w:before="120"/>
              <w:ind w:left="284"/>
              <w:contextualSpacing/>
              <w:rPr>
                <w:rFonts w:asciiTheme="minorHAnsi" w:hAnsiTheme="minorHAnsi" w:cs="Arial"/>
                <w:sz w:val="20"/>
              </w:rPr>
            </w:pPr>
            <w:r w:rsidRPr="00EC5716">
              <w:rPr>
                <w:rFonts w:asciiTheme="minorHAnsi" w:hAnsiTheme="minorHAnsi" w:cs="Arial"/>
                <w:sz w:val="20"/>
              </w:rPr>
              <w:t xml:space="preserve"> (HK 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342AEF" w:rsidP="00C0774D">
            <w:pPr>
              <w:rPr>
                <w:rFonts w:asciiTheme="minorHAnsi" w:eastAsia="Calibri" w:hAnsiTheme="minorHAnsi" w:cs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E14F47" wp14:editId="00AB1E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20320</wp:posOffset>
                      </wp:positionV>
                      <wp:extent cx="4280535" cy="1379220"/>
                      <wp:effectExtent l="0" t="0" r="24765" b="3048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0535" cy="13792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6pt" to="332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ga2wEAAJ0DAAAOAAAAZHJzL2Uyb0RvYy54bWysU8lu2zAQvRfoPxC811pit7ZgOUBjOJcu&#10;BrrcxyQlEeAGkrHsv++QUpy0vRW9ULM+znscbe8vWpGz8EFa09JqUVIiDLNcmr6lP74f3q0pCREM&#10;B2WNaOlVBHq/e/tmO7pG1HawigtPEMSEZnQtHWJ0TVEENggNYWGdMJjsrNcQ0fV9wT2MiK5VUZfl&#10;+2K0njtvmQgBo/spSXcZv+sEi1+7LohIVEtxtphPn89TOovdFpregxskm8eAf5hCgzR46Q1qDxHI&#10;k5d/QWnJvA22iwtmdWG7TjKROSCbqvyDzbcBnMhcUJzgbjKF/wfLvpyPnkiOb7ekxIDGN3oUHrgg&#10;P4U/ScOfTE8wh0KNLjRY/2COfvaCO/rE+tJ5nb7Ih1yyuNebuOISCcPgsl6Xq7sVJQxz1d2HTV1n&#10;+YuXdudDfBRWk2S0VEmT2EMD508h4pVY+lySwsYepFL5BZUhY0s3qzrhA+5RpyCiqR0yC6anBFSP&#10;C8qiz4jBKslTd8IJvj89KE/OgEuyPKyrj/upaEgy5OhmVZbzsgSIny2fwlX5HMfRZpg85m/4aeY9&#10;hGHqyakkJ7Yok+4XeU9niknkSdZknSy/ZrWL5OEO5LZ5X9OSvfbRfv1X7X4BAAD//wMAUEsDBBQA&#10;BgAIAAAAIQD4Y0Fu4QAAAAkBAAAPAAAAZHJzL2Rvd25yZXYueG1sTI/BTsMwEETvSPyDtUjcWjuh&#10;hCrNpoJKrbgglRb17MbbOBDbUey2IV+POcFxNKOZN8VyMC27UO8bZxGSqQBGtnKqsTXCx349mQPz&#10;QVolW2cJ4Zs8LMvbm0Lmyl3tO112oWaxxPpcIugQupxzX2ky0k9dRzZ6J9cbGaLsa656eY3lpuWp&#10;EBk3srFxQcuOVpqqr93ZIIxqvtq+6s349nJ4Gh9rv19vDp+I93fD8wJYoCH8heEXP6JDGZmO7myV&#10;Zy3CJBHxS0B4SIFFP8tmCbAjQpqKGfCy4P8flD8AAAD//wMAUEsBAi0AFAAGAAgAAAAhALaDOJL+&#10;AAAA4QEAABMAAAAAAAAAAAAAAAAAAAAAAFtDb250ZW50X1R5cGVzXS54bWxQSwECLQAUAAYACAAA&#10;ACEAOP0h/9YAAACUAQAACwAAAAAAAAAAAAAAAAAvAQAAX3JlbHMvLnJlbHNQSwECLQAUAAYACAAA&#10;ACEA886IGtsBAACdAwAADgAAAAAAAAAAAAAAAAAuAgAAZHJzL2Uyb0RvYy54bWxQSwECLQAUAAYA&#10;CAAAACEA+GNBbuEAAAAJAQAADwAAAAAAAAAAAAAAAAA1BAAAZHJzL2Rvd25yZXYueG1sUEsFBgAA&#10;AAAEAAQA8wAAAEMFAAAAAA==&#10;" strokecolor="#4a7ebb"/>
                  </w:pict>
                </mc:Fallback>
              </mc:AlternateContent>
            </w:r>
          </w:p>
        </w:tc>
      </w:tr>
      <w:tr w:rsidR="00EC5716" w:rsidRPr="00A951A3" w:rsidTr="00C92AEC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C5716" w:rsidRPr="00EC5716" w:rsidRDefault="00EC5716" w:rsidP="00C0774D">
            <w:pPr>
              <w:jc w:val="center"/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Vereinbarungen der Fachkonferenz:</w:t>
            </w:r>
          </w:p>
        </w:tc>
      </w:tr>
      <w:tr w:rsidR="00EC5716" w:rsidTr="00C0774D">
        <w:trPr>
          <w:trHeight w:val="293"/>
        </w:trPr>
        <w:tc>
          <w:tcPr>
            <w:tcW w:w="144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Inhaltliche Akzente des Vorhabens:</w:t>
            </w: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Entstehungs-/Entwicklungsgeschichte von islamischen Ritualen</w:t>
            </w:r>
          </w:p>
          <w:p w:rsidR="00EC5716" w:rsidRPr="00EC5716" w:rsidRDefault="00EC5716" w:rsidP="00C0774D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(z. B. Ritualgebet, Fasten, Pilgerfahrt)</w:t>
            </w:r>
          </w:p>
          <w:p w:rsidR="00EC5716" w:rsidRPr="00EC5716" w:rsidRDefault="00EC5716" w:rsidP="00C0774D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Weitere Rituale außerhalb der  „5 Säulen“</w:t>
            </w:r>
          </w:p>
          <w:p w:rsidR="00EC5716" w:rsidRPr="00EC5716" w:rsidRDefault="00EC5716" w:rsidP="00C0774D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(z.B. Essen und Trinken, Bekleidung, Namensgebung, Beschneidung, Hochzeit, Tod und Trauer)</w:t>
            </w:r>
          </w:p>
          <w:p w:rsidR="00EC5716" w:rsidRPr="00EC5716" w:rsidRDefault="00EC5716" w:rsidP="00C0774D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Vergleich der Rituale bzgl. der Umsetzung / Praktizierung in anderen Religionen</w:t>
            </w:r>
          </w:p>
          <w:p w:rsidR="00EC5716" w:rsidRPr="00EC5716" w:rsidRDefault="00EC5716" w:rsidP="00C0774D">
            <w:pPr>
              <w:ind w:left="357"/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Symbolbedeutung von Ritualen</w:t>
            </w:r>
          </w:p>
          <w:p w:rsidR="00EC5716" w:rsidRPr="00EC5716" w:rsidRDefault="00EC5716" w:rsidP="00C0774D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Auseinandersetzung mit der Selbstverständlichkeit und dem Stellenwert der Rituale im Alltag</w:t>
            </w: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  <w:shd w:val="clear" w:color="auto" w:fill="C0C0C0"/>
              </w:rPr>
            </w:pP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sz w:val="20"/>
                <w:shd w:val="clear" w:color="auto" w:fill="C0C0C0"/>
              </w:rPr>
            </w:pP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lastRenderedPageBreak/>
              <w:t>Didaktisch-methodische Akzente des Vorhabens / fachübergreifende Bezüge / außerschulische Lernorte</w:t>
            </w: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Texterschließung zu der Einordnung der islamischen Rituale</w:t>
            </w: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Präsentation von Arbeitsergebnissen in verschiedenen Formen</w:t>
            </w: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Recherche in Bibliotheken und im Internet</w:t>
            </w: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Talkrunde zur Thematik</w:t>
            </w: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Stationenlernen</w:t>
            </w:r>
          </w:p>
          <w:p w:rsidR="00EC5716" w:rsidRPr="00EC5716" w:rsidRDefault="00EC5716" w:rsidP="00EC5716">
            <w:pPr>
              <w:numPr>
                <w:ilvl w:val="0"/>
                <w:numId w:val="41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Analyse medialer Dokumentationen</w:t>
            </w: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EC5716" w:rsidRPr="00EC5716" w:rsidRDefault="00EC5716" w:rsidP="00C0774D">
            <w:pPr>
              <w:rPr>
                <w:rFonts w:asciiTheme="minorHAnsi" w:eastAsia="Calibri" w:hAnsiTheme="minorHAnsi" w:cs="Calibri"/>
                <w:b/>
                <w:sz w:val="20"/>
              </w:rPr>
            </w:pPr>
            <w:r w:rsidRPr="00EC5716">
              <w:rPr>
                <w:rFonts w:asciiTheme="minorHAnsi" w:eastAsia="Calibri" w:hAnsiTheme="minorHAnsi" w:cs="Calibri"/>
                <w:b/>
                <w:sz w:val="20"/>
              </w:rPr>
              <w:t>Form(en) der Kompetenzüberprüfung</w:t>
            </w:r>
          </w:p>
          <w:p w:rsidR="00EC5716" w:rsidRPr="00EC5716" w:rsidRDefault="00EC5716" w:rsidP="00EC5716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Referate</w:t>
            </w:r>
          </w:p>
          <w:p w:rsidR="00EC5716" w:rsidRPr="00EC5716" w:rsidRDefault="00EC5716" w:rsidP="00EC5716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Präsentationen am Ende des Unterrichtsvorhabens</w:t>
            </w:r>
          </w:p>
          <w:p w:rsidR="00EC5716" w:rsidRPr="00EC5716" w:rsidRDefault="00EC5716" w:rsidP="00EC5716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Abschlussdiskussion</w:t>
            </w:r>
          </w:p>
          <w:p w:rsidR="00EC5716" w:rsidRPr="00EC5716" w:rsidRDefault="00EC5716" w:rsidP="00EC5716">
            <w:pPr>
              <w:numPr>
                <w:ilvl w:val="0"/>
                <w:numId w:val="42"/>
              </w:numPr>
              <w:ind w:left="357" w:hanging="360"/>
              <w:jc w:val="left"/>
              <w:rPr>
                <w:rFonts w:asciiTheme="minorHAnsi" w:eastAsia="Calibri" w:hAnsiTheme="minorHAnsi" w:cs="Calibri"/>
                <w:sz w:val="20"/>
              </w:rPr>
            </w:pPr>
            <w:r w:rsidRPr="00EC5716">
              <w:rPr>
                <w:rFonts w:asciiTheme="minorHAnsi" w:eastAsia="Calibri" w:hAnsiTheme="minorHAnsi" w:cs="Calibri"/>
                <w:sz w:val="20"/>
              </w:rPr>
              <w:t>schriftliche Übung</w:t>
            </w:r>
          </w:p>
          <w:p w:rsidR="00EC5716" w:rsidRPr="00EC5716" w:rsidRDefault="00EC5716" w:rsidP="00C0774D">
            <w:pPr>
              <w:ind w:left="357"/>
              <w:rPr>
                <w:rFonts w:asciiTheme="minorHAnsi" w:eastAsia="Calibri" w:hAnsiTheme="minorHAnsi" w:cs="Calibri"/>
                <w:sz w:val="20"/>
              </w:rPr>
            </w:pPr>
          </w:p>
        </w:tc>
      </w:tr>
      <w:tr w:rsidR="00EC5716" w:rsidTr="00C0774D">
        <w:trPr>
          <w:trHeight w:val="293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</w:p>
        </w:tc>
      </w:tr>
      <w:tr w:rsidR="00EC5716" w:rsidTr="00C0774D">
        <w:trPr>
          <w:trHeight w:val="509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</w:p>
        </w:tc>
      </w:tr>
      <w:tr w:rsidR="00EC5716" w:rsidTr="00C0774D">
        <w:trPr>
          <w:trHeight w:val="293"/>
        </w:trPr>
        <w:tc>
          <w:tcPr>
            <w:tcW w:w="14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716" w:rsidRDefault="00EC5716" w:rsidP="00C0774D">
            <w:pPr>
              <w:rPr>
                <w:rFonts w:ascii="Calibri" w:eastAsia="Calibri" w:hAnsi="Calibri" w:cs="Calibri"/>
              </w:rPr>
            </w:pPr>
          </w:p>
        </w:tc>
      </w:tr>
    </w:tbl>
    <w:p w:rsidR="00EC5716" w:rsidRDefault="00EC5716" w:rsidP="0010608C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1249"/>
        <w:gridCol w:w="6814"/>
        <w:gridCol w:w="6333"/>
        <w:gridCol w:w="1112"/>
      </w:tblGrid>
      <w:tr w:rsidR="00EC5716" w:rsidRPr="00344822" w:rsidTr="00342AEF">
        <w:trPr>
          <w:gridBefore w:val="1"/>
          <w:gridAfter w:val="1"/>
          <w:wBefore w:w="34" w:type="pct"/>
          <w:wAfter w:w="356" w:type="pct"/>
        </w:trPr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5716" w:rsidRPr="00993EB5" w:rsidRDefault="00EC5716" w:rsidP="00C0774D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993EB5">
              <w:rPr>
                <w:rFonts w:ascii="Calibri" w:hAnsi="Calibri" w:cs="Arial"/>
                <w:i/>
                <w:sz w:val="20"/>
                <w:u w:val="single"/>
              </w:rPr>
              <w:t xml:space="preserve">Unterrichtsvorhaben </w:t>
            </w:r>
            <w:r>
              <w:rPr>
                <w:rFonts w:ascii="Calibri" w:hAnsi="Calibri" w:cs="Arial"/>
                <w:i/>
                <w:sz w:val="20"/>
                <w:u w:val="single"/>
              </w:rPr>
              <w:t>II</w:t>
            </w:r>
            <w:r w:rsidRPr="00993EB5">
              <w:rPr>
                <w:rFonts w:ascii="Calibri" w:hAnsi="Calibri" w:cs="Arial"/>
                <w:i/>
                <w:sz w:val="20"/>
                <w:u w:val="single"/>
              </w:rPr>
              <w:t>:</w:t>
            </w:r>
          </w:p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Thema</w:t>
            </w:r>
            <w:r w:rsidRPr="00993EB5">
              <w:rPr>
                <w:rFonts w:ascii="Calibri" w:hAnsi="Calibri" w:cs="Arial"/>
                <w:sz w:val="20"/>
              </w:rPr>
              <w:t xml:space="preserve">: </w:t>
            </w:r>
          </w:p>
          <w:p w:rsidR="00EC5716" w:rsidRPr="007737A5" w:rsidRDefault="00EC5716" w:rsidP="00C0774D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7737A5">
              <w:rPr>
                <w:rFonts w:asciiTheme="minorHAnsi" w:hAnsiTheme="minorHAnsi" w:cstheme="minorHAnsi"/>
                <w:b/>
                <w:sz w:val="20"/>
              </w:rPr>
              <w:t>„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 xml:space="preserve">Sie halten sich gegenseitig zum Guten an und verhindern das Böse“ (Koran, 3:104) </w:t>
            </w:r>
            <w:r w:rsidR="008F11EB">
              <w:rPr>
                <w:rFonts w:asciiTheme="minorHAnsi" w:hAnsiTheme="minorHAnsi" w:cstheme="minorHAnsi"/>
                <w:i/>
                <w:sz w:val="20"/>
              </w:rPr>
              <w:t xml:space="preserve">– </w:t>
            </w:r>
            <w:r w:rsidRPr="007737A5">
              <w:rPr>
                <w:rFonts w:asciiTheme="minorHAnsi" w:hAnsiTheme="minorHAnsi" w:cstheme="minorHAnsi"/>
                <w:i/>
                <w:sz w:val="20"/>
              </w:rPr>
              <w:t>Bevormundung oder Zivilcourage?</w:t>
            </w:r>
          </w:p>
          <w:p w:rsidR="00EC5716" w:rsidRDefault="00EC5716" w:rsidP="00C0774D">
            <w:pPr>
              <w:jc w:val="left"/>
              <w:rPr>
                <w:rFonts w:ascii="Calibri" w:hAnsi="Calibri" w:cs="Arial"/>
                <w:b/>
                <w:sz w:val="20"/>
                <w:lang w:eastAsia="en-US"/>
              </w:rPr>
            </w:pPr>
          </w:p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Inhaltsfelder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EC5716" w:rsidRPr="007737A5" w:rsidRDefault="00EC5716" w:rsidP="00C0774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IF 5: </w:t>
            </w:r>
            <w:r w:rsidRPr="007737A5">
              <w:rPr>
                <w:rFonts w:asciiTheme="minorHAnsi" w:hAnsiTheme="minorHAnsi" w:cstheme="minorHAnsi"/>
                <w:bCs/>
                <w:sz w:val="20"/>
              </w:rPr>
              <w:t>Islamische Identität</w:t>
            </w:r>
          </w:p>
          <w:p w:rsidR="00EC5716" w:rsidRPr="007737A5" w:rsidRDefault="00EC5716" w:rsidP="00C0774D">
            <w:pPr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bCs/>
                <w:sz w:val="20"/>
              </w:rPr>
              <w:t>IF 6: Verantwortliches Handeln aus islamischer Sicht</w:t>
            </w:r>
          </w:p>
          <w:p w:rsidR="00EC5716" w:rsidRPr="00993EB5" w:rsidRDefault="00EC5716" w:rsidP="00C0774D">
            <w:pPr>
              <w:jc w:val="left"/>
              <w:rPr>
                <w:rFonts w:ascii="Calibri" w:hAnsi="Calibri"/>
                <w:sz w:val="20"/>
              </w:rPr>
            </w:pPr>
          </w:p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Inhaltliche Schwerpunkte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EC5716" w:rsidRPr="007737A5" w:rsidRDefault="00EC5716" w:rsidP="00EC5716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Islamische Traditionen in der Gegenwart</w:t>
            </w:r>
          </w:p>
          <w:p w:rsidR="00EC5716" w:rsidRDefault="00EC5716" w:rsidP="00EC5716">
            <w:pPr>
              <w:numPr>
                <w:ilvl w:val="0"/>
                <w:numId w:val="6"/>
              </w:numPr>
              <w:spacing w:after="120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Verantwortung im Fokus gegenwärtiger Herausforderungen</w:t>
            </w:r>
          </w:p>
          <w:p w:rsidR="00EC5716" w:rsidRDefault="00EC5716" w:rsidP="00C0774D">
            <w:pPr>
              <w:ind w:left="360"/>
              <w:contextualSpacing/>
              <w:jc w:val="left"/>
              <w:rPr>
                <w:rFonts w:ascii="Calibri" w:hAnsi="Calibri"/>
                <w:sz w:val="20"/>
              </w:rPr>
            </w:pPr>
          </w:p>
          <w:p w:rsidR="00EC5716" w:rsidRPr="00344822" w:rsidRDefault="00EC5716" w:rsidP="00C0774D">
            <w:pPr>
              <w:jc w:val="left"/>
              <w:rPr>
                <w:rFonts w:ascii="Calibri" w:hAnsi="Calibri"/>
                <w:sz w:val="20"/>
              </w:rPr>
            </w:pPr>
            <w:r w:rsidRPr="00955931">
              <w:rPr>
                <w:rFonts w:ascii="Calibri" w:hAnsi="Calibri"/>
                <w:b/>
                <w:sz w:val="20"/>
              </w:rPr>
              <w:t>Zeitbedarf:</w:t>
            </w:r>
            <w:r w:rsidRPr="00966751">
              <w:rPr>
                <w:rFonts w:ascii="Calibri" w:hAnsi="Calibri"/>
                <w:sz w:val="20"/>
              </w:rPr>
              <w:t xml:space="preserve"> ca</w:t>
            </w:r>
            <w:r>
              <w:rPr>
                <w:rFonts w:ascii="Calibri" w:hAnsi="Calibri"/>
                <w:sz w:val="20"/>
              </w:rPr>
              <w:t xml:space="preserve">. </w:t>
            </w:r>
            <w:r w:rsidRPr="007737A5">
              <w:rPr>
                <w:rFonts w:asciiTheme="minorHAnsi" w:hAnsiTheme="minorHAnsi" w:cstheme="minorHAnsi"/>
                <w:sz w:val="20"/>
              </w:rPr>
              <w:t>15 U-Stunden</w:t>
            </w:r>
          </w:p>
        </w:tc>
      </w:tr>
      <w:tr w:rsidR="00EC5716" w:rsidRPr="00E72A37" w:rsidTr="00342AEF">
        <w:trPr>
          <w:gridBefore w:val="1"/>
          <w:gridAfter w:val="1"/>
          <w:wBefore w:w="34" w:type="pct"/>
          <w:wAfter w:w="356" w:type="pct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Default="00EC5716" w:rsidP="00C0774D">
            <w:pPr>
              <w:spacing w:after="120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ü</w:t>
            </w:r>
            <w:r w:rsidRPr="00993EB5">
              <w:rPr>
                <w:rFonts w:ascii="Calibri" w:hAnsi="Calibri" w:cs="Arial"/>
                <w:b/>
                <w:sz w:val="20"/>
              </w:rPr>
              <w:t>bergeordnete Kompetenzerwartungen:</w:t>
            </w:r>
          </w:p>
          <w:p w:rsidR="00EC5716" w:rsidRPr="00993EB5" w:rsidRDefault="00EC5716" w:rsidP="00C0774D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Die Schülerinnen und Schüler</w:t>
            </w:r>
            <w:r>
              <w:rPr>
                <w:rFonts w:ascii="Calibri" w:hAnsi="Calibri" w:cs="Arial"/>
                <w:sz w:val="20"/>
              </w:rPr>
              <w:t xml:space="preserve"> …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spacing w:after="120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</w:t>
            </w:r>
            <w:r w:rsidRPr="00993EB5">
              <w:rPr>
                <w:rFonts w:ascii="Calibri" w:hAnsi="Calibri" w:cs="Arial"/>
                <w:b/>
                <w:sz w:val="20"/>
              </w:rPr>
              <w:t>onkretisierte Kompetenzerwartungen</w:t>
            </w:r>
            <w:r w:rsidRPr="00993EB5">
              <w:rPr>
                <w:rFonts w:ascii="Calibri" w:hAnsi="Calibri" w:cs="Arial"/>
                <w:sz w:val="20"/>
              </w:rPr>
              <w:t>:</w:t>
            </w:r>
          </w:p>
          <w:p w:rsidR="00EC5716" w:rsidRPr="00E72A37" w:rsidRDefault="00EC5716" w:rsidP="00C0774D">
            <w:pPr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t>Die Schülerinnen und Schüler</w:t>
            </w:r>
            <w:r>
              <w:rPr>
                <w:rFonts w:ascii="Calibri" w:hAnsi="Calibri" w:cs="Arial"/>
                <w:bCs/>
                <w:sz w:val="20"/>
              </w:rPr>
              <w:t>…</w:t>
            </w:r>
          </w:p>
        </w:tc>
      </w:tr>
      <w:tr w:rsidR="00EC5716" w:rsidRPr="00863023" w:rsidTr="00342AEF">
        <w:trPr>
          <w:gridBefore w:val="1"/>
          <w:gridAfter w:val="1"/>
          <w:wBefore w:w="34" w:type="pct"/>
          <w:wAfter w:w="356" w:type="pct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Sach-kompetenz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D1A51" w:rsidRDefault="00EC5716" w:rsidP="00EC5716">
            <w:pPr>
              <w:numPr>
                <w:ilvl w:val="0"/>
                <w:numId w:val="20"/>
              </w:numPr>
              <w:contextualSpacing/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</w:pPr>
            <w:r w:rsidRPr="009D1A51"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  <w:t>unterscheiden islamisches Glaubensverständnis und islamische Deutung</w:t>
            </w:r>
            <w:r w:rsidRPr="009D1A51"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  <w:t>s</w:t>
            </w:r>
            <w:r w:rsidRPr="009D1A51"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  <w:t>angebote von anderen (SK 1),</w:t>
            </w:r>
          </w:p>
          <w:p w:rsidR="00EC5716" w:rsidRPr="009D1A51" w:rsidRDefault="00EC5716" w:rsidP="00EC5716">
            <w:pPr>
              <w:numPr>
                <w:ilvl w:val="0"/>
                <w:numId w:val="20"/>
              </w:numPr>
              <w:contextualSpacing/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</w:pPr>
            <w:r w:rsidRPr="009D1A51">
              <w:rPr>
                <w:rFonts w:asciiTheme="minorHAnsi" w:hAnsiTheme="minorHAnsi" w:cs="Arial"/>
                <w:bCs/>
                <w:color w:val="000000"/>
                <w:sz w:val="20"/>
                <w:lang w:eastAsia="ar-SA"/>
              </w:rPr>
              <w:t>erläutern beispielhaft die Bedeutung religiöser Aussagen in Bezug zu ihrem eigenen Leben sowie zur gesellschaftlichen Wirklichkeit (SK 2),</w:t>
            </w:r>
          </w:p>
          <w:p w:rsidR="00EC5716" w:rsidRPr="009D1A51" w:rsidRDefault="00EC5716" w:rsidP="00C0774D">
            <w:pPr>
              <w:ind w:left="360"/>
              <w:jc w:val="left"/>
              <w:rPr>
                <w:rFonts w:asciiTheme="minorHAnsi" w:hAnsiTheme="minorHAnsi" w:cs="Arial"/>
                <w:sz w:val="20"/>
              </w:rPr>
            </w:pPr>
          </w:p>
          <w:p w:rsidR="00EC5716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</w:p>
          <w:p w:rsidR="00EC5716" w:rsidRPr="0055616C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D1A51" w:rsidRDefault="00EC5716" w:rsidP="00EC5716">
            <w:pPr>
              <w:numPr>
                <w:ilvl w:val="0"/>
                <w:numId w:val="22"/>
              </w:numPr>
              <w:tabs>
                <w:tab w:val="left" w:pos="6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57" w:hanging="357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9D1A51">
              <w:rPr>
                <w:rFonts w:asciiTheme="minorHAnsi" w:hAnsiTheme="minorHAnsi"/>
                <w:color w:val="000000" w:themeColor="text1"/>
                <w:sz w:val="20"/>
              </w:rPr>
              <w:t>erläutern an Beispielen ethische Herausforderungen und deuten sie als auch religiös relevante Entscheidungssituationen</w:t>
            </w:r>
          </w:p>
          <w:p w:rsidR="00EC5716" w:rsidRPr="009D1A51" w:rsidRDefault="00EC5716" w:rsidP="00EC5716">
            <w:pPr>
              <w:numPr>
                <w:ilvl w:val="0"/>
                <w:numId w:val="22"/>
              </w:numPr>
              <w:tabs>
                <w:tab w:val="left" w:pos="6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57" w:hanging="357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9D1A51">
              <w:rPr>
                <w:rFonts w:asciiTheme="minorHAnsi" w:hAnsiTheme="minorHAnsi"/>
                <w:color w:val="000000" w:themeColor="text1"/>
                <w:sz w:val="20"/>
              </w:rPr>
              <w:t>beschreiben das Verhältnis von islamischer Tradition und eigener Lebenswirklichkeit</w:t>
            </w:r>
          </w:p>
          <w:p w:rsidR="00EC5716" w:rsidRPr="008F11EB" w:rsidRDefault="00EC5716" w:rsidP="008F11EB">
            <w:pPr>
              <w:numPr>
                <w:ilvl w:val="0"/>
                <w:numId w:val="22"/>
              </w:numPr>
              <w:tabs>
                <w:tab w:val="left" w:pos="64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57" w:hanging="357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9D1A51">
              <w:rPr>
                <w:rFonts w:asciiTheme="minorHAnsi" w:hAnsiTheme="minorHAnsi"/>
                <w:color w:val="000000" w:themeColor="text1"/>
                <w:sz w:val="20"/>
              </w:rPr>
              <w:t>analysieren ethische Entscheidungen vor dem Hintergrund des gleic</w:t>
            </w:r>
            <w:r w:rsidRPr="009D1A51">
              <w:rPr>
                <w:rFonts w:asciiTheme="minorHAnsi" w:hAnsiTheme="minorHAnsi"/>
                <w:color w:val="000000" w:themeColor="text1"/>
                <w:sz w:val="20"/>
              </w:rPr>
              <w:t>h</w:t>
            </w:r>
            <w:r w:rsidRPr="009D1A51">
              <w:rPr>
                <w:rFonts w:asciiTheme="minorHAnsi" w:hAnsiTheme="minorHAnsi"/>
                <w:color w:val="000000" w:themeColor="text1"/>
                <w:sz w:val="20"/>
              </w:rPr>
              <w:t>berechtigten und selbstbestimmten Zusammenlebens von Mann und Frau</w:t>
            </w:r>
          </w:p>
        </w:tc>
      </w:tr>
      <w:tr w:rsidR="00EC5716" w:rsidRPr="009E726E" w:rsidTr="00342AEF">
        <w:trPr>
          <w:gridBefore w:val="1"/>
          <w:gridAfter w:val="1"/>
          <w:wBefore w:w="34" w:type="pct"/>
          <w:wAfter w:w="356" w:type="pct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lastRenderedPageBreak/>
              <w:t>Methoden-kompetenz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7737A5" w:rsidRDefault="00EC5716" w:rsidP="00EC5716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 xml:space="preserve">beschreiben islamische Sachverhalte unter Verwendung relevanter </w:t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7737A5">
              <w:rPr>
                <w:rFonts w:asciiTheme="minorHAnsi" w:hAnsiTheme="minorHAnsi" w:cstheme="minorHAnsi"/>
                <w:sz w:val="20"/>
              </w:rPr>
              <w:t>Fac</w:t>
            </w:r>
            <w:r w:rsidRPr="007737A5">
              <w:rPr>
                <w:rFonts w:asciiTheme="minorHAnsi" w:hAnsiTheme="minorHAnsi" w:cstheme="minorHAnsi"/>
                <w:sz w:val="20"/>
              </w:rPr>
              <w:t>h</w:t>
            </w:r>
            <w:r w:rsidRPr="007737A5">
              <w:rPr>
                <w:rFonts w:asciiTheme="minorHAnsi" w:hAnsiTheme="minorHAnsi" w:cstheme="minorHAnsi"/>
                <w:sz w:val="20"/>
              </w:rPr>
              <w:t>ausdrücke (MK 1)</w:t>
            </w:r>
          </w:p>
          <w:p w:rsidR="00EC5716" w:rsidRPr="008B36D2" w:rsidRDefault="00EC5716" w:rsidP="00C0774D">
            <w:pPr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16" w:rsidRDefault="00342AEF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49B018" wp14:editId="6BF5840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10795</wp:posOffset>
                      </wp:positionV>
                      <wp:extent cx="3983355" cy="448310"/>
                      <wp:effectExtent l="0" t="0" r="17145" b="2794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3355" cy="448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.85pt" to="310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gb2gEAAJwDAAAOAAAAZHJzL2Uyb0RvYy54bWysU8eO2zAQvQfIPxC8x5JcAluwvEDW8F5S&#10;DKTcxywSATaQXMv++wxprbNJbkEuFKe9mfc42j5cjCZnEaJytqPNrKZEWOa4sn1Hv387vFtTEhNY&#10;DtpZ0dGriPRh9/bNdvStmLvBaS4CQRAb29F3dEjJt1UV2SAMxJnzwmJQumAgoRn6igcYEd3oal7X&#10;76vRBe6DYyJG9O5vQbor+FIKlr5IGUUiuqM4WypnKOcpn9VuC20fwA+KTWPAP0xhQFlseofaQwLy&#10;HNRfUEax4KKTacacqZyUionCAdk09R9svg7gReGC4kR/lyn+P1j2+XwMRHF8uxUlFgy+0ZMIwAX5&#10;IcJJWf5se4IxFGr0scX8R3sMkxX9MWTWFxlM/iIfciniXu/iiksiDJ2LzXqxWGEThrHlcr1oivrV&#10;r2ofYnoSzpB86ahWNpOHFs4fY8KOmPqSkt3WHZTW5QG1JWNHN6t5hgdcI6kh4dV4JBZtTwnoHveT&#10;pVAQo9OK5+qME0N/etSBnAF3ZHlYNx/2t6Qhq1C8m1VdT7sSIX1y/OZu6hc/jjbBlDF/w88z7yEO&#10;t5oSympiiba5vyhrOlHMGt9UzbeT49cidpUtXIFSNq1r3rHXNt5f/1S7nwAAAP//AwBQSwMEFAAG&#10;AAgAAAAhAGSilondAAAABwEAAA8AAABkcnMvZG93bnJldi54bWxMjs1Og0AUhfcmvsPkmrhrBzBC&#10;gwyNNmnjxkRb0/WUuQLK3CHMtEWevtdVXZ6fnPMVy9F24oSDbx0piOcRCKTKmZZqBZ+79WwBwgdN&#10;RneOUMEveliWtzeFzo070weetqEWPEI+1wqaEPpcSl81aLWfux6Jsy83WB1YDrU0gz7zuO1kEkWp&#10;tLolfmh0j6sGq5/t0SqYzGL1/tpspreXfTY91n633uy/lbq/G5+fQAQcw7UMf/iMDiUzHdyRjBed&#10;glmacJP9DATHaRLHIA4KsuQBZFnI//zlBQAA//8DAFBLAQItABQABgAIAAAAIQC2gziS/gAAAOEB&#10;AAATAAAAAAAAAAAAAAAAAAAAAABbQ29udGVudF9UeXBlc10ueG1sUEsBAi0AFAAGAAgAAAAhADj9&#10;If/WAAAAlAEAAAsAAAAAAAAAAAAAAAAALwEAAF9yZWxzLy5yZWxzUEsBAi0AFAAGAAgAAAAhAFoj&#10;qBvaAQAAnAMAAA4AAAAAAAAAAAAAAAAALgIAAGRycy9lMm9Eb2MueG1sUEsBAi0AFAAGAAgAAAAh&#10;AGSilondAAAABwEAAA8AAAAAAAAAAAAAAAAANAQAAGRycy9kb3ducmV2LnhtbFBLBQYAAAAABAAE&#10;APMAAAA+BQAAAAA=&#10;" strokecolor="#4a7ebb"/>
                  </w:pict>
                </mc:Fallback>
              </mc:AlternateContent>
            </w:r>
          </w:p>
          <w:p w:rsidR="00EC5716" w:rsidRPr="009E726E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EC5716" w:rsidRPr="00F16ECD" w:rsidTr="00342AEF">
        <w:trPr>
          <w:gridBefore w:val="1"/>
          <w:gridAfter w:val="1"/>
          <w:wBefore w:w="34" w:type="pct"/>
          <w:wAfter w:w="356" w:type="pct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Urteils-kompetenz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D1A51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9D1A51">
              <w:rPr>
                <w:rFonts w:asciiTheme="minorHAnsi" w:hAnsiTheme="minorHAnsi" w:cstheme="minorHAnsi"/>
                <w:sz w:val="20"/>
              </w:rPr>
              <w:t>beurteilen beispielhaft ihre eigene Rolle im gesellschaftlichen Kontext und beschreiben in Ansätzen einen begründeten Standpunkt (UK 2)</w:t>
            </w:r>
          </w:p>
          <w:p w:rsidR="00EC5716" w:rsidRPr="009D1A51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9D1A51">
              <w:rPr>
                <w:rFonts w:asciiTheme="minorHAnsi" w:hAnsiTheme="minorHAnsi" w:cstheme="minorHAnsi"/>
                <w:sz w:val="20"/>
              </w:rPr>
              <w:t>bewerten angeleitet Positionen theologischer und ethischer Argumentation (UK 5)</w:t>
            </w:r>
          </w:p>
          <w:p w:rsidR="00EC5716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</w:p>
          <w:p w:rsidR="00EC5716" w:rsidRPr="0055616C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D1A51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9D1A51">
              <w:rPr>
                <w:rFonts w:asciiTheme="minorHAnsi" w:hAnsiTheme="minorHAnsi" w:cstheme="minorHAnsi"/>
                <w:sz w:val="20"/>
              </w:rPr>
              <w:t>erörtern das Potenzial islamischer Werte im Kontext gesellschaftlicher Heterogenität</w:t>
            </w:r>
          </w:p>
          <w:p w:rsidR="00EC5716" w:rsidRPr="009D1A51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9D1A51">
              <w:rPr>
                <w:rFonts w:asciiTheme="minorHAnsi" w:hAnsiTheme="minorHAnsi" w:cstheme="minorHAnsi"/>
                <w:sz w:val="20"/>
              </w:rPr>
              <w:t>überprüfen an ausgewählten Beispielen, in welcher Weise ethische Grundlegungen im Islam zur Orientierung für ethische Urteilsbildung herangezogen werden,</w:t>
            </w:r>
          </w:p>
          <w:p w:rsidR="00EC5716" w:rsidRPr="00F16ECD" w:rsidRDefault="00EC5716" w:rsidP="00C0774D">
            <w:pPr>
              <w:spacing w:before="120"/>
              <w:contextualSpacing/>
              <w:rPr>
                <w:rFonts w:ascii="Calibri" w:hAnsi="Calibri" w:cs="Arial"/>
                <w:bCs/>
                <w:sz w:val="20"/>
              </w:rPr>
            </w:pPr>
          </w:p>
        </w:tc>
      </w:tr>
      <w:tr w:rsidR="00EC5716" w:rsidRPr="00993EB5" w:rsidTr="00342AEF">
        <w:trPr>
          <w:gridBefore w:val="1"/>
          <w:gridAfter w:val="1"/>
          <w:wBefore w:w="34" w:type="pct"/>
          <w:wAfter w:w="356" w:type="pct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Handlungs-kompetenz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6" w:rsidRPr="007737A5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entwickeln, auch im Dialog mit anderen, Konsequenzen für verantwortliches Sprechen in religiösen bzw. weltanschaulichen Fragen (HK 3)</w:t>
            </w:r>
          </w:p>
          <w:p w:rsidR="00EC5716" w:rsidRPr="007737A5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greifen im Gespräch Beiträge anderer auf und entwickeln den jeweiligen Gedankengang sachgerecht weiter und bringen eigene Urteile ein (HK 4)</w:t>
            </w:r>
          </w:p>
          <w:p w:rsidR="00EC5716" w:rsidRPr="0043426C" w:rsidRDefault="00EC5716" w:rsidP="00EC5716">
            <w:pPr>
              <w:numPr>
                <w:ilvl w:val="0"/>
                <w:numId w:val="7"/>
              </w:numPr>
              <w:spacing w:before="120"/>
              <w:ind w:left="284" w:hanging="284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7737A5">
              <w:rPr>
                <w:rFonts w:asciiTheme="minorHAnsi" w:hAnsiTheme="minorHAnsi" w:cstheme="minorHAnsi"/>
                <w:sz w:val="20"/>
              </w:rPr>
              <w:t>argumentieren konstruktiv und sachgerecht in der Darlegung eigener und fremder Gedanken in religiös relevanten Kontexten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81EB3">
              <w:rPr>
                <w:rFonts w:asciiTheme="minorHAnsi" w:hAnsiTheme="minorHAnsi" w:cstheme="minorHAnsi"/>
                <w:sz w:val="20"/>
              </w:rPr>
              <w:t>(HK 5)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16" w:rsidRDefault="00342AEF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9E61D8" wp14:editId="391C805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14605</wp:posOffset>
                      </wp:positionV>
                      <wp:extent cx="3938905" cy="1373505"/>
                      <wp:effectExtent l="0" t="0" r="23495" b="36195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905" cy="1373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.15pt" to="307.7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eY2AEAAJ0DAAAOAAAAZHJzL2Uyb0RvYy54bWysU8lu2zAQvRfoPxC815LtOrUFywEaw7l0&#10;MdDlPuYiEeAGkrHsv++QUpy0vRW9ULM+znscbe8vRpOzCFE529L5rKZEWOa4sl1Lf3w/vFtTEhNY&#10;DtpZ0dKriPR+9/bNdvCNWLjeaS4CQRAbm8G3tE/JN1UVWS8MxJnzwmJSumAgoRu6igcYEN3oalHX&#10;d9XgAvfBMREjRvdjku4KvpSCpa9SRpGIbinOlsoZynnKZ7XbQtMF8L1i0xjwD1MYUBYvvUHtIQF5&#10;CuovKKNYcNHJNGPOVE5KxUThgGzm9R9svvXgReGC4kR/kyn+P1j25XwMRHF8uztKLBh8o0cRgAvy&#10;U4STsvzJdgRzKNTgY4P1D/YYJi/6Y8isLzKY/EU+5FLEvd7EFZdEGAaXm+V6U68oYZibLz8sV+gg&#10;TvXS7kNMj8IZko2WamUze2jg/CmmsfS5JIetOyitMQ6NtmRo6Wa1yPiAeyQ1JDSNR2bRdpSA7nBB&#10;WQoFMTqteO7OzTF0pwcdyBlwSd4f1vOP+7GozzKU6GZV19OyREifHR/D8/o5jiwmmMLoN/w88x5i&#10;P/aU1ERc23y/KHs6Ucwij7Jm6+T4tahdZQ93oKBP+5qX7LWP9uu/avcLAAD//wMAUEsDBBQABgAI&#10;AAAAIQAAIq653wAAAAgBAAAPAAAAZHJzL2Rvd25yZXYueG1sTI9BT4NAFITvJv6HzTPx1i5UQYIs&#10;jTZp48WktqbnLfsElH1L2G2L/HqfJz1OZjLzTbEcbSfOOPjWkYJ4HoFAqpxpqVbwvl/PMhA+aDK6&#10;c4QKvtHDsry+KnRu3IXe8LwLteAS8rlW0ITQ51L6qkGr/dz1SOx9uMHqwHKopRn0hcttJxdRlEqr&#10;W+KFRve4arD62p2sgslkq+1Ls5lenw8PU1L7/Xpz+FTq9mZ8egQRcAx/YfjFZ3QomenoTmS86BTM&#10;7pk8KFjcgWA7jZMExJF1nKUgy0L+P1D+AAAA//8DAFBLAQItABQABgAIAAAAIQC2gziS/gAAAOEB&#10;AAATAAAAAAAAAAAAAAAAAAAAAABbQ29udGVudF9UeXBlc10ueG1sUEsBAi0AFAAGAAgAAAAhADj9&#10;If/WAAAAlAEAAAsAAAAAAAAAAAAAAAAALwEAAF9yZWxzLy5yZWxzUEsBAi0AFAAGAAgAAAAhAJ/l&#10;R5jYAQAAnQMAAA4AAAAAAAAAAAAAAAAALgIAAGRycy9lMm9Eb2MueG1sUEsBAi0AFAAGAAgAAAAh&#10;AAAirrnfAAAACAEAAA8AAAAAAAAAAAAAAAAAMgQAAGRycy9kb3ducmV2LnhtbFBLBQYAAAAABAAE&#10;APMAAAA+BQAAAAA=&#10;" strokecolor="#4a7ebb"/>
                  </w:pict>
                </mc:Fallback>
              </mc:AlternateContent>
            </w:r>
          </w:p>
          <w:p w:rsidR="00EC5716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EC5716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EC5716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EC5716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EC5716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EC5716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EC5716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EC5716" w:rsidRPr="00993EB5" w:rsidRDefault="00EC5716" w:rsidP="00C0774D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EC5716" w:rsidRPr="00993EB5" w:rsidTr="00C92AEC">
        <w:trPr>
          <w:gridBefore w:val="1"/>
          <w:gridAfter w:val="1"/>
          <w:wBefore w:w="34" w:type="pct"/>
          <w:wAfter w:w="356" w:type="pct"/>
        </w:trPr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5716" w:rsidRPr="00993EB5" w:rsidRDefault="00EC5716" w:rsidP="00C0774D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 xml:space="preserve">Vereinbarungen der </w:t>
            </w:r>
            <w:r>
              <w:rPr>
                <w:rFonts w:ascii="Calibri" w:hAnsi="Calibri" w:cs="Arial"/>
                <w:b/>
                <w:sz w:val="20"/>
              </w:rPr>
              <w:t>Fachkonferenz</w:t>
            </w:r>
          </w:p>
        </w:tc>
      </w:tr>
      <w:tr w:rsidR="00EC5716" w:rsidRPr="00993EB5" w:rsidTr="00342AEF">
        <w:trPr>
          <w:gridBefore w:val="1"/>
          <w:gridAfter w:val="1"/>
          <w:wBefore w:w="34" w:type="pct"/>
          <w:wAfter w:w="356" w:type="pct"/>
          <w:trHeight w:val="255"/>
        </w:trPr>
        <w:tc>
          <w:tcPr>
            <w:tcW w:w="4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16" w:rsidRPr="00993EB5" w:rsidRDefault="00EC5716" w:rsidP="008F11EB">
            <w:pPr>
              <w:spacing w:after="120"/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Inhaltliche Akzente des Vorhabens</w:t>
            </w:r>
            <w:r>
              <w:rPr>
                <w:rFonts w:ascii="Calibri" w:hAnsi="Calibri"/>
                <w:b/>
                <w:sz w:val="20"/>
              </w:rPr>
              <w:t>:</w:t>
            </w:r>
          </w:p>
          <w:p w:rsidR="00EC5716" w:rsidRDefault="00EC5716" w:rsidP="008F11EB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 w:rsidRPr="00E54C7A">
              <w:rPr>
                <w:rFonts w:ascii="Calibri" w:hAnsi="Calibri"/>
                <w:b/>
                <w:sz w:val="20"/>
              </w:rPr>
              <w:t>Zivilcourage und gege</w:t>
            </w:r>
            <w:r>
              <w:rPr>
                <w:rFonts w:ascii="Calibri" w:hAnsi="Calibri"/>
                <w:b/>
                <w:sz w:val="20"/>
              </w:rPr>
              <w:t>n</w:t>
            </w:r>
            <w:r w:rsidRPr="00E54C7A">
              <w:rPr>
                <w:rFonts w:ascii="Calibri" w:hAnsi="Calibri"/>
                <w:b/>
                <w:sz w:val="20"/>
              </w:rPr>
              <w:t>seitige Verantwortung im islamischen und gesamtgesellschaftlichen Kontext</w:t>
            </w:r>
          </w:p>
          <w:p w:rsidR="00EC5716" w:rsidRPr="00E54C7A" w:rsidRDefault="00EC5716" w:rsidP="008F11EB">
            <w:pPr>
              <w:ind w:left="360"/>
              <w:jc w:val="left"/>
              <w:rPr>
                <w:rFonts w:ascii="Calibri" w:hAnsi="Calibri"/>
                <w:b/>
                <w:sz w:val="20"/>
              </w:rPr>
            </w:pPr>
          </w:p>
          <w:p w:rsidR="00EC5716" w:rsidRDefault="00EC5716" w:rsidP="008F11EB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Pr="00E54C7A">
              <w:rPr>
                <w:rFonts w:ascii="Calibri" w:hAnsi="Calibri"/>
                <w:b/>
                <w:sz w:val="20"/>
              </w:rPr>
              <w:t xml:space="preserve">erschiedene Aspekte des gesellschaftlichen Engagements </w:t>
            </w:r>
          </w:p>
          <w:p w:rsidR="008F11EB" w:rsidRDefault="00EC5716" w:rsidP="008F11EB">
            <w:pPr>
              <w:ind w:left="357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auch: professionell organisierte Hilfe und persönliche Hilfe/Zuwendung im direkten Kontakt</w:t>
            </w:r>
          </w:p>
          <w:p w:rsidR="008F11EB" w:rsidRPr="008F11EB" w:rsidRDefault="008F11EB" w:rsidP="008F11EB">
            <w:pPr>
              <w:ind w:left="357"/>
              <w:jc w:val="left"/>
              <w:rPr>
                <w:rFonts w:ascii="Calibri" w:hAnsi="Calibri"/>
                <w:sz w:val="20"/>
              </w:rPr>
            </w:pPr>
          </w:p>
          <w:p w:rsidR="00EC5716" w:rsidRPr="008F11EB" w:rsidRDefault="00EC5716" w:rsidP="008F11EB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muslimische </w:t>
            </w:r>
            <w:r w:rsidRPr="008D7739">
              <w:rPr>
                <w:rFonts w:ascii="Calibri" w:hAnsi="Calibri"/>
                <w:b/>
                <w:sz w:val="20"/>
              </w:rPr>
              <w:t>caritative Einrichtungen</w:t>
            </w:r>
          </w:p>
          <w:p w:rsidR="008F11EB" w:rsidRPr="008F11EB" w:rsidRDefault="008F11EB" w:rsidP="008F11EB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EC5716" w:rsidRPr="00CB6AB5" w:rsidRDefault="00EC5716" w:rsidP="008F11EB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Spannungsfeld Zivilcourage – sozialer Druck /Selbstanmaßung</w:t>
            </w:r>
            <w:r w:rsidRPr="008D7739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EC5716" w:rsidRPr="008D7739" w:rsidRDefault="00EC5716" w:rsidP="00C0774D">
            <w:pPr>
              <w:jc w:val="left"/>
              <w:rPr>
                <w:rFonts w:ascii="Calibri" w:hAnsi="Calibri"/>
                <w:sz w:val="20"/>
              </w:rPr>
            </w:pPr>
          </w:p>
          <w:p w:rsidR="00EC5716" w:rsidRPr="00993EB5" w:rsidRDefault="00EC5716" w:rsidP="00C0774D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Didaktisch-m</w:t>
            </w:r>
            <w:r w:rsidRPr="00993EB5">
              <w:rPr>
                <w:rFonts w:ascii="Calibri" w:hAnsi="Calibri"/>
                <w:b/>
                <w:sz w:val="20"/>
              </w:rPr>
              <w:t>ethodische Akzente des Vorhabens / fachübergreifende Bezüge / außerschulische Lernorte</w:t>
            </w:r>
          </w:p>
          <w:p w:rsidR="00EC5716" w:rsidRDefault="00EC5716" w:rsidP="00EC5716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Herausarbeitung von Aussagen zum Aspekt der sozialen Verantwortung aus islamischen Quellen (Koran und Sunna)</w:t>
            </w:r>
          </w:p>
          <w:p w:rsidR="00EC5716" w:rsidRDefault="00EC5716" w:rsidP="00EC5716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ggf. Besuch islamischer und christlicher Initiativen oder Organisationen im caritativen Bereich</w:t>
            </w:r>
          </w:p>
          <w:p w:rsidR="00EC5716" w:rsidRDefault="00EC5716" w:rsidP="00EC5716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Portfolio: caritative Projekte der Muslime</w:t>
            </w:r>
          </w:p>
          <w:p w:rsidR="00EC5716" w:rsidRPr="008F11EB" w:rsidRDefault="00EC5716" w:rsidP="008F11EB">
            <w:pPr>
              <w:numPr>
                <w:ilvl w:val="0"/>
                <w:numId w:val="23"/>
              </w:numPr>
              <w:spacing w:after="120"/>
              <w:ind w:left="357" w:hanging="357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Planung und ggf. Durchführung einer sozialen Aktion (fächerübergreifend)</w:t>
            </w:r>
          </w:p>
          <w:p w:rsidR="00EC5716" w:rsidRPr="00993EB5" w:rsidRDefault="00EC5716" w:rsidP="00C0774D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Form(en) der Kompetenzüberprüfung</w:t>
            </w:r>
          </w:p>
          <w:p w:rsidR="00EC5716" w:rsidRPr="00636FE5" w:rsidRDefault="00EC5716" w:rsidP="00EC5716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 w:rsidRPr="00636FE5">
              <w:rPr>
                <w:rFonts w:ascii="Calibri" w:hAnsi="Calibri"/>
                <w:sz w:val="20"/>
              </w:rPr>
              <w:t xml:space="preserve">Klausur </w:t>
            </w:r>
            <w:r>
              <w:rPr>
                <w:rFonts w:ascii="Calibri" w:hAnsi="Calibri"/>
                <w:sz w:val="20"/>
              </w:rPr>
              <w:t>(ggf. Facharbeit)</w:t>
            </w:r>
            <w:r w:rsidRPr="00636FE5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zum Aspekt „</w:t>
            </w:r>
            <w:r w:rsidRPr="00636FE5">
              <w:rPr>
                <w:rFonts w:ascii="Calibri" w:hAnsi="Calibri"/>
                <w:sz w:val="20"/>
              </w:rPr>
              <w:t>soziale Verantwortung in den islamischen Quellen</w:t>
            </w:r>
            <w:r>
              <w:rPr>
                <w:rFonts w:ascii="Calibri" w:hAnsi="Calibri"/>
                <w:sz w:val="20"/>
              </w:rPr>
              <w:t>“</w:t>
            </w:r>
          </w:p>
          <w:p w:rsidR="00EC5716" w:rsidRPr="00636FE5" w:rsidRDefault="00EC5716" w:rsidP="00EC5716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Pr="00636FE5">
              <w:rPr>
                <w:rFonts w:ascii="Calibri" w:hAnsi="Calibri"/>
                <w:sz w:val="20"/>
              </w:rPr>
              <w:t>chriftlicher Bericht</w:t>
            </w:r>
            <w:r>
              <w:rPr>
                <w:rFonts w:ascii="Calibri" w:hAnsi="Calibri"/>
                <w:sz w:val="20"/>
              </w:rPr>
              <w:t xml:space="preserve">/Artikel </w:t>
            </w:r>
            <w:r w:rsidRPr="00636FE5">
              <w:rPr>
                <w:rFonts w:ascii="Calibri" w:hAnsi="Calibri"/>
                <w:sz w:val="20"/>
              </w:rPr>
              <w:t>über die gemeinsame</w:t>
            </w:r>
            <w:r>
              <w:rPr>
                <w:rFonts w:ascii="Calibri" w:hAnsi="Calibri"/>
                <w:sz w:val="20"/>
              </w:rPr>
              <w:t>(n)</w:t>
            </w:r>
            <w:r w:rsidRPr="00636FE5">
              <w:rPr>
                <w:rFonts w:ascii="Calibri" w:hAnsi="Calibri"/>
                <w:sz w:val="20"/>
              </w:rPr>
              <w:t xml:space="preserve"> Aktion</w:t>
            </w:r>
            <w:r>
              <w:rPr>
                <w:rFonts w:ascii="Calibri" w:hAnsi="Calibri"/>
                <w:sz w:val="20"/>
              </w:rPr>
              <w:t>(en)</w:t>
            </w:r>
          </w:p>
          <w:p w:rsidR="00342AEF" w:rsidRPr="00342AEF" w:rsidRDefault="00EC5716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Ausstellung zu verschiedenen c</w:t>
            </w:r>
            <w:r w:rsidRPr="00636FE5">
              <w:rPr>
                <w:rFonts w:ascii="Calibri" w:hAnsi="Calibri"/>
                <w:sz w:val="20"/>
              </w:rPr>
              <w:t>aritative</w:t>
            </w:r>
            <w:r>
              <w:rPr>
                <w:rFonts w:ascii="Calibri" w:hAnsi="Calibri"/>
                <w:sz w:val="20"/>
              </w:rPr>
              <w:t>n</w:t>
            </w:r>
            <w:r w:rsidRPr="00636FE5">
              <w:rPr>
                <w:rFonts w:ascii="Calibri" w:hAnsi="Calibri"/>
                <w:sz w:val="20"/>
              </w:rPr>
              <w:t xml:space="preserve"> Einrichtung</w:t>
            </w:r>
            <w:r>
              <w:rPr>
                <w:rFonts w:ascii="Calibri" w:hAnsi="Calibri"/>
                <w:sz w:val="20"/>
              </w:rPr>
              <w:t>en</w:t>
            </w:r>
          </w:p>
        </w:tc>
      </w:tr>
      <w:tr w:rsidR="00EC5716" w:rsidRPr="00993EB5" w:rsidTr="00342AEF">
        <w:trPr>
          <w:gridBefore w:val="1"/>
          <w:gridAfter w:val="1"/>
          <w:wBefore w:w="34" w:type="pct"/>
          <w:wAfter w:w="356" w:type="pct"/>
          <w:trHeight w:val="244"/>
        </w:trPr>
        <w:tc>
          <w:tcPr>
            <w:tcW w:w="4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EC5716" w:rsidRPr="00993EB5" w:rsidTr="00342AEF">
        <w:trPr>
          <w:gridBefore w:val="1"/>
          <w:gridAfter w:val="1"/>
          <w:wBefore w:w="34" w:type="pct"/>
          <w:wAfter w:w="356" w:type="pct"/>
          <w:trHeight w:val="244"/>
        </w:trPr>
        <w:tc>
          <w:tcPr>
            <w:tcW w:w="4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16" w:rsidRPr="00993EB5" w:rsidRDefault="00EC5716" w:rsidP="00C0774D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342AEF" w:rsidRPr="00344822" w:rsidTr="00342A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2AEF" w:rsidRPr="00993EB5" w:rsidRDefault="00342AEF" w:rsidP="00690B5B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993EB5">
              <w:rPr>
                <w:rFonts w:ascii="Calibri" w:hAnsi="Calibri" w:cs="Arial"/>
                <w:i/>
                <w:sz w:val="20"/>
                <w:u w:val="single"/>
              </w:rPr>
              <w:lastRenderedPageBreak/>
              <w:t xml:space="preserve">Unterrichtsvorhaben </w:t>
            </w:r>
            <w:r>
              <w:rPr>
                <w:rFonts w:ascii="Calibri" w:hAnsi="Calibri" w:cs="Arial"/>
                <w:i/>
                <w:sz w:val="20"/>
                <w:u w:val="single"/>
              </w:rPr>
              <w:t>II</w:t>
            </w:r>
            <w:r w:rsidRPr="00993EB5">
              <w:rPr>
                <w:rFonts w:ascii="Calibri" w:hAnsi="Calibri" w:cs="Arial"/>
                <w:i/>
                <w:sz w:val="20"/>
                <w:u w:val="single"/>
              </w:rPr>
              <w:t>I:</w:t>
            </w:r>
          </w:p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>Thema</w:t>
            </w:r>
            <w:r w:rsidRPr="00993EB5">
              <w:rPr>
                <w:rFonts w:ascii="Calibri" w:hAnsi="Calibri" w:cs="Arial"/>
                <w:sz w:val="20"/>
              </w:rPr>
              <w:t xml:space="preserve">: </w:t>
            </w:r>
          </w:p>
          <w:p w:rsidR="00342AEF" w:rsidRPr="00993EB5" w:rsidRDefault="00342AEF" w:rsidP="00690B5B">
            <w:pPr>
              <w:jc w:val="left"/>
              <w:rPr>
                <w:rFonts w:ascii="Calibri" w:hAnsi="Calibri"/>
                <w:sz w:val="20"/>
              </w:rPr>
            </w:pPr>
            <w:r w:rsidRPr="005E4DA2">
              <w:rPr>
                <w:rFonts w:ascii="Calibri" w:hAnsi="Calibri"/>
                <w:bCs/>
                <w:i/>
                <w:sz w:val="20"/>
              </w:rPr>
              <w:t>„</w:t>
            </w:r>
            <w:r w:rsidRPr="003D4F95">
              <w:rPr>
                <w:rFonts w:ascii="Calibri" w:hAnsi="Calibri"/>
                <w:bCs/>
                <w:i/>
                <w:sz w:val="20"/>
              </w:rPr>
              <w:t>Der Prophet Muhammad: Eine Persönlichkeit zwischen Wirklichkeit und Konstrukt</w:t>
            </w:r>
            <w:r>
              <w:rPr>
                <w:rFonts w:ascii="Calibri" w:hAnsi="Calibri"/>
                <w:bCs/>
                <w:i/>
                <w:sz w:val="20"/>
              </w:rPr>
              <w:t>“</w:t>
            </w:r>
          </w:p>
          <w:p w:rsidR="00342AEF" w:rsidRDefault="00342AEF" w:rsidP="00690B5B">
            <w:pPr>
              <w:jc w:val="left"/>
              <w:rPr>
                <w:rFonts w:ascii="Calibri" w:hAnsi="Calibri" w:cs="Arial"/>
                <w:b/>
                <w:sz w:val="20"/>
                <w:lang w:eastAsia="en-US"/>
              </w:rPr>
            </w:pPr>
          </w:p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Inhaltsfelder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342AEF" w:rsidRPr="003D4F95" w:rsidRDefault="00342AEF" w:rsidP="00690B5B">
            <w:pPr>
              <w:jc w:val="left"/>
              <w:rPr>
                <w:rFonts w:ascii="Calibri" w:hAnsi="Calibri"/>
                <w:sz w:val="20"/>
              </w:rPr>
            </w:pPr>
            <w:r w:rsidRPr="003D4F95">
              <w:rPr>
                <w:rFonts w:ascii="Calibri" w:hAnsi="Calibri"/>
                <w:sz w:val="20"/>
              </w:rPr>
              <w:t xml:space="preserve">IF 2: </w:t>
            </w:r>
            <w:proofErr w:type="spellStart"/>
            <w:r w:rsidRPr="003D4F95">
              <w:rPr>
                <w:rFonts w:ascii="Calibri" w:hAnsi="Calibri"/>
                <w:sz w:val="20"/>
              </w:rPr>
              <w:t>Prophetentum</w:t>
            </w:r>
            <w:proofErr w:type="spellEnd"/>
            <w:r w:rsidRPr="003D4F95">
              <w:rPr>
                <w:rFonts w:ascii="Calibri" w:hAnsi="Calibri"/>
                <w:sz w:val="20"/>
              </w:rPr>
              <w:t xml:space="preserve"> im Islam</w:t>
            </w:r>
          </w:p>
          <w:p w:rsidR="00342AEF" w:rsidRDefault="00342AEF" w:rsidP="00690B5B">
            <w:pPr>
              <w:jc w:val="left"/>
              <w:rPr>
                <w:rFonts w:ascii="Calibri" w:hAnsi="Calibri"/>
                <w:sz w:val="20"/>
              </w:rPr>
            </w:pPr>
            <w:r w:rsidRPr="003D4F95">
              <w:rPr>
                <w:rFonts w:ascii="Calibri" w:hAnsi="Calibri"/>
                <w:sz w:val="20"/>
              </w:rPr>
              <w:t>IF 3: Der Islam in historischer Perspektive</w:t>
            </w:r>
          </w:p>
          <w:p w:rsidR="00342AEF" w:rsidRDefault="00342AEF" w:rsidP="00690B5B">
            <w:pPr>
              <w:jc w:val="left"/>
              <w:rPr>
                <w:rFonts w:ascii="Calibri" w:hAnsi="Calibri"/>
                <w:sz w:val="20"/>
              </w:rPr>
            </w:pPr>
          </w:p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  <w:lang w:eastAsia="en-US"/>
              </w:rPr>
            </w:pPr>
            <w:r w:rsidRPr="00993EB5">
              <w:rPr>
                <w:rFonts w:ascii="Calibri" w:hAnsi="Calibri" w:cs="Arial"/>
                <w:b/>
                <w:sz w:val="20"/>
                <w:lang w:eastAsia="en-US"/>
              </w:rPr>
              <w:t>Inhaltliche Schwerpunkte</w:t>
            </w:r>
            <w:r w:rsidRPr="00993EB5">
              <w:rPr>
                <w:rFonts w:ascii="Calibri" w:hAnsi="Calibri" w:cs="Arial"/>
                <w:sz w:val="20"/>
                <w:lang w:eastAsia="en-US"/>
              </w:rPr>
              <w:t>:</w:t>
            </w:r>
          </w:p>
          <w:p w:rsidR="00342AEF" w:rsidRPr="003D4F95" w:rsidRDefault="00342AEF" w:rsidP="00342AEF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3D4F95">
              <w:rPr>
                <w:rFonts w:ascii="Calibri" w:hAnsi="Calibri"/>
                <w:sz w:val="20"/>
              </w:rPr>
              <w:t>Mensch-Sein und göttliche Beauftragung</w:t>
            </w:r>
          </w:p>
          <w:p w:rsidR="00342AEF" w:rsidRPr="003D4F95" w:rsidRDefault="00342AEF" w:rsidP="00342AEF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/>
                <w:sz w:val="20"/>
              </w:rPr>
            </w:pPr>
            <w:r w:rsidRPr="003D4F95">
              <w:rPr>
                <w:rFonts w:ascii="Calibri" w:hAnsi="Calibri"/>
                <w:sz w:val="20"/>
              </w:rPr>
              <w:t>Wirkungsgeschichte der islamischen Welt</w:t>
            </w:r>
          </w:p>
          <w:p w:rsidR="00342AEF" w:rsidRPr="00CF6E6D" w:rsidRDefault="00342AEF" w:rsidP="00690B5B">
            <w:pPr>
              <w:contextualSpacing/>
              <w:jc w:val="left"/>
              <w:rPr>
                <w:rFonts w:ascii="Calibri" w:hAnsi="Calibri"/>
                <w:sz w:val="20"/>
              </w:rPr>
            </w:pPr>
            <w:r w:rsidRPr="00CF6E6D">
              <w:rPr>
                <w:rFonts w:ascii="Calibri" w:hAnsi="Calibri"/>
                <w:sz w:val="20"/>
              </w:rPr>
              <w:t xml:space="preserve"> </w:t>
            </w:r>
          </w:p>
          <w:p w:rsidR="00342AEF" w:rsidRPr="00344822" w:rsidRDefault="00342AEF" w:rsidP="00690B5B">
            <w:pPr>
              <w:jc w:val="left"/>
              <w:rPr>
                <w:rFonts w:ascii="Calibri" w:hAnsi="Calibri"/>
                <w:sz w:val="20"/>
              </w:rPr>
            </w:pPr>
            <w:r w:rsidRPr="00955931">
              <w:rPr>
                <w:rFonts w:ascii="Calibri" w:hAnsi="Calibri"/>
                <w:b/>
                <w:sz w:val="20"/>
              </w:rPr>
              <w:t>Zeitbedarf:</w:t>
            </w:r>
            <w:r w:rsidRPr="00966751">
              <w:rPr>
                <w:rFonts w:ascii="Calibri" w:hAnsi="Calibri"/>
                <w:sz w:val="20"/>
              </w:rPr>
              <w:t xml:space="preserve"> ca. </w:t>
            </w:r>
            <w:r>
              <w:rPr>
                <w:rFonts w:ascii="Calibri" w:hAnsi="Calibri"/>
                <w:sz w:val="20"/>
              </w:rPr>
              <w:t>21</w:t>
            </w:r>
            <w:r w:rsidRPr="00966751">
              <w:rPr>
                <w:rFonts w:ascii="Calibri" w:hAnsi="Calibri"/>
                <w:sz w:val="20"/>
              </w:rPr>
              <w:t xml:space="preserve"> U-Stunden</w:t>
            </w:r>
          </w:p>
        </w:tc>
      </w:tr>
      <w:tr w:rsidR="00342AEF" w:rsidRPr="00E72A37" w:rsidTr="00342AEF"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Default="00342AEF" w:rsidP="00690B5B">
            <w:pPr>
              <w:spacing w:after="120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ü</w:t>
            </w:r>
            <w:r w:rsidRPr="00993EB5">
              <w:rPr>
                <w:rFonts w:ascii="Calibri" w:hAnsi="Calibri" w:cs="Arial"/>
                <w:b/>
                <w:sz w:val="20"/>
              </w:rPr>
              <w:t>bergeordnete Kompetenzerwartungen:</w:t>
            </w:r>
          </w:p>
          <w:p w:rsidR="00342AEF" w:rsidRPr="00993EB5" w:rsidRDefault="00342AEF" w:rsidP="00690B5B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Die Schülerinnen und Schüler</w:t>
            </w:r>
            <w:r>
              <w:rPr>
                <w:rFonts w:ascii="Calibri" w:hAnsi="Calibri" w:cs="Arial"/>
                <w:sz w:val="20"/>
              </w:rPr>
              <w:t xml:space="preserve"> …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spacing w:after="120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k</w:t>
            </w:r>
            <w:r w:rsidRPr="00993EB5">
              <w:rPr>
                <w:rFonts w:ascii="Calibri" w:hAnsi="Calibri" w:cs="Arial"/>
                <w:b/>
                <w:sz w:val="20"/>
              </w:rPr>
              <w:t>onkretisierte Kompetenzerwartungen</w:t>
            </w:r>
            <w:r w:rsidRPr="00993EB5">
              <w:rPr>
                <w:rFonts w:ascii="Calibri" w:hAnsi="Calibri" w:cs="Arial"/>
                <w:sz w:val="20"/>
              </w:rPr>
              <w:t>:</w:t>
            </w:r>
          </w:p>
          <w:p w:rsidR="00342AEF" w:rsidRPr="00E72A37" w:rsidRDefault="00342AEF" w:rsidP="00690B5B">
            <w:pPr>
              <w:jc w:val="left"/>
              <w:rPr>
                <w:rFonts w:ascii="Calibri" w:hAnsi="Calibri" w:cs="Arial"/>
                <w:bCs/>
                <w:sz w:val="20"/>
              </w:rPr>
            </w:pPr>
            <w:r w:rsidRPr="00993EB5">
              <w:rPr>
                <w:rFonts w:ascii="Calibri" w:hAnsi="Calibri" w:cs="Arial"/>
                <w:bCs/>
                <w:sz w:val="20"/>
              </w:rPr>
              <w:t>Die Schülerinnen und Schüler</w:t>
            </w:r>
            <w:r>
              <w:rPr>
                <w:rFonts w:ascii="Calibri" w:hAnsi="Calibri" w:cs="Arial"/>
                <w:bCs/>
                <w:sz w:val="20"/>
              </w:rPr>
              <w:t>…</w:t>
            </w:r>
          </w:p>
        </w:tc>
      </w:tr>
      <w:tr w:rsidR="00342AEF" w:rsidRPr="00863023" w:rsidTr="00342AEF"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Sach-kompetenz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AB4693" w:rsidRDefault="00342AEF" w:rsidP="00342AEF">
            <w:pPr>
              <w:numPr>
                <w:ilvl w:val="0"/>
                <w:numId w:val="20"/>
              </w:numPr>
              <w:jc w:val="left"/>
              <w:rPr>
                <w:rFonts w:ascii="Calibri" w:hAnsi="Calibri" w:cs="Arial"/>
                <w:sz w:val="20"/>
              </w:rPr>
            </w:pPr>
            <w:r w:rsidRPr="00AB4693">
              <w:rPr>
                <w:rFonts w:ascii="Calibri" w:hAnsi="Calibri" w:cs="Arial"/>
                <w:sz w:val="20"/>
              </w:rPr>
              <w:t>unterscheiden islamisches Glaubensverständnis und islamische Deutung</w:t>
            </w:r>
            <w:r w:rsidRPr="00AB4693">
              <w:rPr>
                <w:rFonts w:ascii="Calibri" w:hAnsi="Calibri" w:cs="Arial"/>
                <w:sz w:val="20"/>
              </w:rPr>
              <w:t>s</w:t>
            </w:r>
            <w:r w:rsidRPr="00AB4693">
              <w:rPr>
                <w:rFonts w:ascii="Calibri" w:hAnsi="Calibri" w:cs="Arial"/>
                <w:sz w:val="20"/>
              </w:rPr>
              <w:t>angebote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AB4693">
              <w:rPr>
                <w:rFonts w:ascii="Calibri" w:hAnsi="Calibri" w:cs="Arial"/>
                <w:sz w:val="20"/>
              </w:rPr>
              <w:t>von anderen (SK1),</w:t>
            </w:r>
          </w:p>
          <w:p w:rsidR="00342AEF" w:rsidRDefault="00342AEF" w:rsidP="00342AEF">
            <w:pPr>
              <w:numPr>
                <w:ilvl w:val="0"/>
                <w:numId w:val="20"/>
              </w:numPr>
              <w:jc w:val="left"/>
              <w:rPr>
                <w:rFonts w:ascii="Calibri" w:hAnsi="Calibri" w:cs="Arial"/>
                <w:sz w:val="20"/>
              </w:rPr>
            </w:pPr>
            <w:r w:rsidRPr="00AB4693">
              <w:rPr>
                <w:rFonts w:ascii="Calibri" w:hAnsi="Calibri" w:cs="Arial"/>
                <w:sz w:val="20"/>
              </w:rPr>
              <w:t>analysieren angeleitet islamische Texte aus den Quellen und erläutern ihre Bedeutung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AB4693">
              <w:rPr>
                <w:rFonts w:ascii="Calibri" w:hAnsi="Calibri" w:cs="Arial"/>
                <w:sz w:val="20"/>
              </w:rPr>
              <w:t>(SK4),</w:t>
            </w:r>
          </w:p>
          <w:p w:rsidR="00342AEF" w:rsidRPr="0055616C" w:rsidRDefault="00342AEF" w:rsidP="00342AEF">
            <w:pPr>
              <w:numPr>
                <w:ilvl w:val="0"/>
                <w:numId w:val="20"/>
              </w:numPr>
              <w:jc w:val="left"/>
              <w:rPr>
                <w:rFonts w:ascii="Calibri" w:hAnsi="Calibri" w:cs="Arial"/>
                <w:sz w:val="20"/>
              </w:rPr>
            </w:pPr>
            <w:r w:rsidRPr="009D31F3">
              <w:rPr>
                <w:rFonts w:ascii="Calibri" w:hAnsi="Calibri" w:cs="Arial"/>
                <w:sz w:val="20"/>
              </w:rPr>
              <w:t>deuten exemplarisch Glaubensaussagen unter Berücksichtigung des histor</w:t>
            </w:r>
            <w:r w:rsidRPr="009D31F3">
              <w:rPr>
                <w:rFonts w:ascii="Calibri" w:hAnsi="Calibri" w:cs="Arial"/>
                <w:sz w:val="20"/>
              </w:rPr>
              <w:t>i</w:t>
            </w:r>
            <w:r w:rsidRPr="009D31F3">
              <w:rPr>
                <w:rFonts w:ascii="Calibri" w:hAnsi="Calibri" w:cs="Arial"/>
                <w:sz w:val="20"/>
              </w:rPr>
              <w:t>schen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9D31F3">
              <w:rPr>
                <w:rFonts w:ascii="Calibri" w:hAnsi="Calibri" w:cs="Arial"/>
                <w:sz w:val="20"/>
              </w:rPr>
              <w:t>Kontextes ihrer Entstehung und ihrer Wirkungsgeschichte (SK5)</w:t>
            </w:r>
            <w:r>
              <w:rPr>
                <w:rFonts w:ascii="Calibri" w:hAnsi="Calibri" w:cs="Arial"/>
                <w:sz w:val="20"/>
              </w:rPr>
              <w:t>.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51270">
              <w:rPr>
                <w:rFonts w:ascii="Calibri" w:hAnsi="Calibri" w:cs="Arial"/>
                <w:bCs/>
                <w:sz w:val="20"/>
              </w:rPr>
              <w:t xml:space="preserve">beschreiben die Bedeutung Muhammads als Siegel der Propheten </w:t>
            </w:r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>(</w:t>
            </w:r>
            <w:proofErr w:type="spellStart"/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>hatam</w:t>
            </w:r>
            <w:proofErr w:type="spellEnd"/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 xml:space="preserve"> al</w:t>
            </w:r>
            <w:r>
              <w:rPr>
                <w:rFonts w:ascii="Calibri" w:hAnsi="Calibri" w:cs="Arial"/>
                <w:bCs/>
                <w:i/>
                <w:iCs/>
                <w:sz w:val="20"/>
              </w:rPr>
              <w:t>-</w:t>
            </w:r>
            <w:proofErr w:type="spellStart"/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>anbiya</w:t>
            </w:r>
            <w:proofErr w:type="spellEnd"/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>)</w:t>
            </w:r>
            <w:r w:rsidRPr="00451270"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451270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51270">
              <w:rPr>
                <w:rFonts w:ascii="Calibri" w:hAnsi="Calibri" w:cs="Arial"/>
                <w:bCs/>
                <w:sz w:val="20"/>
              </w:rPr>
              <w:t xml:space="preserve">erklären auf der Grundlage islamischer Quellen die Wichtigkeit der Sündenlosigkeit </w:t>
            </w:r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>(</w:t>
            </w:r>
            <w:proofErr w:type="spellStart"/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>isma</w:t>
            </w:r>
            <w:proofErr w:type="spellEnd"/>
            <w:r w:rsidRPr="00451270">
              <w:rPr>
                <w:rFonts w:ascii="Calibri" w:hAnsi="Calibri" w:cs="Arial"/>
                <w:bCs/>
                <w:i/>
                <w:iCs/>
                <w:sz w:val="20"/>
              </w:rPr>
              <w:t xml:space="preserve">) </w:t>
            </w:r>
            <w:r w:rsidRPr="00451270">
              <w:rPr>
                <w:rFonts w:ascii="Calibri" w:hAnsi="Calibri" w:cs="Arial"/>
                <w:bCs/>
                <w:sz w:val="20"/>
              </w:rPr>
              <w:t>hinsichtlich der Übermittlung der Offenbarung,</w:t>
            </w:r>
          </w:p>
          <w:p w:rsidR="00342AEF" w:rsidRPr="00451270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51270">
              <w:rPr>
                <w:rFonts w:ascii="Calibri" w:hAnsi="Calibri" w:cs="Arial"/>
                <w:bCs/>
                <w:sz w:val="20"/>
              </w:rPr>
              <w:t>erläutern verschiedene Vorstellungen der Sündenlosigkeit in islamischen Denkstr</w:t>
            </w:r>
            <w:r w:rsidRPr="00451270">
              <w:rPr>
                <w:rFonts w:ascii="Calibri" w:hAnsi="Calibri" w:cs="Arial"/>
                <w:bCs/>
                <w:sz w:val="20"/>
              </w:rPr>
              <w:t>ö</w:t>
            </w:r>
            <w:r w:rsidRPr="00451270">
              <w:rPr>
                <w:rFonts w:ascii="Calibri" w:hAnsi="Calibri" w:cs="Arial"/>
                <w:bCs/>
                <w:sz w:val="20"/>
              </w:rPr>
              <w:t>mungen im Vergleich zu Vorstellungen anderer Religionen bzw. Weltanschauungen,</w:t>
            </w:r>
          </w:p>
          <w:p w:rsidR="00342AEF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51270">
              <w:rPr>
                <w:rFonts w:ascii="Calibri" w:hAnsi="Calibri" w:cs="Arial"/>
                <w:bCs/>
                <w:sz w:val="20"/>
              </w:rPr>
              <w:t>erläutern die Beziehung zwischen dem Mensch-Sein der Propheten und deren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451270">
              <w:rPr>
                <w:rFonts w:ascii="Calibri" w:hAnsi="Calibri" w:cs="Arial"/>
                <w:bCs/>
                <w:sz w:val="20"/>
              </w:rPr>
              <w:t>göt</w:t>
            </w:r>
            <w:r w:rsidRPr="00451270">
              <w:rPr>
                <w:rFonts w:ascii="Calibri" w:hAnsi="Calibri" w:cs="Arial"/>
                <w:bCs/>
                <w:sz w:val="20"/>
              </w:rPr>
              <w:t>t</w:t>
            </w:r>
            <w:r w:rsidRPr="00451270">
              <w:rPr>
                <w:rFonts w:ascii="Calibri" w:hAnsi="Calibri" w:cs="Arial"/>
                <w:bCs/>
                <w:sz w:val="20"/>
              </w:rPr>
              <w:t>lichem Auftrag im Blick auf deren Vorbildfunktion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863023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C6DD6">
              <w:rPr>
                <w:rFonts w:ascii="Calibri" w:hAnsi="Calibri" w:cs="Arial"/>
                <w:bCs/>
                <w:sz w:val="20"/>
              </w:rPr>
              <w:t>identifizieren angeleitet relevante Wendepunkte in der islamischen Geschichte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FC6DD6">
              <w:rPr>
                <w:rFonts w:ascii="Calibri" w:hAnsi="Calibri" w:cs="Arial"/>
                <w:bCs/>
                <w:sz w:val="20"/>
              </w:rPr>
              <w:t>und erläutern deren gesellschaftliche Auswirkungen – auch im Blick auf Männer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FC6DD6">
              <w:rPr>
                <w:rFonts w:ascii="Calibri" w:hAnsi="Calibri" w:cs="Arial"/>
                <w:bCs/>
                <w:sz w:val="20"/>
              </w:rPr>
              <w:t>und Frauen.</w:t>
            </w:r>
          </w:p>
        </w:tc>
      </w:tr>
      <w:tr w:rsidR="00342AEF" w:rsidRPr="009E726E" w:rsidTr="00342AEF"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Methoden-kompetenz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042EE7" w:rsidRDefault="00342AEF" w:rsidP="00342AE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961F59" wp14:editId="2F3D6529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59690</wp:posOffset>
                      </wp:positionV>
                      <wp:extent cx="4681855" cy="1379220"/>
                      <wp:effectExtent l="0" t="0" r="23495" b="30480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1855" cy="13792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5pt,4.7pt" to="702.9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+0A3AEAAJ0DAAAOAAAAZHJzL2Uyb0RvYy54bWysU8lu2zAQvRfoPxC811oaJ7ZgOUBjOJcu&#10;Btr0PiYpiQA3kIxl/32HlOKmza3ohZr1cd7jaHN/1oqchA/SmpZWi5ISYZjl0vQtffqx/7CiJEQw&#10;HJQ1oqUXEej99v27zegaUdvBKi48QRATmtG1dIjRNUUR2CA0hIV1wmCys15DRNf3BfcwIrpWRV2W&#10;t8VoPXfeMhECRndTkm4zftcJFr91XRCRqJbibDGfPp/HdBbbDTS9BzdINo8B/zCFBmnw0ivUDiKQ&#10;Zy/fQGnJvA22iwtmdWG7TjKROSCbqvyLzfcBnMhcUJzgrjKF/wfLvp4OnkiOb3dHiQGNb/QoPHBB&#10;fgp/lIY/m55gDoUaXWiw/sEc/OwFd/CJ9bnzOn2RDzlncS9XccU5EobBm9tVtVouKWGYqz7eres6&#10;y1/8bnc+xEdhNUlGS5U0iT00cPocIl6JpS8lKWzsXiqVX1AZMrZ0vawTPuAedQoimtohs2B6SkD1&#10;uKAs+owYrJI8dSec4Pvjg/LkBLgkN/tV9Wk3FQ1JhhxdL8tyXpYA8YvlU7gqX+I42gyTx/wDP828&#10;gzBMPTmV5MQWZdL9Iu/pTDGJPMmarKPll6x2kTzcgdw272tastc+2q//qu0vAAAA//8DAFBLAwQU&#10;AAYACAAAACEAWNFsUeAAAAAKAQAADwAAAGRycy9kb3ducmV2LnhtbEyPwU7DMBBE70j8g7VI3KhD&#10;1JgQ4lRQqRUXpNKint14iQPxOordNuTrcU9wHM1o5k25GG3HTjj41pGE+1kCDKl2uqVGwsdudZcD&#10;80GRVp0jlPCDHhbV9VWpCu3O9I6nbWhYLCFfKAkmhL7g3NcGrfIz1yNF79MNVoUoh4brQZ1jue14&#10;miSCW9VSXDCqx6XB+nt7tBImnS83r2Y9vb3sH6as8bvVev8l5e3N+PwELOAY/sJwwY/oUEWmgzuS&#10;9qyTIESexaiExzmwiz9PsvjlICFNhQBelfz/heoXAAD//wMAUEsBAi0AFAAGAAgAAAAhALaDOJL+&#10;AAAA4QEAABMAAAAAAAAAAAAAAAAAAAAAAFtDb250ZW50X1R5cGVzXS54bWxQSwECLQAUAAYACAAA&#10;ACEAOP0h/9YAAACUAQAACwAAAAAAAAAAAAAAAAAvAQAAX3JlbHMvLnJlbHNQSwECLQAUAAYACAAA&#10;ACEAOQvtANwBAACdAwAADgAAAAAAAAAAAAAAAAAuAgAAZHJzL2Uyb0RvYy54bWxQSwECLQAUAAYA&#10;CAAAACEAWNFsUeAAAAAKAQAADwAAAAAAAAAAAAAAAAA2BAAAZHJzL2Rvd25yZXYueG1sUEsFBgAA&#10;AAAEAAQA8wAAAEMFAAAAAA==&#10;" strokecolor="#4a7ebb"/>
                  </w:pict>
                </mc:Fallback>
              </mc:AlternateContent>
            </w:r>
            <w:r w:rsidRPr="00042EE7">
              <w:rPr>
                <w:rFonts w:ascii="Calibri" w:hAnsi="Calibri" w:cs="Arial"/>
                <w:bCs/>
                <w:sz w:val="20"/>
              </w:rPr>
              <w:t>beschreiben islamische Sachverhalte unter Verwendung relevanter Fac</w:t>
            </w:r>
            <w:r w:rsidRPr="00042EE7">
              <w:rPr>
                <w:rFonts w:ascii="Calibri" w:hAnsi="Calibri" w:cs="Arial"/>
                <w:bCs/>
                <w:sz w:val="20"/>
              </w:rPr>
              <w:t>h</w:t>
            </w:r>
            <w:r w:rsidRPr="00042EE7">
              <w:rPr>
                <w:rFonts w:ascii="Calibri" w:hAnsi="Calibri" w:cs="Arial"/>
                <w:bCs/>
                <w:sz w:val="20"/>
              </w:rPr>
              <w:t>ausdrücke (MK 1)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042EE7" w:rsidRDefault="00342AEF" w:rsidP="00342AE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42EE7">
              <w:rPr>
                <w:rFonts w:ascii="Calibri" w:hAnsi="Calibri" w:cs="Arial"/>
                <w:bCs/>
                <w:sz w:val="20"/>
              </w:rPr>
              <w:t>analysieren fachspezifische Texte unter Berücksichtigung ihres Entstehung</w:t>
            </w:r>
            <w:r w:rsidRPr="00042EE7">
              <w:rPr>
                <w:rFonts w:ascii="Calibri" w:hAnsi="Calibri" w:cs="Arial"/>
                <w:bCs/>
                <w:sz w:val="20"/>
              </w:rPr>
              <w:t>s</w:t>
            </w:r>
            <w:r w:rsidRPr="00042EE7">
              <w:rPr>
                <w:rFonts w:ascii="Calibri" w:hAnsi="Calibri" w:cs="Arial"/>
                <w:bCs/>
                <w:sz w:val="20"/>
              </w:rPr>
              <w:t>zusammenhangs und ihrer Wirkungsgeschichte (MK 2)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042EE7" w:rsidRDefault="00342AEF" w:rsidP="00342AE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42EE7">
              <w:rPr>
                <w:rFonts w:ascii="Calibri" w:hAnsi="Calibri" w:cs="Arial"/>
                <w:bCs/>
                <w:sz w:val="20"/>
              </w:rPr>
              <w:t>recherchieren in Dokumenten, Bibliotheken und im Internet (MK4)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042EE7" w:rsidRDefault="00342AEF" w:rsidP="00342AE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42EE7">
              <w:rPr>
                <w:rFonts w:ascii="Calibri" w:hAnsi="Calibri" w:cs="Arial"/>
                <w:bCs/>
                <w:sz w:val="20"/>
              </w:rPr>
              <w:t>extrahieren relevante Informationen und zitieren sachgerecht und funkt</w:t>
            </w:r>
            <w:r w:rsidRPr="00042EE7">
              <w:rPr>
                <w:rFonts w:ascii="Calibri" w:hAnsi="Calibri" w:cs="Arial"/>
                <w:bCs/>
                <w:sz w:val="20"/>
              </w:rPr>
              <w:t>i</w:t>
            </w:r>
            <w:r w:rsidRPr="00042EE7">
              <w:rPr>
                <w:rFonts w:ascii="Calibri" w:hAnsi="Calibri" w:cs="Arial"/>
                <w:bCs/>
                <w:sz w:val="20"/>
              </w:rPr>
              <w:t>onsbezogen (MK5)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042EE7" w:rsidRDefault="00342AEF" w:rsidP="00342AEF">
            <w:pPr>
              <w:pStyle w:val="Listenabsatz"/>
              <w:numPr>
                <w:ilvl w:val="0"/>
                <w:numId w:val="25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42EE7">
              <w:rPr>
                <w:rFonts w:ascii="Calibri" w:hAnsi="Calibri" w:cs="Arial"/>
                <w:bCs/>
                <w:sz w:val="20"/>
              </w:rPr>
              <w:t>bereiten Arbeitsergebnisse, eigene Auffassungen und andere Positionen medial und adressatenbezogen auf (MK6)</w:t>
            </w:r>
            <w:r>
              <w:rPr>
                <w:rFonts w:ascii="Calibri" w:hAnsi="Calibri" w:cs="Arial"/>
                <w:bCs/>
                <w:sz w:val="20"/>
              </w:rPr>
              <w:t>.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Pr="009E726E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342AEF" w:rsidRPr="00F16ECD" w:rsidTr="00342AEF"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t>Urteils-kompetenz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Default="00342AEF" w:rsidP="00342AEF">
            <w:pPr>
              <w:numPr>
                <w:ilvl w:val="0"/>
                <w:numId w:val="21"/>
              </w:numPr>
              <w:jc w:val="left"/>
              <w:rPr>
                <w:rFonts w:ascii="Calibri" w:hAnsi="Calibri" w:cs="Arial"/>
                <w:sz w:val="20"/>
              </w:rPr>
            </w:pPr>
            <w:r w:rsidRPr="009D31F3">
              <w:rPr>
                <w:rFonts w:ascii="Calibri" w:hAnsi="Calibri" w:cs="Arial"/>
                <w:sz w:val="20"/>
              </w:rPr>
              <w:t>erörtern die Relevanz von religiösen Aussagen in der und für die Gegenwart (UK3),</w:t>
            </w:r>
          </w:p>
          <w:p w:rsidR="00342AEF" w:rsidRPr="009D31F3" w:rsidRDefault="00342AEF" w:rsidP="00342AEF">
            <w:pPr>
              <w:numPr>
                <w:ilvl w:val="0"/>
                <w:numId w:val="21"/>
              </w:numPr>
              <w:jc w:val="left"/>
              <w:rPr>
                <w:rFonts w:ascii="Calibri" w:hAnsi="Calibri" w:cs="Arial"/>
                <w:sz w:val="20"/>
              </w:rPr>
            </w:pPr>
            <w:r w:rsidRPr="009D31F3">
              <w:rPr>
                <w:rFonts w:ascii="Calibri" w:hAnsi="Calibri" w:cs="Arial"/>
                <w:sz w:val="20"/>
              </w:rPr>
              <w:t>erörtern Positionen anderer Religionen bzw. Weltanschauungen unter B</w:t>
            </w:r>
            <w:r w:rsidRPr="009D31F3">
              <w:rPr>
                <w:rFonts w:ascii="Calibri" w:hAnsi="Calibri" w:cs="Arial"/>
                <w:sz w:val="20"/>
              </w:rPr>
              <w:t>e</w:t>
            </w:r>
            <w:r w:rsidRPr="009D31F3">
              <w:rPr>
                <w:rFonts w:ascii="Calibri" w:hAnsi="Calibri" w:cs="Arial"/>
                <w:sz w:val="20"/>
              </w:rPr>
              <w:lastRenderedPageBreak/>
              <w:t>rücksichtigung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9D31F3">
              <w:rPr>
                <w:rFonts w:ascii="Calibri" w:hAnsi="Calibri" w:cs="Arial"/>
                <w:sz w:val="20"/>
              </w:rPr>
              <w:t>von Perspektiven der islamischen Religion und Tradition (UK4)</w:t>
            </w:r>
            <w:r>
              <w:rPr>
                <w:rFonts w:ascii="Calibri" w:hAnsi="Calibri" w:cs="Arial"/>
                <w:sz w:val="20"/>
              </w:rPr>
              <w:t>.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451270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51270">
              <w:rPr>
                <w:rFonts w:ascii="Calibri" w:hAnsi="Calibri" w:cs="Arial"/>
                <w:bCs/>
                <w:sz w:val="20"/>
              </w:rPr>
              <w:lastRenderedPageBreak/>
              <w:t>beurteilen die Bedeutung von Prophetenerzählungen im Koran für ihr eigenes Ve</w:t>
            </w:r>
            <w:r w:rsidRPr="00451270">
              <w:rPr>
                <w:rFonts w:ascii="Calibri" w:hAnsi="Calibri" w:cs="Arial"/>
                <w:bCs/>
                <w:sz w:val="20"/>
              </w:rPr>
              <w:t>r</w:t>
            </w:r>
            <w:r w:rsidRPr="00451270">
              <w:rPr>
                <w:rFonts w:ascii="Calibri" w:hAnsi="Calibri" w:cs="Arial"/>
                <w:bCs/>
                <w:sz w:val="20"/>
              </w:rPr>
              <w:t>ständnis von der Gott-Mensch-Beziehung,</w:t>
            </w:r>
          </w:p>
          <w:p w:rsidR="00342AEF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451270">
              <w:rPr>
                <w:rFonts w:ascii="Calibri" w:hAnsi="Calibri" w:cs="Arial"/>
                <w:bCs/>
                <w:sz w:val="20"/>
              </w:rPr>
              <w:t>beurteilen unterschiedliche Konzepte der Prophetie in verschiedenen Religionen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F16ECD" w:rsidRDefault="00342AEF" w:rsidP="00342AEF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FC6DD6">
              <w:rPr>
                <w:rFonts w:ascii="Calibri" w:hAnsi="Calibri" w:cs="Arial"/>
                <w:bCs/>
                <w:sz w:val="20"/>
              </w:rPr>
              <w:lastRenderedPageBreak/>
              <w:t>erörtern, inwieweit historische Wendepunkte auf Wahrnehmung und Darstellung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FC6DD6">
              <w:rPr>
                <w:rFonts w:ascii="Calibri" w:hAnsi="Calibri" w:cs="Arial"/>
                <w:bCs/>
                <w:sz w:val="20"/>
              </w:rPr>
              <w:t>der Geschichte Auswirkungen gezeigt haben.</w:t>
            </w:r>
          </w:p>
        </w:tc>
      </w:tr>
      <w:tr w:rsidR="00342AEF" w:rsidRPr="00993EB5" w:rsidTr="00342AEF"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jc w:val="left"/>
              <w:rPr>
                <w:rFonts w:ascii="Calibri" w:hAnsi="Calibri" w:cs="Arial"/>
                <w:sz w:val="20"/>
              </w:rPr>
            </w:pPr>
            <w:r w:rsidRPr="00993EB5">
              <w:rPr>
                <w:rFonts w:ascii="Calibri" w:hAnsi="Calibri" w:cs="Arial"/>
                <w:sz w:val="20"/>
              </w:rPr>
              <w:lastRenderedPageBreak/>
              <w:t>Handlungs-kompetenz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F" w:rsidRPr="00042EE7" w:rsidRDefault="00342AEF" w:rsidP="00342AEF">
            <w:pPr>
              <w:pStyle w:val="Listenabsatz"/>
              <w:numPr>
                <w:ilvl w:val="0"/>
                <w:numId w:val="27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42EE7">
              <w:rPr>
                <w:rFonts w:ascii="Calibri" w:hAnsi="Calibri" w:cs="Arial"/>
                <w:bCs/>
                <w:sz w:val="20"/>
              </w:rPr>
              <w:t>sprechen angemessen und reflektiert über Fragen nach Sinn und Transze</w:t>
            </w:r>
            <w:r w:rsidRPr="00042EE7">
              <w:rPr>
                <w:rFonts w:ascii="Calibri" w:hAnsi="Calibri" w:cs="Arial"/>
                <w:bCs/>
                <w:sz w:val="20"/>
              </w:rPr>
              <w:t>n</w:t>
            </w:r>
            <w:r w:rsidRPr="00042EE7">
              <w:rPr>
                <w:rFonts w:ascii="Calibri" w:hAnsi="Calibri" w:cs="Arial"/>
                <w:bCs/>
                <w:sz w:val="20"/>
              </w:rPr>
              <w:t>denz (HK 1)</w:t>
            </w:r>
            <w:r>
              <w:rPr>
                <w:rFonts w:ascii="Calibri" w:hAnsi="Calibri" w:cs="Arial"/>
                <w:bCs/>
                <w:sz w:val="20"/>
              </w:rPr>
              <w:t>,</w:t>
            </w:r>
          </w:p>
          <w:p w:rsidR="00342AEF" w:rsidRPr="00042EE7" w:rsidRDefault="00342AEF" w:rsidP="00342AEF">
            <w:pPr>
              <w:pStyle w:val="Listenabsatz"/>
              <w:numPr>
                <w:ilvl w:val="0"/>
                <w:numId w:val="27"/>
              </w:numPr>
              <w:jc w:val="left"/>
              <w:rPr>
                <w:rFonts w:ascii="Calibri" w:hAnsi="Calibri" w:cs="Arial"/>
                <w:bCs/>
                <w:sz w:val="20"/>
              </w:rPr>
            </w:pPr>
            <w:r w:rsidRPr="00042EE7">
              <w:rPr>
                <w:rFonts w:ascii="Calibri" w:hAnsi="Calibri" w:cs="Arial"/>
                <w:bCs/>
                <w:sz w:val="20"/>
              </w:rPr>
              <w:t>HK4 greifen im Gespräch Beiträge anderer auf und entwickeln den jeweil</w:t>
            </w:r>
            <w:r w:rsidRPr="00042EE7">
              <w:rPr>
                <w:rFonts w:ascii="Calibri" w:hAnsi="Calibri" w:cs="Arial"/>
                <w:bCs/>
                <w:sz w:val="20"/>
              </w:rPr>
              <w:t>i</w:t>
            </w:r>
            <w:r w:rsidRPr="00042EE7">
              <w:rPr>
                <w:rFonts w:ascii="Calibri" w:hAnsi="Calibri" w:cs="Arial"/>
                <w:bCs/>
                <w:sz w:val="20"/>
              </w:rPr>
              <w:t>gen Gedankengang sachgerecht weiter und bringen eigene Urteile ein (HK 4)</w:t>
            </w:r>
            <w:r>
              <w:rPr>
                <w:rFonts w:ascii="Calibri" w:hAnsi="Calibri" w:cs="Arial"/>
                <w:bCs/>
                <w:sz w:val="20"/>
              </w:rPr>
              <w:t>.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513455" wp14:editId="31518CB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33655</wp:posOffset>
                      </wp:positionV>
                      <wp:extent cx="4688205" cy="1339215"/>
                      <wp:effectExtent l="0" t="0" r="17145" b="32385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8205" cy="13392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2.65pt" to="366.0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Ph2QEAAJ0DAAAOAAAAZHJzL2Uyb0RvYy54bWysU8lu2zAQvRfoPxC811oSB7ZgOUBjOJcu&#10;BtLmPiYpiQA3kIxl/32HlOKm7S3ohZr1cd7jaHN/1oqchA/SmpZWi5ISYZjl0vQt/flj/2lFSYhg&#10;OChrREsvItD77ccPm9E1oraDVVx4giAmNKNr6RCja4oisEFoCAvrhMFkZ72GiK7vC+5hRHStiros&#10;74rReu68ZSIEjO6mJN1m/K4TLH7vuiAiUS3F2WI+fT6P6Sy2G2h6D26QbB4D3jGFBmnw0ivUDiKQ&#10;Fy//gdKSeRtsFxfM6sJ2nWQic0A2VfkXm6cBnMhcUJzgrjKF/wfLvp0OnkiOb4cvZUDjGz0KD1yQ&#10;Z+GP0vAX0xPMoVCjCw3WP5iDn73gDj6xPndepy/yIecs7uUqrjhHwjB4e7da1eWSEoa56uZmXVfL&#10;hFr8bnc+xEdhNUlGS5U0iT00cPoS4lT6WpLCxu6lUhiHRhkytnS9rBM+4B51CiKa2iGzYHpKQPW4&#10;oCz6jBiskjx1p+bg++OD8uQEuCS3+1X1eTcVDUmGHF0vy3JelgDxq+VTuCpf48hihsmM/sBPM+8g&#10;DFNPTs3ElUn3i7ynM8Uk8iRrso6WX7LaRfJwBzL6vK9pyd76aL/9q7a/AAAA//8DAFBLAwQUAAYA&#10;CAAAACEA7anMn98AAAAIAQAADwAAAGRycy9kb3ducmV2LnhtbEyPy07DMBBF90j8gzVI7FonqfpQ&#10;yKSCSq3YIEGLunbjIQ7E4yh225Cvx6xgOTpX954p1oNtxYV63zhGSKcJCOLK6YZrhPfDdrIC4YNi&#10;rVrHhPBNHtbl7U2hcu2u/EaXfahFLGGfKwQTQpdL6StDVvmp64gj+3C9VSGefS11r66x3LYyS5KF&#10;tKrhuGBURxtD1df+bBFGvdq8Ppvd+PJ0XI7z2h+2u+Mn4v3d8PgAItAQ/sLwqx/VoYxOJ3dm7UWL&#10;MFlkMYkwn4GIeDnLUhAnhCyNQJaF/P9A+QMAAP//AwBQSwECLQAUAAYACAAAACEAtoM4kv4AAADh&#10;AQAAEwAAAAAAAAAAAAAAAAAAAAAAW0NvbnRlbnRfVHlwZXNdLnhtbFBLAQItABQABgAIAAAAIQA4&#10;/SH/1gAAAJQBAAALAAAAAAAAAAAAAAAAAC8BAABfcmVscy8ucmVsc1BLAQItABQABgAIAAAAIQDi&#10;NNPh2QEAAJ0DAAAOAAAAAAAAAAAAAAAAAC4CAABkcnMvZTJvRG9jLnhtbFBLAQItABQABgAIAAAA&#10;IQDtqcyf3wAAAAgBAAAPAAAAAAAAAAAAAAAAADMEAABkcnMvZG93bnJldi54bWxQSwUGAAAAAAQA&#10;BADzAAAAPwUAAAAA&#10;" strokecolor="#4a7ebb"/>
                  </w:pict>
                </mc:Fallback>
              </mc:AlternateContent>
            </w:r>
          </w:p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  <w:p w:rsidR="00342AEF" w:rsidRPr="00993EB5" w:rsidRDefault="00342AEF" w:rsidP="00690B5B">
            <w:pPr>
              <w:jc w:val="center"/>
              <w:rPr>
                <w:rFonts w:ascii="Calibri" w:hAnsi="Calibri" w:cs="Arial"/>
                <w:bCs/>
                <w:sz w:val="20"/>
              </w:rPr>
            </w:pPr>
          </w:p>
        </w:tc>
      </w:tr>
      <w:tr w:rsidR="00342AEF" w:rsidRPr="00993EB5" w:rsidTr="00C92AE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EF" w:rsidRPr="00993EB5" w:rsidRDefault="00342AEF" w:rsidP="00690B5B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93EB5">
              <w:rPr>
                <w:rFonts w:ascii="Calibri" w:hAnsi="Calibri" w:cs="Arial"/>
                <w:b/>
                <w:sz w:val="20"/>
              </w:rPr>
              <w:t xml:space="preserve">Vereinbarungen der </w:t>
            </w:r>
            <w:r>
              <w:rPr>
                <w:rFonts w:ascii="Calibri" w:hAnsi="Calibri" w:cs="Arial"/>
                <w:b/>
                <w:sz w:val="20"/>
              </w:rPr>
              <w:t>Fachkonferenz</w:t>
            </w:r>
          </w:p>
        </w:tc>
      </w:tr>
      <w:tr w:rsidR="00342AEF" w:rsidRPr="00993EB5" w:rsidTr="00342AEF">
        <w:trPr>
          <w:trHeight w:val="255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EF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Inhaltliche Akzente des Vorhabens</w:t>
            </w:r>
            <w:r>
              <w:rPr>
                <w:rFonts w:ascii="Calibri" w:hAnsi="Calibri"/>
                <w:b/>
                <w:sz w:val="20"/>
              </w:rPr>
              <w:t>:</w:t>
            </w:r>
          </w:p>
          <w:p w:rsidR="00342AEF" w:rsidRPr="00993EB5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342AEF" w:rsidRPr="002F53D0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Prophet Muhammad als letzter  Gesandter und </w:t>
            </w:r>
            <w:proofErr w:type="spellStart"/>
            <w:r w:rsidRPr="00047230">
              <w:rPr>
                <w:rFonts w:ascii="Calibri" w:hAnsi="Calibri"/>
                <w:b/>
                <w:sz w:val="20"/>
              </w:rPr>
              <w:t>Bestätiger</w:t>
            </w:r>
            <w:proofErr w:type="spellEnd"/>
            <w:r w:rsidRPr="0004723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</w:t>
            </w:r>
            <w:proofErr w:type="spellStart"/>
            <w:r w:rsidRPr="0056594F">
              <w:rPr>
                <w:rFonts w:ascii="Calibri" w:hAnsi="Calibri"/>
                <w:i/>
                <w:sz w:val="20"/>
              </w:rPr>
              <w:t>Musaddiqan</w:t>
            </w:r>
            <w:proofErr w:type="spellEnd"/>
            <w:r>
              <w:rPr>
                <w:rFonts w:ascii="Calibri" w:hAnsi="Calibri"/>
                <w:b/>
                <w:sz w:val="20"/>
              </w:rPr>
              <w:t>) der göttlichen Offenbarungen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</w:t>
            </w:r>
            <w:r w:rsidRPr="00D27F8A">
              <w:rPr>
                <w:rFonts w:ascii="Calibri" w:hAnsi="Calibri"/>
                <w:sz w:val="20"/>
              </w:rPr>
              <w:t xml:space="preserve"> Rolle </w:t>
            </w:r>
            <w:r>
              <w:rPr>
                <w:rFonts w:ascii="Calibri" w:hAnsi="Calibri"/>
                <w:sz w:val="20"/>
              </w:rPr>
              <w:t xml:space="preserve">des </w:t>
            </w:r>
            <w:proofErr w:type="spellStart"/>
            <w:r>
              <w:rPr>
                <w:rFonts w:ascii="Calibri" w:hAnsi="Calibri"/>
                <w:sz w:val="20"/>
              </w:rPr>
              <w:t>Wahy</w:t>
            </w:r>
            <w:proofErr w:type="spellEnd"/>
            <w:r>
              <w:rPr>
                <w:rFonts w:ascii="Calibri" w:hAnsi="Calibri"/>
                <w:sz w:val="20"/>
              </w:rPr>
              <w:t xml:space="preserve">-Überbringers </w:t>
            </w:r>
            <w:r w:rsidRPr="00D27F8A">
              <w:rPr>
                <w:rFonts w:ascii="Calibri" w:hAnsi="Calibri"/>
                <w:sz w:val="20"/>
              </w:rPr>
              <w:t xml:space="preserve">als aktives Sprachrohr </w:t>
            </w:r>
            <w:r>
              <w:rPr>
                <w:rFonts w:ascii="Calibri" w:hAnsi="Calibri"/>
                <w:sz w:val="20"/>
              </w:rPr>
              <w:t xml:space="preserve">im Hinblick auf </w:t>
            </w:r>
            <w:proofErr w:type="spellStart"/>
            <w:r>
              <w:rPr>
                <w:rFonts w:ascii="Calibri" w:hAnsi="Calibri"/>
                <w:sz w:val="20"/>
              </w:rPr>
              <w:t>Sura</w:t>
            </w:r>
            <w:proofErr w:type="spellEnd"/>
            <w:r>
              <w:rPr>
                <w:rFonts w:ascii="Calibri" w:hAnsi="Calibri"/>
                <w:sz w:val="20"/>
              </w:rPr>
              <w:t xml:space="preserve"> Al-</w:t>
            </w:r>
            <w:proofErr w:type="spellStart"/>
            <w:r>
              <w:rPr>
                <w:rFonts w:ascii="Calibri" w:hAnsi="Calibri"/>
                <w:sz w:val="20"/>
              </w:rPr>
              <w:t>A’raf</w:t>
            </w:r>
            <w:proofErr w:type="spellEnd"/>
            <w:r>
              <w:rPr>
                <w:rFonts w:ascii="Calibri" w:hAnsi="Calibri"/>
                <w:sz w:val="20"/>
              </w:rPr>
              <w:t xml:space="preserve"> ( 7:196 und 200)</w:t>
            </w:r>
          </w:p>
          <w:p w:rsidR="00342AEF" w:rsidRPr="00D27F8A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42AEF" w:rsidRPr="00E47CB3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 w:rsidRPr="00E47CB3">
              <w:rPr>
                <w:rFonts w:ascii="Calibri" w:hAnsi="Calibri"/>
                <w:b/>
                <w:sz w:val="20"/>
              </w:rPr>
              <w:t xml:space="preserve">Mensch und Gesandter zugleich </w:t>
            </w:r>
            <w:r>
              <w:rPr>
                <w:rFonts w:ascii="Calibri" w:hAnsi="Calibri"/>
                <w:b/>
                <w:sz w:val="20"/>
              </w:rPr>
              <w:t>- kein Widerspruch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Menschliche und gottgewollte Handlungen Prophet Muhammads anhand der </w:t>
            </w:r>
            <w:proofErr w:type="spellStart"/>
            <w:r>
              <w:rPr>
                <w:rFonts w:ascii="Calibri" w:hAnsi="Calibri"/>
                <w:sz w:val="20"/>
              </w:rPr>
              <w:t>Sura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Abasa</w:t>
            </w:r>
            <w:proofErr w:type="spellEnd"/>
            <w:r>
              <w:rPr>
                <w:rFonts w:ascii="Calibri" w:hAnsi="Calibri"/>
                <w:sz w:val="20"/>
              </w:rPr>
              <w:t xml:space="preserve"> (80:1-11) sowie des Verses „Wahrlich, im Gesandten Gottes habt ihr ein gutes Beispiel für j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den…“ aus der </w:t>
            </w:r>
            <w:proofErr w:type="spellStart"/>
            <w:r>
              <w:rPr>
                <w:rFonts w:ascii="Calibri" w:hAnsi="Calibri"/>
                <w:sz w:val="20"/>
              </w:rPr>
              <w:t>Sura</w:t>
            </w:r>
            <w:proofErr w:type="spellEnd"/>
            <w:r>
              <w:rPr>
                <w:rFonts w:ascii="Calibri" w:hAnsi="Calibri"/>
                <w:sz w:val="20"/>
              </w:rPr>
              <w:t xml:space="preserve"> al-</w:t>
            </w:r>
            <w:proofErr w:type="spellStart"/>
            <w:r>
              <w:rPr>
                <w:rFonts w:ascii="Calibri" w:hAnsi="Calibri"/>
                <w:sz w:val="20"/>
              </w:rPr>
              <w:t>Ahzab</w:t>
            </w:r>
            <w:proofErr w:type="spellEnd"/>
            <w:r>
              <w:rPr>
                <w:rFonts w:ascii="Calibri" w:hAnsi="Calibri"/>
                <w:sz w:val="20"/>
              </w:rPr>
              <w:t xml:space="preserve"> (33:21)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b/>
                <w:sz w:val="20"/>
              </w:rPr>
            </w:pPr>
          </w:p>
          <w:p w:rsidR="00342AEF" w:rsidRPr="00E47CB3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Fehltritt/“Ausrutscher“ (</w:t>
            </w:r>
            <w:proofErr w:type="spellStart"/>
            <w:r w:rsidRPr="0056594F">
              <w:rPr>
                <w:rFonts w:ascii="Calibri" w:hAnsi="Calibri"/>
                <w:b/>
                <w:i/>
                <w:iCs/>
                <w:sz w:val="20"/>
              </w:rPr>
              <w:t>Zalla</w:t>
            </w:r>
            <w:proofErr w:type="spellEnd"/>
            <w:r>
              <w:rPr>
                <w:rFonts w:ascii="Calibri" w:hAnsi="Calibri"/>
                <w:b/>
                <w:sz w:val="20"/>
              </w:rPr>
              <w:t>) oder Vergehen/Sünde (</w:t>
            </w:r>
            <w:proofErr w:type="spellStart"/>
            <w:r w:rsidRPr="0056594F">
              <w:rPr>
                <w:rFonts w:ascii="Calibri" w:hAnsi="Calibri"/>
                <w:b/>
                <w:i/>
                <w:iCs/>
                <w:sz w:val="20"/>
              </w:rPr>
              <w:t>Zanb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)?   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Exemplarische Vorfälle aus der Menschheitsgeschichte, z.B.: Prophet Adam und seine Ehefrau Havva (verbotene Frucht), Prophet Yusuf (Ränkespiel der Ehefrau des Ägypters) und Pr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phet Musa (Totschlag eines Kopten)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42AEF" w:rsidRPr="00B34A83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 w:rsidRPr="00B34A83">
              <w:rPr>
                <w:rFonts w:ascii="Calibri" w:hAnsi="Calibri"/>
                <w:b/>
                <w:sz w:val="20"/>
              </w:rPr>
              <w:t>Sündenlosigkeit</w:t>
            </w:r>
            <w:r>
              <w:rPr>
                <w:rFonts w:ascii="Calibri" w:hAnsi="Calibri"/>
                <w:b/>
                <w:sz w:val="20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  <w:iCs/>
                <w:sz w:val="20"/>
              </w:rPr>
              <w:t>I</w:t>
            </w:r>
            <w:r w:rsidRPr="00CD414A">
              <w:rPr>
                <w:rFonts w:ascii="Calibri" w:hAnsi="Calibri"/>
                <w:b/>
                <w:i/>
                <w:iCs/>
                <w:sz w:val="20"/>
              </w:rPr>
              <w:t>sma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) und deren </w:t>
            </w:r>
            <w:r w:rsidRPr="00B34A83">
              <w:rPr>
                <w:rFonts w:ascii="Calibri" w:hAnsi="Calibri"/>
                <w:b/>
                <w:sz w:val="20"/>
              </w:rPr>
              <w:t>verschiedenen Verstä</w:t>
            </w:r>
            <w:r w:rsidRPr="00CD414A">
              <w:rPr>
                <w:rFonts w:ascii="Calibri" w:hAnsi="Calibri"/>
                <w:b/>
                <w:sz w:val="20"/>
              </w:rPr>
              <w:t xml:space="preserve">ndnisse 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Sündenlosigkeit </w:t>
            </w:r>
            <w:r w:rsidRPr="00ED01CE">
              <w:rPr>
                <w:rFonts w:ascii="Calibri" w:hAnsi="Calibri"/>
                <w:sz w:val="20"/>
              </w:rPr>
              <w:t>in den theologischen Tradi</w:t>
            </w:r>
            <w:r>
              <w:rPr>
                <w:rFonts w:ascii="Calibri" w:hAnsi="Calibri"/>
                <w:sz w:val="20"/>
              </w:rPr>
              <w:t xml:space="preserve">tionen (z.B. Schia, </w:t>
            </w:r>
            <w:proofErr w:type="spellStart"/>
            <w:r>
              <w:rPr>
                <w:rFonts w:ascii="Calibri" w:hAnsi="Calibri"/>
                <w:sz w:val="20"/>
              </w:rPr>
              <w:t>Ascharitien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r w:rsidRPr="00ED01CE">
              <w:rPr>
                <w:rFonts w:ascii="Calibri" w:hAnsi="Calibri"/>
                <w:sz w:val="20"/>
              </w:rPr>
              <w:t xml:space="preserve">Maturiden und </w:t>
            </w:r>
            <w:proofErr w:type="spellStart"/>
            <w:r w:rsidRPr="00ED01CE">
              <w:rPr>
                <w:rFonts w:ascii="Calibri" w:hAnsi="Calibri"/>
                <w:sz w:val="20"/>
              </w:rPr>
              <w:t>Mutaziliten</w:t>
            </w:r>
            <w:proofErr w:type="spellEnd"/>
            <w:r w:rsidRPr="00ED01CE">
              <w:rPr>
                <w:rFonts w:ascii="Calibri" w:hAnsi="Calibri"/>
                <w:sz w:val="20"/>
              </w:rPr>
              <w:t xml:space="preserve">)  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42AEF" w:rsidRPr="00E47CB3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Theologische Vorstellungen zur angeborenen bzw. selbstgewollten Sündhaftigkeit  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Willensfreiheit (</w:t>
            </w:r>
            <w:r w:rsidRPr="0056594F">
              <w:rPr>
                <w:rFonts w:ascii="Calibri" w:hAnsi="Calibri"/>
                <w:i/>
                <w:iCs/>
                <w:sz w:val="20"/>
              </w:rPr>
              <w:t>Ihtiyar</w:t>
            </w:r>
            <w:r>
              <w:rPr>
                <w:rFonts w:ascii="Calibri" w:hAnsi="Calibri"/>
                <w:sz w:val="20"/>
              </w:rPr>
              <w:t xml:space="preserve">) des Menschen in Relation zur Absolutheit des Willens Gottes  </w:t>
            </w:r>
          </w:p>
          <w:p w:rsidR="00342AEF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42AEF" w:rsidRPr="00E47CB3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Wege und Umwege vom </w:t>
            </w:r>
            <w:proofErr w:type="spellStart"/>
            <w:r>
              <w:rPr>
                <w:rFonts w:ascii="Calibri" w:hAnsi="Calibri"/>
                <w:b/>
                <w:sz w:val="20"/>
              </w:rPr>
              <w:t>Klerikertum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bis hin zur Prophetie   </w:t>
            </w:r>
          </w:p>
          <w:p w:rsidR="00342AEF" w:rsidRPr="00ED01CE" w:rsidRDefault="00342AEF" w:rsidP="00690B5B">
            <w:pPr>
              <w:ind w:left="360"/>
              <w:jc w:val="left"/>
              <w:rPr>
                <w:rFonts w:ascii="Calibri" w:hAnsi="Calibri"/>
                <w:sz w:val="20"/>
              </w:rPr>
            </w:pPr>
            <w:r w:rsidRPr="00B34A83">
              <w:rPr>
                <w:rFonts w:ascii="Calibri" w:hAnsi="Calibri"/>
                <w:sz w:val="20"/>
              </w:rPr>
              <w:t>Das Prophetenverstä</w:t>
            </w:r>
            <w:r w:rsidRPr="00CD414A">
              <w:rPr>
                <w:rFonts w:ascii="Calibri" w:hAnsi="Calibri"/>
                <w:sz w:val="20"/>
              </w:rPr>
              <w:t>ndnis</w:t>
            </w:r>
            <w:r w:rsidRPr="00B34A83">
              <w:rPr>
                <w:rFonts w:ascii="Calibri" w:hAnsi="Calibri"/>
                <w:sz w:val="20"/>
              </w:rPr>
              <w:t xml:space="preserve"> im Judentum und Christentum sowie die Prophetie </w:t>
            </w:r>
            <w:r w:rsidRPr="00ED01CE">
              <w:rPr>
                <w:rFonts w:ascii="Calibri" w:hAnsi="Calibri"/>
                <w:sz w:val="20"/>
              </w:rPr>
              <w:t xml:space="preserve">im Islam </w:t>
            </w:r>
          </w:p>
          <w:p w:rsidR="00342AEF" w:rsidRDefault="00342AEF" w:rsidP="00690B5B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</w:t>
            </w:r>
          </w:p>
          <w:p w:rsidR="00342AEF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Didaktisch-m</w:t>
            </w:r>
            <w:r w:rsidRPr="00993EB5">
              <w:rPr>
                <w:rFonts w:ascii="Calibri" w:hAnsi="Calibri"/>
                <w:b/>
                <w:sz w:val="20"/>
              </w:rPr>
              <w:t>ethodische Akzente des Vorhabens / fachübergreifende Bezüge / außerschulische Lernorte</w:t>
            </w:r>
          </w:p>
          <w:p w:rsidR="00342AEF" w:rsidRPr="00993EB5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342AEF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Grafisierung</w:t>
            </w:r>
            <w:proofErr w:type="spellEnd"/>
            <w:r>
              <w:rPr>
                <w:rFonts w:ascii="Calibri" w:hAnsi="Calibri"/>
                <w:sz w:val="20"/>
              </w:rPr>
              <w:t xml:space="preserve"> des Offenbarungsprozesses anhand zentraler Daten und Begriffe </w:t>
            </w:r>
          </w:p>
          <w:p w:rsidR="00342AEF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Zusammenfassen der Kerngedanken von Fachtexten (wertungsfrei)</w:t>
            </w:r>
          </w:p>
          <w:p w:rsidR="00342AEF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Analyse von Koranversen hinsichtlich deren Erklärungsstruktur </w:t>
            </w:r>
          </w:p>
          <w:p w:rsidR="00342AEF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Internetrecherche anhand vorgegebener Suchmaschinen und Fachbegriffe </w:t>
            </w:r>
          </w:p>
          <w:p w:rsidR="00342AEF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Verfassen eines fiktiven Dialogs zwischen einem Pfarrer und einem Imam </w:t>
            </w:r>
          </w:p>
          <w:p w:rsidR="00342AEF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  <w:p w:rsidR="00342AEF" w:rsidRPr="00D7135A" w:rsidRDefault="00342AEF" w:rsidP="00690B5B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342AEF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  <w:r w:rsidRPr="00993EB5">
              <w:rPr>
                <w:rFonts w:ascii="Calibri" w:hAnsi="Calibri"/>
                <w:b/>
                <w:sz w:val="20"/>
              </w:rPr>
              <w:t>Form(en) der Kompetenzüberprüfung</w:t>
            </w:r>
          </w:p>
          <w:p w:rsidR="00342AEF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</w:p>
          <w:p w:rsidR="00342AEF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</w:t>
            </w:r>
            <w:r w:rsidRPr="000C3190">
              <w:rPr>
                <w:rFonts w:ascii="Calibri" w:hAnsi="Calibri"/>
                <w:sz w:val="20"/>
              </w:rPr>
              <w:t xml:space="preserve">ediengestützte Präsentation </w:t>
            </w:r>
            <w:r>
              <w:rPr>
                <w:rFonts w:ascii="Calibri" w:hAnsi="Calibri"/>
                <w:sz w:val="20"/>
              </w:rPr>
              <w:t>zur Darstellung der menschlichen und göttlichen Momente in Prophet Muhammads Leben</w:t>
            </w:r>
          </w:p>
          <w:p w:rsidR="00342AEF" w:rsidRPr="000C3190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Erstellung eines digitalen Portfolios zum Abschnitt „Josef im Koran“ </w:t>
            </w:r>
          </w:p>
          <w:p w:rsidR="00342AEF" w:rsidRPr="005449EA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biblische und </w:t>
            </w:r>
            <w:proofErr w:type="spellStart"/>
            <w:r>
              <w:rPr>
                <w:rFonts w:ascii="Calibri" w:hAnsi="Calibri"/>
                <w:sz w:val="20"/>
              </w:rPr>
              <w:t>koranische</w:t>
            </w:r>
            <w:proofErr w:type="spellEnd"/>
            <w:r>
              <w:rPr>
                <w:rFonts w:ascii="Calibri" w:hAnsi="Calibri"/>
                <w:sz w:val="20"/>
              </w:rPr>
              <w:t xml:space="preserve"> Belegstellen zum </w:t>
            </w:r>
            <w:r w:rsidRPr="00B34A83">
              <w:rPr>
                <w:rFonts w:ascii="Calibri" w:hAnsi="Calibri"/>
                <w:sz w:val="20"/>
              </w:rPr>
              <w:t xml:space="preserve">Prophetenverständnis </w:t>
            </w:r>
            <w:r w:rsidRPr="005449EA">
              <w:rPr>
                <w:rFonts w:ascii="Calibri" w:hAnsi="Calibri"/>
                <w:sz w:val="20"/>
              </w:rPr>
              <w:t xml:space="preserve">im Judentum und Christentum sowie </w:t>
            </w:r>
            <w:r>
              <w:rPr>
                <w:rFonts w:ascii="Calibri" w:hAnsi="Calibri"/>
                <w:sz w:val="20"/>
              </w:rPr>
              <w:t xml:space="preserve">zur </w:t>
            </w:r>
            <w:r w:rsidRPr="005449EA">
              <w:rPr>
                <w:rFonts w:ascii="Calibri" w:hAnsi="Calibri"/>
                <w:sz w:val="20"/>
              </w:rPr>
              <w:t xml:space="preserve">Prophetie im Islam </w:t>
            </w:r>
            <w:r>
              <w:rPr>
                <w:rFonts w:ascii="Calibri" w:hAnsi="Calibri"/>
                <w:sz w:val="20"/>
              </w:rPr>
              <w:t xml:space="preserve">reflektiert verwenden </w:t>
            </w:r>
          </w:p>
          <w:p w:rsidR="00342AEF" w:rsidRPr="00993EB5" w:rsidRDefault="00342AEF" w:rsidP="00342AEF">
            <w:pPr>
              <w:numPr>
                <w:ilvl w:val="0"/>
                <w:numId w:val="23"/>
              </w:num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begründete Formulierung eines Schlusssegens für einen fiktiven Abiturgottesdienst zum Thema „Neue Schritte im Anschluss an meine schulischen Fehltritte“   </w:t>
            </w:r>
          </w:p>
        </w:tc>
      </w:tr>
      <w:tr w:rsidR="00342AEF" w:rsidRPr="00993EB5" w:rsidTr="00342AEF">
        <w:trPr>
          <w:trHeight w:val="244"/>
        </w:trPr>
        <w:tc>
          <w:tcPr>
            <w:tcW w:w="500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342AEF" w:rsidRPr="00993EB5" w:rsidTr="00342AEF">
        <w:trPr>
          <w:trHeight w:val="244"/>
        </w:trPr>
        <w:tc>
          <w:tcPr>
            <w:tcW w:w="500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EF" w:rsidRPr="00993EB5" w:rsidRDefault="00342AEF" w:rsidP="00690B5B">
            <w:pPr>
              <w:jc w:val="left"/>
              <w:rPr>
                <w:rFonts w:ascii="Calibri" w:hAnsi="Calibri"/>
                <w:b/>
                <w:sz w:val="20"/>
              </w:rPr>
            </w:pPr>
          </w:p>
        </w:tc>
      </w:tr>
    </w:tbl>
    <w:p w:rsidR="00342AEF" w:rsidRDefault="00342AEF" w:rsidP="00342AEF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p w:rsidR="00342AEF" w:rsidRDefault="00342AEF" w:rsidP="00342AEF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p w:rsidR="00342AEF" w:rsidRDefault="00342AEF" w:rsidP="00342AEF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p w:rsidR="00342AEF" w:rsidRDefault="00342AEF" w:rsidP="00342AEF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sz w:val="20"/>
        </w:rPr>
      </w:pPr>
    </w:p>
    <w:p w:rsidR="00342AEF" w:rsidRPr="00342AEF" w:rsidRDefault="00342AEF" w:rsidP="00342AEF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b/>
          <w:sz w:val="20"/>
        </w:rPr>
      </w:pPr>
      <w:r w:rsidRPr="00342AEF">
        <w:rPr>
          <w:rFonts w:asciiTheme="minorHAnsi" w:hAnsiTheme="minorHAnsi" w:cstheme="minorHAnsi"/>
          <w:b/>
          <w:sz w:val="20"/>
        </w:rPr>
        <w:t>[…]</w:t>
      </w:r>
    </w:p>
    <w:p w:rsidR="00342AEF" w:rsidRPr="00342AEF" w:rsidRDefault="00342AEF" w:rsidP="00342AEF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b/>
          <w:sz w:val="20"/>
        </w:rPr>
      </w:pPr>
    </w:p>
    <w:p w:rsidR="00342AEF" w:rsidRPr="00342AEF" w:rsidRDefault="00342AEF" w:rsidP="00342AEF">
      <w:pPr>
        <w:keepNext/>
        <w:widowControl w:val="0"/>
        <w:tabs>
          <w:tab w:val="left" w:pos="794"/>
        </w:tabs>
        <w:outlineLvl w:val="2"/>
        <w:rPr>
          <w:rFonts w:asciiTheme="minorHAnsi" w:hAnsiTheme="minorHAnsi" w:cstheme="minorHAnsi"/>
          <w:b/>
          <w:sz w:val="20"/>
        </w:rPr>
      </w:pPr>
    </w:p>
    <w:sectPr w:rsidR="00342AEF" w:rsidRPr="00342AEF" w:rsidSect="00B710DF">
      <w:pgSz w:w="16838" w:h="11904" w:orient="landscape" w:code="9"/>
      <w:pgMar w:top="1134" w:right="720" w:bottom="564" w:left="720" w:header="709" w:footer="669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5B" w:rsidRDefault="00690B5B">
      <w:r>
        <w:separator/>
      </w:r>
    </w:p>
  </w:endnote>
  <w:endnote w:type="continuationSeparator" w:id="0">
    <w:p w:rsidR="00690B5B" w:rsidRDefault="0069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B" w:rsidRDefault="00690B5B" w:rsidP="006B697C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D3671">
      <w:rPr>
        <w:rStyle w:val="Seitenzahl"/>
      </w:rPr>
      <w:t>4</w:t>
    </w:r>
    <w:r>
      <w:rPr>
        <w:rStyle w:val="Seitenzahl"/>
      </w:rPr>
      <w:fldChar w:fldCharType="end"/>
    </w:r>
  </w:p>
  <w:p w:rsidR="00690B5B" w:rsidRDefault="00690B5B" w:rsidP="00052B03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B" w:rsidRDefault="00690B5B" w:rsidP="00A925DB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D3671">
      <w:rPr>
        <w:rStyle w:val="Seitenzahl"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B" w:rsidRDefault="00690B5B" w:rsidP="008951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4D3671">
      <w:t>1</w:t>
    </w:r>
    <w:r>
      <w:fldChar w:fldCharType="end"/>
    </w:r>
  </w:p>
  <w:p w:rsidR="00690B5B" w:rsidRDefault="00690B5B" w:rsidP="0034346A">
    <w:pPr>
      <w:pStyle w:val="Fuzeile"/>
      <w:ind w:left="-1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5B" w:rsidRDefault="00690B5B">
      <w:r>
        <w:separator/>
      </w:r>
    </w:p>
  </w:footnote>
  <w:footnote w:type="continuationSeparator" w:id="0">
    <w:p w:rsidR="00690B5B" w:rsidRDefault="00690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5B" w:rsidRDefault="00690B5B">
    <w:pPr>
      <w:pStyle w:val="Kopfzeile"/>
    </w:pPr>
    <w:r>
      <w:t>Islamischer Religionsunterricht Sek II (GY/GE)</w:t>
    </w:r>
    <w:r w:rsidRPr="00591F3C">
      <w:t xml:space="preserve"> – Übersicht über mögliche Unterrichtsvorhaben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096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2133E1B"/>
    <w:multiLevelType w:val="multilevel"/>
    <w:tmpl w:val="95625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2578"/>
    <w:multiLevelType w:val="multilevel"/>
    <w:tmpl w:val="466A9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44B12"/>
    <w:multiLevelType w:val="hybridMultilevel"/>
    <w:tmpl w:val="4C1AE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6">
    <w:nsid w:val="1F885382"/>
    <w:multiLevelType w:val="multilevel"/>
    <w:tmpl w:val="B1E88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722AC"/>
    <w:multiLevelType w:val="multilevel"/>
    <w:tmpl w:val="A27AC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A0525"/>
    <w:multiLevelType w:val="multilevel"/>
    <w:tmpl w:val="302A3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B0340"/>
    <w:multiLevelType w:val="multilevel"/>
    <w:tmpl w:val="AFE43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7117B4"/>
    <w:multiLevelType w:val="multilevel"/>
    <w:tmpl w:val="F00EF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61C65"/>
    <w:multiLevelType w:val="multilevel"/>
    <w:tmpl w:val="0FFEF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E1335"/>
    <w:multiLevelType w:val="multilevel"/>
    <w:tmpl w:val="F762F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95D76"/>
    <w:multiLevelType w:val="hybridMultilevel"/>
    <w:tmpl w:val="79E6E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2205AE"/>
    <w:multiLevelType w:val="multilevel"/>
    <w:tmpl w:val="1220B15C"/>
    <w:lvl w:ilvl="0">
      <w:start w:val="1"/>
      <w:numFmt w:val="bullet"/>
      <w:lvlText w:val="•"/>
      <w:lvlJc w:val="left"/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326DD3"/>
    <w:multiLevelType w:val="multilevel"/>
    <w:tmpl w:val="283AA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B1B40"/>
    <w:multiLevelType w:val="hybridMultilevel"/>
    <w:tmpl w:val="5986C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677291"/>
    <w:multiLevelType w:val="multilevel"/>
    <w:tmpl w:val="E9561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85F2F"/>
    <w:multiLevelType w:val="multilevel"/>
    <w:tmpl w:val="A322F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13B75"/>
    <w:multiLevelType w:val="hybridMultilevel"/>
    <w:tmpl w:val="6CD0C800"/>
    <w:lvl w:ilvl="0" w:tplc="0B365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1D1820"/>
    <w:multiLevelType w:val="multilevel"/>
    <w:tmpl w:val="8E8E8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11BFC"/>
    <w:multiLevelType w:val="multilevel"/>
    <w:tmpl w:val="93B62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D966F9"/>
    <w:multiLevelType w:val="hybridMultilevel"/>
    <w:tmpl w:val="58AE6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204AD2"/>
    <w:multiLevelType w:val="multilevel"/>
    <w:tmpl w:val="22685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351377"/>
    <w:multiLevelType w:val="multilevel"/>
    <w:tmpl w:val="BD0AB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3011E"/>
    <w:multiLevelType w:val="hybridMultilevel"/>
    <w:tmpl w:val="02ACC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A6F52"/>
    <w:multiLevelType w:val="multilevel"/>
    <w:tmpl w:val="F6222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35CBB"/>
    <w:multiLevelType w:val="multilevel"/>
    <w:tmpl w:val="959E5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05258C"/>
    <w:multiLevelType w:val="hybridMultilevel"/>
    <w:tmpl w:val="372A9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A6117"/>
    <w:multiLevelType w:val="hybridMultilevel"/>
    <w:tmpl w:val="1714AA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294574"/>
    <w:multiLevelType w:val="hybridMultilevel"/>
    <w:tmpl w:val="87A672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F11527"/>
    <w:multiLevelType w:val="multilevel"/>
    <w:tmpl w:val="3C7E3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D33C8"/>
    <w:multiLevelType w:val="multilevel"/>
    <w:tmpl w:val="937A1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A90662"/>
    <w:multiLevelType w:val="multilevel"/>
    <w:tmpl w:val="011CF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36">
    <w:nsid w:val="6D105792"/>
    <w:multiLevelType w:val="hybridMultilevel"/>
    <w:tmpl w:val="89C6F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54B1A"/>
    <w:multiLevelType w:val="multilevel"/>
    <w:tmpl w:val="BA3AC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7306FB"/>
    <w:multiLevelType w:val="hybridMultilevel"/>
    <w:tmpl w:val="E21C1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4B0CBC"/>
    <w:multiLevelType w:val="multilevel"/>
    <w:tmpl w:val="69729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1066B0"/>
    <w:multiLevelType w:val="hybridMultilevel"/>
    <w:tmpl w:val="9A0AD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6E6595"/>
    <w:multiLevelType w:val="hybridMultilevel"/>
    <w:tmpl w:val="C298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43">
    <w:nsid w:val="7A3A5D3D"/>
    <w:multiLevelType w:val="hybridMultilevel"/>
    <w:tmpl w:val="7F661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4492A"/>
    <w:multiLevelType w:val="hybridMultilevel"/>
    <w:tmpl w:val="AABEA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62E3C"/>
    <w:multiLevelType w:val="multilevel"/>
    <w:tmpl w:val="C0121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283389"/>
    <w:multiLevelType w:val="multilevel"/>
    <w:tmpl w:val="AE849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1E1E56"/>
    <w:multiLevelType w:val="hybridMultilevel"/>
    <w:tmpl w:val="6ADE2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42"/>
  </w:num>
  <w:num w:numId="4">
    <w:abstractNumId w:val="5"/>
  </w:num>
  <w:num w:numId="5">
    <w:abstractNumId w:val="35"/>
  </w:num>
  <w:num w:numId="6">
    <w:abstractNumId w:val="29"/>
  </w:num>
  <w:num w:numId="7">
    <w:abstractNumId w:val="43"/>
  </w:num>
  <w:num w:numId="8">
    <w:abstractNumId w:val="37"/>
  </w:num>
  <w:num w:numId="9">
    <w:abstractNumId w:val="32"/>
  </w:num>
  <w:num w:numId="10">
    <w:abstractNumId w:val="2"/>
  </w:num>
  <w:num w:numId="11">
    <w:abstractNumId w:val="17"/>
  </w:num>
  <w:num w:numId="12">
    <w:abstractNumId w:val="33"/>
  </w:num>
  <w:num w:numId="13">
    <w:abstractNumId w:val="15"/>
  </w:num>
  <w:num w:numId="14">
    <w:abstractNumId w:val="46"/>
  </w:num>
  <w:num w:numId="15">
    <w:abstractNumId w:val="34"/>
  </w:num>
  <w:num w:numId="16">
    <w:abstractNumId w:val="16"/>
  </w:num>
  <w:num w:numId="17">
    <w:abstractNumId w:val="44"/>
  </w:num>
  <w:num w:numId="18">
    <w:abstractNumId w:val="22"/>
  </w:num>
  <w:num w:numId="19">
    <w:abstractNumId w:val="30"/>
  </w:num>
  <w:num w:numId="20">
    <w:abstractNumId w:val="38"/>
  </w:num>
  <w:num w:numId="21">
    <w:abstractNumId w:val="19"/>
  </w:num>
  <w:num w:numId="22">
    <w:abstractNumId w:val="36"/>
  </w:num>
  <w:num w:numId="23">
    <w:abstractNumId w:val="25"/>
  </w:num>
  <w:num w:numId="24">
    <w:abstractNumId w:val="13"/>
  </w:num>
  <w:num w:numId="25">
    <w:abstractNumId w:val="40"/>
  </w:num>
  <w:num w:numId="26">
    <w:abstractNumId w:val="4"/>
  </w:num>
  <w:num w:numId="27">
    <w:abstractNumId w:val="41"/>
  </w:num>
  <w:num w:numId="28">
    <w:abstractNumId w:val="45"/>
  </w:num>
  <w:num w:numId="29">
    <w:abstractNumId w:val="9"/>
  </w:num>
  <w:num w:numId="30">
    <w:abstractNumId w:val="3"/>
  </w:num>
  <w:num w:numId="31">
    <w:abstractNumId w:val="23"/>
  </w:num>
  <w:num w:numId="32">
    <w:abstractNumId w:val="18"/>
  </w:num>
  <w:num w:numId="33">
    <w:abstractNumId w:val="6"/>
  </w:num>
  <w:num w:numId="34">
    <w:abstractNumId w:val="12"/>
  </w:num>
  <w:num w:numId="35">
    <w:abstractNumId w:val="20"/>
  </w:num>
  <w:num w:numId="36">
    <w:abstractNumId w:val="26"/>
  </w:num>
  <w:num w:numId="37">
    <w:abstractNumId w:val="21"/>
  </w:num>
  <w:num w:numId="38">
    <w:abstractNumId w:val="7"/>
  </w:num>
  <w:num w:numId="39">
    <w:abstractNumId w:val="39"/>
  </w:num>
  <w:num w:numId="40">
    <w:abstractNumId w:val="24"/>
  </w:num>
  <w:num w:numId="41">
    <w:abstractNumId w:val="10"/>
  </w:num>
  <w:num w:numId="42">
    <w:abstractNumId w:val="8"/>
  </w:num>
  <w:num w:numId="43">
    <w:abstractNumId w:val="11"/>
  </w:num>
  <w:num w:numId="44">
    <w:abstractNumId w:val="14"/>
  </w:num>
  <w:num w:numId="45">
    <w:abstractNumId w:val="27"/>
  </w:num>
  <w:num w:numId="46">
    <w:abstractNumId w:val="28"/>
  </w:num>
  <w:num w:numId="47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16"/>
    <w:rsid w:val="000018ED"/>
    <w:rsid w:val="00007122"/>
    <w:rsid w:val="00013A3F"/>
    <w:rsid w:val="000140DE"/>
    <w:rsid w:val="000146EA"/>
    <w:rsid w:val="00014A0A"/>
    <w:rsid w:val="00014CFB"/>
    <w:rsid w:val="00022696"/>
    <w:rsid w:val="000230AD"/>
    <w:rsid w:val="00023AD1"/>
    <w:rsid w:val="00024009"/>
    <w:rsid w:val="00026D11"/>
    <w:rsid w:val="000316D9"/>
    <w:rsid w:val="000323A0"/>
    <w:rsid w:val="00033C26"/>
    <w:rsid w:val="0003490A"/>
    <w:rsid w:val="00035506"/>
    <w:rsid w:val="00035B80"/>
    <w:rsid w:val="0004020B"/>
    <w:rsid w:val="000421A3"/>
    <w:rsid w:val="00043D84"/>
    <w:rsid w:val="000452DE"/>
    <w:rsid w:val="00045A29"/>
    <w:rsid w:val="0004709D"/>
    <w:rsid w:val="0005114C"/>
    <w:rsid w:val="0005226F"/>
    <w:rsid w:val="00052B03"/>
    <w:rsid w:val="00055352"/>
    <w:rsid w:val="00067E88"/>
    <w:rsid w:val="00070887"/>
    <w:rsid w:val="00072B9C"/>
    <w:rsid w:val="000779CF"/>
    <w:rsid w:val="00077D72"/>
    <w:rsid w:val="00081E38"/>
    <w:rsid w:val="00082D10"/>
    <w:rsid w:val="00085058"/>
    <w:rsid w:val="00090285"/>
    <w:rsid w:val="000907BC"/>
    <w:rsid w:val="000944A9"/>
    <w:rsid w:val="00094AD5"/>
    <w:rsid w:val="000951F8"/>
    <w:rsid w:val="000A3BE0"/>
    <w:rsid w:val="000B198B"/>
    <w:rsid w:val="000B23B6"/>
    <w:rsid w:val="000B5703"/>
    <w:rsid w:val="000C3C93"/>
    <w:rsid w:val="000C5DD1"/>
    <w:rsid w:val="000D77A3"/>
    <w:rsid w:val="000E3E10"/>
    <w:rsid w:val="000E5B5E"/>
    <w:rsid w:val="00100A18"/>
    <w:rsid w:val="00102337"/>
    <w:rsid w:val="0010608C"/>
    <w:rsid w:val="00106F90"/>
    <w:rsid w:val="00110549"/>
    <w:rsid w:val="00112089"/>
    <w:rsid w:val="00113EAF"/>
    <w:rsid w:val="00117001"/>
    <w:rsid w:val="0012228D"/>
    <w:rsid w:val="0012270B"/>
    <w:rsid w:val="00133A2C"/>
    <w:rsid w:val="0013556F"/>
    <w:rsid w:val="0014019C"/>
    <w:rsid w:val="00140CC9"/>
    <w:rsid w:val="001417D3"/>
    <w:rsid w:val="00146464"/>
    <w:rsid w:val="00152DAB"/>
    <w:rsid w:val="0016065F"/>
    <w:rsid w:val="00163B71"/>
    <w:rsid w:val="0017317F"/>
    <w:rsid w:val="001830C9"/>
    <w:rsid w:val="00184666"/>
    <w:rsid w:val="00185034"/>
    <w:rsid w:val="00187E46"/>
    <w:rsid w:val="00191D21"/>
    <w:rsid w:val="00195973"/>
    <w:rsid w:val="0019677B"/>
    <w:rsid w:val="001A0CDD"/>
    <w:rsid w:val="001A1A73"/>
    <w:rsid w:val="001A3340"/>
    <w:rsid w:val="001A40EE"/>
    <w:rsid w:val="001A581A"/>
    <w:rsid w:val="001A7E77"/>
    <w:rsid w:val="001B00B4"/>
    <w:rsid w:val="001B117D"/>
    <w:rsid w:val="001B162F"/>
    <w:rsid w:val="001B44D3"/>
    <w:rsid w:val="001C5399"/>
    <w:rsid w:val="001C6D45"/>
    <w:rsid w:val="001C7391"/>
    <w:rsid w:val="001D1054"/>
    <w:rsid w:val="001D2E03"/>
    <w:rsid w:val="001D51AD"/>
    <w:rsid w:val="001E36E4"/>
    <w:rsid w:val="001E47C4"/>
    <w:rsid w:val="001E78A1"/>
    <w:rsid w:val="001F02C3"/>
    <w:rsid w:val="001F16DE"/>
    <w:rsid w:val="001F2D58"/>
    <w:rsid w:val="00200033"/>
    <w:rsid w:val="002030AC"/>
    <w:rsid w:val="00204DD6"/>
    <w:rsid w:val="00210976"/>
    <w:rsid w:val="00210D74"/>
    <w:rsid w:val="00211346"/>
    <w:rsid w:val="002115AD"/>
    <w:rsid w:val="00211FBE"/>
    <w:rsid w:val="00215139"/>
    <w:rsid w:val="00220AC5"/>
    <w:rsid w:val="0022685B"/>
    <w:rsid w:val="00232AD4"/>
    <w:rsid w:val="00235703"/>
    <w:rsid w:val="00244825"/>
    <w:rsid w:val="00246754"/>
    <w:rsid w:val="002476E5"/>
    <w:rsid w:val="002501AC"/>
    <w:rsid w:val="00252676"/>
    <w:rsid w:val="00255347"/>
    <w:rsid w:val="00257E3C"/>
    <w:rsid w:val="00257EC5"/>
    <w:rsid w:val="00260F2D"/>
    <w:rsid w:val="00261033"/>
    <w:rsid w:val="002611E3"/>
    <w:rsid w:val="002614F1"/>
    <w:rsid w:val="002619C7"/>
    <w:rsid w:val="00263E56"/>
    <w:rsid w:val="00265113"/>
    <w:rsid w:val="00270FB8"/>
    <w:rsid w:val="00273CB3"/>
    <w:rsid w:val="002757BF"/>
    <w:rsid w:val="00280C57"/>
    <w:rsid w:val="002829A2"/>
    <w:rsid w:val="00283DC6"/>
    <w:rsid w:val="00285C05"/>
    <w:rsid w:val="00287162"/>
    <w:rsid w:val="0028795E"/>
    <w:rsid w:val="00291590"/>
    <w:rsid w:val="00294F52"/>
    <w:rsid w:val="00297CAF"/>
    <w:rsid w:val="002A1761"/>
    <w:rsid w:val="002A1D15"/>
    <w:rsid w:val="002A1ECF"/>
    <w:rsid w:val="002A7C75"/>
    <w:rsid w:val="002B33EE"/>
    <w:rsid w:val="002B3540"/>
    <w:rsid w:val="002B61CB"/>
    <w:rsid w:val="002C260B"/>
    <w:rsid w:val="002C7482"/>
    <w:rsid w:val="002D4A6F"/>
    <w:rsid w:val="002E0A8C"/>
    <w:rsid w:val="002F3966"/>
    <w:rsid w:val="002F6174"/>
    <w:rsid w:val="0030250B"/>
    <w:rsid w:val="0030313E"/>
    <w:rsid w:val="00304339"/>
    <w:rsid w:val="0030628D"/>
    <w:rsid w:val="00310D2C"/>
    <w:rsid w:val="00313867"/>
    <w:rsid w:val="003147BE"/>
    <w:rsid w:val="0031691A"/>
    <w:rsid w:val="00316AA6"/>
    <w:rsid w:val="003172FC"/>
    <w:rsid w:val="00317A54"/>
    <w:rsid w:val="00320D30"/>
    <w:rsid w:val="00321AF6"/>
    <w:rsid w:val="00326B6D"/>
    <w:rsid w:val="00326BEC"/>
    <w:rsid w:val="00326C17"/>
    <w:rsid w:val="00334589"/>
    <w:rsid w:val="00336EDD"/>
    <w:rsid w:val="00342AEF"/>
    <w:rsid w:val="0034346A"/>
    <w:rsid w:val="00343979"/>
    <w:rsid w:val="00345531"/>
    <w:rsid w:val="003458F2"/>
    <w:rsid w:val="00346129"/>
    <w:rsid w:val="003515D5"/>
    <w:rsid w:val="00351B6D"/>
    <w:rsid w:val="003538E7"/>
    <w:rsid w:val="00355F24"/>
    <w:rsid w:val="00365122"/>
    <w:rsid w:val="00372DA8"/>
    <w:rsid w:val="00377C39"/>
    <w:rsid w:val="0038009B"/>
    <w:rsid w:val="0038455C"/>
    <w:rsid w:val="0038591D"/>
    <w:rsid w:val="00391BAE"/>
    <w:rsid w:val="00393CD3"/>
    <w:rsid w:val="00395119"/>
    <w:rsid w:val="003A03C7"/>
    <w:rsid w:val="003A37E2"/>
    <w:rsid w:val="003A4787"/>
    <w:rsid w:val="003A697C"/>
    <w:rsid w:val="003B5115"/>
    <w:rsid w:val="003C2C28"/>
    <w:rsid w:val="003C30A0"/>
    <w:rsid w:val="003C3F3C"/>
    <w:rsid w:val="003C4CA9"/>
    <w:rsid w:val="003C6348"/>
    <w:rsid w:val="003D041B"/>
    <w:rsid w:val="003D4E04"/>
    <w:rsid w:val="003D5B94"/>
    <w:rsid w:val="003D6C01"/>
    <w:rsid w:val="003D7E67"/>
    <w:rsid w:val="003E3DF8"/>
    <w:rsid w:val="003F0EC2"/>
    <w:rsid w:val="00403B69"/>
    <w:rsid w:val="004069A1"/>
    <w:rsid w:val="004076BB"/>
    <w:rsid w:val="00413658"/>
    <w:rsid w:val="00413EFE"/>
    <w:rsid w:val="00420AAF"/>
    <w:rsid w:val="00420D43"/>
    <w:rsid w:val="00421A52"/>
    <w:rsid w:val="00430706"/>
    <w:rsid w:val="004337FE"/>
    <w:rsid w:val="004364F7"/>
    <w:rsid w:val="00447F18"/>
    <w:rsid w:val="004519AF"/>
    <w:rsid w:val="00452FA3"/>
    <w:rsid w:val="004547D6"/>
    <w:rsid w:val="004607BB"/>
    <w:rsid w:val="004675E5"/>
    <w:rsid w:val="00470793"/>
    <w:rsid w:val="00473192"/>
    <w:rsid w:val="00473F66"/>
    <w:rsid w:val="0047728F"/>
    <w:rsid w:val="00477DA8"/>
    <w:rsid w:val="004822EA"/>
    <w:rsid w:val="004873D6"/>
    <w:rsid w:val="00490BE6"/>
    <w:rsid w:val="00490E9C"/>
    <w:rsid w:val="00491775"/>
    <w:rsid w:val="004967A3"/>
    <w:rsid w:val="004A13AD"/>
    <w:rsid w:val="004B0584"/>
    <w:rsid w:val="004B303C"/>
    <w:rsid w:val="004B71B1"/>
    <w:rsid w:val="004C74E9"/>
    <w:rsid w:val="004D2BA0"/>
    <w:rsid w:val="004D3671"/>
    <w:rsid w:val="004D4418"/>
    <w:rsid w:val="004D4C00"/>
    <w:rsid w:val="004D7A96"/>
    <w:rsid w:val="004E3D6B"/>
    <w:rsid w:val="004E461D"/>
    <w:rsid w:val="004F0F38"/>
    <w:rsid w:val="004F309E"/>
    <w:rsid w:val="004F5B8A"/>
    <w:rsid w:val="00501374"/>
    <w:rsid w:val="00504E19"/>
    <w:rsid w:val="00510C06"/>
    <w:rsid w:val="0051180F"/>
    <w:rsid w:val="0051232D"/>
    <w:rsid w:val="00521A23"/>
    <w:rsid w:val="0052456E"/>
    <w:rsid w:val="00525418"/>
    <w:rsid w:val="00533E18"/>
    <w:rsid w:val="00534B2C"/>
    <w:rsid w:val="00534F35"/>
    <w:rsid w:val="00536EAD"/>
    <w:rsid w:val="00541027"/>
    <w:rsid w:val="00544818"/>
    <w:rsid w:val="00551411"/>
    <w:rsid w:val="00556160"/>
    <w:rsid w:val="00557F48"/>
    <w:rsid w:val="005718BD"/>
    <w:rsid w:val="00572EBE"/>
    <w:rsid w:val="00575005"/>
    <w:rsid w:val="005827C2"/>
    <w:rsid w:val="0058445F"/>
    <w:rsid w:val="00591F3C"/>
    <w:rsid w:val="00592553"/>
    <w:rsid w:val="00595952"/>
    <w:rsid w:val="005A038D"/>
    <w:rsid w:val="005A1018"/>
    <w:rsid w:val="005A12B3"/>
    <w:rsid w:val="005A219E"/>
    <w:rsid w:val="005A44C0"/>
    <w:rsid w:val="005A4662"/>
    <w:rsid w:val="005B1267"/>
    <w:rsid w:val="005B15FC"/>
    <w:rsid w:val="005B5F15"/>
    <w:rsid w:val="005B75F6"/>
    <w:rsid w:val="005C0E14"/>
    <w:rsid w:val="005C2313"/>
    <w:rsid w:val="005C27E0"/>
    <w:rsid w:val="005C4499"/>
    <w:rsid w:val="005C5FC1"/>
    <w:rsid w:val="005D0079"/>
    <w:rsid w:val="005D01D2"/>
    <w:rsid w:val="005D1C8A"/>
    <w:rsid w:val="005D39EE"/>
    <w:rsid w:val="005D3B1B"/>
    <w:rsid w:val="005D7037"/>
    <w:rsid w:val="005D7938"/>
    <w:rsid w:val="005D7E56"/>
    <w:rsid w:val="005D7FD6"/>
    <w:rsid w:val="005E0DD8"/>
    <w:rsid w:val="005E304E"/>
    <w:rsid w:val="005E305C"/>
    <w:rsid w:val="005E423A"/>
    <w:rsid w:val="005F72D6"/>
    <w:rsid w:val="006055A9"/>
    <w:rsid w:val="00613A07"/>
    <w:rsid w:val="00614C10"/>
    <w:rsid w:val="00616243"/>
    <w:rsid w:val="006204AB"/>
    <w:rsid w:val="006218ED"/>
    <w:rsid w:val="006300FE"/>
    <w:rsid w:val="00631C29"/>
    <w:rsid w:val="00632FEA"/>
    <w:rsid w:val="00635312"/>
    <w:rsid w:val="00635E82"/>
    <w:rsid w:val="00640E2C"/>
    <w:rsid w:val="0064146D"/>
    <w:rsid w:val="006415FB"/>
    <w:rsid w:val="0064339B"/>
    <w:rsid w:val="00646DA5"/>
    <w:rsid w:val="00652FE2"/>
    <w:rsid w:val="00655EB7"/>
    <w:rsid w:val="00657264"/>
    <w:rsid w:val="00660021"/>
    <w:rsid w:val="00664DDD"/>
    <w:rsid w:val="00665A1C"/>
    <w:rsid w:val="0067309B"/>
    <w:rsid w:val="006773A6"/>
    <w:rsid w:val="00681EB3"/>
    <w:rsid w:val="00684929"/>
    <w:rsid w:val="00684935"/>
    <w:rsid w:val="00684B00"/>
    <w:rsid w:val="00690B5B"/>
    <w:rsid w:val="006926B6"/>
    <w:rsid w:val="00693605"/>
    <w:rsid w:val="00695BDA"/>
    <w:rsid w:val="006A0ED7"/>
    <w:rsid w:val="006A3C39"/>
    <w:rsid w:val="006A49A0"/>
    <w:rsid w:val="006A5D29"/>
    <w:rsid w:val="006B0248"/>
    <w:rsid w:val="006B2B9C"/>
    <w:rsid w:val="006B697C"/>
    <w:rsid w:val="006B6CF8"/>
    <w:rsid w:val="006C172F"/>
    <w:rsid w:val="006C67F2"/>
    <w:rsid w:val="006C6885"/>
    <w:rsid w:val="006D3385"/>
    <w:rsid w:val="006D56E7"/>
    <w:rsid w:val="006E003C"/>
    <w:rsid w:val="006E2046"/>
    <w:rsid w:val="006E4296"/>
    <w:rsid w:val="006E51CA"/>
    <w:rsid w:val="006E59C8"/>
    <w:rsid w:val="006E6FAA"/>
    <w:rsid w:val="006F1C29"/>
    <w:rsid w:val="006F6F0E"/>
    <w:rsid w:val="00701BF5"/>
    <w:rsid w:val="0070349A"/>
    <w:rsid w:val="00705ADD"/>
    <w:rsid w:val="00715000"/>
    <w:rsid w:val="00715534"/>
    <w:rsid w:val="00717D56"/>
    <w:rsid w:val="00727A07"/>
    <w:rsid w:val="00732E9D"/>
    <w:rsid w:val="00734829"/>
    <w:rsid w:val="007349E8"/>
    <w:rsid w:val="00747341"/>
    <w:rsid w:val="00747385"/>
    <w:rsid w:val="00751A85"/>
    <w:rsid w:val="007524F0"/>
    <w:rsid w:val="00752AB9"/>
    <w:rsid w:val="00764B37"/>
    <w:rsid w:val="007719F8"/>
    <w:rsid w:val="007737A5"/>
    <w:rsid w:val="00774235"/>
    <w:rsid w:val="007747CA"/>
    <w:rsid w:val="0077556C"/>
    <w:rsid w:val="0078026F"/>
    <w:rsid w:val="007811F1"/>
    <w:rsid w:val="00781CB2"/>
    <w:rsid w:val="00794000"/>
    <w:rsid w:val="007953E2"/>
    <w:rsid w:val="00796109"/>
    <w:rsid w:val="007A0BF8"/>
    <w:rsid w:val="007A4549"/>
    <w:rsid w:val="007A5729"/>
    <w:rsid w:val="007A5BE8"/>
    <w:rsid w:val="007A5F4B"/>
    <w:rsid w:val="007B15D1"/>
    <w:rsid w:val="007B1970"/>
    <w:rsid w:val="007B2805"/>
    <w:rsid w:val="007B570D"/>
    <w:rsid w:val="007C30F3"/>
    <w:rsid w:val="007C5375"/>
    <w:rsid w:val="007C5538"/>
    <w:rsid w:val="007C7AB7"/>
    <w:rsid w:val="007D5000"/>
    <w:rsid w:val="007D6FA3"/>
    <w:rsid w:val="007D77DD"/>
    <w:rsid w:val="007E7655"/>
    <w:rsid w:val="007F1D9E"/>
    <w:rsid w:val="007F46FF"/>
    <w:rsid w:val="0080334C"/>
    <w:rsid w:val="00803E09"/>
    <w:rsid w:val="008075A1"/>
    <w:rsid w:val="008107DE"/>
    <w:rsid w:val="00811058"/>
    <w:rsid w:val="00811E0E"/>
    <w:rsid w:val="00814928"/>
    <w:rsid w:val="00821A3A"/>
    <w:rsid w:val="00826A08"/>
    <w:rsid w:val="00826EB3"/>
    <w:rsid w:val="00834976"/>
    <w:rsid w:val="00835820"/>
    <w:rsid w:val="0083609C"/>
    <w:rsid w:val="008371CA"/>
    <w:rsid w:val="00841A1E"/>
    <w:rsid w:val="0084341B"/>
    <w:rsid w:val="00845148"/>
    <w:rsid w:val="00847002"/>
    <w:rsid w:val="00847161"/>
    <w:rsid w:val="0085162E"/>
    <w:rsid w:val="0085408F"/>
    <w:rsid w:val="008545E8"/>
    <w:rsid w:val="00857373"/>
    <w:rsid w:val="008574BF"/>
    <w:rsid w:val="0086062E"/>
    <w:rsid w:val="00862B16"/>
    <w:rsid w:val="008700B3"/>
    <w:rsid w:val="00873E8B"/>
    <w:rsid w:val="00874403"/>
    <w:rsid w:val="00874BF0"/>
    <w:rsid w:val="0087594C"/>
    <w:rsid w:val="00881BEB"/>
    <w:rsid w:val="008826BB"/>
    <w:rsid w:val="008827AF"/>
    <w:rsid w:val="00882A58"/>
    <w:rsid w:val="00884368"/>
    <w:rsid w:val="008860E5"/>
    <w:rsid w:val="008865F0"/>
    <w:rsid w:val="00895175"/>
    <w:rsid w:val="008A2B43"/>
    <w:rsid w:val="008B134D"/>
    <w:rsid w:val="008B2227"/>
    <w:rsid w:val="008B5133"/>
    <w:rsid w:val="008B5779"/>
    <w:rsid w:val="008B7205"/>
    <w:rsid w:val="008C23BA"/>
    <w:rsid w:val="008C3340"/>
    <w:rsid w:val="008C3F2C"/>
    <w:rsid w:val="008C3F5B"/>
    <w:rsid w:val="008D361F"/>
    <w:rsid w:val="008D4C1C"/>
    <w:rsid w:val="008D6DD1"/>
    <w:rsid w:val="008D71E0"/>
    <w:rsid w:val="008E00EA"/>
    <w:rsid w:val="008E05B6"/>
    <w:rsid w:val="008E0794"/>
    <w:rsid w:val="008E0FC1"/>
    <w:rsid w:val="008E30E8"/>
    <w:rsid w:val="008F11EB"/>
    <w:rsid w:val="008F1453"/>
    <w:rsid w:val="008F1E35"/>
    <w:rsid w:val="008F2A75"/>
    <w:rsid w:val="008F5683"/>
    <w:rsid w:val="008F59B8"/>
    <w:rsid w:val="009003BF"/>
    <w:rsid w:val="00903934"/>
    <w:rsid w:val="0091070C"/>
    <w:rsid w:val="00912171"/>
    <w:rsid w:val="009143BA"/>
    <w:rsid w:val="00915525"/>
    <w:rsid w:val="00916735"/>
    <w:rsid w:val="00920BC6"/>
    <w:rsid w:val="00920EA0"/>
    <w:rsid w:val="00923AEE"/>
    <w:rsid w:val="00923C68"/>
    <w:rsid w:val="00924BA9"/>
    <w:rsid w:val="00925101"/>
    <w:rsid w:val="00926AD3"/>
    <w:rsid w:val="00932DF9"/>
    <w:rsid w:val="009331D1"/>
    <w:rsid w:val="00933DD8"/>
    <w:rsid w:val="00934B79"/>
    <w:rsid w:val="00936B95"/>
    <w:rsid w:val="0093794D"/>
    <w:rsid w:val="00940904"/>
    <w:rsid w:val="009426A1"/>
    <w:rsid w:val="00942A84"/>
    <w:rsid w:val="00942CA5"/>
    <w:rsid w:val="009459B4"/>
    <w:rsid w:val="00946B59"/>
    <w:rsid w:val="009473DC"/>
    <w:rsid w:val="00956660"/>
    <w:rsid w:val="00960D62"/>
    <w:rsid w:val="00961B60"/>
    <w:rsid w:val="0096512E"/>
    <w:rsid w:val="00966785"/>
    <w:rsid w:val="00972459"/>
    <w:rsid w:val="00973105"/>
    <w:rsid w:val="0097591A"/>
    <w:rsid w:val="00976253"/>
    <w:rsid w:val="00986E9E"/>
    <w:rsid w:val="00987227"/>
    <w:rsid w:val="00993EB5"/>
    <w:rsid w:val="00997DCA"/>
    <w:rsid w:val="009B262A"/>
    <w:rsid w:val="009B48E5"/>
    <w:rsid w:val="009B4C93"/>
    <w:rsid w:val="009B5CE5"/>
    <w:rsid w:val="009B6912"/>
    <w:rsid w:val="009B6EF1"/>
    <w:rsid w:val="009C5458"/>
    <w:rsid w:val="009C5621"/>
    <w:rsid w:val="009C6099"/>
    <w:rsid w:val="009C6370"/>
    <w:rsid w:val="009C7EEA"/>
    <w:rsid w:val="009D4185"/>
    <w:rsid w:val="009D4D13"/>
    <w:rsid w:val="009D677C"/>
    <w:rsid w:val="009E3A1E"/>
    <w:rsid w:val="009F2EA5"/>
    <w:rsid w:val="009F2FE8"/>
    <w:rsid w:val="009F44DC"/>
    <w:rsid w:val="00A01B20"/>
    <w:rsid w:val="00A06E68"/>
    <w:rsid w:val="00A106E2"/>
    <w:rsid w:val="00A12413"/>
    <w:rsid w:val="00A12BE9"/>
    <w:rsid w:val="00A17BD1"/>
    <w:rsid w:val="00A17F7A"/>
    <w:rsid w:val="00A203B6"/>
    <w:rsid w:val="00A20A70"/>
    <w:rsid w:val="00A2104D"/>
    <w:rsid w:val="00A226CD"/>
    <w:rsid w:val="00A252AC"/>
    <w:rsid w:val="00A25A53"/>
    <w:rsid w:val="00A305C4"/>
    <w:rsid w:val="00A33264"/>
    <w:rsid w:val="00A34505"/>
    <w:rsid w:val="00A44E57"/>
    <w:rsid w:val="00A532E1"/>
    <w:rsid w:val="00A54DCA"/>
    <w:rsid w:val="00A64932"/>
    <w:rsid w:val="00A67ABE"/>
    <w:rsid w:val="00A70FD8"/>
    <w:rsid w:val="00A8044D"/>
    <w:rsid w:val="00A8264F"/>
    <w:rsid w:val="00A85D6A"/>
    <w:rsid w:val="00A874AE"/>
    <w:rsid w:val="00A91B82"/>
    <w:rsid w:val="00A925DB"/>
    <w:rsid w:val="00A95F77"/>
    <w:rsid w:val="00AA3C1C"/>
    <w:rsid w:val="00AA7587"/>
    <w:rsid w:val="00AA7CCB"/>
    <w:rsid w:val="00AB053C"/>
    <w:rsid w:val="00AB2A0B"/>
    <w:rsid w:val="00AB53DF"/>
    <w:rsid w:val="00AB7DFC"/>
    <w:rsid w:val="00AC3B79"/>
    <w:rsid w:val="00AD1F43"/>
    <w:rsid w:val="00AD3DE1"/>
    <w:rsid w:val="00AE113E"/>
    <w:rsid w:val="00AE303D"/>
    <w:rsid w:val="00AE3389"/>
    <w:rsid w:val="00AE453C"/>
    <w:rsid w:val="00AE4F12"/>
    <w:rsid w:val="00AE7AF7"/>
    <w:rsid w:val="00AF36E5"/>
    <w:rsid w:val="00AF4382"/>
    <w:rsid w:val="00AF43A9"/>
    <w:rsid w:val="00B00039"/>
    <w:rsid w:val="00B00CC9"/>
    <w:rsid w:val="00B01014"/>
    <w:rsid w:val="00B02009"/>
    <w:rsid w:val="00B05FEE"/>
    <w:rsid w:val="00B060D0"/>
    <w:rsid w:val="00B1230F"/>
    <w:rsid w:val="00B13589"/>
    <w:rsid w:val="00B1460F"/>
    <w:rsid w:val="00B151C9"/>
    <w:rsid w:val="00B16143"/>
    <w:rsid w:val="00B273D8"/>
    <w:rsid w:val="00B32BD8"/>
    <w:rsid w:val="00B37E90"/>
    <w:rsid w:val="00B42B9D"/>
    <w:rsid w:val="00B432DD"/>
    <w:rsid w:val="00B46A58"/>
    <w:rsid w:val="00B537E4"/>
    <w:rsid w:val="00B553F1"/>
    <w:rsid w:val="00B55C85"/>
    <w:rsid w:val="00B56EC1"/>
    <w:rsid w:val="00B56F7B"/>
    <w:rsid w:val="00B613C4"/>
    <w:rsid w:val="00B62774"/>
    <w:rsid w:val="00B62F03"/>
    <w:rsid w:val="00B66C85"/>
    <w:rsid w:val="00B710DF"/>
    <w:rsid w:val="00B743B8"/>
    <w:rsid w:val="00B75D5A"/>
    <w:rsid w:val="00B803A5"/>
    <w:rsid w:val="00B83BEA"/>
    <w:rsid w:val="00B84306"/>
    <w:rsid w:val="00B84797"/>
    <w:rsid w:val="00B86140"/>
    <w:rsid w:val="00B91624"/>
    <w:rsid w:val="00B940E2"/>
    <w:rsid w:val="00B970FE"/>
    <w:rsid w:val="00BA0FFB"/>
    <w:rsid w:val="00BA2153"/>
    <w:rsid w:val="00BA248B"/>
    <w:rsid w:val="00BA50EE"/>
    <w:rsid w:val="00BA52E4"/>
    <w:rsid w:val="00BB1F7D"/>
    <w:rsid w:val="00BB386F"/>
    <w:rsid w:val="00BB3A18"/>
    <w:rsid w:val="00BB439B"/>
    <w:rsid w:val="00BB4495"/>
    <w:rsid w:val="00BD26AB"/>
    <w:rsid w:val="00BD4122"/>
    <w:rsid w:val="00BD5184"/>
    <w:rsid w:val="00BD6E47"/>
    <w:rsid w:val="00BE6341"/>
    <w:rsid w:val="00BE7C07"/>
    <w:rsid w:val="00BF2A54"/>
    <w:rsid w:val="00BF4A8C"/>
    <w:rsid w:val="00BF6420"/>
    <w:rsid w:val="00C0040E"/>
    <w:rsid w:val="00C00804"/>
    <w:rsid w:val="00C048F5"/>
    <w:rsid w:val="00C066CF"/>
    <w:rsid w:val="00C0774D"/>
    <w:rsid w:val="00C141FE"/>
    <w:rsid w:val="00C17631"/>
    <w:rsid w:val="00C330C0"/>
    <w:rsid w:val="00C428DB"/>
    <w:rsid w:val="00C42DCC"/>
    <w:rsid w:val="00C4690C"/>
    <w:rsid w:val="00C5063C"/>
    <w:rsid w:val="00C51425"/>
    <w:rsid w:val="00C56B0A"/>
    <w:rsid w:val="00C60181"/>
    <w:rsid w:val="00C64E16"/>
    <w:rsid w:val="00C67A21"/>
    <w:rsid w:val="00C70664"/>
    <w:rsid w:val="00C70CC2"/>
    <w:rsid w:val="00C767C8"/>
    <w:rsid w:val="00C77772"/>
    <w:rsid w:val="00C77F0D"/>
    <w:rsid w:val="00C81363"/>
    <w:rsid w:val="00C86FF2"/>
    <w:rsid w:val="00C87D81"/>
    <w:rsid w:val="00C906E9"/>
    <w:rsid w:val="00C914C3"/>
    <w:rsid w:val="00C92AEC"/>
    <w:rsid w:val="00C962F8"/>
    <w:rsid w:val="00C9749F"/>
    <w:rsid w:val="00C97C19"/>
    <w:rsid w:val="00CA09A1"/>
    <w:rsid w:val="00CA4611"/>
    <w:rsid w:val="00CA5E32"/>
    <w:rsid w:val="00CA626F"/>
    <w:rsid w:val="00CB0E48"/>
    <w:rsid w:val="00CB1337"/>
    <w:rsid w:val="00CB7D17"/>
    <w:rsid w:val="00CC08A9"/>
    <w:rsid w:val="00CC0DC7"/>
    <w:rsid w:val="00CC1DAB"/>
    <w:rsid w:val="00CC4082"/>
    <w:rsid w:val="00CC4375"/>
    <w:rsid w:val="00CC7D11"/>
    <w:rsid w:val="00CD2508"/>
    <w:rsid w:val="00CD3477"/>
    <w:rsid w:val="00CD6824"/>
    <w:rsid w:val="00CD6E49"/>
    <w:rsid w:val="00CE0F90"/>
    <w:rsid w:val="00CE5D88"/>
    <w:rsid w:val="00CF05F2"/>
    <w:rsid w:val="00CF074E"/>
    <w:rsid w:val="00D01727"/>
    <w:rsid w:val="00D03631"/>
    <w:rsid w:val="00D07355"/>
    <w:rsid w:val="00D10713"/>
    <w:rsid w:val="00D12B5E"/>
    <w:rsid w:val="00D12FFF"/>
    <w:rsid w:val="00D150F5"/>
    <w:rsid w:val="00D15113"/>
    <w:rsid w:val="00D155F5"/>
    <w:rsid w:val="00D1602D"/>
    <w:rsid w:val="00D20114"/>
    <w:rsid w:val="00D210B9"/>
    <w:rsid w:val="00D21E80"/>
    <w:rsid w:val="00D23795"/>
    <w:rsid w:val="00D252B6"/>
    <w:rsid w:val="00D27BE5"/>
    <w:rsid w:val="00D33A58"/>
    <w:rsid w:val="00D50DCE"/>
    <w:rsid w:val="00D528F5"/>
    <w:rsid w:val="00D62C85"/>
    <w:rsid w:val="00D670F0"/>
    <w:rsid w:val="00D7100A"/>
    <w:rsid w:val="00D7135A"/>
    <w:rsid w:val="00D72DE3"/>
    <w:rsid w:val="00D73028"/>
    <w:rsid w:val="00D73412"/>
    <w:rsid w:val="00D7778A"/>
    <w:rsid w:val="00D85E40"/>
    <w:rsid w:val="00D90E8C"/>
    <w:rsid w:val="00D9432C"/>
    <w:rsid w:val="00DA60BD"/>
    <w:rsid w:val="00DA7881"/>
    <w:rsid w:val="00DB13D3"/>
    <w:rsid w:val="00DB3F83"/>
    <w:rsid w:val="00DC32C1"/>
    <w:rsid w:val="00DC4255"/>
    <w:rsid w:val="00DC6149"/>
    <w:rsid w:val="00DC69AA"/>
    <w:rsid w:val="00DD1E9F"/>
    <w:rsid w:val="00DD329E"/>
    <w:rsid w:val="00DD3D2A"/>
    <w:rsid w:val="00DD675F"/>
    <w:rsid w:val="00DE4450"/>
    <w:rsid w:val="00DE54CF"/>
    <w:rsid w:val="00DE6DC7"/>
    <w:rsid w:val="00DF1162"/>
    <w:rsid w:val="00DF1976"/>
    <w:rsid w:val="00DF3CA0"/>
    <w:rsid w:val="00E02511"/>
    <w:rsid w:val="00E02F9F"/>
    <w:rsid w:val="00E03311"/>
    <w:rsid w:val="00E06C2E"/>
    <w:rsid w:val="00E123CB"/>
    <w:rsid w:val="00E1281F"/>
    <w:rsid w:val="00E204B7"/>
    <w:rsid w:val="00E273F6"/>
    <w:rsid w:val="00E30DBC"/>
    <w:rsid w:val="00E311EA"/>
    <w:rsid w:val="00E32D76"/>
    <w:rsid w:val="00E360E4"/>
    <w:rsid w:val="00E404D3"/>
    <w:rsid w:val="00E43E54"/>
    <w:rsid w:val="00E476D3"/>
    <w:rsid w:val="00E50895"/>
    <w:rsid w:val="00E51382"/>
    <w:rsid w:val="00E53310"/>
    <w:rsid w:val="00E53ACF"/>
    <w:rsid w:val="00E561DD"/>
    <w:rsid w:val="00E575FF"/>
    <w:rsid w:val="00E60BDA"/>
    <w:rsid w:val="00E6269C"/>
    <w:rsid w:val="00E641BF"/>
    <w:rsid w:val="00E65AD3"/>
    <w:rsid w:val="00E65C8F"/>
    <w:rsid w:val="00E73186"/>
    <w:rsid w:val="00E73B0B"/>
    <w:rsid w:val="00E7405C"/>
    <w:rsid w:val="00E7652E"/>
    <w:rsid w:val="00E81500"/>
    <w:rsid w:val="00E81B6D"/>
    <w:rsid w:val="00E86849"/>
    <w:rsid w:val="00E903D7"/>
    <w:rsid w:val="00E90D75"/>
    <w:rsid w:val="00E94627"/>
    <w:rsid w:val="00EA5375"/>
    <w:rsid w:val="00EB31FC"/>
    <w:rsid w:val="00EB48FC"/>
    <w:rsid w:val="00EB5D63"/>
    <w:rsid w:val="00EB6E27"/>
    <w:rsid w:val="00EC0AC1"/>
    <w:rsid w:val="00EC4A6C"/>
    <w:rsid w:val="00EC5716"/>
    <w:rsid w:val="00EC6B8E"/>
    <w:rsid w:val="00EC6F28"/>
    <w:rsid w:val="00ED36FB"/>
    <w:rsid w:val="00ED753D"/>
    <w:rsid w:val="00EE1484"/>
    <w:rsid w:val="00EE184A"/>
    <w:rsid w:val="00EE1929"/>
    <w:rsid w:val="00EE580A"/>
    <w:rsid w:val="00EF0075"/>
    <w:rsid w:val="00EF40A7"/>
    <w:rsid w:val="00EF4E51"/>
    <w:rsid w:val="00EF4FAF"/>
    <w:rsid w:val="00EF7AF1"/>
    <w:rsid w:val="00F009D7"/>
    <w:rsid w:val="00F0599A"/>
    <w:rsid w:val="00F139F8"/>
    <w:rsid w:val="00F15019"/>
    <w:rsid w:val="00F155F8"/>
    <w:rsid w:val="00F17064"/>
    <w:rsid w:val="00F24A70"/>
    <w:rsid w:val="00F24EA0"/>
    <w:rsid w:val="00F27163"/>
    <w:rsid w:val="00F32A3E"/>
    <w:rsid w:val="00F32CB4"/>
    <w:rsid w:val="00F364A1"/>
    <w:rsid w:val="00F37456"/>
    <w:rsid w:val="00F40B95"/>
    <w:rsid w:val="00F40F34"/>
    <w:rsid w:val="00F4553B"/>
    <w:rsid w:val="00F459D1"/>
    <w:rsid w:val="00F460C0"/>
    <w:rsid w:val="00F466D2"/>
    <w:rsid w:val="00F474F8"/>
    <w:rsid w:val="00F51AF6"/>
    <w:rsid w:val="00F5748B"/>
    <w:rsid w:val="00F57A9A"/>
    <w:rsid w:val="00F71A51"/>
    <w:rsid w:val="00F723C6"/>
    <w:rsid w:val="00F73E6E"/>
    <w:rsid w:val="00F74035"/>
    <w:rsid w:val="00F76A55"/>
    <w:rsid w:val="00F81D74"/>
    <w:rsid w:val="00F81E5F"/>
    <w:rsid w:val="00F9056C"/>
    <w:rsid w:val="00F91D5F"/>
    <w:rsid w:val="00F92C93"/>
    <w:rsid w:val="00F94169"/>
    <w:rsid w:val="00F966C9"/>
    <w:rsid w:val="00FA0F2A"/>
    <w:rsid w:val="00FA42B3"/>
    <w:rsid w:val="00FA73CE"/>
    <w:rsid w:val="00FA7B1D"/>
    <w:rsid w:val="00FB0546"/>
    <w:rsid w:val="00FB5A83"/>
    <w:rsid w:val="00FB5F8D"/>
    <w:rsid w:val="00FC09FD"/>
    <w:rsid w:val="00FC1AED"/>
    <w:rsid w:val="00FC3157"/>
    <w:rsid w:val="00FC4BE3"/>
    <w:rsid w:val="00FC4EA0"/>
    <w:rsid w:val="00FC789C"/>
    <w:rsid w:val="00FD1CAD"/>
    <w:rsid w:val="00FD721E"/>
    <w:rsid w:val="00FE0E73"/>
    <w:rsid w:val="00FE2F89"/>
    <w:rsid w:val="00FE3CE9"/>
    <w:rsid w:val="00FE3F1C"/>
    <w:rsid w:val="00FF0B35"/>
    <w:rsid w:val="00FF333F"/>
    <w:rsid w:val="00FF5A3B"/>
    <w:rsid w:val="00FF62E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51232D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1BF"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E641BF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E641BF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E641BF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140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locked/>
    <w:rsid w:val="00533E18"/>
    <w:rPr>
      <w:rFonts w:ascii="Arial" w:hAnsi="Arial" w:cs="Times New Roman"/>
      <w:b/>
      <w:sz w:val="28"/>
    </w:rPr>
  </w:style>
  <w:style w:type="character" w:customStyle="1" w:styleId="berschrift3Zchn">
    <w:name w:val="Überschrift 3 Zchn"/>
    <w:link w:val="berschrift3"/>
    <w:uiPriority w:val="99"/>
    <w:locked/>
    <w:rsid w:val="00533E18"/>
    <w:rPr>
      <w:rFonts w:ascii="Arial" w:hAnsi="Arial" w:cs="Times New Roman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0140DE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sid w:val="000140D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sid w:val="000140DE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semiHidden/>
    <w:locked/>
    <w:rsid w:val="000140DE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sid w:val="000140DE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sid w:val="000140DE"/>
    <w:rPr>
      <w:rFonts w:ascii="Cambria" w:hAnsi="Cambria" w:cs="Times New Roman"/>
    </w:rPr>
  </w:style>
  <w:style w:type="paragraph" w:customStyle="1" w:styleId="einzug-3">
    <w:name w:val="einzug-3"/>
    <w:basedOn w:val="Standard"/>
    <w:next w:val="Standard"/>
    <w:uiPriority w:val="99"/>
    <w:rsid w:val="00E641BF"/>
    <w:pPr>
      <w:numPr>
        <w:numId w:val="2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uiPriority w:val="99"/>
    <w:rsid w:val="00E641BF"/>
    <w:pPr>
      <w:keepNext/>
      <w:numPr>
        <w:numId w:val="3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uiPriority w:val="99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uiPriority w:val="99"/>
    <w:rsid w:val="00E641BF"/>
    <w:pPr>
      <w:numPr>
        <w:numId w:val="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99"/>
    <w:semiHidden/>
    <w:rsid w:val="006E59C8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uiPriority w:val="99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uiPriority w:val="99"/>
    <w:rsid w:val="00E641BF"/>
    <w:rPr>
      <w:i/>
    </w:rPr>
  </w:style>
  <w:style w:type="paragraph" w:styleId="Verzeichnis1">
    <w:name w:val="toc 1"/>
    <w:basedOn w:val="Standard"/>
    <w:next w:val="Standard"/>
    <w:autoRedefine/>
    <w:uiPriority w:val="99"/>
    <w:semiHidden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99"/>
    <w:semiHidden/>
    <w:rsid w:val="006A3C39"/>
    <w:pPr>
      <w:tabs>
        <w:tab w:val="num" w:pos="0"/>
        <w:tab w:val="left" w:pos="794"/>
        <w:tab w:val="right" w:pos="8845"/>
      </w:tabs>
      <w:spacing w:before="60" w:after="60"/>
      <w:jc w:val="left"/>
    </w:pPr>
    <w:rPr>
      <w:i/>
      <w:sz w:val="22"/>
      <w:szCs w:val="22"/>
    </w:rPr>
  </w:style>
  <w:style w:type="character" w:styleId="Seitenzahl">
    <w:name w:val="page number"/>
    <w:uiPriority w:val="99"/>
    <w:rsid w:val="00E641B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641BF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link w:val="Fuzeile"/>
    <w:uiPriority w:val="99"/>
    <w:locked/>
    <w:rsid w:val="007A4549"/>
    <w:rPr>
      <w:rFonts w:ascii="Arial" w:hAnsi="Arial" w:cs="Times New Roman"/>
      <w:noProof/>
      <w:sz w:val="24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character" w:customStyle="1" w:styleId="KopfzeileZchn">
    <w:name w:val="Kopfzeile Zchn"/>
    <w:link w:val="Kopfzeile"/>
    <w:uiPriority w:val="99"/>
    <w:locked/>
    <w:rsid w:val="000140DE"/>
    <w:rPr>
      <w:rFonts w:ascii="Arial" w:hAnsi="Arial" w:cs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E641BF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E641BF"/>
    <w:rPr>
      <w:rFonts w:ascii="Arial" w:hAnsi="Arial" w:cs="Times New Roman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uiPriority w:val="99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E641BF"/>
    <w:pPr>
      <w:spacing w:before="120" w:after="240"/>
      <w:jc w:val="left"/>
    </w:pPr>
    <w:rPr>
      <w:b/>
      <w:sz w:val="22"/>
    </w:rPr>
  </w:style>
  <w:style w:type="character" w:customStyle="1" w:styleId="Textkrper2Zchn">
    <w:name w:val="Textkörper 2 Zchn"/>
    <w:link w:val="Textkrper2"/>
    <w:uiPriority w:val="99"/>
    <w:locked/>
    <w:rsid w:val="00533E18"/>
    <w:rPr>
      <w:rFonts w:ascii="Arial" w:hAnsi="Arial" w:cs="Times New Roman"/>
      <w:b/>
      <w:sz w:val="22"/>
    </w:rPr>
  </w:style>
  <w:style w:type="paragraph" w:styleId="Textkrper3">
    <w:name w:val="Body Text 3"/>
    <w:basedOn w:val="Standard"/>
    <w:link w:val="Textkrper3Zchn"/>
    <w:uiPriority w:val="99"/>
    <w:rsid w:val="00E641BF"/>
    <w:pPr>
      <w:jc w:val="left"/>
    </w:pPr>
    <w:rPr>
      <w:i/>
      <w:sz w:val="22"/>
    </w:rPr>
  </w:style>
  <w:style w:type="character" w:customStyle="1" w:styleId="Textkrper3Zchn">
    <w:name w:val="Textkörper 3 Zchn"/>
    <w:link w:val="Textkrper3"/>
    <w:uiPriority w:val="99"/>
    <w:locked/>
    <w:rsid w:val="00533E18"/>
    <w:rPr>
      <w:rFonts w:ascii="Arial" w:hAnsi="Arial" w:cs="Times New Roman"/>
      <w:i/>
      <w:sz w:val="22"/>
    </w:rPr>
  </w:style>
  <w:style w:type="paragraph" w:styleId="Textkrper-Einzug3">
    <w:name w:val="Body Text Indent 3"/>
    <w:basedOn w:val="Standard"/>
    <w:link w:val="Textkrper-Einzug3Zchn"/>
    <w:uiPriority w:val="99"/>
    <w:rsid w:val="00E641BF"/>
    <w:pPr>
      <w:ind w:left="309" w:hanging="309"/>
    </w:pPr>
    <w:rPr>
      <w:sz w:val="22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0140DE"/>
    <w:rPr>
      <w:rFonts w:ascii="Arial" w:hAnsi="Arial"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Hyperlink">
    <w:name w:val="Hyperlink"/>
    <w:uiPriority w:val="99"/>
    <w:rsid w:val="00E641BF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641BF"/>
    <w:pPr>
      <w:spacing w:before="120"/>
      <w:jc w:val="left"/>
    </w:pPr>
    <w:rPr>
      <w:color w:val="FF0000"/>
      <w:sz w:val="22"/>
    </w:rPr>
  </w:style>
  <w:style w:type="character" w:customStyle="1" w:styleId="TextkrperZchn">
    <w:name w:val="Textkörper Zchn"/>
    <w:link w:val="Textkrper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Aufzhlungszeichen">
    <w:name w:val="List Bullet"/>
    <w:basedOn w:val="Standard"/>
    <w:autoRedefine/>
    <w:uiPriority w:val="99"/>
    <w:rsid w:val="00E641BF"/>
    <w:pPr>
      <w:numPr>
        <w:numId w:val="1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uiPriority w:val="99"/>
    <w:rsid w:val="00E641BF"/>
    <w:rPr>
      <w:rFonts w:cs="Times New Roman"/>
      <w:color w:val="800080"/>
      <w:u w:val="single"/>
    </w:rPr>
  </w:style>
  <w:style w:type="character" w:styleId="Endnotenzeichen">
    <w:name w:val="endnote reference"/>
    <w:uiPriority w:val="99"/>
    <w:semiHidden/>
    <w:rsid w:val="00E641BF"/>
    <w:rPr>
      <w:rFonts w:cs="Times New Roman"/>
      <w:vertAlign w:val="superscript"/>
    </w:rPr>
  </w:style>
  <w:style w:type="paragraph" w:customStyle="1" w:styleId="Basisformat">
    <w:name w:val="Basisformat"/>
    <w:uiPriority w:val="99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color w:val="000000"/>
      <w:sz w:val="24"/>
    </w:rPr>
  </w:style>
  <w:style w:type="paragraph" w:customStyle="1" w:styleId="Betreff">
    <w:name w:val="Betreff"/>
    <w:basedOn w:val="Standard"/>
    <w:uiPriority w:val="99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uiPriority w:val="99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uiPriority w:val="99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uiPriority w:val="99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6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33E18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AF438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F4382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F43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0140DE"/>
    <w:rPr>
      <w:rFonts w:ascii="Arial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uiPriority w:val="99"/>
    <w:qFormat/>
    <w:rsid w:val="00972459"/>
    <w:rPr>
      <w:rFonts w:cs="Times New Roman"/>
      <w:b/>
    </w:rPr>
  </w:style>
  <w:style w:type="paragraph" w:customStyle="1" w:styleId="msolistparagraph0">
    <w:name w:val="msolistparagraph"/>
    <w:basedOn w:val="Standard"/>
    <w:uiPriority w:val="99"/>
    <w:rsid w:val="00972459"/>
    <w:pPr>
      <w:ind w:left="720"/>
      <w:contextualSpacing/>
    </w:pPr>
    <w:rPr>
      <w:lang w:eastAsia="zh-CN"/>
    </w:rPr>
  </w:style>
  <w:style w:type="paragraph" w:customStyle="1" w:styleId="ListBullet1">
    <w:name w:val="List Bullet1"/>
    <w:basedOn w:val="Standard"/>
    <w:uiPriority w:val="99"/>
    <w:semiHidden/>
    <w:rsid w:val="00533E18"/>
    <w:pPr>
      <w:tabs>
        <w:tab w:val="left" w:pos="284"/>
      </w:tabs>
      <w:suppressAutoHyphens/>
      <w:ind w:left="357" w:hanging="357"/>
    </w:pPr>
    <w:rPr>
      <w:kern w:val="2"/>
      <w:szCs w:val="24"/>
      <w:lang w:eastAsia="hi-IN" w:bidi="hi-IN"/>
    </w:rPr>
  </w:style>
  <w:style w:type="paragraph" w:customStyle="1" w:styleId="Listenabsatz1">
    <w:name w:val="Listenabsatz1"/>
    <w:basedOn w:val="Standard"/>
    <w:uiPriority w:val="99"/>
    <w:semiHidden/>
    <w:rsid w:val="00533E18"/>
    <w:pPr>
      <w:ind w:left="720"/>
      <w:contextualSpacing/>
    </w:pPr>
  </w:style>
  <w:style w:type="paragraph" w:customStyle="1" w:styleId="Verzeichnis">
    <w:name w:val="Verzeichnis"/>
    <w:basedOn w:val="Standard"/>
    <w:uiPriority w:val="99"/>
    <w:semiHidden/>
    <w:rsid w:val="00533E18"/>
    <w:pPr>
      <w:suppressLineNumbers/>
      <w:suppressAutoHyphens/>
    </w:pPr>
    <w:rPr>
      <w:rFonts w:cs="Mangal"/>
      <w:kern w:val="2"/>
      <w:lang w:eastAsia="hi-IN" w:bidi="hi-IN"/>
    </w:rPr>
  </w:style>
  <w:style w:type="character" w:customStyle="1" w:styleId="Kommentarzeichen1">
    <w:name w:val="Kommentarzeichen1"/>
    <w:uiPriority w:val="99"/>
    <w:rsid w:val="00533E18"/>
    <w:rPr>
      <w:sz w:val="16"/>
    </w:rPr>
  </w:style>
  <w:style w:type="paragraph" w:styleId="Listenabsatz">
    <w:name w:val="List Paragraph"/>
    <w:basedOn w:val="Standard"/>
    <w:uiPriority w:val="99"/>
    <w:qFormat/>
    <w:rsid w:val="00533E18"/>
    <w:pPr>
      <w:ind w:left="720"/>
      <w:contextualSpacing/>
    </w:pPr>
  </w:style>
  <w:style w:type="character" w:customStyle="1" w:styleId="Kommentarzeichen3">
    <w:name w:val="Kommentarzeichen3"/>
    <w:uiPriority w:val="99"/>
    <w:rsid w:val="00533E18"/>
    <w:rPr>
      <w:sz w:val="16"/>
    </w:rPr>
  </w:style>
  <w:style w:type="table" w:customStyle="1" w:styleId="Tabellenraster1">
    <w:name w:val="Tabellenraster1"/>
    <w:uiPriority w:val="99"/>
    <w:rsid w:val="0053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mmentarzeichen2">
    <w:name w:val="Kommentarzeichen2"/>
    <w:uiPriority w:val="99"/>
    <w:rsid w:val="00533E18"/>
    <w:rPr>
      <w:sz w:val="16"/>
    </w:rPr>
  </w:style>
  <w:style w:type="paragraph" w:customStyle="1" w:styleId="Rahmeninhalt">
    <w:name w:val="Rahmeninhalt"/>
    <w:basedOn w:val="Standard"/>
    <w:rsid w:val="00845148"/>
    <w:pPr>
      <w:suppressAutoHyphens/>
      <w:spacing w:after="160" w:line="259" w:lineRule="auto"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KeinLeerraum">
    <w:name w:val="No Spacing"/>
    <w:uiPriority w:val="1"/>
    <w:qFormat/>
    <w:rsid w:val="007737A5"/>
    <w:pPr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51232D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1BF"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E641BF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E641BF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E641BF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140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locked/>
    <w:rsid w:val="00533E18"/>
    <w:rPr>
      <w:rFonts w:ascii="Arial" w:hAnsi="Arial" w:cs="Times New Roman"/>
      <w:b/>
      <w:sz w:val="28"/>
    </w:rPr>
  </w:style>
  <w:style w:type="character" w:customStyle="1" w:styleId="berschrift3Zchn">
    <w:name w:val="Überschrift 3 Zchn"/>
    <w:link w:val="berschrift3"/>
    <w:uiPriority w:val="99"/>
    <w:locked/>
    <w:rsid w:val="00533E18"/>
    <w:rPr>
      <w:rFonts w:ascii="Arial" w:hAnsi="Arial" w:cs="Times New Roman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0140DE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sid w:val="000140D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sid w:val="000140DE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semiHidden/>
    <w:locked/>
    <w:rsid w:val="000140DE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sid w:val="000140DE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sid w:val="000140DE"/>
    <w:rPr>
      <w:rFonts w:ascii="Cambria" w:hAnsi="Cambria" w:cs="Times New Roman"/>
    </w:rPr>
  </w:style>
  <w:style w:type="paragraph" w:customStyle="1" w:styleId="einzug-3">
    <w:name w:val="einzug-3"/>
    <w:basedOn w:val="Standard"/>
    <w:next w:val="Standard"/>
    <w:uiPriority w:val="99"/>
    <w:rsid w:val="00E641BF"/>
    <w:pPr>
      <w:numPr>
        <w:numId w:val="2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uiPriority w:val="99"/>
    <w:rsid w:val="00E641BF"/>
    <w:pPr>
      <w:keepNext/>
      <w:numPr>
        <w:numId w:val="3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uiPriority w:val="99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uiPriority w:val="99"/>
    <w:rsid w:val="00E641BF"/>
    <w:pPr>
      <w:numPr>
        <w:numId w:val="5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99"/>
    <w:semiHidden/>
    <w:rsid w:val="006E59C8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uiPriority w:val="99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uiPriority w:val="99"/>
    <w:rsid w:val="00E641BF"/>
    <w:rPr>
      <w:i/>
    </w:rPr>
  </w:style>
  <w:style w:type="paragraph" w:styleId="Verzeichnis1">
    <w:name w:val="toc 1"/>
    <w:basedOn w:val="Standard"/>
    <w:next w:val="Standard"/>
    <w:autoRedefine/>
    <w:uiPriority w:val="99"/>
    <w:semiHidden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99"/>
    <w:semiHidden/>
    <w:rsid w:val="006A3C39"/>
    <w:pPr>
      <w:tabs>
        <w:tab w:val="num" w:pos="0"/>
        <w:tab w:val="left" w:pos="794"/>
        <w:tab w:val="right" w:pos="8845"/>
      </w:tabs>
      <w:spacing w:before="60" w:after="60"/>
      <w:jc w:val="left"/>
    </w:pPr>
    <w:rPr>
      <w:i/>
      <w:sz w:val="22"/>
      <w:szCs w:val="22"/>
    </w:rPr>
  </w:style>
  <w:style w:type="character" w:styleId="Seitenzahl">
    <w:name w:val="page number"/>
    <w:uiPriority w:val="99"/>
    <w:rsid w:val="00E641B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641BF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link w:val="Fuzeile"/>
    <w:uiPriority w:val="99"/>
    <w:locked/>
    <w:rsid w:val="007A4549"/>
    <w:rPr>
      <w:rFonts w:ascii="Arial" w:hAnsi="Arial" w:cs="Times New Roman"/>
      <w:noProof/>
      <w:sz w:val="24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character" w:customStyle="1" w:styleId="KopfzeileZchn">
    <w:name w:val="Kopfzeile Zchn"/>
    <w:link w:val="Kopfzeile"/>
    <w:uiPriority w:val="99"/>
    <w:locked/>
    <w:rsid w:val="000140DE"/>
    <w:rPr>
      <w:rFonts w:ascii="Arial" w:hAnsi="Arial" w:cs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E641BF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E641BF"/>
    <w:rPr>
      <w:rFonts w:ascii="Arial" w:hAnsi="Arial" w:cs="Times New Roman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uiPriority w:val="99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E641BF"/>
    <w:pPr>
      <w:spacing w:before="120" w:after="240"/>
      <w:jc w:val="left"/>
    </w:pPr>
    <w:rPr>
      <w:b/>
      <w:sz w:val="22"/>
    </w:rPr>
  </w:style>
  <w:style w:type="character" w:customStyle="1" w:styleId="Textkrper2Zchn">
    <w:name w:val="Textkörper 2 Zchn"/>
    <w:link w:val="Textkrper2"/>
    <w:uiPriority w:val="99"/>
    <w:locked/>
    <w:rsid w:val="00533E18"/>
    <w:rPr>
      <w:rFonts w:ascii="Arial" w:hAnsi="Arial" w:cs="Times New Roman"/>
      <w:b/>
      <w:sz w:val="22"/>
    </w:rPr>
  </w:style>
  <w:style w:type="paragraph" w:styleId="Textkrper3">
    <w:name w:val="Body Text 3"/>
    <w:basedOn w:val="Standard"/>
    <w:link w:val="Textkrper3Zchn"/>
    <w:uiPriority w:val="99"/>
    <w:rsid w:val="00E641BF"/>
    <w:pPr>
      <w:jc w:val="left"/>
    </w:pPr>
    <w:rPr>
      <w:i/>
      <w:sz w:val="22"/>
    </w:rPr>
  </w:style>
  <w:style w:type="character" w:customStyle="1" w:styleId="Textkrper3Zchn">
    <w:name w:val="Textkörper 3 Zchn"/>
    <w:link w:val="Textkrper3"/>
    <w:uiPriority w:val="99"/>
    <w:locked/>
    <w:rsid w:val="00533E18"/>
    <w:rPr>
      <w:rFonts w:ascii="Arial" w:hAnsi="Arial" w:cs="Times New Roman"/>
      <w:i/>
      <w:sz w:val="22"/>
    </w:rPr>
  </w:style>
  <w:style w:type="paragraph" w:styleId="Textkrper-Einzug3">
    <w:name w:val="Body Text Indent 3"/>
    <w:basedOn w:val="Standard"/>
    <w:link w:val="Textkrper-Einzug3Zchn"/>
    <w:uiPriority w:val="99"/>
    <w:rsid w:val="00E641BF"/>
    <w:pPr>
      <w:ind w:left="309" w:hanging="309"/>
    </w:pPr>
    <w:rPr>
      <w:sz w:val="22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0140DE"/>
    <w:rPr>
      <w:rFonts w:ascii="Arial" w:hAnsi="Arial"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character" w:styleId="Hyperlink">
    <w:name w:val="Hyperlink"/>
    <w:uiPriority w:val="99"/>
    <w:rsid w:val="00E641BF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641BF"/>
    <w:pPr>
      <w:spacing w:before="120"/>
      <w:jc w:val="left"/>
    </w:pPr>
    <w:rPr>
      <w:color w:val="FF0000"/>
      <w:sz w:val="22"/>
    </w:rPr>
  </w:style>
  <w:style w:type="character" w:customStyle="1" w:styleId="TextkrperZchn">
    <w:name w:val="Textkörper Zchn"/>
    <w:link w:val="Textkrper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Aufzhlungszeichen">
    <w:name w:val="List Bullet"/>
    <w:basedOn w:val="Standard"/>
    <w:autoRedefine/>
    <w:uiPriority w:val="99"/>
    <w:rsid w:val="00E641BF"/>
    <w:pPr>
      <w:numPr>
        <w:numId w:val="1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uiPriority w:val="99"/>
    <w:rsid w:val="00E641BF"/>
    <w:rPr>
      <w:rFonts w:cs="Times New Roman"/>
      <w:color w:val="800080"/>
      <w:u w:val="single"/>
    </w:rPr>
  </w:style>
  <w:style w:type="character" w:styleId="Endnotenzeichen">
    <w:name w:val="endnote reference"/>
    <w:uiPriority w:val="99"/>
    <w:semiHidden/>
    <w:rsid w:val="00E641BF"/>
    <w:rPr>
      <w:rFonts w:cs="Times New Roman"/>
      <w:vertAlign w:val="superscript"/>
    </w:rPr>
  </w:style>
  <w:style w:type="paragraph" w:customStyle="1" w:styleId="Basisformat">
    <w:name w:val="Basisformat"/>
    <w:uiPriority w:val="99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color w:val="000000"/>
      <w:sz w:val="24"/>
    </w:rPr>
  </w:style>
  <w:style w:type="paragraph" w:customStyle="1" w:styleId="Betreff">
    <w:name w:val="Betreff"/>
    <w:basedOn w:val="Standard"/>
    <w:uiPriority w:val="99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uiPriority w:val="99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uiPriority w:val="99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uiPriority w:val="99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6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33E18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AF438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F4382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0140DE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F43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0140DE"/>
    <w:rPr>
      <w:rFonts w:ascii="Arial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uiPriority w:val="99"/>
    <w:qFormat/>
    <w:rsid w:val="00972459"/>
    <w:rPr>
      <w:rFonts w:cs="Times New Roman"/>
      <w:b/>
    </w:rPr>
  </w:style>
  <w:style w:type="paragraph" w:customStyle="1" w:styleId="msolistparagraph0">
    <w:name w:val="msolistparagraph"/>
    <w:basedOn w:val="Standard"/>
    <w:uiPriority w:val="99"/>
    <w:rsid w:val="00972459"/>
    <w:pPr>
      <w:ind w:left="720"/>
      <w:contextualSpacing/>
    </w:pPr>
    <w:rPr>
      <w:lang w:eastAsia="zh-CN"/>
    </w:rPr>
  </w:style>
  <w:style w:type="paragraph" w:customStyle="1" w:styleId="ListBullet1">
    <w:name w:val="List Bullet1"/>
    <w:basedOn w:val="Standard"/>
    <w:uiPriority w:val="99"/>
    <w:semiHidden/>
    <w:rsid w:val="00533E18"/>
    <w:pPr>
      <w:tabs>
        <w:tab w:val="left" w:pos="284"/>
      </w:tabs>
      <w:suppressAutoHyphens/>
      <w:ind w:left="357" w:hanging="357"/>
    </w:pPr>
    <w:rPr>
      <w:kern w:val="2"/>
      <w:szCs w:val="24"/>
      <w:lang w:eastAsia="hi-IN" w:bidi="hi-IN"/>
    </w:rPr>
  </w:style>
  <w:style w:type="paragraph" w:customStyle="1" w:styleId="Listenabsatz1">
    <w:name w:val="Listenabsatz1"/>
    <w:basedOn w:val="Standard"/>
    <w:uiPriority w:val="99"/>
    <w:semiHidden/>
    <w:rsid w:val="00533E18"/>
    <w:pPr>
      <w:ind w:left="720"/>
      <w:contextualSpacing/>
    </w:pPr>
  </w:style>
  <w:style w:type="paragraph" w:customStyle="1" w:styleId="Verzeichnis">
    <w:name w:val="Verzeichnis"/>
    <w:basedOn w:val="Standard"/>
    <w:uiPriority w:val="99"/>
    <w:semiHidden/>
    <w:rsid w:val="00533E18"/>
    <w:pPr>
      <w:suppressLineNumbers/>
      <w:suppressAutoHyphens/>
    </w:pPr>
    <w:rPr>
      <w:rFonts w:cs="Mangal"/>
      <w:kern w:val="2"/>
      <w:lang w:eastAsia="hi-IN" w:bidi="hi-IN"/>
    </w:rPr>
  </w:style>
  <w:style w:type="character" w:customStyle="1" w:styleId="Kommentarzeichen1">
    <w:name w:val="Kommentarzeichen1"/>
    <w:uiPriority w:val="99"/>
    <w:rsid w:val="00533E18"/>
    <w:rPr>
      <w:sz w:val="16"/>
    </w:rPr>
  </w:style>
  <w:style w:type="paragraph" w:styleId="Listenabsatz">
    <w:name w:val="List Paragraph"/>
    <w:basedOn w:val="Standard"/>
    <w:uiPriority w:val="99"/>
    <w:qFormat/>
    <w:rsid w:val="00533E18"/>
    <w:pPr>
      <w:ind w:left="720"/>
      <w:contextualSpacing/>
    </w:pPr>
  </w:style>
  <w:style w:type="character" w:customStyle="1" w:styleId="Kommentarzeichen3">
    <w:name w:val="Kommentarzeichen3"/>
    <w:uiPriority w:val="99"/>
    <w:rsid w:val="00533E18"/>
    <w:rPr>
      <w:sz w:val="16"/>
    </w:rPr>
  </w:style>
  <w:style w:type="table" w:customStyle="1" w:styleId="Tabellenraster1">
    <w:name w:val="Tabellenraster1"/>
    <w:uiPriority w:val="99"/>
    <w:rsid w:val="0053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mmentarzeichen2">
    <w:name w:val="Kommentarzeichen2"/>
    <w:uiPriority w:val="99"/>
    <w:rsid w:val="00533E18"/>
    <w:rPr>
      <w:sz w:val="16"/>
    </w:rPr>
  </w:style>
  <w:style w:type="paragraph" w:customStyle="1" w:styleId="Rahmeninhalt">
    <w:name w:val="Rahmeninhalt"/>
    <w:basedOn w:val="Standard"/>
    <w:rsid w:val="00845148"/>
    <w:pPr>
      <w:suppressAutoHyphens/>
      <w:spacing w:after="160" w:line="259" w:lineRule="auto"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KeinLeerraum">
    <w:name w:val="No Spacing"/>
    <w:uiPriority w:val="1"/>
    <w:qFormat/>
    <w:rsid w:val="007737A5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2D57-4306-4C80-8919-BFE924D6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845E4D2B.dotm</Template>
  <TotalTime>0</TotalTime>
  <Pages>31</Pages>
  <Words>7703</Words>
  <Characters>58277</Characters>
  <Application>Microsoft Office Word</Application>
  <DocSecurity>0</DocSecurity>
  <Lines>485</Lines>
  <Paragraphs>131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Uebersichtsraster UV</vt:lpstr>
      <vt:lpstr>aa</vt:lpstr>
    </vt:vector>
  </TitlesOfParts>
  <Company>MSJK NRW</Company>
  <LinksUpToDate>false</LinksUpToDate>
  <CharactersWithSpaces>65849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Uebersichtsraster UV</dc:title>
  <dc:creator>Hakan Karanfil</dc:creator>
  <cp:lastModifiedBy>Hartwig, Cordula</cp:lastModifiedBy>
  <cp:revision>4</cp:revision>
  <cp:lastPrinted>2018-07-23T13:27:00Z</cp:lastPrinted>
  <dcterms:created xsi:type="dcterms:W3CDTF">2017-12-17T20:59:00Z</dcterms:created>
  <dcterms:modified xsi:type="dcterms:W3CDTF">2018-07-23T13:58:00Z</dcterms:modified>
</cp:coreProperties>
</file>