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2D32C" w14:textId="77777777" w:rsidR="003A2B29" w:rsidRPr="00051F26" w:rsidRDefault="00051F26">
      <w:pPr>
        <w:rPr>
          <w:b/>
          <w:bCs/>
        </w:rPr>
      </w:pPr>
      <w:r w:rsidRPr="00051F26">
        <w:rPr>
          <w:b/>
          <w:bCs/>
        </w:rPr>
        <w:t>Entwicklungschancen zu den einzelnen Materialpaketen der Lernaufgabe zu Gregor Mendel</w:t>
      </w:r>
    </w:p>
    <w:p w14:paraId="17EC1BF9" w14:textId="77777777" w:rsidR="00051F26" w:rsidRPr="00B313A5" w:rsidRDefault="0004480D">
      <w:pPr>
        <w:rPr>
          <w:b/>
          <w:bCs/>
          <w:sz w:val="24"/>
          <w:szCs w:val="24"/>
        </w:rPr>
      </w:pPr>
      <w:r w:rsidRPr="00B313A5">
        <w:rPr>
          <w:b/>
          <w:bCs/>
          <w:sz w:val="24"/>
          <w:szCs w:val="24"/>
        </w:rPr>
        <w:t>Materialpaket 1:</w:t>
      </w:r>
    </w:p>
    <w:p w14:paraId="57F9E2E4" w14:textId="77777777" w:rsidR="00B313A5" w:rsidRPr="003B7F88" w:rsidRDefault="00B313A5" w:rsidP="00B313A5">
      <w:pPr>
        <w:pStyle w:val="Aufklapper"/>
        <w:ind w:left="0"/>
        <w:jc w:val="left"/>
        <w:rPr>
          <w:rFonts w:eastAsiaTheme="minorHAnsi"/>
          <w:b/>
          <w:color w:val="auto"/>
          <w:sz w:val="24"/>
          <w:szCs w:val="24"/>
        </w:rPr>
      </w:pPr>
      <w:r w:rsidRPr="003B7F88">
        <w:rPr>
          <w:rFonts w:eastAsiaTheme="minorHAnsi"/>
          <w:b/>
          <w:color w:val="auto"/>
          <w:sz w:val="24"/>
          <w:szCs w:val="24"/>
        </w:rPr>
        <w:t>Entwicklungs</w:t>
      </w:r>
      <w:r>
        <w:rPr>
          <w:rFonts w:eastAsiaTheme="minorHAnsi"/>
          <w:b/>
          <w:color w:val="auto"/>
          <w:sz w:val="24"/>
          <w:szCs w:val="24"/>
        </w:rPr>
        <w:t>chancen</w:t>
      </w:r>
      <w:r w:rsidRPr="00745125">
        <w:rPr>
          <w:rFonts w:eastAsiaTheme="minorHAnsi"/>
          <w:b/>
          <w:color w:val="auto"/>
        </w:rPr>
        <w:br/>
      </w:r>
      <w:r w:rsidRPr="00745125">
        <w:rPr>
          <w:rFonts w:eastAsiaTheme="minorHAnsi"/>
          <w:color w:val="auto"/>
        </w:rPr>
        <w:t>Im zieldifferenten Lernen kann sowohl ein Zugang über das fachliche Lernen als auch</w:t>
      </w:r>
      <w:r>
        <w:rPr>
          <w:rFonts w:eastAsiaTheme="minorHAnsi"/>
          <w:color w:val="auto"/>
        </w:rPr>
        <w:t xml:space="preserve"> </w:t>
      </w:r>
      <w:r w:rsidRPr="00745125">
        <w:rPr>
          <w:rFonts w:eastAsiaTheme="minorHAnsi"/>
          <w:color w:val="auto"/>
        </w:rPr>
        <w:t>über die Entwicklungs</w:t>
      </w:r>
      <w:r>
        <w:rPr>
          <w:rFonts w:eastAsiaTheme="minorHAnsi"/>
          <w:color w:val="auto"/>
        </w:rPr>
        <w:t>bereiche</w:t>
      </w:r>
      <w:r w:rsidRPr="00745125">
        <w:rPr>
          <w:rFonts w:eastAsiaTheme="minorHAnsi"/>
          <w:color w:val="auto"/>
        </w:rPr>
        <w:t xml:space="preserve"> gelegt werden.</w:t>
      </w:r>
      <w:r w:rsidRPr="00745125">
        <w:rPr>
          <w:rFonts w:eastAsiaTheme="minorHAnsi"/>
        </w:rPr>
        <w:footnoteReference w:id="1"/>
      </w:r>
      <w:r w:rsidRPr="00745125">
        <w:rPr>
          <w:rFonts w:eastAsiaTheme="minorHAnsi"/>
          <w:color w:val="auto"/>
        </w:rPr>
        <w:t xml:space="preserve"> </w:t>
      </w:r>
    </w:p>
    <w:p w14:paraId="288230F4" w14:textId="77777777" w:rsidR="00B313A5" w:rsidRPr="00745125" w:rsidRDefault="00B313A5" w:rsidP="00B313A5">
      <w:pPr>
        <w:pStyle w:val="Aufklapper"/>
        <w:ind w:left="0" w:right="0"/>
        <w:jc w:val="left"/>
        <w:rPr>
          <w:rFonts w:eastAsiaTheme="minorHAnsi"/>
          <w:color w:val="auto"/>
        </w:rPr>
      </w:pPr>
      <w:r w:rsidRPr="00745125">
        <w:rPr>
          <w:rFonts w:eastAsiaTheme="minorHAnsi"/>
          <w:color w:val="auto"/>
        </w:rPr>
        <w:t xml:space="preserve">In diesem Unterrichtssetting können auf der Grundlage der individuellen </w:t>
      </w:r>
      <w:r w:rsidRPr="00745125">
        <w:rPr>
          <w:rFonts w:eastAsiaTheme="minorHAnsi"/>
          <w:color w:val="auto"/>
          <w:u w:val="single"/>
        </w:rPr>
        <w:t>Lern- und Entwicklungsplanung</w:t>
      </w:r>
      <w:r w:rsidRPr="00745125">
        <w:rPr>
          <w:rStyle w:val="Funotenzeichen"/>
          <w:rFonts w:eastAsiaTheme="minorHAnsi"/>
          <w:color w:val="auto"/>
          <w:u w:val="single"/>
        </w:rPr>
        <w:footnoteReference w:id="2"/>
      </w:r>
      <w:r w:rsidRPr="00745125">
        <w:rPr>
          <w:rFonts w:eastAsiaTheme="minorHAnsi"/>
          <w:color w:val="auto"/>
        </w:rPr>
        <w:t xml:space="preserve"> schwerpunktmäßig folgende Entwicklungschancen zum Tragen kommen</w:t>
      </w:r>
      <w:r>
        <w:rPr>
          <w:rFonts w:eastAsiaTheme="minorHAnsi"/>
          <w:color w:val="auto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551"/>
        <w:gridCol w:w="4394"/>
      </w:tblGrid>
      <w:tr w:rsidR="00B313A5" w:rsidRPr="00745125" w14:paraId="11136B57" w14:textId="77777777" w:rsidTr="007B6986">
        <w:trPr>
          <w:trHeight w:val="69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59CB83D" w14:textId="77777777" w:rsidR="00B313A5" w:rsidRPr="00745125" w:rsidRDefault="00B313A5" w:rsidP="007B6986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Pr="00745125">
              <w:rPr>
                <w:rFonts w:ascii="Arial" w:hAnsi="Arial" w:cs="Arial"/>
                <w:b/>
              </w:rPr>
              <w:t>Entwicklungs</w:t>
            </w:r>
            <w:r>
              <w:rPr>
                <w:rFonts w:ascii="Arial" w:hAnsi="Arial" w:cs="Arial"/>
                <w:b/>
              </w:rPr>
              <w:t>-</w:t>
            </w:r>
            <w:r w:rsidRPr="00745125">
              <w:rPr>
                <w:rFonts w:ascii="Arial" w:hAnsi="Arial" w:cs="Arial"/>
                <w:b/>
              </w:rPr>
              <w:t>bereiche</w:t>
            </w:r>
          </w:p>
        </w:tc>
        <w:tc>
          <w:tcPr>
            <w:tcW w:w="2551" w:type="dxa"/>
            <w:shd w:val="clear" w:color="auto" w:fill="FFFFFF" w:themeFill="background1"/>
          </w:tcPr>
          <w:p w14:paraId="0854CD76" w14:textId="77777777" w:rsidR="00B313A5" w:rsidRPr="00745125" w:rsidRDefault="00B313A5" w:rsidP="007B6986">
            <w:pPr>
              <w:rPr>
                <w:rFonts w:ascii="Arial" w:hAnsi="Arial" w:cs="Arial"/>
                <w:b/>
              </w:rPr>
            </w:pPr>
            <w:r w:rsidRPr="00745125">
              <w:rPr>
                <w:rFonts w:ascii="Arial" w:hAnsi="Arial" w:cs="Arial"/>
                <w:b/>
              </w:rPr>
              <w:t>Chancen für die Förderung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85ADE6A" w14:textId="77777777" w:rsidR="00B313A5" w:rsidRPr="00745125" w:rsidRDefault="00B313A5" w:rsidP="007B6986">
            <w:pPr>
              <w:rPr>
                <w:rFonts w:ascii="Arial" w:hAnsi="Arial" w:cs="Arial"/>
                <w:b/>
              </w:rPr>
            </w:pPr>
            <w:r w:rsidRPr="00745125">
              <w:rPr>
                <w:rFonts w:ascii="Arial" w:hAnsi="Arial" w:cs="Arial"/>
                <w:b/>
              </w:rPr>
              <w:t xml:space="preserve"> (Mögliche) Konkretisierung</w:t>
            </w:r>
          </w:p>
        </w:tc>
      </w:tr>
      <w:tr w:rsidR="00B313A5" w:rsidRPr="00745125" w14:paraId="6981CE9E" w14:textId="77777777" w:rsidTr="007B6986">
        <w:trPr>
          <w:trHeight w:val="398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3109B27C" w14:textId="77777777" w:rsidR="00B313A5" w:rsidRDefault="00B313A5" w:rsidP="007B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Emotionale und soziale Entwicklung</w:t>
            </w:r>
          </w:p>
        </w:tc>
        <w:tc>
          <w:tcPr>
            <w:tcW w:w="2551" w:type="dxa"/>
            <w:shd w:val="clear" w:color="auto" w:fill="FFFFFF" w:themeFill="background1"/>
          </w:tcPr>
          <w:p w14:paraId="5C111CA2" w14:textId="77777777" w:rsidR="00B313A5" w:rsidRDefault="00B313A5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 /</w:t>
            </w:r>
          </w:p>
          <w:p w14:paraId="178447AC" w14:textId="77777777" w:rsidR="00B313A5" w:rsidRDefault="00B313A5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Bereitschaft, sich auf Inhalte und Bearbeitungsformen einzulassen</w:t>
            </w:r>
          </w:p>
          <w:p w14:paraId="48BE5CA3" w14:textId="77777777" w:rsidR="00B313A5" w:rsidRDefault="00B313A5" w:rsidP="007B6986">
            <w:pPr>
              <w:rPr>
                <w:rFonts w:ascii="Arial" w:hAnsi="Arial" w:cs="Arial"/>
              </w:rPr>
            </w:pPr>
          </w:p>
          <w:p w14:paraId="49F4BA2C" w14:textId="77777777" w:rsidR="00B313A5" w:rsidRDefault="00B313A5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Fähigkeit, zu unterscheiden und auszuwählen</w:t>
            </w:r>
          </w:p>
          <w:p w14:paraId="4C970579" w14:textId="77777777" w:rsidR="00B313A5" w:rsidRDefault="00B313A5" w:rsidP="007B6986">
            <w:pPr>
              <w:rPr>
                <w:rFonts w:ascii="Arial" w:hAnsi="Arial" w:cs="Arial"/>
              </w:rPr>
            </w:pPr>
          </w:p>
          <w:p w14:paraId="58B9C47A" w14:textId="77777777" w:rsidR="00B313A5" w:rsidRDefault="00B313A5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Zurückstellen eigener Bedürfnisse, Frustrationstoleranz</w:t>
            </w:r>
          </w:p>
          <w:p w14:paraId="69B36E22" w14:textId="77777777" w:rsidR="00B313A5" w:rsidRDefault="00B313A5" w:rsidP="007B6986">
            <w:pPr>
              <w:rPr>
                <w:rFonts w:ascii="Arial" w:hAnsi="Arial" w:cs="Arial"/>
              </w:rPr>
            </w:pPr>
          </w:p>
          <w:p w14:paraId="23950B2F" w14:textId="77777777" w:rsidR="00B313A5" w:rsidRPr="00EF5B74" w:rsidRDefault="00B313A5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Kommunikative Kompetenz</w:t>
            </w:r>
          </w:p>
        </w:tc>
        <w:tc>
          <w:tcPr>
            <w:tcW w:w="4394" w:type="dxa"/>
            <w:shd w:val="clear" w:color="auto" w:fill="FFFFFF" w:themeFill="background1"/>
          </w:tcPr>
          <w:p w14:paraId="27DAD514" w14:textId="77777777" w:rsidR="00B313A5" w:rsidRDefault="00B313A5" w:rsidP="007B6986">
            <w:pPr>
              <w:pStyle w:val="Listenabsatz"/>
              <w:ind w:left="360"/>
              <w:rPr>
                <w:rFonts w:ascii="Arial" w:hAnsi="Arial" w:cs="Arial"/>
              </w:rPr>
            </w:pPr>
          </w:p>
          <w:p w14:paraId="112D334A" w14:textId="77777777" w:rsidR="00B313A5" w:rsidRPr="00574D79" w:rsidRDefault="00B313A5" w:rsidP="00B313A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Filme</w:t>
            </w:r>
            <w:r w:rsidRPr="00574D79">
              <w:rPr>
                <w:rFonts w:ascii="Arial" w:hAnsi="Arial" w:cs="Arial"/>
              </w:rPr>
              <w:t>insatz</w:t>
            </w:r>
            <w:r>
              <w:rPr>
                <w:rFonts w:ascii="Arial" w:hAnsi="Arial" w:cs="Arial"/>
              </w:rPr>
              <w:t xml:space="preserve"> und handelndes Vorgehen mit dem </w:t>
            </w:r>
            <w:proofErr w:type="spellStart"/>
            <w:r>
              <w:rPr>
                <w:rFonts w:ascii="Arial" w:hAnsi="Arial" w:cs="Arial"/>
              </w:rPr>
              <w:t>Legebild</w:t>
            </w:r>
            <w:proofErr w:type="spellEnd"/>
            <w:r>
              <w:rPr>
                <w:rFonts w:ascii="Arial" w:hAnsi="Arial" w:cs="Arial"/>
              </w:rPr>
              <w:t xml:space="preserve"> und Erbsensamen</w:t>
            </w:r>
            <w:r w:rsidRPr="00574D79">
              <w:rPr>
                <w:rFonts w:ascii="Arial" w:hAnsi="Arial" w:cs="Arial"/>
              </w:rPr>
              <w:t xml:space="preserve">  </w:t>
            </w:r>
          </w:p>
          <w:p w14:paraId="0E155B41" w14:textId="77777777" w:rsidR="00B313A5" w:rsidRDefault="00B313A5" w:rsidP="007B6986">
            <w:pPr>
              <w:rPr>
                <w:rFonts w:ascii="Arial" w:hAnsi="Arial" w:cs="Arial"/>
              </w:rPr>
            </w:pPr>
          </w:p>
          <w:p w14:paraId="645A7705" w14:textId="77777777" w:rsidR="00B313A5" w:rsidRPr="00710138" w:rsidRDefault="00B313A5" w:rsidP="007B6986">
            <w:pPr>
              <w:rPr>
                <w:rFonts w:ascii="Arial" w:hAnsi="Arial" w:cs="Arial"/>
              </w:rPr>
            </w:pPr>
          </w:p>
          <w:p w14:paraId="7D94F3AC" w14:textId="77777777" w:rsidR="00B313A5" w:rsidRDefault="00B313A5" w:rsidP="00B313A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Klare Strukturierung über Filmausschnitte und zugeordneter Filmleiste</w:t>
            </w:r>
          </w:p>
          <w:p w14:paraId="56550D29" w14:textId="77777777" w:rsidR="00B313A5" w:rsidRPr="005C5A43" w:rsidRDefault="00B313A5" w:rsidP="00B313A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Kooperative Arbeit mit einer Partnerin / einem Partner</w:t>
            </w:r>
          </w:p>
          <w:p w14:paraId="17E6CB84" w14:textId="77777777" w:rsidR="00B313A5" w:rsidRDefault="00B313A5" w:rsidP="007B6986">
            <w:pPr>
              <w:rPr>
                <w:rFonts w:ascii="Arial" w:hAnsi="Arial" w:cs="Arial"/>
              </w:rPr>
            </w:pPr>
          </w:p>
          <w:p w14:paraId="0C1A56D5" w14:textId="77777777" w:rsidR="00B313A5" w:rsidRPr="005C5A43" w:rsidRDefault="00B313A5" w:rsidP="00B313A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C5A43">
              <w:rPr>
                <w:rFonts w:ascii="Arial" w:hAnsi="Arial" w:cs="Arial"/>
              </w:rPr>
              <w:t xml:space="preserve">m Rahmen einer kooperativen Arbeit </w:t>
            </w:r>
            <w:r>
              <w:rPr>
                <w:rFonts w:ascii="Arial" w:hAnsi="Arial" w:cs="Arial"/>
              </w:rPr>
              <w:t xml:space="preserve">mit </w:t>
            </w:r>
            <w:r w:rsidRPr="005C5A43">
              <w:rPr>
                <w:rFonts w:ascii="Arial" w:hAnsi="Arial" w:cs="Arial"/>
              </w:rPr>
              <w:t>einer anderen Person Sachinhalte</w:t>
            </w:r>
            <w:r>
              <w:rPr>
                <w:rFonts w:ascii="Arial" w:hAnsi="Arial" w:cs="Arial"/>
              </w:rPr>
              <w:t xml:space="preserve"> mit Hilfe des Materials</w:t>
            </w:r>
            <w:r w:rsidRPr="005C5A43">
              <w:rPr>
                <w:rFonts w:ascii="Arial" w:hAnsi="Arial" w:cs="Arial"/>
              </w:rPr>
              <w:t xml:space="preserve"> erklären</w:t>
            </w:r>
          </w:p>
        </w:tc>
      </w:tr>
      <w:tr w:rsidR="00B313A5" w:rsidRPr="00745125" w14:paraId="5620EF9D" w14:textId="77777777" w:rsidTr="007B6986">
        <w:trPr>
          <w:trHeight w:val="398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33E067CE" w14:textId="77777777" w:rsidR="00B313A5" w:rsidRPr="00745125" w:rsidRDefault="00B313A5" w:rsidP="007B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Pr="00745125">
              <w:rPr>
                <w:rFonts w:ascii="Arial" w:hAnsi="Arial" w:cs="Arial"/>
              </w:rPr>
              <w:t xml:space="preserve">prachliches und kommunikatives </w:t>
            </w:r>
            <w:r w:rsidRPr="00745125">
              <w:rPr>
                <w:rFonts w:ascii="Arial" w:hAnsi="Arial" w:cs="Arial"/>
              </w:rPr>
              <w:br/>
              <w:t>Handeln</w:t>
            </w:r>
          </w:p>
        </w:tc>
        <w:tc>
          <w:tcPr>
            <w:tcW w:w="2551" w:type="dxa"/>
            <w:shd w:val="clear" w:color="auto" w:fill="FFFFFF" w:themeFill="background1"/>
          </w:tcPr>
          <w:p w14:paraId="42FB0C99" w14:textId="77777777" w:rsidR="00B313A5" w:rsidRPr="00EF5B74" w:rsidRDefault="00B313A5" w:rsidP="007B6986">
            <w:pPr>
              <w:rPr>
                <w:rFonts w:ascii="Arial" w:hAnsi="Arial" w:cs="Arial"/>
              </w:rPr>
            </w:pPr>
            <w:r w:rsidRPr="00EF5B74">
              <w:rPr>
                <w:rFonts w:ascii="Arial" w:hAnsi="Arial" w:cs="Arial"/>
              </w:rPr>
              <w:t>Vereinfachung sprachlicher Handlungen</w:t>
            </w:r>
          </w:p>
          <w:p w14:paraId="341F1D5A" w14:textId="77777777" w:rsidR="00B313A5" w:rsidRPr="00EF5B74" w:rsidRDefault="00B313A5" w:rsidP="007B6986">
            <w:pPr>
              <w:rPr>
                <w:rFonts w:ascii="Arial" w:hAnsi="Arial" w:cs="Arial"/>
              </w:rPr>
            </w:pPr>
          </w:p>
          <w:p w14:paraId="28B5E262" w14:textId="77777777" w:rsidR="00B313A5" w:rsidRPr="00EF5B74" w:rsidRDefault="00B313A5" w:rsidP="007B6986">
            <w:pPr>
              <w:rPr>
                <w:rFonts w:ascii="Arial" w:hAnsi="Arial" w:cs="Arial"/>
              </w:rPr>
            </w:pPr>
          </w:p>
          <w:p w14:paraId="64BA9786" w14:textId="77777777" w:rsidR="00B313A5" w:rsidRPr="00EF5B74" w:rsidRDefault="00B313A5" w:rsidP="007B6986">
            <w:pPr>
              <w:rPr>
                <w:rFonts w:ascii="Arial" w:hAnsi="Arial" w:cs="Arial"/>
              </w:rPr>
            </w:pPr>
          </w:p>
          <w:p w14:paraId="6553EC49" w14:textId="77777777" w:rsidR="00B313A5" w:rsidRPr="00EF5B74" w:rsidRDefault="00B313A5" w:rsidP="007B6986">
            <w:pPr>
              <w:rPr>
                <w:rFonts w:ascii="Arial" w:hAnsi="Arial" w:cs="Arial"/>
              </w:rPr>
            </w:pPr>
          </w:p>
          <w:p w14:paraId="5F9C88FB" w14:textId="77777777" w:rsidR="00B313A5" w:rsidRPr="00AD1B2A" w:rsidRDefault="00B313A5" w:rsidP="007B6986">
            <w:pPr>
              <w:rPr>
                <w:rFonts w:ascii="Arial" w:hAnsi="Arial" w:cs="Arial"/>
              </w:rPr>
            </w:pPr>
            <w:r w:rsidRPr="00AD1B2A">
              <w:rPr>
                <w:rFonts w:ascii="Arial" w:hAnsi="Arial" w:cs="Arial"/>
              </w:rPr>
              <w:t>Ermöglichen v</w:t>
            </w:r>
            <w:r>
              <w:rPr>
                <w:rFonts w:ascii="Arial" w:hAnsi="Arial" w:cs="Arial"/>
              </w:rPr>
              <w:t>on kommunikativen Prozessen</w:t>
            </w:r>
          </w:p>
          <w:p w14:paraId="133FE492" w14:textId="77777777" w:rsidR="00B313A5" w:rsidRPr="00AD1B2A" w:rsidRDefault="00B313A5" w:rsidP="007B698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15307149" w14:textId="77777777" w:rsidR="00B313A5" w:rsidRPr="00574D79" w:rsidRDefault="00B313A5" w:rsidP="00B313A5">
            <w:pPr>
              <w:pStyle w:val="Listenabsatz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</w:rPr>
            </w:pPr>
            <w:r w:rsidRPr="00B0038B">
              <w:rPr>
                <w:rFonts w:ascii="Arial" w:hAnsi="Arial" w:cs="Arial"/>
              </w:rPr>
              <w:t>Filmleiste</w:t>
            </w:r>
            <w:r>
              <w:rPr>
                <w:rFonts w:ascii="Arial" w:hAnsi="Arial" w:cs="Arial"/>
              </w:rPr>
              <w:t xml:space="preserve"> </w:t>
            </w:r>
            <w:r w:rsidRPr="00B0038B">
              <w:rPr>
                <w:rFonts w:ascii="Arial" w:hAnsi="Arial" w:cs="Arial"/>
              </w:rPr>
              <w:t>/ Begriffsübersicht mit Erklärungen</w:t>
            </w:r>
          </w:p>
          <w:p w14:paraId="7E76B27E" w14:textId="77777777" w:rsidR="00B313A5" w:rsidRDefault="00B313A5" w:rsidP="00B313A5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B0038B">
              <w:rPr>
                <w:rFonts w:ascii="Arial" w:hAnsi="Arial" w:cs="Arial"/>
              </w:rPr>
              <w:t>Klären von Begriffen wie z.B. „F</w:t>
            </w:r>
            <w:r w:rsidRPr="00B0038B">
              <w:rPr>
                <w:rFonts w:ascii="Arial" w:hAnsi="Arial" w:cs="Arial"/>
                <w:vertAlign w:val="subscript"/>
              </w:rPr>
              <w:t>1</w:t>
            </w:r>
            <w:r w:rsidRPr="00B0038B">
              <w:rPr>
                <w:rFonts w:ascii="Arial" w:hAnsi="Arial" w:cs="Arial"/>
              </w:rPr>
              <w:t xml:space="preserve"> Generation“ und „Parentalgeneration“ über Visualisierung durch Kurzfilme</w:t>
            </w:r>
          </w:p>
          <w:p w14:paraId="2AAA75B9" w14:textId="77777777" w:rsidR="00B313A5" w:rsidRPr="00710138" w:rsidRDefault="00B313A5" w:rsidP="007B6986">
            <w:pPr>
              <w:pStyle w:val="Listenabsatz"/>
              <w:ind w:left="317"/>
              <w:rPr>
                <w:rFonts w:ascii="Arial" w:hAnsi="Arial" w:cs="Arial"/>
              </w:rPr>
            </w:pPr>
          </w:p>
          <w:p w14:paraId="68730E0D" w14:textId="77777777" w:rsidR="00B313A5" w:rsidRPr="00574D79" w:rsidRDefault="00B313A5" w:rsidP="00B313A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38B">
              <w:rPr>
                <w:rFonts w:ascii="Arial" w:hAnsi="Arial" w:cs="Arial"/>
              </w:rPr>
              <w:t>Nutzen und Festigen von Fachbegriffen im kommunikativen Austausch</w:t>
            </w:r>
          </w:p>
          <w:p w14:paraId="20EEEC61" w14:textId="77777777" w:rsidR="00B313A5" w:rsidRDefault="00B313A5" w:rsidP="00B313A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E7C21">
              <w:rPr>
                <w:rFonts w:ascii="Arial" w:hAnsi="Arial" w:cs="Arial"/>
              </w:rPr>
              <w:t>Visualisierung von Handlungen und Geräten durch Symbole</w:t>
            </w:r>
            <w:r>
              <w:rPr>
                <w:rFonts w:ascii="Arial" w:hAnsi="Arial" w:cs="Arial"/>
              </w:rPr>
              <w:t xml:space="preserve"> aus der Unterstützten Kommunikation</w:t>
            </w:r>
            <w:r w:rsidRPr="00AE7C21">
              <w:rPr>
                <w:rFonts w:ascii="Arial" w:hAnsi="Arial" w:cs="Arial"/>
              </w:rPr>
              <w:t xml:space="preserve"> o.ä.</w:t>
            </w:r>
            <w:r>
              <w:rPr>
                <w:rFonts w:ascii="Arial" w:hAnsi="Arial" w:cs="Arial"/>
              </w:rPr>
              <w:t xml:space="preserve"> </w:t>
            </w:r>
          </w:p>
          <w:p w14:paraId="08EF0F0C" w14:textId="77777777" w:rsidR="00B313A5" w:rsidRPr="00AE7C21" w:rsidRDefault="00B313A5" w:rsidP="00B313A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E7C21">
              <w:rPr>
                <w:rFonts w:ascii="Arial" w:hAnsi="Arial" w:cs="Arial"/>
              </w:rPr>
              <w:t>Vorlesemöglichkeit durch Vorlese-App oder digitalen Vorlesestift</w:t>
            </w:r>
          </w:p>
        </w:tc>
      </w:tr>
      <w:tr w:rsidR="00B313A5" w:rsidRPr="00745125" w14:paraId="4B3187B7" w14:textId="77777777" w:rsidTr="007B6986">
        <w:trPr>
          <w:trHeight w:val="424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489532FA" w14:textId="77777777" w:rsidR="00B313A5" w:rsidRPr="00745125" w:rsidRDefault="00B313A5" w:rsidP="007B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Kognitive</w:t>
            </w:r>
            <w:r w:rsidRPr="00745125">
              <w:rPr>
                <w:rFonts w:ascii="Arial" w:hAnsi="Arial" w:cs="Arial"/>
              </w:rPr>
              <w:t xml:space="preserve"> Entwicklung</w:t>
            </w:r>
          </w:p>
        </w:tc>
        <w:tc>
          <w:tcPr>
            <w:tcW w:w="2551" w:type="dxa"/>
            <w:shd w:val="clear" w:color="auto" w:fill="FFFFFF" w:themeFill="background1"/>
          </w:tcPr>
          <w:p w14:paraId="1ED16B9A" w14:textId="77777777" w:rsidR="00B313A5" w:rsidRDefault="00B313A5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</w:t>
            </w:r>
          </w:p>
          <w:p w14:paraId="6319B10F" w14:textId="77777777" w:rsidR="00B313A5" w:rsidRDefault="00B313A5" w:rsidP="007B6986">
            <w:pPr>
              <w:rPr>
                <w:rFonts w:ascii="Arial" w:hAnsi="Arial" w:cs="Arial"/>
              </w:rPr>
            </w:pPr>
          </w:p>
          <w:p w14:paraId="6BAA7C8A" w14:textId="77777777" w:rsidR="00B313A5" w:rsidRDefault="00B313A5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Ablenkende Reize oder Handlungen in ihrer Wirksamkeit hemmen</w:t>
            </w:r>
          </w:p>
          <w:p w14:paraId="0678B026" w14:textId="77777777" w:rsidR="00B313A5" w:rsidRDefault="00B313A5" w:rsidP="007B6986">
            <w:pPr>
              <w:rPr>
                <w:rFonts w:ascii="Arial" w:hAnsi="Arial" w:cs="Arial"/>
              </w:rPr>
            </w:pPr>
          </w:p>
          <w:p w14:paraId="5F0A5893" w14:textId="77777777" w:rsidR="00B313A5" w:rsidRDefault="00B313A5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Transferleistung</w:t>
            </w:r>
          </w:p>
          <w:p w14:paraId="2AF4F724" w14:textId="77777777" w:rsidR="00B313A5" w:rsidRDefault="00B313A5" w:rsidP="007B6986">
            <w:pPr>
              <w:rPr>
                <w:rFonts w:ascii="Arial" w:hAnsi="Arial" w:cs="Arial"/>
              </w:rPr>
            </w:pPr>
          </w:p>
          <w:p w14:paraId="12B9DD99" w14:textId="77777777" w:rsidR="00EA31E0" w:rsidRDefault="00EA31E0" w:rsidP="007B6986">
            <w:pPr>
              <w:rPr>
                <w:rFonts w:ascii="Arial" w:hAnsi="Arial" w:cs="Arial"/>
              </w:rPr>
            </w:pPr>
          </w:p>
          <w:p w14:paraId="7F76EEED" w14:textId="77777777" w:rsidR="00B313A5" w:rsidRPr="00745125" w:rsidRDefault="00B313A5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Begriffsbildung, Anwenden von Begriffen</w:t>
            </w:r>
            <w:r w:rsidRPr="00745125">
              <w:rPr>
                <w:rFonts w:ascii="Arial" w:hAnsi="Arial" w:cs="Arial"/>
              </w:rPr>
              <w:tab/>
            </w:r>
          </w:p>
        </w:tc>
        <w:tc>
          <w:tcPr>
            <w:tcW w:w="4394" w:type="dxa"/>
            <w:shd w:val="clear" w:color="auto" w:fill="FFFFFF" w:themeFill="background1"/>
          </w:tcPr>
          <w:p w14:paraId="10B8EAB8" w14:textId="77777777" w:rsidR="00B313A5" w:rsidRPr="00574D79" w:rsidRDefault="00B313A5" w:rsidP="00B313A5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Filme</w:t>
            </w:r>
            <w:r w:rsidRPr="00574D79">
              <w:rPr>
                <w:rFonts w:ascii="Arial" w:hAnsi="Arial" w:cs="Arial"/>
              </w:rPr>
              <w:t>insatz</w:t>
            </w:r>
            <w:r>
              <w:rPr>
                <w:rFonts w:ascii="Arial" w:hAnsi="Arial" w:cs="Arial"/>
              </w:rPr>
              <w:t xml:space="preserve"> und handelndes Vorgehen mit dem </w:t>
            </w:r>
            <w:proofErr w:type="spellStart"/>
            <w:r>
              <w:rPr>
                <w:rFonts w:ascii="Arial" w:hAnsi="Arial" w:cs="Arial"/>
              </w:rPr>
              <w:t>Legebild</w:t>
            </w:r>
            <w:proofErr w:type="spellEnd"/>
            <w:r>
              <w:rPr>
                <w:rFonts w:ascii="Arial" w:hAnsi="Arial" w:cs="Arial"/>
              </w:rPr>
              <w:t xml:space="preserve"> und Erbsensamen</w:t>
            </w:r>
            <w:r w:rsidRPr="00574D79">
              <w:rPr>
                <w:rFonts w:ascii="Arial" w:hAnsi="Arial" w:cs="Arial"/>
              </w:rPr>
              <w:t xml:space="preserve">  </w:t>
            </w:r>
          </w:p>
          <w:p w14:paraId="2111489F" w14:textId="77777777" w:rsidR="00B313A5" w:rsidRDefault="00B313A5" w:rsidP="007B6986">
            <w:pPr>
              <w:pStyle w:val="Listenabsatz"/>
              <w:ind w:left="394"/>
              <w:rPr>
                <w:rFonts w:ascii="Arial" w:hAnsi="Arial" w:cs="Arial"/>
              </w:rPr>
            </w:pPr>
          </w:p>
          <w:p w14:paraId="2F1BC2F2" w14:textId="77777777" w:rsidR="00B313A5" w:rsidRDefault="00B313A5" w:rsidP="00B313A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Klare Strukturierung über Filmaus-schnitte und zugeordneter Filmleiste</w:t>
            </w:r>
          </w:p>
          <w:p w14:paraId="571286D1" w14:textId="77777777" w:rsidR="00B313A5" w:rsidRPr="00574D79" w:rsidRDefault="00B313A5" w:rsidP="007B6986">
            <w:pPr>
              <w:rPr>
                <w:rFonts w:ascii="Arial" w:hAnsi="Arial" w:cs="Arial"/>
              </w:rPr>
            </w:pPr>
          </w:p>
          <w:p w14:paraId="7CCAF602" w14:textId="77777777" w:rsidR="00B313A5" w:rsidRPr="00574D79" w:rsidRDefault="00B313A5" w:rsidP="00B313A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Aufbau des Legebildes</w:t>
            </w:r>
          </w:p>
          <w:p w14:paraId="114CB51F" w14:textId="77777777" w:rsidR="00B313A5" w:rsidRPr="00CE13DF" w:rsidRDefault="00B313A5" w:rsidP="00B313A5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E13DF">
              <w:rPr>
                <w:rFonts w:ascii="Arial" w:hAnsi="Arial" w:cs="Arial"/>
              </w:rPr>
              <w:t>Filmleiste / Eintra</w:t>
            </w:r>
            <w:r>
              <w:rPr>
                <w:rFonts w:ascii="Arial" w:hAnsi="Arial" w:cs="Arial"/>
              </w:rPr>
              <w:t>gen der Begriffe zu den Filmaus</w:t>
            </w:r>
            <w:r w:rsidRPr="00CE13DF">
              <w:rPr>
                <w:rFonts w:ascii="Arial" w:hAnsi="Arial" w:cs="Arial"/>
              </w:rPr>
              <w:t>schnitten (M1-Clip 1 und M1-Clip 2)</w:t>
            </w:r>
          </w:p>
          <w:p w14:paraId="46CD2C9F" w14:textId="77777777" w:rsidR="00B313A5" w:rsidRPr="00745125" w:rsidRDefault="00B313A5" w:rsidP="007B6986">
            <w:pPr>
              <w:pStyle w:val="Listenabsatz"/>
              <w:ind w:left="394"/>
              <w:rPr>
                <w:rFonts w:ascii="Arial" w:hAnsi="Arial" w:cs="Arial"/>
              </w:rPr>
            </w:pPr>
          </w:p>
          <w:p w14:paraId="483598BE" w14:textId="77777777" w:rsidR="00B313A5" w:rsidRPr="00CE13DF" w:rsidRDefault="00B313A5" w:rsidP="007B698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E13DF">
              <w:rPr>
                <w:rFonts w:ascii="Arial" w:hAnsi="Arial" w:cs="Arial"/>
              </w:rPr>
              <w:t xml:space="preserve">Enaktive und ikonische </w:t>
            </w:r>
            <w:r>
              <w:rPr>
                <w:rFonts w:ascii="Arial" w:hAnsi="Arial" w:cs="Arial"/>
              </w:rPr>
              <w:t>Zugangsweise</w:t>
            </w:r>
            <w:r w:rsidRPr="00CE13DF">
              <w:rPr>
                <w:rFonts w:ascii="Arial" w:hAnsi="Arial" w:cs="Arial"/>
              </w:rPr>
              <w:t xml:space="preserve"> durch die Arbeit mit dem </w:t>
            </w:r>
            <w:proofErr w:type="spellStart"/>
            <w:r w:rsidRPr="00CE13DF">
              <w:rPr>
                <w:rFonts w:ascii="Arial" w:hAnsi="Arial" w:cs="Arial"/>
              </w:rPr>
              <w:t>Legebild</w:t>
            </w:r>
            <w:proofErr w:type="spellEnd"/>
            <w:r w:rsidRPr="00CE13DF">
              <w:rPr>
                <w:rFonts w:ascii="Arial" w:hAnsi="Arial" w:cs="Arial"/>
              </w:rPr>
              <w:t xml:space="preserve"> und</w:t>
            </w:r>
            <w:r>
              <w:rPr>
                <w:rFonts w:ascii="Arial" w:hAnsi="Arial" w:cs="Arial"/>
              </w:rPr>
              <w:t xml:space="preserve"> den</w:t>
            </w:r>
            <w:r w:rsidRPr="00CE13DF">
              <w:rPr>
                <w:rFonts w:ascii="Arial" w:hAnsi="Arial" w:cs="Arial"/>
              </w:rPr>
              <w:t xml:space="preserve"> Erbsensamen</w:t>
            </w:r>
          </w:p>
        </w:tc>
      </w:tr>
    </w:tbl>
    <w:p w14:paraId="46305763" w14:textId="77777777" w:rsidR="00B313A5" w:rsidRPr="00745125" w:rsidRDefault="00B313A5" w:rsidP="00B313A5">
      <w:pPr>
        <w:rPr>
          <w:rFonts w:ascii="Arial" w:hAnsi="Arial" w:cs="Arial"/>
        </w:rPr>
      </w:pPr>
    </w:p>
    <w:p w14:paraId="47955DFC" w14:textId="77777777" w:rsidR="00B313A5" w:rsidRPr="00745125" w:rsidRDefault="00B313A5" w:rsidP="00B313A5">
      <w:pPr>
        <w:rPr>
          <w:rFonts w:ascii="Arial" w:hAnsi="Arial" w:cs="Arial"/>
        </w:rPr>
      </w:pPr>
    </w:p>
    <w:p w14:paraId="48437166" w14:textId="77777777" w:rsidR="00B313A5" w:rsidRPr="00745125" w:rsidRDefault="00B313A5" w:rsidP="00B313A5">
      <w:pPr>
        <w:rPr>
          <w:rFonts w:ascii="Arial" w:hAnsi="Arial" w:cs="Arial"/>
        </w:rPr>
      </w:pPr>
    </w:p>
    <w:p w14:paraId="5E6242A0" w14:textId="77777777" w:rsidR="00B313A5" w:rsidRDefault="00B313A5">
      <w:r>
        <w:br w:type="page"/>
      </w:r>
    </w:p>
    <w:p w14:paraId="7AA2D587" w14:textId="77777777" w:rsidR="00B313A5" w:rsidRDefault="00B313A5" w:rsidP="00B313A5">
      <w:pPr>
        <w:rPr>
          <w:b/>
          <w:bCs/>
          <w:sz w:val="24"/>
          <w:szCs w:val="24"/>
        </w:rPr>
      </w:pPr>
      <w:r w:rsidRPr="00B313A5">
        <w:rPr>
          <w:b/>
          <w:bCs/>
          <w:sz w:val="24"/>
          <w:szCs w:val="24"/>
        </w:rPr>
        <w:lastRenderedPageBreak/>
        <w:t xml:space="preserve">Materialpaket </w:t>
      </w:r>
      <w:r>
        <w:rPr>
          <w:b/>
          <w:bCs/>
          <w:sz w:val="24"/>
          <w:szCs w:val="24"/>
        </w:rPr>
        <w:t>2</w:t>
      </w:r>
      <w:r w:rsidRPr="00B313A5">
        <w:rPr>
          <w:b/>
          <w:bCs/>
          <w:sz w:val="24"/>
          <w:szCs w:val="24"/>
        </w:rPr>
        <w:t>:</w:t>
      </w:r>
    </w:p>
    <w:p w14:paraId="53E6A157" w14:textId="77777777" w:rsidR="00F0629A" w:rsidRPr="008156DB" w:rsidRDefault="00F0629A" w:rsidP="00F0629A">
      <w:pPr>
        <w:rPr>
          <w:rFonts w:ascii="Arial" w:hAnsi="Arial" w:cs="Arial"/>
          <w:b/>
        </w:rPr>
      </w:pPr>
      <w:r w:rsidRPr="008156DB">
        <w:rPr>
          <w:rFonts w:ascii="Arial" w:hAnsi="Arial" w:cs="Arial"/>
          <w:b/>
        </w:rPr>
        <w:t>Entwicklungschancen:</w:t>
      </w:r>
      <w:r w:rsidRPr="008156DB">
        <w:rPr>
          <w:rFonts w:ascii="Arial" w:hAnsi="Arial" w:cs="Arial"/>
          <w:b/>
        </w:rPr>
        <w:br/>
      </w:r>
      <w:r w:rsidRPr="008156DB">
        <w:rPr>
          <w:rFonts w:ascii="Arial" w:hAnsi="Arial" w:cs="Arial"/>
        </w:rPr>
        <w:t>Im zieldifferenten Lernen kann sowohl ein Zugang über das fachliche Lernen als auch über die Entwicklungschancen gelegt werden.</w:t>
      </w:r>
      <w:r w:rsidRPr="008156DB">
        <w:rPr>
          <w:rFonts w:ascii="Arial" w:hAnsi="Arial" w:cs="Arial"/>
          <w:vertAlign w:val="superscript"/>
        </w:rPr>
        <w:footnoteReference w:id="3"/>
      </w:r>
      <w:r w:rsidRPr="008156DB">
        <w:rPr>
          <w:rFonts w:ascii="Arial" w:hAnsi="Arial" w:cs="Arial"/>
        </w:rPr>
        <w:t xml:space="preserve"> </w:t>
      </w:r>
    </w:p>
    <w:p w14:paraId="51C865D7" w14:textId="77777777" w:rsidR="00F0629A" w:rsidRPr="00405DCF" w:rsidRDefault="00F0629A" w:rsidP="00F0629A">
      <w:pPr>
        <w:pStyle w:val="Aufklapper"/>
        <w:spacing w:line="360" w:lineRule="auto"/>
        <w:ind w:left="0"/>
        <w:jc w:val="left"/>
        <w:rPr>
          <w:rFonts w:eastAsiaTheme="minorHAnsi"/>
          <w:color w:val="auto"/>
          <w:sz w:val="24"/>
          <w:szCs w:val="24"/>
        </w:rPr>
      </w:pPr>
      <w:r w:rsidRPr="000229E4">
        <w:rPr>
          <w:rFonts w:eastAsiaTheme="minorHAnsi"/>
          <w:color w:val="auto"/>
          <w:sz w:val="24"/>
          <w:szCs w:val="24"/>
        </w:rPr>
        <w:t xml:space="preserve">In diesem Unterrichtssetting können auf der Grundlage der individuellen </w:t>
      </w:r>
      <w:r w:rsidRPr="000229E4">
        <w:rPr>
          <w:rFonts w:eastAsiaTheme="minorHAnsi"/>
          <w:color w:val="auto"/>
          <w:sz w:val="24"/>
          <w:szCs w:val="24"/>
          <w:u w:val="single"/>
        </w:rPr>
        <w:t>Lern- und Entwicklungsplanung</w:t>
      </w:r>
      <w:r w:rsidRPr="000229E4">
        <w:rPr>
          <w:rStyle w:val="Funotenzeichen"/>
          <w:rFonts w:eastAsiaTheme="minorHAnsi"/>
          <w:color w:val="auto"/>
          <w:sz w:val="24"/>
          <w:szCs w:val="24"/>
          <w:u w:val="single"/>
        </w:rPr>
        <w:footnoteReference w:id="4"/>
      </w:r>
      <w:r w:rsidRPr="000229E4">
        <w:rPr>
          <w:rFonts w:eastAsiaTheme="minorHAnsi"/>
          <w:color w:val="auto"/>
          <w:sz w:val="24"/>
          <w:szCs w:val="24"/>
        </w:rPr>
        <w:t xml:space="preserve"> schwerpunktmäßig folgende Entwicklungschancen zum Tragen kommen.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2"/>
        <w:gridCol w:w="2501"/>
        <w:gridCol w:w="4124"/>
      </w:tblGrid>
      <w:tr w:rsidR="00F0629A" w:rsidRPr="00745125" w14:paraId="58357C56" w14:textId="77777777" w:rsidTr="007B6986">
        <w:trPr>
          <w:trHeight w:val="69"/>
        </w:trPr>
        <w:tc>
          <w:tcPr>
            <w:tcW w:w="2122" w:type="dxa"/>
            <w:shd w:val="clear" w:color="auto" w:fill="FFFFFF" w:themeFill="background1"/>
            <w:vAlign w:val="center"/>
          </w:tcPr>
          <w:p w14:paraId="0FF7BDC7" w14:textId="77777777" w:rsidR="00F0629A" w:rsidRPr="00745125" w:rsidRDefault="00F0629A" w:rsidP="007B6986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Pr="00745125">
              <w:rPr>
                <w:rFonts w:ascii="Arial" w:hAnsi="Arial" w:cs="Arial"/>
                <w:b/>
              </w:rPr>
              <w:t>Entwicklungs</w:t>
            </w:r>
            <w:r>
              <w:rPr>
                <w:rFonts w:ascii="Arial" w:hAnsi="Arial" w:cs="Arial"/>
                <w:b/>
              </w:rPr>
              <w:t>-</w:t>
            </w:r>
            <w:r w:rsidRPr="00745125">
              <w:rPr>
                <w:rFonts w:ascii="Arial" w:hAnsi="Arial" w:cs="Arial"/>
                <w:b/>
              </w:rPr>
              <w:t>bereiche</w:t>
            </w:r>
          </w:p>
        </w:tc>
        <w:tc>
          <w:tcPr>
            <w:tcW w:w="2551" w:type="dxa"/>
            <w:shd w:val="clear" w:color="auto" w:fill="FFFFFF" w:themeFill="background1"/>
          </w:tcPr>
          <w:p w14:paraId="2E383883" w14:textId="77777777" w:rsidR="00F0629A" w:rsidRPr="00745125" w:rsidRDefault="00F0629A" w:rsidP="007B6986">
            <w:pPr>
              <w:rPr>
                <w:rFonts w:ascii="Arial" w:hAnsi="Arial" w:cs="Arial"/>
                <w:b/>
              </w:rPr>
            </w:pPr>
            <w:r w:rsidRPr="00745125">
              <w:rPr>
                <w:rFonts w:ascii="Arial" w:hAnsi="Arial" w:cs="Arial"/>
                <w:b/>
              </w:rPr>
              <w:t>Chancen für die Förderung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14:paraId="3DDCBC6D" w14:textId="77777777" w:rsidR="00F0629A" w:rsidRPr="00745125" w:rsidRDefault="00F0629A" w:rsidP="007B6986">
            <w:pPr>
              <w:rPr>
                <w:rFonts w:ascii="Arial" w:hAnsi="Arial" w:cs="Arial"/>
                <w:b/>
              </w:rPr>
            </w:pPr>
            <w:r w:rsidRPr="00745125">
              <w:rPr>
                <w:rFonts w:ascii="Arial" w:hAnsi="Arial" w:cs="Arial"/>
                <w:b/>
              </w:rPr>
              <w:t xml:space="preserve"> (Mögliche) Konkretisierung</w:t>
            </w:r>
          </w:p>
        </w:tc>
      </w:tr>
      <w:tr w:rsidR="00F0629A" w:rsidRPr="00745125" w14:paraId="1E906F2E" w14:textId="77777777" w:rsidTr="007B6986">
        <w:trPr>
          <w:trHeight w:val="398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16EFC7CF" w14:textId="77777777" w:rsidR="00F0629A" w:rsidRDefault="00F0629A" w:rsidP="007B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Emotionale und soziale Entwicklung</w:t>
            </w:r>
          </w:p>
        </w:tc>
        <w:tc>
          <w:tcPr>
            <w:tcW w:w="2551" w:type="dxa"/>
            <w:shd w:val="clear" w:color="auto" w:fill="FFFFFF" w:themeFill="background1"/>
          </w:tcPr>
          <w:p w14:paraId="07D11E81" w14:textId="77777777" w:rsidR="00F0629A" w:rsidRDefault="00F0629A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 /</w:t>
            </w:r>
          </w:p>
          <w:p w14:paraId="7C8BE738" w14:textId="77777777" w:rsidR="00F0629A" w:rsidRDefault="00F0629A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Bereitschaft, sich auf Inhalte und Bearbeitungsformen einzulassen</w:t>
            </w:r>
          </w:p>
          <w:p w14:paraId="1E323D91" w14:textId="77777777" w:rsidR="00F0629A" w:rsidRDefault="00F0629A" w:rsidP="007B6986">
            <w:pPr>
              <w:rPr>
                <w:rFonts w:ascii="Arial" w:hAnsi="Arial" w:cs="Arial"/>
              </w:rPr>
            </w:pPr>
          </w:p>
          <w:p w14:paraId="08709EA6" w14:textId="77777777" w:rsidR="00F0629A" w:rsidRDefault="00F0629A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Fähigkeit, zu unterscheiden und auszuwählen</w:t>
            </w:r>
          </w:p>
          <w:p w14:paraId="6382F7E8" w14:textId="77777777" w:rsidR="00F0629A" w:rsidRDefault="00F0629A" w:rsidP="007B6986">
            <w:pPr>
              <w:rPr>
                <w:rFonts w:ascii="Arial" w:hAnsi="Arial" w:cs="Arial"/>
              </w:rPr>
            </w:pPr>
          </w:p>
          <w:p w14:paraId="326D6290" w14:textId="77777777" w:rsidR="00F0629A" w:rsidRDefault="00F0629A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Zurückstellen eigener Bedürfnisse, Frustrationstoleranz</w:t>
            </w:r>
          </w:p>
          <w:p w14:paraId="296AFBA4" w14:textId="77777777" w:rsidR="00F0629A" w:rsidRDefault="00F0629A" w:rsidP="007B6986">
            <w:pPr>
              <w:rPr>
                <w:rFonts w:ascii="Arial" w:hAnsi="Arial" w:cs="Arial"/>
              </w:rPr>
            </w:pPr>
          </w:p>
          <w:p w14:paraId="08448771" w14:textId="77777777" w:rsidR="00F0629A" w:rsidRPr="00EF5B74" w:rsidRDefault="00F0629A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Kommunikative Kompetenz</w:t>
            </w:r>
          </w:p>
        </w:tc>
        <w:tc>
          <w:tcPr>
            <w:tcW w:w="4394" w:type="dxa"/>
            <w:shd w:val="clear" w:color="auto" w:fill="FFFFFF" w:themeFill="background1"/>
          </w:tcPr>
          <w:p w14:paraId="480CAAC1" w14:textId="77777777" w:rsidR="00F0629A" w:rsidRDefault="00F0629A" w:rsidP="007B6986">
            <w:pPr>
              <w:pStyle w:val="Listenabsatz"/>
              <w:ind w:left="360"/>
              <w:rPr>
                <w:rFonts w:ascii="Arial" w:hAnsi="Arial" w:cs="Arial"/>
              </w:rPr>
            </w:pPr>
          </w:p>
          <w:p w14:paraId="28FF8A80" w14:textId="77777777" w:rsidR="00F0629A" w:rsidRPr="00574D79" w:rsidRDefault="00F0629A" w:rsidP="00F0629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Filme</w:t>
            </w:r>
            <w:r w:rsidRPr="00574D79">
              <w:rPr>
                <w:rFonts w:ascii="Arial" w:hAnsi="Arial" w:cs="Arial"/>
              </w:rPr>
              <w:t>insatz</w:t>
            </w:r>
            <w:r>
              <w:rPr>
                <w:rFonts w:ascii="Arial" w:hAnsi="Arial" w:cs="Arial"/>
              </w:rPr>
              <w:t xml:space="preserve"> und handelndes Vorgehen mit dem </w:t>
            </w:r>
            <w:proofErr w:type="spellStart"/>
            <w:r>
              <w:rPr>
                <w:rFonts w:ascii="Arial" w:hAnsi="Arial" w:cs="Arial"/>
              </w:rPr>
              <w:t>Legebild</w:t>
            </w:r>
            <w:proofErr w:type="spellEnd"/>
            <w:r>
              <w:rPr>
                <w:rFonts w:ascii="Arial" w:hAnsi="Arial" w:cs="Arial"/>
              </w:rPr>
              <w:t xml:space="preserve"> und Erbsensamen</w:t>
            </w:r>
            <w:r w:rsidRPr="00574D79">
              <w:rPr>
                <w:rFonts w:ascii="Arial" w:hAnsi="Arial" w:cs="Arial"/>
              </w:rPr>
              <w:t xml:space="preserve">  </w:t>
            </w:r>
          </w:p>
          <w:p w14:paraId="6E7128EA" w14:textId="77777777" w:rsidR="00F0629A" w:rsidRDefault="00F0629A" w:rsidP="007B6986">
            <w:pPr>
              <w:rPr>
                <w:rFonts w:ascii="Arial" w:hAnsi="Arial" w:cs="Arial"/>
              </w:rPr>
            </w:pPr>
          </w:p>
          <w:p w14:paraId="063B7FBD" w14:textId="77777777" w:rsidR="00F0629A" w:rsidRPr="00710138" w:rsidRDefault="00F0629A" w:rsidP="007B6986">
            <w:pPr>
              <w:rPr>
                <w:rFonts w:ascii="Arial" w:hAnsi="Arial" w:cs="Arial"/>
              </w:rPr>
            </w:pPr>
          </w:p>
          <w:p w14:paraId="33A02A56" w14:textId="77777777" w:rsidR="00F0629A" w:rsidRDefault="00F0629A" w:rsidP="00F0629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Klare Strukturierung über Filmausschnitte und zugeordneter Filmleiste</w:t>
            </w:r>
          </w:p>
          <w:p w14:paraId="2284F352" w14:textId="77777777" w:rsidR="00F0629A" w:rsidRPr="005C5A43" w:rsidRDefault="00F0629A" w:rsidP="00F0629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Kooperative Arbeit mit einer Partnerin / einem Partner</w:t>
            </w:r>
          </w:p>
          <w:p w14:paraId="61774E9A" w14:textId="77777777" w:rsidR="00F0629A" w:rsidRDefault="00F0629A" w:rsidP="007B6986">
            <w:pPr>
              <w:rPr>
                <w:rFonts w:ascii="Arial" w:hAnsi="Arial" w:cs="Arial"/>
              </w:rPr>
            </w:pPr>
          </w:p>
          <w:p w14:paraId="390F6487" w14:textId="77777777" w:rsidR="00F0629A" w:rsidRPr="005C5A43" w:rsidRDefault="00F0629A" w:rsidP="00F0629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C5A43">
              <w:rPr>
                <w:rFonts w:ascii="Arial" w:hAnsi="Arial" w:cs="Arial"/>
              </w:rPr>
              <w:t xml:space="preserve">m Rahmen einer kooperativen Arbeit </w:t>
            </w:r>
            <w:r>
              <w:rPr>
                <w:rFonts w:ascii="Arial" w:hAnsi="Arial" w:cs="Arial"/>
              </w:rPr>
              <w:t xml:space="preserve">mit </w:t>
            </w:r>
            <w:r w:rsidRPr="005C5A43">
              <w:rPr>
                <w:rFonts w:ascii="Arial" w:hAnsi="Arial" w:cs="Arial"/>
              </w:rPr>
              <w:t>einer anderen Person Sachinhalte</w:t>
            </w:r>
            <w:r>
              <w:rPr>
                <w:rFonts w:ascii="Arial" w:hAnsi="Arial" w:cs="Arial"/>
              </w:rPr>
              <w:t xml:space="preserve"> mit Hilfe des Materials</w:t>
            </w:r>
            <w:r w:rsidRPr="005C5A43">
              <w:rPr>
                <w:rFonts w:ascii="Arial" w:hAnsi="Arial" w:cs="Arial"/>
              </w:rPr>
              <w:t xml:space="preserve"> erklären</w:t>
            </w:r>
          </w:p>
        </w:tc>
      </w:tr>
      <w:tr w:rsidR="00F0629A" w:rsidRPr="00745125" w14:paraId="7BA6D607" w14:textId="77777777" w:rsidTr="007B6986">
        <w:trPr>
          <w:trHeight w:val="398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605ECE9" w14:textId="77777777" w:rsidR="00F0629A" w:rsidRPr="00745125" w:rsidRDefault="00F0629A" w:rsidP="007B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</w:t>
            </w:r>
            <w:r w:rsidRPr="00745125">
              <w:rPr>
                <w:rFonts w:ascii="Arial" w:hAnsi="Arial" w:cs="Arial"/>
              </w:rPr>
              <w:t xml:space="preserve">prachliches und kommunikatives </w:t>
            </w:r>
            <w:r w:rsidRPr="00745125">
              <w:rPr>
                <w:rFonts w:ascii="Arial" w:hAnsi="Arial" w:cs="Arial"/>
              </w:rPr>
              <w:br/>
              <w:t>Handeln</w:t>
            </w:r>
          </w:p>
        </w:tc>
        <w:tc>
          <w:tcPr>
            <w:tcW w:w="2551" w:type="dxa"/>
            <w:shd w:val="clear" w:color="auto" w:fill="FFFFFF" w:themeFill="background1"/>
          </w:tcPr>
          <w:p w14:paraId="4C5E7F22" w14:textId="77777777" w:rsidR="00F0629A" w:rsidRPr="00EF5B74" w:rsidRDefault="00F0629A" w:rsidP="007B6986">
            <w:pPr>
              <w:rPr>
                <w:rFonts w:ascii="Arial" w:hAnsi="Arial" w:cs="Arial"/>
              </w:rPr>
            </w:pPr>
            <w:r w:rsidRPr="00EF5B74">
              <w:rPr>
                <w:rFonts w:ascii="Arial" w:hAnsi="Arial" w:cs="Arial"/>
              </w:rPr>
              <w:t>Vereinfachung sprachlicher Handlungen</w:t>
            </w:r>
          </w:p>
          <w:p w14:paraId="6040290C" w14:textId="77777777" w:rsidR="00F0629A" w:rsidRPr="00EF5B74" w:rsidRDefault="00F0629A" w:rsidP="007B6986">
            <w:pPr>
              <w:rPr>
                <w:rFonts w:ascii="Arial" w:hAnsi="Arial" w:cs="Arial"/>
              </w:rPr>
            </w:pPr>
          </w:p>
          <w:p w14:paraId="18738834" w14:textId="77777777" w:rsidR="00F0629A" w:rsidRPr="00EF5B74" w:rsidRDefault="00F0629A" w:rsidP="007B6986">
            <w:pPr>
              <w:rPr>
                <w:rFonts w:ascii="Arial" w:hAnsi="Arial" w:cs="Arial"/>
              </w:rPr>
            </w:pPr>
          </w:p>
          <w:p w14:paraId="233CFA60" w14:textId="77777777" w:rsidR="00F0629A" w:rsidRPr="00EF5B74" w:rsidRDefault="00F0629A" w:rsidP="007B6986">
            <w:pPr>
              <w:rPr>
                <w:rFonts w:ascii="Arial" w:hAnsi="Arial" w:cs="Arial"/>
              </w:rPr>
            </w:pPr>
          </w:p>
          <w:p w14:paraId="755DF34A" w14:textId="77777777" w:rsidR="00F0629A" w:rsidRPr="00EF5B74" w:rsidRDefault="00F0629A" w:rsidP="007B6986">
            <w:pPr>
              <w:rPr>
                <w:rFonts w:ascii="Arial" w:hAnsi="Arial" w:cs="Arial"/>
              </w:rPr>
            </w:pPr>
          </w:p>
          <w:p w14:paraId="304B437D" w14:textId="77777777" w:rsidR="00F0629A" w:rsidRPr="00AD1B2A" w:rsidRDefault="00F0629A" w:rsidP="007B6986">
            <w:pPr>
              <w:rPr>
                <w:rFonts w:ascii="Arial" w:hAnsi="Arial" w:cs="Arial"/>
              </w:rPr>
            </w:pPr>
            <w:r w:rsidRPr="00AD1B2A">
              <w:rPr>
                <w:rFonts w:ascii="Arial" w:hAnsi="Arial" w:cs="Arial"/>
              </w:rPr>
              <w:t>Ermöglichen v</w:t>
            </w:r>
            <w:r>
              <w:rPr>
                <w:rFonts w:ascii="Arial" w:hAnsi="Arial" w:cs="Arial"/>
              </w:rPr>
              <w:t>on kommunikativen Prozessen</w:t>
            </w:r>
          </w:p>
          <w:p w14:paraId="5268D193" w14:textId="77777777" w:rsidR="00F0629A" w:rsidRPr="00AD1B2A" w:rsidRDefault="00F0629A" w:rsidP="007B698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1A3CD2F7" w14:textId="77777777" w:rsidR="00F0629A" w:rsidRPr="00574D79" w:rsidRDefault="00F0629A" w:rsidP="00F0629A">
            <w:pPr>
              <w:pStyle w:val="Listenabsatz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</w:rPr>
            </w:pPr>
            <w:r w:rsidRPr="00B0038B">
              <w:rPr>
                <w:rFonts w:ascii="Arial" w:hAnsi="Arial" w:cs="Arial"/>
              </w:rPr>
              <w:t>Filmleiste</w:t>
            </w:r>
            <w:r>
              <w:rPr>
                <w:rFonts w:ascii="Arial" w:hAnsi="Arial" w:cs="Arial"/>
              </w:rPr>
              <w:t xml:space="preserve"> </w:t>
            </w:r>
            <w:r w:rsidRPr="00B0038B">
              <w:rPr>
                <w:rFonts w:ascii="Arial" w:hAnsi="Arial" w:cs="Arial"/>
              </w:rPr>
              <w:t>/ Begriffsübersicht mit Erklärungen</w:t>
            </w:r>
          </w:p>
          <w:p w14:paraId="2A760A0D" w14:textId="77777777" w:rsidR="00F0629A" w:rsidRDefault="00F0629A" w:rsidP="00F0629A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B0038B">
              <w:rPr>
                <w:rFonts w:ascii="Arial" w:hAnsi="Arial" w:cs="Arial"/>
              </w:rPr>
              <w:t>Klären von Begriffen wie z.B. „F</w:t>
            </w:r>
            <w:r w:rsidRPr="00022A7D">
              <w:rPr>
                <w:rFonts w:ascii="Arial" w:hAnsi="Arial" w:cs="Arial"/>
                <w:vertAlign w:val="subscript"/>
              </w:rPr>
              <w:t>1</w:t>
            </w:r>
            <w:r w:rsidRPr="00B0038B">
              <w:rPr>
                <w:rFonts w:ascii="Arial" w:hAnsi="Arial" w:cs="Arial"/>
              </w:rPr>
              <w:t xml:space="preserve"> Generation“ und „</w:t>
            </w:r>
            <w:r>
              <w:rPr>
                <w:rFonts w:ascii="Arial" w:hAnsi="Arial" w:cs="Arial"/>
              </w:rPr>
              <w:t>Tochter</w:t>
            </w:r>
            <w:r w:rsidRPr="00B0038B">
              <w:rPr>
                <w:rFonts w:ascii="Arial" w:hAnsi="Arial" w:cs="Arial"/>
              </w:rPr>
              <w:t>generation“ über Visualisierung durch Kurzfilme</w:t>
            </w:r>
          </w:p>
          <w:p w14:paraId="0D6C50AB" w14:textId="77777777" w:rsidR="00F0629A" w:rsidRPr="00710138" w:rsidRDefault="00F0629A" w:rsidP="007B6986">
            <w:pPr>
              <w:pStyle w:val="Listenabsatz"/>
              <w:ind w:left="317"/>
              <w:rPr>
                <w:rFonts w:ascii="Arial" w:hAnsi="Arial" w:cs="Arial"/>
              </w:rPr>
            </w:pPr>
          </w:p>
          <w:p w14:paraId="0F5F6F97" w14:textId="77777777" w:rsidR="00F0629A" w:rsidRPr="00574D79" w:rsidRDefault="00F0629A" w:rsidP="00F0629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38B">
              <w:rPr>
                <w:rFonts w:ascii="Arial" w:hAnsi="Arial" w:cs="Arial"/>
              </w:rPr>
              <w:t xml:space="preserve">Nutzen und </w:t>
            </w:r>
            <w:r w:rsidRPr="004D6B7B">
              <w:rPr>
                <w:rFonts w:ascii="Arial" w:hAnsi="Arial" w:cs="Arial"/>
              </w:rPr>
              <w:t>F</w:t>
            </w:r>
            <w:r w:rsidRPr="00B0038B">
              <w:rPr>
                <w:rFonts w:ascii="Arial" w:hAnsi="Arial" w:cs="Arial"/>
              </w:rPr>
              <w:t>estigen von Fachbegriffen im kommunikativen Austausch</w:t>
            </w:r>
          </w:p>
          <w:p w14:paraId="5B48A18F" w14:textId="77777777" w:rsidR="00F0629A" w:rsidRDefault="00F0629A" w:rsidP="00F0629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E7C21">
              <w:rPr>
                <w:rFonts w:ascii="Arial" w:hAnsi="Arial" w:cs="Arial"/>
              </w:rPr>
              <w:t xml:space="preserve">Visualisierung von Handlungen und </w:t>
            </w:r>
            <w:r w:rsidRPr="00651F1C">
              <w:rPr>
                <w:rFonts w:ascii="Arial" w:hAnsi="Arial" w:cs="Arial"/>
              </w:rPr>
              <w:t>Arbeitsmaterialien</w:t>
            </w:r>
            <w:r w:rsidRPr="00AE7C21">
              <w:rPr>
                <w:rFonts w:ascii="Arial" w:hAnsi="Arial" w:cs="Arial"/>
              </w:rPr>
              <w:t xml:space="preserve"> durch Symbole </w:t>
            </w:r>
            <w:r>
              <w:rPr>
                <w:rFonts w:ascii="Arial" w:hAnsi="Arial" w:cs="Arial"/>
              </w:rPr>
              <w:t xml:space="preserve">aus der Unterstützten Kommunikation </w:t>
            </w:r>
            <w:r w:rsidRPr="00AE7C21">
              <w:rPr>
                <w:rFonts w:ascii="Arial" w:hAnsi="Arial" w:cs="Arial"/>
              </w:rPr>
              <w:t>o.ä.</w:t>
            </w:r>
            <w:r>
              <w:rPr>
                <w:rFonts w:ascii="Arial" w:hAnsi="Arial" w:cs="Arial"/>
              </w:rPr>
              <w:t xml:space="preserve"> </w:t>
            </w:r>
          </w:p>
          <w:p w14:paraId="0C6AE383" w14:textId="77777777" w:rsidR="00F0629A" w:rsidRPr="00AE7C21" w:rsidRDefault="00F0629A" w:rsidP="00F0629A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E7C21">
              <w:rPr>
                <w:rFonts w:ascii="Arial" w:hAnsi="Arial" w:cs="Arial"/>
              </w:rPr>
              <w:t>Vorlesemöglichkeit durch Vorlese-App oder digitalen Vorlesestift</w:t>
            </w:r>
          </w:p>
        </w:tc>
      </w:tr>
      <w:tr w:rsidR="00F0629A" w:rsidRPr="00CE13DF" w14:paraId="3B142EE6" w14:textId="77777777" w:rsidTr="007B6986">
        <w:trPr>
          <w:trHeight w:val="4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DC8A6" w14:textId="77777777" w:rsidR="00F0629A" w:rsidRPr="00745125" w:rsidRDefault="00F0629A" w:rsidP="007B6986">
            <w:pPr>
              <w:jc w:val="center"/>
              <w:rPr>
                <w:rFonts w:ascii="Arial" w:hAnsi="Arial" w:cs="Arial"/>
              </w:rPr>
            </w:pPr>
          </w:p>
          <w:p w14:paraId="70B756C1" w14:textId="77777777" w:rsidR="00F0629A" w:rsidRPr="00745125" w:rsidRDefault="00F0629A" w:rsidP="007B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Kognitive</w:t>
            </w:r>
            <w:r w:rsidRPr="00745125">
              <w:rPr>
                <w:rFonts w:ascii="Arial" w:hAnsi="Arial" w:cs="Arial"/>
              </w:rPr>
              <w:t xml:space="preserve"> Entwicklung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80AC5" w14:textId="77777777" w:rsidR="00F0629A" w:rsidRDefault="00F0629A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</w:t>
            </w:r>
          </w:p>
          <w:p w14:paraId="32120DB2" w14:textId="77777777" w:rsidR="00F0629A" w:rsidRDefault="00F0629A" w:rsidP="007B6986">
            <w:pPr>
              <w:rPr>
                <w:rFonts w:ascii="Arial" w:hAnsi="Arial" w:cs="Arial"/>
              </w:rPr>
            </w:pPr>
          </w:p>
          <w:p w14:paraId="79A42F3E" w14:textId="77777777" w:rsidR="00F0629A" w:rsidRDefault="00F0629A" w:rsidP="007B6986">
            <w:pPr>
              <w:rPr>
                <w:rFonts w:ascii="Arial" w:hAnsi="Arial" w:cs="Arial"/>
              </w:rPr>
            </w:pPr>
          </w:p>
          <w:p w14:paraId="2AB5459A" w14:textId="77777777" w:rsidR="00F0629A" w:rsidRDefault="00F0629A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Ablenkende Reize oder Handlungen in ihrer Wirksamkeit hemmen</w:t>
            </w:r>
          </w:p>
          <w:p w14:paraId="073BE3F7" w14:textId="77777777" w:rsidR="00F0629A" w:rsidRDefault="00F0629A" w:rsidP="007B6986">
            <w:pPr>
              <w:rPr>
                <w:rFonts w:ascii="Arial" w:hAnsi="Arial" w:cs="Arial"/>
              </w:rPr>
            </w:pPr>
          </w:p>
          <w:p w14:paraId="1FA524FE" w14:textId="77777777" w:rsidR="00F0629A" w:rsidRDefault="00F0629A" w:rsidP="007B6986">
            <w:pPr>
              <w:rPr>
                <w:rFonts w:ascii="Arial" w:hAnsi="Arial" w:cs="Arial"/>
              </w:rPr>
            </w:pPr>
          </w:p>
          <w:p w14:paraId="1D88E8D6" w14:textId="77777777" w:rsidR="00F0629A" w:rsidRPr="00745125" w:rsidRDefault="00F0629A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Begriffsbildung, Anwenden von Begriffen</w:t>
            </w:r>
            <w:r w:rsidRPr="00745125">
              <w:rPr>
                <w:rFonts w:ascii="Arial" w:hAnsi="Arial" w:cs="Arial"/>
              </w:rPr>
              <w:tab/>
            </w:r>
          </w:p>
          <w:p w14:paraId="285914F0" w14:textId="77777777" w:rsidR="00F0629A" w:rsidRDefault="00F0629A" w:rsidP="007B6986">
            <w:pPr>
              <w:rPr>
                <w:rFonts w:ascii="Arial" w:hAnsi="Arial" w:cs="Arial"/>
              </w:rPr>
            </w:pPr>
          </w:p>
          <w:p w14:paraId="7C8501B1" w14:textId="77777777" w:rsidR="00F0629A" w:rsidRPr="00745125" w:rsidRDefault="00F0629A" w:rsidP="007B6986">
            <w:pPr>
              <w:rPr>
                <w:rFonts w:ascii="Arial" w:hAnsi="Arial" w:cs="Arial"/>
              </w:rPr>
            </w:pPr>
          </w:p>
          <w:p w14:paraId="159EE095" w14:textId="77777777" w:rsidR="00F0629A" w:rsidRDefault="00F0629A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Transferleistung</w:t>
            </w:r>
          </w:p>
          <w:p w14:paraId="0B1A8295" w14:textId="77777777" w:rsidR="00F0629A" w:rsidRPr="00745125" w:rsidRDefault="00F0629A" w:rsidP="007B698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486D" w14:textId="77777777" w:rsidR="00F0629A" w:rsidRPr="00574D79" w:rsidRDefault="00F0629A" w:rsidP="00F0629A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Filme</w:t>
            </w:r>
            <w:r w:rsidRPr="00574D79">
              <w:rPr>
                <w:rFonts w:ascii="Arial" w:hAnsi="Arial" w:cs="Arial"/>
              </w:rPr>
              <w:t>insatz</w:t>
            </w:r>
            <w:r>
              <w:rPr>
                <w:rFonts w:ascii="Arial" w:hAnsi="Arial" w:cs="Arial"/>
              </w:rPr>
              <w:t xml:space="preserve"> und handelndes Vorgehen mit dem </w:t>
            </w:r>
            <w:proofErr w:type="spellStart"/>
            <w:r>
              <w:rPr>
                <w:rFonts w:ascii="Arial" w:hAnsi="Arial" w:cs="Arial"/>
              </w:rPr>
              <w:t>Legebild</w:t>
            </w:r>
            <w:proofErr w:type="spellEnd"/>
            <w:r>
              <w:rPr>
                <w:rFonts w:ascii="Arial" w:hAnsi="Arial" w:cs="Arial"/>
              </w:rPr>
              <w:t xml:space="preserve"> und Erbsensamen</w:t>
            </w:r>
            <w:r w:rsidRPr="00574D79">
              <w:rPr>
                <w:rFonts w:ascii="Arial" w:hAnsi="Arial" w:cs="Arial"/>
              </w:rPr>
              <w:t xml:space="preserve">  </w:t>
            </w:r>
          </w:p>
          <w:p w14:paraId="72B73D36" w14:textId="77777777" w:rsidR="00F0629A" w:rsidRDefault="00F0629A" w:rsidP="007B6986">
            <w:pPr>
              <w:pStyle w:val="Listenabsatz"/>
              <w:ind w:left="317" w:hanging="317"/>
              <w:rPr>
                <w:rFonts w:ascii="Arial" w:hAnsi="Arial" w:cs="Arial"/>
              </w:rPr>
            </w:pPr>
          </w:p>
          <w:p w14:paraId="7AB4229F" w14:textId="77777777" w:rsidR="00F0629A" w:rsidRDefault="00F0629A" w:rsidP="007B6986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</w:rPr>
            </w:pPr>
            <w:r w:rsidRPr="004D6B7B">
              <w:rPr>
                <w:rFonts w:ascii="Arial" w:hAnsi="Arial" w:cs="Arial"/>
              </w:rPr>
              <w:t xml:space="preserve">Klare Strukturierung über </w:t>
            </w:r>
            <w:proofErr w:type="spellStart"/>
            <w:r w:rsidRPr="004D6B7B">
              <w:rPr>
                <w:rFonts w:ascii="Arial" w:hAnsi="Arial" w:cs="Arial"/>
                <w:i/>
              </w:rPr>
              <w:t>stills</w:t>
            </w:r>
            <w:proofErr w:type="spellEnd"/>
            <w:r>
              <w:rPr>
                <w:rFonts w:ascii="Arial" w:hAnsi="Arial" w:cs="Arial"/>
              </w:rPr>
              <w:t xml:space="preserve"> aus dem Film</w:t>
            </w:r>
            <w:r w:rsidRPr="004D6B7B">
              <w:rPr>
                <w:rFonts w:ascii="Arial" w:hAnsi="Arial" w:cs="Arial"/>
              </w:rPr>
              <w:t xml:space="preserve"> und zugeordneter Filmleiste</w:t>
            </w:r>
          </w:p>
          <w:p w14:paraId="6BA11E14" w14:textId="77777777" w:rsidR="00F0629A" w:rsidRPr="004D6B7B" w:rsidRDefault="00F0629A" w:rsidP="007B6986">
            <w:pPr>
              <w:pStyle w:val="Listenabsatz"/>
              <w:rPr>
                <w:rFonts w:ascii="Arial" w:hAnsi="Arial" w:cs="Arial"/>
              </w:rPr>
            </w:pPr>
          </w:p>
          <w:p w14:paraId="1F0BC9E6" w14:textId="77777777" w:rsidR="00F0629A" w:rsidRPr="004D6B7B" w:rsidRDefault="00F0629A" w:rsidP="007B6986">
            <w:pPr>
              <w:pStyle w:val="Listenabsatz"/>
              <w:spacing w:line="240" w:lineRule="auto"/>
              <w:ind w:left="357"/>
              <w:rPr>
                <w:rFonts w:ascii="Arial" w:hAnsi="Arial" w:cs="Arial"/>
              </w:rPr>
            </w:pPr>
          </w:p>
          <w:p w14:paraId="224D2DEF" w14:textId="77777777" w:rsidR="00F0629A" w:rsidRPr="007B5DD4" w:rsidRDefault="00F0629A" w:rsidP="007B6986">
            <w:pPr>
              <w:pStyle w:val="Listenabsatz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Aufbau des Legebildes</w:t>
            </w:r>
          </w:p>
          <w:p w14:paraId="05E7F834" w14:textId="77777777" w:rsidR="00F0629A" w:rsidRPr="007B5DD4" w:rsidRDefault="00F0629A" w:rsidP="007B6986">
            <w:pPr>
              <w:pStyle w:val="Listenabsatz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CE13DF">
              <w:rPr>
                <w:rFonts w:ascii="Arial" w:hAnsi="Arial" w:cs="Arial"/>
              </w:rPr>
              <w:t>Filmleiste / Eintragen der Begriffe zu den Filmausschnitten (M</w:t>
            </w:r>
            <w:r>
              <w:rPr>
                <w:rFonts w:ascii="Arial" w:hAnsi="Arial" w:cs="Arial"/>
              </w:rPr>
              <w:t>2</w:t>
            </w:r>
            <w:r w:rsidRPr="00CE13DF">
              <w:rPr>
                <w:rFonts w:ascii="Arial" w:hAnsi="Arial" w:cs="Arial"/>
              </w:rPr>
              <w:t>-Clip</w:t>
            </w:r>
            <w:r>
              <w:rPr>
                <w:rFonts w:ascii="Arial" w:hAnsi="Arial" w:cs="Arial"/>
              </w:rPr>
              <w:t>3 – Clip 5</w:t>
            </w:r>
            <w:r w:rsidRPr="00CE13DF">
              <w:rPr>
                <w:rFonts w:ascii="Arial" w:hAnsi="Arial" w:cs="Arial"/>
              </w:rPr>
              <w:t>)</w:t>
            </w:r>
          </w:p>
          <w:p w14:paraId="2F299638" w14:textId="77777777" w:rsidR="00F0629A" w:rsidRDefault="00F0629A" w:rsidP="00F0629A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CE13DF">
              <w:rPr>
                <w:rFonts w:ascii="Arial" w:hAnsi="Arial" w:cs="Arial"/>
              </w:rPr>
              <w:t xml:space="preserve">Enaktive und ikonische </w:t>
            </w:r>
            <w:r>
              <w:rPr>
                <w:rFonts w:ascii="Arial" w:hAnsi="Arial" w:cs="Arial"/>
              </w:rPr>
              <w:t>Zugangsweise</w:t>
            </w:r>
            <w:r w:rsidRPr="00CE13DF">
              <w:rPr>
                <w:rFonts w:ascii="Arial" w:hAnsi="Arial" w:cs="Arial"/>
              </w:rPr>
              <w:t xml:space="preserve"> durch die Arbeit mit dem </w:t>
            </w:r>
            <w:proofErr w:type="spellStart"/>
            <w:r w:rsidRPr="00CE13DF">
              <w:rPr>
                <w:rFonts w:ascii="Arial" w:hAnsi="Arial" w:cs="Arial"/>
              </w:rPr>
              <w:t>Legebild</w:t>
            </w:r>
            <w:proofErr w:type="spellEnd"/>
            <w:r w:rsidRPr="00CE13DF">
              <w:rPr>
                <w:rFonts w:ascii="Arial" w:hAnsi="Arial" w:cs="Arial"/>
              </w:rPr>
              <w:t xml:space="preserve"> und</w:t>
            </w:r>
            <w:r>
              <w:rPr>
                <w:rFonts w:ascii="Arial" w:hAnsi="Arial" w:cs="Arial"/>
              </w:rPr>
              <w:t xml:space="preserve"> den</w:t>
            </w:r>
            <w:r w:rsidRPr="00CE13DF">
              <w:rPr>
                <w:rFonts w:ascii="Arial" w:hAnsi="Arial" w:cs="Arial"/>
              </w:rPr>
              <w:t xml:space="preserve"> Erbsensamen</w:t>
            </w:r>
            <w:r>
              <w:rPr>
                <w:rFonts w:ascii="Arial" w:hAnsi="Arial" w:cs="Arial"/>
              </w:rPr>
              <w:t xml:space="preserve"> </w:t>
            </w:r>
          </w:p>
          <w:p w14:paraId="6974A614" w14:textId="77777777" w:rsidR="00F0629A" w:rsidRPr="007B5DD4" w:rsidRDefault="00F0629A" w:rsidP="00F0629A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Übertragen der gewonnen Erkenntnisse auf digitales AB</w:t>
            </w:r>
          </w:p>
        </w:tc>
      </w:tr>
      <w:tr w:rsidR="00F0629A" w:rsidRPr="00CE13DF" w14:paraId="2605D9F3" w14:textId="77777777" w:rsidTr="007B6986">
        <w:trPr>
          <w:trHeight w:val="13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FB09" w14:textId="77777777" w:rsidR="00F0629A" w:rsidRPr="00745125" w:rsidRDefault="00F0629A" w:rsidP="007B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Motorik/Wahrnehmung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634B4" w14:textId="77777777" w:rsidR="00F0629A" w:rsidRDefault="00F0629A" w:rsidP="007B6986">
            <w:pPr>
              <w:rPr>
                <w:rFonts w:ascii="Arial" w:hAnsi="Arial" w:cs="Arial"/>
              </w:rPr>
            </w:pPr>
          </w:p>
          <w:p w14:paraId="1260AC38" w14:textId="77777777" w:rsidR="00F0629A" w:rsidRDefault="00F0629A" w:rsidP="007B6986">
            <w:pPr>
              <w:rPr>
                <w:rFonts w:ascii="Arial" w:hAnsi="Arial" w:cs="Arial"/>
              </w:rPr>
            </w:pPr>
          </w:p>
          <w:p w14:paraId="21BB971E" w14:textId="77777777" w:rsidR="00F0629A" w:rsidRDefault="00F0629A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Visuelle Wahrnehmung / visuelles Gedächtnis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12B46" w14:textId="77777777" w:rsidR="00F0629A" w:rsidRDefault="00F0629A" w:rsidP="00F0629A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Sichern der Ergebnisse durch Visualisierung mit Hilfe von </w:t>
            </w:r>
            <w:proofErr w:type="spellStart"/>
            <w:r>
              <w:rPr>
                <w:rFonts w:ascii="Arial" w:hAnsi="Arial" w:cs="Arial"/>
              </w:rPr>
              <w:t>Legebild</w:t>
            </w:r>
            <w:proofErr w:type="spellEnd"/>
            <w:r>
              <w:rPr>
                <w:rFonts w:ascii="Arial" w:hAnsi="Arial" w:cs="Arial"/>
              </w:rPr>
              <w:t xml:space="preserve"> bzw. Visualisierung in kurzen Filmclips, die jederzeit neu angesehen werden können.</w:t>
            </w:r>
          </w:p>
        </w:tc>
      </w:tr>
    </w:tbl>
    <w:p w14:paraId="4986F7A0" w14:textId="77777777" w:rsidR="00F0629A" w:rsidRDefault="00F0629A" w:rsidP="00F0629A">
      <w:pPr>
        <w:rPr>
          <w:rFonts w:ascii="Arial" w:hAnsi="Arial" w:cs="Arial"/>
        </w:rPr>
      </w:pPr>
    </w:p>
    <w:p w14:paraId="59D67F61" w14:textId="77777777" w:rsidR="00F0629A" w:rsidRPr="00B313A5" w:rsidRDefault="00F0629A" w:rsidP="00B313A5">
      <w:pPr>
        <w:rPr>
          <w:b/>
          <w:bCs/>
          <w:sz w:val="24"/>
          <w:szCs w:val="24"/>
        </w:rPr>
      </w:pPr>
    </w:p>
    <w:p w14:paraId="14E1864E" w14:textId="77777777" w:rsidR="00F0629A" w:rsidRDefault="00F0629A">
      <w:r>
        <w:br w:type="page"/>
      </w:r>
    </w:p>
    <w:p w14:paraId="2AEA1E8D" w14:textId="77777777" w:rsidR="00F0629A" w:rsidRDefault="00F0629A" w:rsidP="00F0629A">
      <w:pPr>
        <w:rPr>
          <w:b/>
          <w:bCs/>
          <w:sz w:val="24"/>
          <w:szCs w:val="24"/>
        </w:rPr>
      </w:pPr>
      <w:r w:rsidRPr="00B313A5">
        <w:rPr>
          <w:b/>
          <w:bCs/>
          <w:sz w:val="24"/>
          <w:szCs w:val="24"/>
        </w:rPr>
        <w:lastRenderedPageBreak/>
        <w:t xml:space="preserve">Materialpaket </w:t>
      </w:r>
      <w:r w:rsidR="00F51917">
        <w:rPr>
          <w:b/>
          <w:bCs/>
          <w:sz w:val="24"/>
          <w:szCs w:val="24"/>
        </w:rPr>
        <w:t>3</w:t>
      </w:r>
      <w:r w:rsidRPr="00B313A5">
        <w:rPr>
          <w:b/>
          <w:bCs/>
          <w:sz w:val="24"/>
          <w:szCs w:val="24"/>
        </w:rPr>
        <w:t>:</w:t>
      </w:r>
    </w:p>
    <w:p w14:paraId="72A2D43F" w14:textId="77777777" w:rsidR="0062451E" w:rsidRPr="00CC38E8" w:rsidRDefault="0062451E" w:rsidP="0062451E">
      <w:pPr>
        <w:rPr>
          <w:rFonts w:ascii="Arial" w:hAnsi="Arial" w:cs="Arial"/>
          <w:b/>
        </w:rPr>
      </w:pPr>
      <w:r w:rsidRPr="00CC38E8">
        <w:rPr>
          <w:rFonts w:ascii="Arial" w:hAnsi="Arial" w:cs="Arial"/>
          <w:b/>
        </w:rPr>
        <w:t>Entwicklungschancen</w:t>
      </w:r>
      <w:r w:rsidRPr="004D5DC3">
        <w:rPr>
          <w:b/>
        </w:rPr>
        <w:br/>
      </w:r>
      <w:r w:rsidRPr="00CC38E8">
        <w:rPr>
          <w:rFonts w:ascii="Arial" w:hAnsi="Arial" w:cs="Arial"/>
        </w:rPr>
        <w:t>Im zieldifferenten Lernen kann sowohl ein Zugang über das fachliche Lernen als auch über die Entwicklungschancen gelegt werden.</w:t>
      </w:r>
      <w:r w:rsidRPr="008D11FC">
        <w:rPr>
          <w:rFonts w:ascii="Arial" w:hAnsi="Arial" w:cs="Arial"/>
          <w:vertAlign w:val="superscript"/>
        </w:rPr>
        <w:footnoteReference w:id="5"/>
      </w:r>
      <w:r w:rsidRPr="00CC38E8">
        <w:rPr>
          <w:rFonts w:ascii="Arial" w:hAnsi="Arial" w:cs="Arial"/>
        </w:rPr>
        <w:t xml:space="preserve"> </w:t>
      </w:r>
    </w:p>
    <w:p w14:paraId="6BB56A99" w14:textId="77777777" w:rsidR="0062451E" w:rsidRPr="00CC38E8" w:rsidRDefault="0062451E" w:rsidP="0062451E">
      <w:pPr>
        <w:pStyle w:val="Aufklapper"/>
        <w:ind w:left="0"/>
        <w:jc w:val="left"/>
        <w:rPr>
          <w:rFonts w:eastAsiaTheme="minorHAnsi"/>
          <w:color w:val="auto"/>
        </w:rPr>
      </w:pPr>
      <w:r w:rsidRPr="00CC38E8">
        <w:rPr>
          <w:rFonts w:eastAsiaTheme="minorHAnsi"/>
          <w:color w:val="auto"/>
        </w:rPr>
        <w:t>In diesem Unterrichtssetting können auf der Grundlage der individuellen Lern- und Entwicklungsplanung</w:t>
      </w:r>
      <w:r w:rsidRPr="008D11FC">
        <w:rPr>
          <w:vertAlign w:val="superscript"/>
        </w:rPr>
        <w:footnoteReference w:id="6"/>
      </w:r>
      <w:r w:rsidRPr="008D11FC">
        <w:rPr>
          <w:rFonts w:eastAsiaTheme="minorHAnsi"/>
          <w:color w:val="auto"/>
          <w:vertAlign w:val="superscript"/>
        </w:rPr>
        <w:t xml:space="preserve"> </w:t>
      </w:r>
      <w:r w:rsidRPr="00CC38E8">
        <w:rPr>
          <w:rFonts w:eastAsiaTheme="minorHAnsi"/>
          <w:color w:val="auto"/>
        </w:rPr>
        <w:t>schwerpunktmäßig folgende Entwicklungschancen zum Tragen kommen.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2489"/>
        <w:gridCol w:w="4465"/>
      </w:tblGrid>
      <w:tr w:rsidR="0062451E" w:rsidRPr="00745125" w14:paraId="399219E9" w14:textId="77777777" w:rsidTr="007B6986">
        <w:trPr>
          <w:trHeight w:val="69"/>
        </w:trPr>
        <w:tc>
          <w:tcPr>
            <w:tcW w:w="2122" w:type="dxa"/>
            <w:shd w:val="clear" w:color="auto" w:fill="FFFFFF" w:themeFill="background1"/>
            <w:vAlign w:val="center"/>
          </w:tcPr>
          <w:p w14:paraId="29C75736" w14:textId="77777777" w:rsidR="0062451E" w:rsidRPr="00745125" w:rsidRDefault="0062451E" w:rsidP="007B6986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Pr="00745125">
              <w:rPr>
                <w:rFonts w:ascii="Arial" w:hAnsi="Arial" w:cs="Arial"/>
                <w:b/>
              </w:rPr>
              <w:t>Entwicklungsbereiche</w:t>
            </w:r>
          </w:p>
        </w:tc>
        <w:tc>
          <w:tcPr>
            <w:tcW w:w="2551" w:type="dxa"/>
            <w:shd w:val="clear" w:color="auto" w:fill="FFFFFF" w:themeFill="background1"/>
          </w:tcPr>
          <w:p w14:paraId="5F696E2F" w14:textId="77777777" w:rsidR="0062451E" w:rsidRPr="00745125" w:rsidRDefault="0062451E" w:rsidP="007B6986">
            <w:pPr>
              <w:rPr>
                <w:rFonts w:ascii="Arial" w:hAnsi="Arial" w:cs="Arial"/>
                <w:b/>
              </w:rPr>
            </w:pPr>
            <w:r w:rsidRPr="00745125">
              <w:rPr>
                <w:rFonts w:ascii="Arial" w:hAnsi="Arial" w:cs="Arial"/>
                <w:b/>
              </w:rPr>
              <w:t>Chancen für die Förderung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6AB4EA6C" w14:textId="77777777" w:rsidR="0062451E" w:rsidRPr="00745125" w:rsidRDefault="0062451E" w:rsidP="007B6986">
            <w:pPr>
              <w:rPr>
                <w:rFonts w:ascii="Arial" w:hAnsi="Arial" w:cs="Arial"/>
                <w:b/>
              </w:rPr>
            </w:pPr>
            <w:r w:rsidRPr="00745125">
              <w:rPr>
                <w:rFonts w:ascii="Arial" w:hAnsi="Arial" w:cs="Arial"/>
                <w:b/>
              </w:rPr>
              <w:t xml:space="preserve"> (Mögliche) Konkretisierung</w:t>
            </w:r>
          </w:p>
        </w:tc>
      </w:tr>
      <w:tr w:rsidR="0062451E" w:rsidRPr="00745125" w14:paraId="27FEBED1" w14:textId="77777777" w:rsidTr="007B6986">
        <w:trPr>
          <w:trHeight w:val="398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34F8CFF8" w14:textId="77777777" w:rsidR="0062451E" w:rsidRDefault="0062451E" w:rsidP="007B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Emotionale und soziale Entwicklung</w:t>
            </w:r>
          </w:p>
        </w:tc>
        <w:tc>
          <w:tcPr>
            <w:tcW w:w="2551" w:type="dxa"/>
            <w:shd w:val="clear" w:color="auto" w:fill="FFFFFF" w:themeFill="background1"/>
          </w:tcPr>
          <w:p w14:paraId="484F2C25" w14:textId="77777777" w:rsidR="0062451E" w:rsidRDefault="0062451E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 /</w:t>
            </w:r>
          </w:p>
          <w:p w14:paraId="205D531F" w14:textId="77777777" w:rsidR="0062451E" w:rsidRDefault="0062451E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Bereitschaft, sich auf Inhalte und Bearbeitungsformen einzulassen</w:t>
            </w:r>
          </w:p>
          <w:p w14:paraId="374A9146" w14:textId="77777777" w:rsidR="0062451E" w:rsidRDefault="0062451E" w:rsidP="007B6986">
            <w:pPr>
              <w:rPr>
                <w:rFonts w:ascii="Arial" w:hAnsi="Arial" w:cs="Arial"/>
              </w:rPr>
            </w:pPr>
          </w:p>
          <w:p w14:paraId="42B3E912" w14:textId="77777777" w:rsidR="0062451E" w:rsidRDefault="0062451E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Fähigkeit, zu unterscheiden und auszuwählen</w:t>
            </w:r>
          </w:p>
          <w:p w14:paraId="0B012BB0" w14:textId="77777777" w:rsidR="0062451E" w:rsidRDefault="0062451E" w:rsidP="007B6986">
            <w:pPr>
              <w:rPr>
                <w:rFonts w:ascii="Arial" w:hAnsi="Arial" w:cs="Arial"/>
              </w:rPr>
            </w:pPr>
          </w:p>
          <w:p w14:paraId="46F5B1BD" w14:textId="77777777" w:rsidR="0062451E" w:rsidRDefault="0062451E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Zurückstellen eigener Bedürfnisse, Frustrationstoleranz</w:t>
            </w:r>
          </w:p>
          <w:p w14:paraId="5AB07F58" w14:textId="77777777" w:rsidR="0062451E" w:rsidRDefault="0062451E" w:rsidP="007B6986">
            <w:pPr>
              <w:rPr>
                <w:rFonts w:ascii="Arial" w:hAnsi="Arial" w:cs="Arial"/>
              </w:rPr>
            </w:pPr>
          </w:p>
          <w:p w14:paraId="40122B16" w14:textId="77777777" w:rsidR="0062451E" w:rsidRPr="00EF5B74" w:rsidRDefault="0062451E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Kommunikative Kompetenz</w:t>
            </w:r>
          </w:p>
        </w:tc>
        <w:tc>
          <w:tcPr>
            <w:tcW w:w="4820" w:type="dxa"/>
            <w:shd w:val="clear" w:color="auto" w:fill="FFFFFF" w:themeFill="background1"/>
          </w:tcPr>
          <w:p w14:paraId="140BB5D9" w14:textId="77777777" w:rsidR="0062451E" w:rsidRDefault="0062451E" w:rsidP="007B6986">
            <w:pPr>
              <w:pStyle w:val="Listenabsatz"/>
              <w:ind w:left="360"/>
              <w:rPr>
                <w:rFonts w:ascii="Arial" w:hAnsi="Arial" w:cs="Arial"/>
              </w:rPr>
            </w:pPr>
          </w:p>
          <w:p w14:paraId="204C0AEB" w14:textId="77777777" w:rsidR="0062451E" w:rsidRPr="00574D79" w:rsidRDefault="0062451E" w:rsidP="0062451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Filme</w:t>
            </w:r>
            <w:r w:rsidRPr="00574D79">
              <w:rPr>
                <w:rFonts w:ascii="Arial" w:hAnsi="Arial" w:cs="Arial"/>
              </w:rPr>
              <w:t>insatz</w:t>
            </w:r>
            <w:r>
              <w:rPr>
                <w:rFonts w:ascii="Arial" w:hAnsi="Arial" w:cs="Arial"/>
              </w:rPr>
              <w:t xml:space="preserve"> und handelndes Vorgehen mit dem </w:t>
            </w:r>
            <w:proofErr w:type="spellStart"/>
            <w:r>
              <w:rPr>
                <w:rFonts w:ascii="Arial" w:hAnsi="Arial" w:cs="Arial"/>
              </w:rPr>
              <w:t>Legebild</w:t>
            </w:r>
            <w:proofErr w:type="spellEnd"/>
            <w:r>
              <w:rPr>
                <w:rFonts w:ascii="Arial" w:hAnsi="Arial" w:cs="Arial"/>
              </w:rPr>
              <w:t xml:space="preserve"> und Erbsensamen</w:t>
            </w:r>
            <w:r w:rsidRPr="00574D79">
              <w:rPr>
                <w:rFonts w:ascii="Arial" w:hAnsi="Arial" w:cs="Arial"/>
              </w:rPr>
              <w:t xml:space="preserve">  </w:t>
            </w:r>
          </w:p>
          <w:p w14:paraId="204B9EFB" w14:textId="77777777" w:rsidR="0062451E" w:rsidRDefault="0062451E" w:rsidP="007B6986">
            <w:pPr>
              <w:rPr>
                <w:rFonts w:ascii="Arial" w:hAnsi="Arial" w:cs="Arial"/>
              </w:rPr>
            </w:pPr>
          </w:p>
          <w:p w14:paraId="101ED336" w14:textId="77777777" w:rsidR="0062451E" w:rsidRPr="00710138" w:rsidRDefault="0062451E" w:rsidP="007B6986">
            <w:pPr>
              <w:rPr>
                <w:rFonts w:ascii="Arial" w:hAnsi="Arial" w:cs="Arial"/>
              </w:rPr>
            </w:pPr>
          </w:p>
          <w:p w14:paraId="099971CC" w14:textId="77777777" w:rsidR="0062451E" w:rsidRDefault="0062451E" w:rsidP="0062451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Klare Strukturierung über Filmausschnitte und zugeordneter Filmleiste</w:t>
            </w:r>
          </w:p>
          <w:p w14:paraId="5EAF54E8" w14:textId="77777777" w:rsidR="0062451E" w:rsidRPr="005C5A43" w:rsidRDefault="0062451E" w:rsidP="0062451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Kooperative Arbeit mit einer Partnerin / einem Partner</w:t>
            </w:r>
          </w:p>
          <w:p w14:paraId="07593229" w14:textId="77777777" w:rsidR="0062451E" w:rsidRDefault="0062451E" w:rsidP="007B6986">
            <w:pPr>
              <w:rPr>
                <w:rFonts w:ascii="Arial" w:hAnsi="Arial" w:cs="Arial"/>
              </w:rPr>
            </w:pPr>
          </w:p>
          <w:p w14:paraId="03E5F543" w14:textId="77777777" w:rsidR="0062451E" w:rsidRPr="005C5A43" w:rsidRDefault="0062451E" w:rsidP="0062451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C5A43">
              <w:rPr>
                <w:rFonts w:ascii="Arial" w:hAnsi="Arial" w:cs="Arial"/>
              </w:rPr>
              <w:t xml:space="preserve">m Rahmen einer kooperativen Arbeit </w:t>
            </w:r>
            <w:r>
              <w:rPr>
                <w:rFonts w:ascii="Arial" w:hAnsi="Arial" w:cs="Arial"/>
              </w:rPr>
              <w:t xml:space="preserve">mit </w:t>
            </w:r>
            <w:r w:rsidRPr="005C5A43">
              <w:rPr>
                <w:rFonts w:ascii="Arial" w:hAnsi="Arial" w:cs="Arial"/>
              </w:rPr>
              <w:t>einer anderen Person Sachinhalte</w:t>
            </w:r>
            <w:r>
              <w:rPr>
                <w:rFonts w:ascii="Arial" w:hAnsi="Arial" w:cs="Arial"/>
              </w:rPr>
              <w:t xml:space="preserve"> mit Hilfe des Materials</w:t>
            </w:r>
            <w:r w:rsidRPr="005C5A43">
              <w:rPr>
                <w:rFonts w:ascii="Arial" w:hAnsi="Arial" w:cs="Arial"/>
              </w:rPr>
              <w:t xml:space="preserve"> erklären</w:t>
            </w:r>
          </w:p>
        </w:tc>
      </w:tr>
      <w:tr w:rsidR="0062451E" w:rsidRPr="00745125" w14:paraId="01224445" w14:textId="77777777" w:rsidTr="007D73C0">
        <w:trPr>
          <w:trHeight w:val="70"/>
        </w:trPr>
        <w:tc>
          <w:tcPr>
            <w:tcW w:w="2122" w:type="dxa"/>
            <w:shd w:val="clear" w:color="auto" w:fill="FFFFFF" w:themeFill="background1"/>
            <w:vAlign w:val="center"/>
          </w:tcPr>
          <w:p w14:paraId="72EB2998" w14:textId="77777777" w:rsidR="0062451E" w:rsidRPr="00745125" w:rsidRDefault="0062451E" w:rsidP="007B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45125">
              <w:rPr>
                <w:rFonts w:ascii="Arial" w:hAnsi="Arial" w:cs="Arial"/>
              </w:rPr>
              <w:t xml:space="preserve">prachliches und kommunikatives </w:t>
            </w:r>
            <w:r w:rsidRPr="00745125">
              <w:rPr>
                <w:rFonts w:ascii="Arial" w:hAnsi="Arial" w:cs="Arial"/>
              </w:rPr>
              <w:br/>
              <w:t>Handeln</w:t>
            </w:r>
          </w:p>
        </w:tc>
        <w:tc>
          <w:tcPr>
            <w:tcW w:w="2551" w:type="dxa"/>
            <w:shd w:val="clear" w:color="auto" w:fill="FFFFFF" w:themeFill="background1"/>
          </w:tcPr>
          <w:p w14:paraId="42A7ABF9" w14:textId="77777777" w:rsidR="0062451E" w:rsidRPr="00EF5B74" w:rsidRDefault="0062451E" w:rsidP="007B6986">
            <w:pPr>
              <w:rPr>
                <w:rFonts w:ascii="Arial" w:hAnsi="Arial" w:cs="Arial"/>
              </w:rPr>
            </w:pPr>
            <w:r w:rsidRPr="00EF5B74">
              <w:rPr>
                <w:rFonts w:ascii="Arial" w:hAnsi="Arial" w:cs="Arial"/>
              </w:rPr>
              <w:t>Vereinfachung sprachlicher Handlungen</w:t>
            </w:r>
          </w:p>
          <w:p w14:paraId="357D3DC2" w14:textId="77777777" w:rsidR="0062451E" w:rsidRPr="00EF5B74" w:rsidRDefault="0062451E" w:rsidP="007B6986">
            <w:pPr>
              <w:rPr>
                <w:rFonts w:ascii="Arial" w:hAnsi="Arial" w:cs="Arial"/>
              </w:rPr>
            </w:pPr>
          </w:p>
          <w:p w14:paraId="20B70E33" w14:textId="77777777" w:rsidR="0062451E" w:rsidRPr="00EF5B74" w:rsidRDefault="0062451E" w:rsidP="007B6986">
            <w:pPr>
              <w:rPr>
                <w:rFonts w:ascii="Arial" w:hAnsi="Arial" w:cs="Arial"/>
              </w:rPr>
            </w:pPr>
          </w:p>
          <w:p w14:paraId="29A88263" w14:textId="77777777" w:rsidR="0062451E" w:rsidRPr="00EF5B74" w:rsidRDefault="0062451E" w:rsidP="007B6986">
            <w:pPr>
              <w:rPr>
                <w:rFonts w:ascii="Arial" w:hAnsi="Arial" w:cs="Arial"/>
              </w:rPr>
            </w:pPr>
          </w:p>
          <w:p w14:paraId="409ECADC" w14:textId="77777777" w:rsidR="0062451E" w:rsidRPr="00EF5B74" w:rsidRDefault="0062451E" w:rsidP="007B6986">
            <w:pPr>
              <w:rPr>
                <w:rFonts w:ascii="Arial" w:hAnsi="Arial" w:cs="Arial"/>
              </w:rPr>
            </w:pPr>
          </w:p>
          <w:p w14:paraId="26D92AEC" w14:textId="77777777" w:rsidR="0062451E" w:rsidRPr="00AD1B2A" w:rsidRDefault="0062451E" w:rsidP="007B6986">
            <w:pPr>
              <w:rPr>
                <w:rFonts w:ascii="Arial" w:hAnsi="Arial" w:cs="Arial"/>
              </w:rPr>
            </w:pPr>
            <w:r w:rsidRPr="00AD1B2A">
              <w:rPr>
                <w:rFonts w:ascii="Arial" w:hAnsi="Arial" w:cs="Arial"/>
              </w:rPr>
              <w:t>Ermöglichen v</w:t>
            </w:r>
            <w:r>
              <w:rPr>
                <w:rFonts w:ascii="Arial" w:hAnsi="Arial" w:cs="Arial"/>
              </w:rPr>
              <w:t>on kommunikativen Prozessen</w:t>
            </w:r>
          </w:p>
        </w:tc>
        <w:tc>
          <w:tcPr>
            <w:tcW w:w="4820" w:type="dxa"/>
            <w:shd w:val="clear" w:color="auto" w:fill="FFFFFF" w:themeFill="background1"/>
          </w:tcPr>
          <w:p w14:paraId="745060C5" w14:textId="77777777" w:rsidR="0062451E" w:rsidRPr="00574D79" w:rsidRDefault="0062451E" w:rsidP="0062451E">
            <w:pPr>
              <w:pStyle w:val="Listenabsatz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</w:rPr>
            </w:pPr>
            <w:r w:rsidRPr="00B0038B">
              <w:rPr>
                <w:rFonts w:ascii="Arial" w:hAnsi="Arial" w:cs="Arial"/>
              </w:rPr>
              <w:t>Filmleiste</w:t>
            </w:r>
            <w:r>
              <w:rPr>
                <w:rFonts w:ascii="Arial" w:hAnsi="Arial" w:cs="Arial"/>
              </w:rPr>
              <w:t xml:space="preserve"> </w:t>
            </w:r>
            <w:r w:rsidRPr="00B0038B">
              <w:rPr>
                <w:rFonts w:ascii="Arial" w:hAnsi="Arial" w:cs="Arial"/>
              </w:rPr>
              <w:t>/ Begriffsübersicht mit Erklärungen</w:t>
            </w:r>
          </w:p>
          <w:p w14:paraId="4A9D58E1" w14:textId="77777777" w:rsidR="0062451E" w:rsidRDefault="0062451E" w:rsidP="0062451E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B0038B">
              <w:rPr>
                <w:rFonts w:ascii="Arial" w:hAnsi="Arial" w:cs="Arial"/>
              </w:rPr>
              <w:t>Klären von Begriffen wie z.B. „F</w:t>
            </w:r>
            <w:r w:rsidRPr="004D3B1E">
              <w:rPr>
                <w:rFonts w:ascii="Arial" w:hAnsi="Arial" w:cs="Arial"/>
                <w:vertAlign w:val="subscript"/>
              </w:rPr>
              <w:t>2</w:t>
            </w:r>
            <w:r w:rsidRPr="00B0038B">
              <w:rPr>
                <w:rFonts w:ascii="Arial" w:hAnsi="Arial" w:cs="Arial"/>
              </w:rPr>
              <w:t xml:space="preserve"> Generation“ und „</w:t>
            </w:r>
            <w:r>
              <w:rPr>
                <w:rFonts w:ascii="Arial" w:hAnsi="Arial" w:cs="Arial"/>
              </w:rPr>
              <w:t>Enkel</w:t>
            </w:r>
            <w:r w:rsidRPr="00B0038B">
              <w:rPr>
                <w:rFonts w:ascii="Arial" w:hAnsi="Arial" w:cs="Arial"/>
              </w:rPr>
              <w:t>generation“ über Visualisierung durch Kurzfilme</w:t>
            </w:r>
          </w:p>
          <w:p w14:paraId="11679E8F" w14:textId="77777777" w:rsidR="0062451E" w:rsidRPr="00350669" w:rsidRDefault="0062451E" w:rsidP="007B6986">
            <w:pPr>
              <w:rPr>
                <w:rFonts w:ascii="Arial" w:hAnsi="Arial" w:cs="Arial"/>
              </w:rPr>
            </w:pPr>
          </w:p>
          <w:p w14:paraId="4F3AA03A" w14:textId="77777777" w:rsidR="0062451E" w:rsidRPr="00574D79" w:rsidRDefault="0062451E" w:rsidP="0062451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38B">
              <w:rPr>
                <w:rFonts w:ascii="Arial" w:hAnsi="Arial" w:cs="Arial"/>
              </w:rPr>
              <w:t>Nutzen und Festigen von Fachbegriffen im kommunikativen Austausch</w:t>
            </w:r>
          </w:p>
          <w:p w14:paraId="1721A777" w14:textId="77777777" w:rsidR="0062451E" w:rsidRPr="00B14B61" w:rsidRDefault="0062451E" w:rsidP="0062451E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E7C21">
              <w:rPr>
                <w:rFonts w:ascii="Arial" w:hAnsi="Arial" w:cs="Arial"/>
              </w:rPr>
              <w:t xml:space="preserve">Visualisierung von Handlungen und Geräten durch </w:t>
            </w:r>
            <w:r w:rsidRPr="00A808C1">
              <w:rPr>
                <w:rFonts w:ascii="Arial" w:hAnsi="Arial" w:cs="Arial"/>
                <w:color w:val="000000" w:themeColor="text1"/>
              </w:rPr>
              <w:t>Symbole</w:t>
            </w:r>
            <w:r w:rsidRPr="00B14B61">
              <w:rPr>
                <w:rFonts w:ascii="Arial" w:hAnsi="Arial" w:cs="Arial"/>
                <w:color w:val="FF0000"/>
              </w:rPr>
              <w:t xml:space="preserve"> </w:t>
            </w:r>
            <w:r w:rsidRPr="00A808C1">
              <w:rPr>
                <w:rFonts w:ascii="Arial" w:hAnsi="Arial" w:cs="Arial"/>
                <w:color w:val="000000" w:themeColor="text1"/>
              </w:rPr>
              <w:t>aus der Unterstützten Kommunikation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AE7C21">
              <w:rPr>
                <w:rFonts w:ascii="Arial" w:hAnsi="Arial" w:cs="Arial"/>
              </w:rPr>
              <w:t>o.ä.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2451E" w:rsidRPr="00CE13DF" w14:paraId="2B1720B3" w14:textId="77777777" w:rsidTr="007B6986">
        <w:trPr>
          <w:trHeight w:val="39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BBD9" w14:textId="77777777" w:rsidR="0062451E" w:rsidRPr="00745125" w:rsidRDefault="0062451E" w:rsidP="007B6986">
            <w:pPr>
              <w:jc w:val="center"/>
              <w:rPr>
                <w:rFonts w:ascii="Arial" w:hAnsi="Arial" w:cs="Arial"/>
              </w:rPr>
            </w:pPr>
          </w:p>
          <w:p w14:paraId="49B030D3" w14:textId="77777777" w:rsidR="0062451E" w:rsidRPr="00745125" w:rsidRDefault="0062451E" w:rsidP="007B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Kognitive</w:t>
            </w:r>
            <w:r w:rsidRPr="00745125">
              <w:rPr>
                <w:rFonts w:ascii="Arial" w:hAnsi="Arial" w:cs="Arial"/>
              </w:rPr>
              <w:t xml:space="preserve"> Entwicklung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DEE74" w14:textId="77777777" w:rsidR="0062451E" w:rsidRDefault="0062451E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</w:t>
            </w:r>
          </w:p>
          <w:p w14:paraId="53C18133" w14:textId="77777777" w:rsidR="0062451E" w:rsidRDefault="0062451E" w:rsidP="007B6986">
            <w:pPr>
              <w:rPr>
                <w:rFonts w:ascii="Arial" w:hAnsi="Arial" w:cs="Arial"/>
              </w:rPr>
            </w:pPr>
          </w:p>
          <w:p w14:paraId="4186700C" w14:textId="77777777" w:rsidR="0062451E" w:rsidRDefault="0062451E" w:rsidP="007B6986">
            <w:pPr>
              <w:rPr>
                <w:rFonts w:ascii="Arial" w:hAnsi="Arial" w:cs="Arial"/>
              </w:rPr>
            </w:pPr>
          </w:p>
          <w:p w14:paraId="5D855320" w14:textId="77777777" w:rsidR="0062451E" w:rsidRDefault="0062451E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Ablenkende Reize oder Handlungen in ihrer Wirksamkeit hemmen</w:t>
            </w:r>
          </w:p>
          <w:p w14:paraId="5ED2D980" w14:textId="77777777" w:rsidR="0062451E" w:rsidRDefault="0062451E" w:rsidP="007B6986">
            <w:pPr>
              <w:rPr>
                <w:rFonts w:ascii="Arial" w:hAnsi="Arial" w:cs="Arial"/>
              </w:rPr>
            </w:pPr>
          </w:p>
          <w:p w14:paraId="59EEEC66" w14:textId="77777777" w:rsidR="0062451E" w:rsidRDefault="0062451E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Lern- und Arbeitsverhalten</w:t>
            </w:r>
          </w:p>
          <w:p w14:paraId="3DEFEA49" w14:textId="77777777" w:rsidR="0062451E" w:rsidRDefault="0062451E" w:rsidP="007B6986">
            <w:pPr>
              <w:rPr>
                <w:rFonts w:ascii="Arial" w:hAnsi="Arial" w:cs="Arial"/>
              </w:rPr>
            </w:pPr>
          </w:p>
          <w:p w14:paraId="37FBB535" w14:textId="77777777" w:rsidR="0062451E" w:rsidRDefault="0062451E" w:rsidP="007B6986">
            <w:pPr>
              <w:rPr>
                <w:rFonts w:ascii="Arial" w:hAnsi="Arial" w:cs="Arial"/>
              </w:rPr>
            </w:pPr>
          </w:p>
          <w:p w14:paraId="4E637F0E" w14:textId="77777777" w:rsidR="0062451E" w:rsidRDefault="0062451E" w:rsidP="007B6986">
            <w:pPr>
              <w:rPr>
                <w:rFonts w:ascii="Arial" w:hAnsi="Arial" w:cs="Arial"/>
              </w:rPr>
            </w:pPr>
          </w:p>
          <w:p w14:paraId="5A0E1CE4" w14:textId="77777777" w:rsidR="0062451E" w:rsidRPr="00745125" w:rsidRDefault="0062451E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Begriffsbildung, Anwenden von Begriffen</w:t>
            </w:r>
            <w:r w:rsidRPr="00745125">
              <w:rPr>
                <w:rFonts w:ascii="Arial" w:hAnsi="Arial" w:cs="Arial"/>
              </w:rPr>
              <w:tab/>
            </w:r>
          </w:p>
          <w:p w14:paraId="6A774ABD" w14:textId="77777777" w:rsidR="0062451E" w:rsidRDefault="0062451E" w:rsidP="007B6986">
            <w:pPr>
              <w:rPr>
                <w:rFonts w:ascii="Arial" w:hAnsi="Arial" w:cs="Arial"/>
              </w:rPr>
            </w:pPr>
          </w:p>
          <w:p w14:paraId="7D7B34C9" w14:textId="77777777" w:rsidR="0062451E" w:rsidRPr="00745125" w:rsidRDefault="0062451E" w:rsidP="007B6986">
            <w:pPr>
              <w:rPr>
                <w:rFonts w:ascii="Arial" w:hAnsi="Arial" w:cs="Arial"/>
              </w:rPr>
            </w:pPr>
          </w:p>
          <w:p w14:paraId="7AA4F415" w14:textId="77777777" w:rsidR="0062451E" w:rsidRPr="00745125" w:rsidRDefault="0062451E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Transferleistung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4CD94" w14:textId="77777777" w:rsidR="0062451E" w:rsidRPr="00574D79" w:rsidRDefault="0062451E" w:rsidP="0062451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Filme</w:t>
            </w:r>
            <w:r w:rsidRPr="00574D79">
              <w:rPr>
                <w:rFonts w:ascii="Arial" w:hAnsi="Arial" w:cs="Arial"/>
              </w:rPr>
              <w:t>insatz</w:t>
            </w:r>
            <w:r>
              <w:rPr>
                <w:rFonts w:ascii="Arial" w:hAnsi="Arial" w:cs="Arial"/>
              </w:rPr>
              <w:t xml:space="preserve"> und handelndes Vorgehen mit dem </w:t>
            </w:r>
            <w:proofErr w:type="spellStart"/>
            <w:r>
              <w:rPr>
                <w:rFonts w:ascii="Arial" w:hAnsi="Arial" w:cs="Arial"/>
              </w:rPr>
              <w:t>Legebild</w:t>
            </w:r>
            <w:proofErr w:type="spellEnd"/>
            <w:r>
              <w:rPr>
                <w:rFonts w:ascii="Arial" w:hAnsi="Arial" w:cs="Arial"/>
              </w:rPr>
              <w:t xml:space="preserve"> und Erbsensamen</w:t>
            </w:r>
            <w:r w:rsidRPr="00574D79">
              <w:rPr>
                <w:rFonts w:ascii="Arial" w:hAnsi="Arial" w:cs="Arial"/>
              </w:rPr>
              <w:t xml:space="preserve">  </w:t>
            </w:r>
          </w:p>
          <w:p w14:paraId="75BF7BA8" w14:textId="77777777" w:rsidR="0062451E" w:rsidRDefault="0062451E" w:rsidP="007B6986">
            <w:pPr>
              <w:pStyle w:val="Listenabsatz"/>
              <w:ind w:left="317" w:hanging="317"/>
              <w:rPr>
                <w:rFonts w:ascii="Arial" w:hAnsi="Arial" w:cs="Arial"/>
              </w:rPr>
            </w:pPr>
          </w:p>
          <w:p w14:paraId="4DF7D484" w14:textId="77777777" w:rsidR="0062451E" w:rsidRPr="00350669" w:rsidRDefault="0062451E" w:rsidP="007B6986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Klare Strukturierung über Filmausschnitte und zugeordneter Filmleiste</w:t>
            </w:r>
          </w:p>
          <w:p w14:paraId="37A0A8CA" w14:textId="77777777" w:rsidR="0062451E" w:rsidRDefault="0062451E" w:rsidP="007B6986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Aufbau des Legebildes</w:t>
            </w:r>
          </w:p>
          <w:p w14:paraId="2978293F" w14:textId="77777777" w:rsidR="0062451E" w:rsidRDefault="0062451E" w:rsidP="007B6986">
            <w:pPr>
              <w:pStyle w:val="Listenabsatz"/>
              <w:spacing w:line="240" w:lineRule="auto"/>
              <w:ind w:left="357"/>
              <w:rPr>
                <w:rFonts w:ascii="Arial" w:hAnsi="Arial" w:cs="Arial"/>
              </w:rPr>
            </w:pPr>
          </w:p>
          <w:p w14:paraId="01D323E4" w14:textId="77777777" w:rsidR="0062451E" w:rsidRDefault="0062451E" w:rsidP="0062451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Handlungsorientierung Handlungsplanung durch Arbeiten Schritt für Schritt (Versuchsanleitung)</w:t>
            </w:r>
          </w:p>
          <w:p w14:paraId="1C1498AE" w14:textId="77777777" w:rsidR="0062451E" w:rsidRPr="00B76303" w:rsidRDefault="0062451E" w:rsidP="007B6986">
            <w:pPr>
              <w:pStyle w:val="Listenabsatz"/>
              <w:rPr>
                <w:rFonts w:ascii="Arial" w:hAnsi="Arial" w:cs="Arial"/>
              </w:rPr>
            </w:pPr>
          </w:p>
          <w:p w14:paraId="5D31FD30" w14:textId="77777777" w:rsidR="0062451E" w:rsidRPr="00B76303" w:rsidRDefault="0062451E" w:rsidP="007B6986">
            <w:pPr>
              <w:pStyle w:val="Listenabsatz"/>
              <w:ind w:left="360"/>
              <w:rPr>
                <w:rFonts w:ascii="Arial" w:hAnsi="Arial" w:cs="Arial"/>
              </w:rPr>
            </w:pPr>
          </w:p>
          <w:p w14:paraId="61CB1132" w14:textId="77777777" w:rsidR="0062451E" w:rsidRDefault="0062451E" w:rsidP="007B6986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57" w:hanging="357"/>
              <w:rPr>
                <w:rFonts w:ascii="Arial" w:hAnsi="Arial" w:cs="Arial"/>
              </w:rPr>
            </w:pPr>
            <w:r w:rsidRPr="00CE13DF">
              <w:rPr>
                <w:rFonts w:ascii="Arial" w:hAnsi="Arial" w:cs="Arial"/>
              </w:rPr>
              <w:t>Filmleiste / Eintragen der Begriffe zu den Filmausschnitten (M</w:t>
            </w:r>
            <w:r>
              <w:rPr>
                <w:rFonts w:ascii="Arial" w:hAnsi="Arial" w:cs="Arial"/>
              </w:rPr>
              <w:t>3</w:t>
            </w:r>
            <w:r w:rsidRPr="00CE13DF">
              <w:rPr>
                <w:rFonts w:ascii="Arial" w:hAnsi="Arial" w:cs="Arial"/>
              </w:rPr>
              <w:t>-Clip</w:t>
            </w:r>
            <w:r>
              <w:rPr>
                <w:rFonts w:ascii="Arial" w:hAnsi="Arial" w:cs="Arial"/>
              </w:rPr>
              <w:t xml:space="preserve"> 9</w:t>
            </w:r>
            <w:r w:rsidRPr="00CE13DF">
              <w:rPr>
                <w:rFonts w:ascii="Arial" w:hAnsi="Arial" w:cs="Arial"/>
              </w:rPr>
              <w:t>)</w:t>
            </w:r>
          </w:p>
          <w:p w14:paraId="465FA78C" w14:textId="77777777" w:rsidR="0062451E" w:rsidRPr="007B5DD4" w:rsidRDefault="0062451E" w:rsidP="007B6986">
            <w:pPr>
              <w:pStyle w:val="Listenabsatz"/>
              <w:spacing w:line="360" w:lineRule="auto"/>
              <w:ind w:left="357"/>
              <w:rPr>
                <w:rFonts w:ascii="Arial" w:hAnsi="Arial" w:cs="Arial"/>
              </w:rPr>
            </w:pPr>
          </w:p>
          <w:p w14:paraId="5EAB6D6A" w14:textId="77777777" w:rsidR="0062451E" w:rsidRDefault="0062451E" w:rsidP="0062451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CE13DF">
              <w:rPr>
                <w:rFonts w:ascii="Arial" w:hAnsi="Arial" w:cs="Arial"/>
              </w:rPr>
              <w:t xml:space="preserve">Enaktive und ikonische </w:t>
            </w:r>
            <w:r>
              <w:rPr>
                <w:rFonts w:ascii="Arial" w:hAnsi="Arial" w:cs="Arial"/>
              </w:rPr>
              <w:t>Zugangsweise</w:t>
            </w:r>
            <w:r w:rsidRPr="00CE13DF">
              <w:rPr>
                <w:rFonts w:ascii="Arial" w:hAnsi="Arial" w:cs="Arial"/>
              </w:rPr>
              <w:t xml:space="preserve"> durch die Arbeit mit dem </w:t>
            </w:r>
            <w:proofErr w:type="spellStart"/>
            <w:r w:rsidRPr="00CE13DF">
              <w:rPr>
                <w:rFonts w:ascii="Arial" w:hAnsi="Arial" w:cs="Arial"/>
              </w:rPr>
              <w:t>Legebild</w:t>
            </w:r>
            <w:proofErr w:type="spellEnd"/>
            <w:r w:rsidRPr="00CE13DF">
              <w:rPr>
                <w:rFonts w:ascii="Arial" w:hAnsi="Arial" w:cs="Arial"/>
              </w:rPr>
              <w:t xml:space="preserve"> und</w:t>
            </w:r>
            <w:r>
              <w:rPr>
                <w:rFonts w:ascii="Arial" w:hAnsi="Arial" w:cs="Arial"/>
              </w:rPr>
              <w:t xml:space="preserve"> den</w:t>
            </w:r>
            <w:r w:rsidRPr="00CE13DF">
              <w:rPr>
                <w:rFonts w:ascii="Arial" w:hAnsi="Arial" w:cs="Arial"/>
              </w:rPr>
              <w:t xml:space="preserve"> Erbsensamen</w:t>
            </w:r>
            <w:r>
              <w:rPr>
                <w:rFonts w:ascii="Arial" w:hAnsi="Arial" w:cs="Arial"/>
              </w:rPr>
              <w:t xml:space="preserve"> </w:t>
            </w:r>
          </w:p>
          <w:p w14:paraId="71916741" w14:textId="77777777" w:rsidR="0062451E" w:rsidRDefault="0062451E" w:rsidP="0062451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Enaktive </w:t>
            </w:r>
            <w:proofErr w:type="spellStart"/>
            <w:r>
              <w:rPr>
                <w:rFonts w:ascii="Arial" w:hAnsi="Arial" w:cs="Arial"/>
              </w:rPr>
              <w:t>Zugehensweise</w:t>
            </w:r>
            <w:proofErr w:type="spellEnd"/>
            <w:r>
              <w:rPr>
                <w:rFonts w:ascii="Arial" w:hAnsi="Arial" w:cs="Arial"/>
              </w:rPr>
              <w:t xml:space="preserve"> durch Herstellen eines Chromosomenmodells (</w:t>
            </w:r>
            <w:proofErr w:type="spellStart"/>
            <w:r>
              <w:rPr>
                <w:rFonts w:ascii="Arial" w:hAnsi="Arial" w:cs="Arial"/>
              </w:rPr>
              <w:t>Pfeifenputzermodell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72330A18" w14:textId="77777777" w:rsidR="0062451E" w:rsidRPr="007B5DD4" w:rsidRDefault="0062451E" w:rsidP="0062451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Übertragen der gewonnen Erkenntnisse auf digitales AB</w:t>
            </w:r>
          </w:p>
        </w:tc>
      </w:tr>
      <w:tr w:rsidR="0062451E" w:rsidRPr="00CE13DF" w14:paraId="2BAD2BD6" w14:textId="77777777" w:rsidTr="007B6986">
        <w:trPr>
          <w:trHeight w:val="51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E2EBF" w14:textId="77777777" w:rsidR="0062451E" w:rsidRPr="00745125" w:rsidRDefault="0062451E" w:rsidP="007B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Motorik / Wahrnehmung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42650" w14:textId="77777777" w:rsidR="0062451E" w:rsidRDefault="0062451E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Visuelle Differenzierung</w:t>
            </w:r>
          </w:p>
          <w:p w14:paraId="601E8521" w14:textId="77777777" w:rsidR="0062451E" w:rsidRDefault="0062451E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Visuelles Gedächtnis</w:t>
            </w:r>
          </w:p>
          <w:p w14:paraId="0DE63A6D" w14:textId="77777777" w:rsidR="0062451E" w:rsidRDefault="0062451E" w:rsidP="007B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Feinmotorik /Auge-Hand Koordination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C2F9A" w14:textId="77777777" w:rsidR="0062451E" w:rsidRDefault="0062451E" w:rsidP="0062451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Förderung der visuellen Merkfähigkeit und die visuelle Differenzierung durch den Nachbau eines Chromosoms mit seinen Einzelbestandteilen und der Lokalisation auf dem Chromosom.</w:t>
            </w:r>
          </w:p>
          <w:p w14:paraId="6F9B1623" w14:textId="77777777" w:rsidR="0062451E" w:rsidRDefault="0062451E" w:rsidP="0062451E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Bau des Chromosomenmodells dient auch zur Förderung der Auge-Hand Koordination</w:t>
            </w:r>
          </w:p>
        </w:tc>
      </w:tr>
    </w:tbl>
    <w:p w14:paraId="2D77729B" w14:textId="77777777" w:rsidR="0062451E" w:rsidRDefault="0062451E" w:rsidP="0062451E">
      <w:pPr>
        <w:pStyle w:val="Aufklapper"/>
        <w:ind w:left="0"/>
        <w:jc w:val="left"/>
        <w:rPr>
          <w:rFonts w:eastAsiaTheme="minorHAnsi"/>
          <w:color w:val="auto"/>
          <w:sz w:val="24"/>
          <w:szCs w:val="24"/>
        </w:rPr>
      </w:pPr>
    </w:p>
    <w:p w14:paraId="5A74712F" w14:textId="77777777" w:rsidR="007763FF" w:rsidRDefault="007763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026FFDA" w14:textId="77777777" w:rsidR="007D73C0" w:rsidRDefault="007D73C0" w:rsidP="007D73C0">
      <w:pPr>
        <w:rPr>
          <w:b/>
          <w:bCs/>
          <w:sz w:val="24"/>
          <w:szCs w:val="24"/>
        </w:rPr>
      </w:pPr>
      <w:r w:rsidRPr="00B313A5">
        <w:rPr>
          <w:b/>
          <w:bCs/>
          <w:sz w:val="24"/>
          <w:szCs w:val="24"/>
        </w:rPr>
        <w:lastRenderedPageBreak/>
        <w:t xml:space="preserve">Materialpaket </w:t>
      </w:r>
      <w:r>
        <w:rPr>
          <w:b/>
          <w:bCs/>
          <w:sz w:val="24"/>
          <w:szCs w:val="24"/>
        </w:rPr>
        <w:t>4</w:t>
      </w:r>
      <w:r w:rsidRPr="00B313A5">
        <w:rPr>
          <w:b/>
          <w:bCs/>
          <w:sz w:val="24"/>
          <w:szCs w:val="24"/>
        </w:rPr>
        <w:t>:</w:t>
      </w:r>
    </w:p>
    <w:p w14:paraId="333217A0" w14:textId="77777777" w:rsidR="007763FF" w:rsidRPr="003464D7" w:rsidRDefault="007763FF" w:rsidP="007763FF">
      <w:pPr>
        <w:pStyle w:val="Aufklapper"/>
        <w:ind w:left="0"/>
        <w:jc w:val="left"/>
        <w:rPr>
          <w:rFonts w:eastAsiaTheme="minorHAnsi"/>
          <w:b/>
          <w:color w:val="auto"/>
          <w:sz w:val="24"/>
          <w:szCs w:val="24"/>
        </w:rPr>
      </w:pPr>
      <w:r>
        <w:rPr>
          <w:rFonts w:eastAsiaTheme="minorHAnsi"/>
          <w:b/>
          <w:color w:val="auto"/>
          <w:sz w:val="24"/>
          <w:szCs w:val="24"/>
        </w:rPr>
        <w:t>Entwicklungschancen</w:t>
      </w:r>
      <w:r w:rsidRPr="004D5DC3">
        <w:rPr>
          <w:rFonts w:eastAsiaTheme="minorHAnsi"/>
          <w:b/>
          <w:color w:val="auto"/>
          <w:sz w:val="24"/>
          <w:szCs w:val="24"/>
        </w:rPr>
        <w:br/>
      </w:r>
      <w:r w:rsidRPr="00281CE2">
        <w:rPr>
          <w:rFonts w:eastAsiaTheme="minorHAnsi"/>
          <w:color w:val="auto"/>
          <w:sz w:val="24"/>
          <w:szCs w:val="24"/>
        </w:rPr>
        <w:t>Im zieldifferenten Lernen kann sowohl ein Zugang über das fachliche Lernen als auch über die Entwicklungschancen gelegt werden.</w:t>
      </w:r>
      <w:r w:rsidRPr="00281CE2">
        <w:rPr>
          <w:rFonts w:eastAsiaTheme="minorHAnsi"/>
          <w:color w:val="auto"/>
          <w:sz w:val="24"/>
          <w:szCs w:val="24"/>
        </w:rPr>
        <w:footnoteReference w:id="7"/>
      </w:r>
      <w:r w:rsidRPr="00281CE2">
        <w:rPr>
          <w:rFonts w:eastAsiaTheme="minorHAnsi"/>
          <w:color w:val="auto"/>
          <w:sz w:val="24"/>
          <w:szCs w:val="24"/>
        </w:rPr>
        <w:t xml:space="preserve"> </w:t>
      </w:r>
    </w:p>
    <w:p w14:paraId="23C12F44" w14:textId="77777777" w:rsidR="007763FF" w:rsidRPr="003464D7" w:rsidRDefault="007763FF" w:rsidP="007763FF">
      <w:pPr>
        <w:pStyle w:val="Aufklapper"/>
        <w:ind w:left="0"/>
        <w:jc w:val="left"/>
        <w:rPr>
          <w:rFonts w:eastAsiaTheme="minorHAnsi"/>
          <w:color w:val="auto"/>
          <w:sz w:val="24"/>
          <w:szCs w:val="24"/>
        </w:rPr>
      </w:pPr>
      <w:r w:rsidRPr="00281CE2">
        <w:rPr>
          <w:rFonts w:eastAsiaTheme="minorHAnsi"/>
          <w:color w:val="auto"/>
          <w:sz w:val="24"/>
          <w:szCs w:val="24"/>
        </w:rPr>
        <w:t>In diesem Unterrichtssetting können auf der Grundlage der individuellen Lern- und Entwicklungsplanung</w:t>
      </w:r>
      <w:r w:rsidRPr="00281CE2">
        <w:rPr>
          <w:sz w:val="24"/>
          <w:szCs w:val="24"/>
        </w:rPr>
        <w:footnoteReference w:id="8"/>
      </w:r>
      <w:r w:rsidRPr="00281CE2">
        <w:rPr>
          <w:rFonts w:eastAsiaTheme="minorHAnsi"/>
          <w:color w:val="auto"/>
          <w:sz w:val="24"/>
          <w:szCs w:val="24"/>
        </w:rPr>
        <w:t xml:space="preserve"> schwerpunktmäßig folgende Entwicklungschancen zum Tragen kommen.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9"/>
        <w:gridCol w:w="2490"/>
        <w:gridCol w:w="4464"/>
      </w:tblGrid>
      <w:tr w:rsidR="007763FF" w:rsidRPr="00745125" w14:paraId="27D464D4" w14:textId="77777777" w:rsidTr="003A4E8C">
        <w:trPr>
          <w:trHeight w:val="69"/>
        </w:trPr>
        <w:tc>
          <w:tcPr>
            <w:tcW w:w="2539" w:type="dxa"/>
            <w:shd w:val="clear" w:color="auto" w:fill="FFFFFF" w:themeFill="background1"/>
            <w:vAlign w:val="center"/>
          </w:tcPr>
          <w:p w14:paraId="453F0AE3" w14:textId="77777777" w:rsidR="007763FF" w:rsidRPr="00745125" w:rsidRDefault="007763FF" w:rsidP="003A4E8C">
            <w:pPr>
              <w:rPr>
                <w:rFonts w:ascii="Arial" w:hAnsi="Arial" w:cs="Arial"/>
                <w:b/>
              </w:rPr>
            </w:pPr>
            <w:r>
              <w:br w:type="page"/>
            </w:r>
            <w:r w:rsidRPr="00745125">
              <w:rPr>
                <w:rFonts w:ascii="Arial" w:hAnsi="Arial" w:cs="Arial"/>
                <w:b/>
              </w:rPr>
              <w:t>Entwicklungsbereiche</w:t>
            </w:r>
          </w:p>
        </w:tc>
        <w:tc>
          <w:tcPr>
            <w:tcW w:w="2490" w:type="dxa"/>
            <w:shd w:val="clear" w:color="auto" w:fill="FFFFFF" w:themeFill="background1"/>
          </w:tcPr>
          <w:p w14:paraId="1E916F5F" w14:textId="77777777" w:rsidR="007763FF" w:rsidRPr="00745125" w:rsidRDefault="007763FF" w:rsidP="003A4E8C">
            <w:pPr>
              <w:rPr>
                <w:rFonts w:ascii="Arial" w:hAnsi="Arial" w:cs="Arial"/>
                <w:b/>
              </w:rPr>
            </w:pPr>
            <w:r w:rsidRPr="00745125">
              <w:rPr>
                <w:rFonts w:ascii="Arial" w:hAnsi="Arial" w:cs="Arial"/>
                <w:b/>
              </w:rPr>
              <w:t>Chancen für die Förderung</w:t>
            </w:r>
          </w:p>
        </w:tc>
        <w:tc>
          <w:tcPr>
            <w:tcW w:w="4464" w:type="dxa"/>
            <w:shd w:val="clear" w:color="auto" w:fill="FFFFFF" w:themeFill="background1"/>
            <w:vAlign w:val="center"/>
          </w:tcPr>
          <w:p w14:paraId="4C6A5F3C" w14:textId="77777777" w:rsidR="007763FF" w:rsidRPr="00745125" w:rsidRDefault="007763FF" w:rsidP="003A4E8C">
            <w:pPr>
              <w:rPr>
                <w:rFonts w:ascii="Arial" w:hAnsi="Arial" w:cs="Arial"/>
                <w:b/>
              </w:rPr>
            </w:pPr>
            <w:r w:rsidRPr="00745125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m</w:t>
            </w:r>
            <w:r w:rsidRPr="00745125">
              <w:rPr>
                <w:rFonts w:ascii="Arial" w:hAnsi="Arial" w:cs="Arial"/>
                <w:b/>
              </w:rPr>
              <w:t>ögliche) Konkretisierung</w:t>
            </w:r>
          </w:p>
        </w:tc>
      </w:tr>
      <w:tr w:rsidR="007763FF" w:rsidRPr="00745125" w14:paraId="648FB7DB" w14:textId="77777777" w:rsidTr="003A4E8C">
        <w:trPr>
          <w:trHeight w:val="3375"/>
        </w:trPr>
        <w:tc>
          <w:tcPr>
            <w:tcW w:w="2539" w:type="dxa"/>
            <w:shd w:val="clear" w:color="auto" w:fill="FFFFFF" w:themeFill="background1"/>
            <w:vAlign w:val="center"/>
          </w:tcPr>
          <w:p w14:paraId="1A2CDF4D" w14:textId="77777777" w:rsidR="007763FF" w:rsidRDefault="007763FF" w:rsidP="003A4E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Emotionale und soziale Entwicklung</w:t>
            </w:r>
          </w:p>
        </w:tc>
        <w:tc>
          <w:tcPr>
            <w:tcW w:w="2490" w:type="dxa"/>
            <w:shd w:val="clear" w:color="auto" w:fill="FFFFFF" w:themeFill="background1"/>
          </w:tcPr>
          <w:p w14:paraId="467F4EFC" w14:textId="77777777" w:rsidR="007763FF" w:rsidRDefault="007763FF" w:rsidP="003A4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 /</w:t>
            </w:r>
          </w:p>
          <w:p w14:paraId="1D05F45D" w14:textId="77777777" w:rsidR="007763FF" w:rsidRDefault="007763FF" w:rsidP="003A4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Bereitschaft, sich auf Inhalte und Bearbeitungsformen einzulassen</w:t>
            </w:r>
          </w:p>
          <w:p w14:paraId="087C4CF6" w14:textId="77777777" w:rsidR="007763FF" w:rsidRDefault="007763FF" w:rsidP="003A4E8C">
            <w:pPr>
              <w:rPr>
                <w:rFonts w:ascii="Arial" w:hAnsi="Arial" w:cs="Arial"/>
              </w:rPr>
            </w:pPr>
          </w:p>
          <w:p w14:paraId="23A11D2F" w14:textId="77777777" w:rsidR="007763FF" w:rsidRDefault="007763FF" w:rsidP="003A4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Zurückstellen eigener Bedürfnisse, Frustrationstoleranz</w:t>
            </w:r>
          </w:p>
          <w:p w14:paraId="76E9672B" w14:textId="77777777" w:rsidR="007763FF" w:rsidRDefault="007763FF" w:rsidP="003A4E8C">
            <w:pPr>
              <w:rPr>
                <w:rFonts w:ascii="Arial" w:hAnsi="Arial" w:cs="Arial"/>
              </w:rPr>
            </w:pPr>
          </w:p>
          <w:p w14:paraId="7327C751" w14:textId="77777777" w:rsidR="007763FF" w:rsidRPr="00EF5B74" w:rsidRDefault="007763FF" w:rsidP="003A4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Kommunikative Kompetenz</w:t>
            </w:r>
          </w:p>
        </w:tc>
        <w:tc>
          <w:tcPr>
            <w:tcW w:w="4464" w:type="dxa"/>
            <w:shd w:val="clear" w:color="auto" w:fill="FFFFFF" w:themeFill="background1"/>
          </w:tcPr>
          <w:p w14:paraId="58166171" w14:textId="77777777" w:rsidR="007763FF" w:rsidRDefault="007763FF" w:rsidP="003A4E8C">
            <w:pPr>
              <w:pStyle w:val="Listenabsatz"/>
              <w:ind w:left="360"/>
              <w:rPr>
                <w:rFonts w:ascii="Arial" w:hAnsi="Arial" w:cs="Arial"/>
              </w:rPr>
            </w:pPr>
          </w:p>
          <w:p w14:paraId="6DA4FEFE" w14:textId="77777777" w:rsidR="007763FF" w:rsidRPr="00687F4A" w:rsidRDefault="007763FF" w:rsidP="007763F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87F4A">
              <w:rPr>
                <w:rFonts w:ascii="Arial" w:hAnsi="Arial" w:cs="Arial"/>
              </w:rPr>
              <w:t xml:space="preserve">Versuch zur Statistik und handelndes Vorgehen mit den Münzen </w:t>
            </w:r>
            <w:r>
              <w:rPr>
                <w:rFonts w:ascii="Arial" w:hAnsi="Arial" w:cs="Arial"/>
              </w:rPr>
              <w:t xml:space="preserve">oder </w:t>
            </w:r>
            <w:r w:rsidRPr="00687F4A">
              <w:rPr>
                <w:rFonts w:ascii="Arial" w:hAnsi="Arial" w:cs="Arial"/>
              </w:rPr>
              <w:t xml:space="preserve">alternativ Röhrchen mit Erbsensamen </w:t>
            </w:r>
          </w:p>
          <w:p w14:paraId="6DD75965" w14:textId="77777777" w:rsidR="007763FF" w:rsidRPr="00710138" w:rsidRDefault="007763FF" w:rsidP="003A4E8C">
            <w:pPr>
              <w:rPr>
                <w:rFonts w:ascii="Arial" w:hAnsi="Arial" w:cs="Arial"/>
              </w:rPr>
            </w:pPr>
          </w:p>
          <w:p w14:paraId="798D7318" w14:textId="77777777" w:rsidR="007763FF" w:rsidRPr="005C5A43" w:rsidRDefault="007763FF" w:rsidP="007763F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Kooperative Arbeit mit einer Partnerin / einem Partner</w:t>
            </w:r>
          </w:p>
          <w:p w14:paraId="42856637" w14:textId="77777777" w:rsidR="007763FF" w:rsidRDefault="007763FF" w:rsidP="003A4E8C">
            <w:pPr>
              <w:rPr>
                <w:rFonts w:ascii="Arial" w:hAnsi="Arial" w:cs="Arial"/>
              </w:rPr>
            </w:pPr>
          </w:p>
          <w:p w14:paraId="12AF279F" w14:textId="77777777" w:rsidR="007763FF" w:rsidRPr="005C5A43" w:rsidRDefault="007763FF" w:rsidP="007763F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5C5A43">
              <w:rPr>
                <w:rFonts w:ascii="Arial" w:hAnsi="Arial" w:cs="Arial"/>
              </w:rPr>
              <w:t xml:space="preserve">m Rahmen einer kooperativen Arbeit </w:t>
            </w:r>
            <w:r>
              <w:rPr>
                <w:rFonts w:ascii="Arial" w:hAnsi="Arial" w:cs="Arial"/>
              </w:rPr>
              <w:t xml:space="preserve">mit </w:t>
            </w:r>
            <w:r w:rsidRPr="005C5A43">
              <w:rPr>
                <w:rFonts w:ascii="Arial" w:hAnsi="Arial" w:cs="Arial"/>
              </w:rPr>
              <w:t>einer anderen Person Sachinhalte</w:t>
            </w:r>
            <w:r>
              <w:rPr>
                <w:rFonts w:ascii="Arial" w:hAnsi="Arial" w:cs="Arial"/>
              </w:rPr>
              <w:t xml:space="preserve"> mit Hilfe des Materials</w:t>
            </w:r>
            <w:r w:rsidRPr="005C5A43">
              <w:rPr>
                <w:rFonts w:ascii="Arial" w:hAnsi="Arial" w:cs="Arial"/>
              </w:rPr>
              <w:t xml:space="preserve"> erklären</w:t>
            </w:r>
          </w:p>
        </w:tc>
      </w:tr>
      <w:tr w:rsidR="007763FF" w:rsidRPr="00745125" w14:paraId="4A695F1E" w14:textId="77777777" w:rsidTr="003A4E8C">
        <w:trPr>
          <w:trHeight w:val="3535"/>
        </w:trPr>
        <w:tc>
          <w:tcPr>
            <w:tcW w:w="2539" w:type="dxa"/>
            <w:shd w:val="clear" w:color="auto" w:fill="FFFFFF" w:themeFill="background1"/>
            <w:vAlign w:val="center"/>
          </w:tcPr>
          <w:p w14:paraId="788D3621" w14:textId="77777777" w:rsidR="007763FF" w:rsidRPr="00745125" w:rsidRDefault="007763FF" w:rsidP="003A4E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45125">
              <w:rPr>
                <w:rFonts w:ascii="Arial" w:hAnsi="Arial" w:cs="Arial"/>
              </w:rPr>
              <w:t xml:space="preserve">prachliches und kommunikatives </w:t>
            </w:r>
            <w:r w:rsidRPr="00745125">
              <w:rPr>
                <w:rFonts w:ascii="Arial" w:hAnsi="Arial" w:cs="Arial"/>
              </w:rPr>
              <w:br/>
              <w:t>Handeln</w:t>
            </w:r>
          </w:p>
        </w:tc>
        <w:tc>
          <w:tcPr>
            <w:tcW w:w="2490" w:type="dxa"/>
            <w:shd w:val="clear" w:color="auto" w:fill="FFFFFF" w:themeFill="background1"/>
          </w:tcPr>
          <w:p w14:paraId="5C628D91" w14:textId="77777777" w:rsidR="007763FF" w:rsidRPr="00EF5B74" w:rsidRDefault="007763FF" w:rsidP="003A4E8C">
            <w:pPr>
              <w:rPr>
                <w:rFonts w:ascii="Arial" w:hAnsi="Arial" w:cs="Arial"/>
              </w:rPr>
            </w:pPr>
            <w:r w:rsidRPr="00EF5B74">
              <w:rPr>
                <w:rFonts w:ascii="Arial" w:hAnsi="Arial" w:cs="Arial"/>
              </w:rPr>
              <w:t>Vereinfachung sprachlicher Handlungen</w:t>
            </w:r>
          </w:p>
          <w:p w14:paraId="4BDDDE00" w14:textId="77777777" w:rsidR="007763FF" w:rsidRPr="00EF5B74" w:rsidRDefault="007763FF" w:rsidP="003A4E8C">
            <w:pPr>
              <w:rPr>
                <w:rFonts w:ascii="Arial" w:hAnsi="Arial" w:cs="Arial"/>
              </w:rPr>
            </w:pPr>
          </w:p>
          <w:p w14:paraId="199A762D" w14:textId="77777777" w:rsidR="007763FF" w:rsidRPr="00EF5B74" w:rsidRDefault="007763FF" w:rsidP="003A4E8C">
            <w:pPr>
              <w:rPr>
                <w:rFonts w:ascii="Arial" w:hAnsi="Arial" w:cs="Arial"/>
              </w:rPr>
            </w:pPr>
          </w:p>
          <w:p w14:paraId="55B45D76" w14:textId="77777777" w:rsidR="007763FF" w:rsidRPr="00AD1B2A" w:rsidRDefault="007763FF" w:rsidP="003A4E8C">
            <w:pPr>
              <w:rPr>
                <w:rFonts w:ascii="Arial" w:hAnsi="Arial" w:cs="Arial"/>
              </w:rPr>
            </w:pPr>
            <w:r w:rsidRPr="00AD1B2A">
              <w:rPr>
                <w:rFonts w:ascii="Arial" w:hAnsi="Arial" w:cs="Arial"/>
              </w:rPr>
              <w:t>Ermöglichen v</w:t>
            </w:r>
            <w:r>
              <w:rPr>
                <w:rFonts w:ascii="Arial" w:hAnsi="Arial" w:cs="Arial"/>
              </w:rPr>
              <w:t>on kommunikativen Prozessen</w:t>
            </w:r>
          </w:p>
          <w:p w14:paraId="03724BCA" w14:textId="77777777" w:rsidR="007763FF" w:rsidRPr="00AD1B2A" w:rsidRDefault="007763FF" w:rsidP="003A4E8C">
            <w:pPr>
              <w:rPr>
                <w:rFonts w:ascii="Arial" w:hAnsi="Arial" w:cs="Arial"/>
              </w:rPr>
            </w:pPr>
          </w:p>
        </w:tc>
        <w:tc>
          <w:tcPr>
            <w:tcW w:w="4464" w:type="dxa"/>
            <w:shd w:val="clear" w:color="auto" w:fill="FFFFFF" w:themeFill="background1"/>
          </w:tcPr>
          <w:p w14:paraId="52D248A4" w14:textId="77777777" w:rsidR="007763FF" w:rsidRPr="00574D79" w:rsidRDefault="007763FF" w:rsidP="007763FF">
            <w:pPr>
              <w:pStyle w:val="Listenabsatz"/>
              <w:numPr>
                <w:ilvl w:val="0"/>
                <w:numId w:val="2"/>
              </w:numPr>
              <w:ind w:left="317" w:hanging="31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Mysterykarten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0038B">
              <w:rPr>
                <w:rFonts w:ascii="Arial" w:hAnsi="Arial" w:cs="Arial"/>
              </w:rPr>
              <w:t>/ Begriffsübersicht mit Erklärungen</w:t>
            </w:r>
          </w:p>
          <w:p w14:paraId="6839A79F" w14:textId="77777777" w:rsidR="007763FF" w:rsidRDefault="007763FF" w:rsidP="003A4E8C">
            <w:pPr>
              <w:pStyle w:val="Listenabsatz"/>
              <w:ind w:left="317"/>
              <w:rPr>
                <w:rFonts w:ascii="Arial" w:hAnsi="Arial" w:cs="Arial"/>
              </w:rPr>
            </w:pPr>
          </w:p>
          <w:p w14:paraId="06E07C1F" w14:textId="77777777" w:rsidR="007763FF" w:rsidRPr="00D41121" w:rsidRDefault="007763FF" w:rsidP="003A4E8C">
            <w:pPr>
              <w:rPr>
                <w:rFonts w:ascii="Arial" w:hAnsi="Arial" w:cs="Arial"/>
              </w:rPr>
            </w:pPr>
          </w:p>
          <w:p w14:paraId="6D066050" w14:textId="77777777" w:rsidR="007763FF" w:rsidRPr="00925D17" w:rsidRDefault="007763FF" w:rsidP="007763FF">
            <w:pPr>
              <w:pStyle w:val="Listenabsatz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</w:rPr>
            </w:pPr>
            <w:r w:rsidRPr="00B0038B">
              <w:rPr>
                <w:rFonts w:ascii="Arial" w:hAnsi="Arial" w:cs="Arial"/>
              </w:rPr>
              <w:t>Klären von Begriffen wie z.B. „</w:t>
            </w:r>
            <w:r>
              <w:rPr>
                <w:rFonts w:ascii="Arial" w:hAnsi="Arial" w:cs="Arial"/>
              </w:rPr>
              <w:t>Genotyp, Phänotyp, reinerbig, mischerbig</w:t>
            </w:r>
            <w:r w:rsidRPr="00B0038B">
              <w:rPr>
                <w:rFonts w:ascii="Arial" w:hAnsi="Arial" w:cs="Arial"/>
              </w:rPr>
              <w:t xml:space="preserve">“ über </w:t>
            </w:r>
            <w:r>
              <w:rPr>
                <w:rFonts w:ascii="Arial" w:hAnsi="Arial" w:cs="Arial"/>
              </w:rPr>
              <w:t>Hilfekarten</w:t>
            </w:r>
          </w:p>
          <w:p w14:paraId="28A9DFF7" w14:textId="77777777" w:rsidR="007763FF" w:rsidRPr="00574D79" w:rsidRDefault="007763FF" w:rsidP="007763F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38B">
              <w:rPr>
                <w:rFonts w:ascii="Arial" w:hAnsi="Arial" w:cs="Arial"/>
              </w:rPr>
              <w:t>Nutzen und Festigen von Fachbegriffen im kommunikativen Austausch</w:t>
            </w:r>
          </w:p>
          <w:p w14:paraId="1801C6CC" w14:textId="77777777" w:rsidR="007763FF" w:rsidRDefault="007763FF" w:rsidP="007763F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E7C21">
              <w:rPr>
                <w:rFonts w:ascii="Arial" w:hAnsi="Arial" w:cs="Arial"/>
              </w:rPr>
              <w:t xml:space="preserve">Visualisierung von Handlungen und Geräten durch Symbole </w:t>
            </w:r>
            <w:r>
              <w:rPr>
                <w:rFonts w:ascii="Arial" w:hAnsi="Arial" w:cs="Arial"/>
              </w:rPr>
              <w:t xml:space="preserve">aus der Unterstützten Kommunikation </w:t>
            </w:r>
            <w:r w:rsidRPr="00AE7C21">
              <w:rPr>
                <w:rFonts w:ascii="Arial" w:hAnsi="Arial" w:cs="Arial"/>
              </w:rPr>
              <w:t>o.ä.</w:t>
            </w:r>
            <w:r>
              <w:rPr>
                <w:rFonts w:ascii="Arial" w:hAnsi="Arial" w:cs="Arial"/>
              </w:rPr>
              <w:t xml:space="preserve"> </w:t>
            </w:r>
          </w:p>
          <w:p w14:paraId="17343F34" w14:textId="77777777" w:rsidR="007763FF" w:rsidRPr="00AE7C21" w:rsidRDefault="007763FF" w:rsidP="007763FF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E7C21">
              <w:rPr>
                <w:rFonts w:ascii="Arial" w:hAnsi="Arial" w:cs="Arial"/>
              </w:rPr>
              <w:t>Vorlesemöglichkeit durch Vorlese-App oder digitalen Vorlesestift</w:t>
            </w:r>
          </w:p>
        </w:tc>
      </w:tr>
      <w:tr w:rsidR="007763FF" w:rsidRPr="00CE13DF" w14:paraId="6C3467A5" w14:textId="77777777" w:rsidTr="003A4E8C">
        <w:trPr>
          <w:trHeight w:val="398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2E8B3" w14:textId="77777777" w:rsidR="007763FF" w:rsidRPr="00745125" w:rsidRDefault="007763FF" w:rsidP="003A4E8C">
            <w:pPr>
              <w:jc w:val="center"/>
              <w:rPr>
                <w:rFonts w:ascii="Arial" w:hAnsi="Arial" w:cs="Arial"/>
              </w:rPr>
            </w:pPr>
          </w:p>
          <w:p w14:paraId="1E55FCF6" w14:textId="77777777" w:rsidR="007763FF" w:rsidRPr="00745125" w:rsidRDefault="007763FF" w:rsidP="003A4E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Kognitive</w:t>
            </w:r>
            <w:r w:rsidRPr="00745125">
              <w:rPr>
                <w:rFonts w:ascii="Arial" w:hAnsi="Arial" w:cs="Arial"/>
              </w:rPr>
              <w:t xml:space="preserve"> Entwicklung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62C5A" w14:textId="77777777" w:rsidR="007763FF" w:rsidRDefault="007763FF" w:rsidP="003A4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</w:t>
            </w:r>
          </w:p>
          <w:p w14:paraId="2A70615F" w14:textId="77777777" w:rsidR="007763FF" w:rsidRDefault="007763FF" w:rsidP="003A4E8C">
            <w:pPr>
              <w:rPr>
                <w:rFonts w:ascii="Arial" w:hAnsi="Arial" w:cs="Arial"/>
              </w:rPr>
            </w:pPr>
          </w:p>
          <w:p w14:paraId="345449D6" w14:textId="77777777" w:rsidR="007763FF" w:rsidRDefault="007763FF" w:rsidP="003A4E8C">
            <w:pPr>
              <w:rPr>
                <w:rFonts w:ascii="Arial" w:hAnsi="Arial" w:cs="Arial"/>
              </w:rPr>
            </w:pPr>
          </w:p>
          <w:p w14:paraId="20A165CB" w14:textId="77777777" w:rsidR="007763FF" w:rsidRDefault="007763FF" w:rsidP="003A4E8C">
            <w:pPr>
              <w:rPr>
                <w:rFonts w:ascii="Arial" w:hAnsi="Arial" w:cs="Arial"/>
              </w:rPr>
            </w:pPr>
          </w:p>
          <w:p w14:paraId="6ACAE86C" w14:textId="77777777" w:rsidR="007763FF" w:rsidRDefault="007763FF" w:rsidP="003A4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Ablenkende Reize oder Handlungen in ihrer Wirksamkeit hemmen</w:t>
            </w:r>
          </w:p>
          <w:p w14:paraId="0543629C" w14:textId="77777777" w:rsidR="007763FF" w:rsidRDefault="007763FF" w:rsidP="003A4E8C">
            <w:pPr>
              <w:rPr>
                <w:rFonts w:ascii="Arial" w:hAnsi="Arial" w:cs="Arial"/>
              </w:rPr>
            </w:pPr>
          </w:p>
          <w:p w14:paraId="052AB964" w14:textId="77777777" w:rsidR="007763FF" w:rsidRDefault="007763FF" w:rsidP="003A4E8C">
            <w:pPr>
              <w:rPr>
                <w:rFonts w:ascii="Arial" w:hAnsi="Arial" w:cs="Arial"/>
              </w:rPr>
            </w:pPr>
          </w:p>
          <w:p w14:paraId="5316E614" w14:textId="77777777" w:rsidR="007763FF" w:rsidRPr="00745125" w:rsidRDefault="007763FF" w:rsidP="003A4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Begriffsbildung, Anwenden von Begriffen</w:t>
            </w:r>
            <w:r w:rsidRPr="00745125">
              <w:rPr>
                <w:rFonts w:ascii="Arial" w:hAnsi="Arial" w:cs="Arial"/>
              </w:rPr>
              <w:tab/>
            </w:r>
          </w:p>
          <w:p w14:paraId="3085624F" w14:textId="77777777" w:rsidR="007763FF" w:rsidRDefault="007763FF" w:rsidP="003A4E8C">
            <w:pPr>
              <w:rPr>
                <w:rFonts w:ascii="Arial" w:hAnsi="Arial" w:cs="Arial"/>
              </w:rPr>
            </w:pPr>
          </w:p>
          <w:p w14:paraId="081950C3" w14:textId="77777777" w:rsidR="007763FF" w:rsidRPr="00745125" w:rsidRDefault="007763FF" w:rsidP="003A4E8C">
            <w:pPr>
              <w:rPr>
                <w:rFonts w:ascii="Arial" w:hAnsi="Arial" w:cs="Arial"/>
              </w:rPr>
            </w:pPr>
          </w:p>
          <w:p w14:paraId="4E3BF712" w14:textId="77777777" w:rsidR="007763FF" w:rsidRDefault="007763FF" w:rsidP="003A4E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Transferleistung</w:t>
            </w:r>
          </w:p>
          <w:p w14:paraId="6D824A26" w14:textId="77777777" w:rsidR="007763FF" w:rsidRPr="00745125" w:rsidRDefault="007763FF" w:rsidP="003A4E8C">
            <w:pPr>
              <w:rPr>
                <w:rFonts w:ascii="Arial" w:hAnsi="Arial" w:cs="Arial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38120" w14:textId="77777777" w:rsidR="007763FF" w:rsidRPr="00574D79" w:rsidRDefault="007763FF" w:rsidP="007763FF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Kognitiver Konflikt und handelndes Vorgehen mit dem Münzversuch und Erbsensamen</w:t>
            </w:r>
            <w:r w:rsidRPr="00574D79">
              <w:rPr>
                <w:rFonts w:ascii="Arial" w:hAnsi="Arial" w:cs="Arial"/>
              </w:rPr>
              <w:t xml:space="preserve">  </w:t>
            </w:r>
          </w:p>
          <w:p w14:paraId="165D8311" w14:textId="77777777" w:rsidR="007763FF" w:rsidRDefault="007763FF" w:rsidP="003A4E8C">
            <w:pPr>
              <w:pStyle w:val="Listenabsatz"/>
              <w:ind w:left="317" w:hanging="317"/>
              <w:rPr>
                <w:rFonts w:ascii="Arial" w:hAnsi="Arial" w:cs="Arial"/>
              </w:rPr>
            </w:pPr>
          </w:p>
          <w:p w14:paraId="1C79DFDF" w14:textId="77777777" w:rsidR="007763FF" w:rsidRDefault="007763FF" w:rsidP="007763F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925D17">
              <w:rPr>
                <w:rFonts w:ascii="Arial" w:hAnsi="Arial" w:cs="Arial"/>
              </w:rPr>
              <w:t xml:space="preserve">Klare Strukturierung über </w:t>
            </w:r>
            <w:r>
              <w:rPr>
                <w:rFonts w:ascii="Arial" w:hAnsi="Arial" w:cs="Arial"/>
              </w:rPr>
              <w:t>strukturierte Vorgehensweise beim Münzversuch</w:t>
            </w:r>
          </w:p>
          <w:p w14:paraId="0A8E2670" w14:textId="77777777" w:rsidR="007763FF" w:rsidRDefault="007763FF" w:rsidP="003A4E8C">
            <w:pPr>
              <w:pStyle w:val="Listenabsatz"/>
              <w:rPr>
                <w:rFonts w:ascii="Arial" w:hAnsi="Arial" w:cs="Arial"/>
              </w:rPr>
            </w:pPr>
          </w:p>
          <w:p w14:paraId="0A65418D" w14:textId="77777777" w:rsidR="007763FF" w:rsidRPr="00925D17" w:rsidRDefault="007763FF" w:rsidP="003A4E8C">
            <w:pPr>
              <w:pStyle w:val="Listenabsatz"/>
              <w:rPr>
                <w:rFonts w:ascii="Arial" w:hAnsi="Arial" w:cs="Arial"/>
              </w:rPr>
            </w:pPr>
          </w:p>
          <w:p w14:paraId="69906DCD" w14:textId="77777777" w:rsidR="007763FF" w:rsidRPr="00925D17" w:rsidRDefault="007763FF" w:rsidP="007763FF">
            <w:pPr>
              <w:pStyle w:val="Listenabsatz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Arial" w:hAnsi="Arial" w:cs="Arial"/>
              </w:rPr>
            </w:pPr>
            <w:r w:rsidRPr="00925D17">
              <w:rPr>
                <w:rFonts w:ascii="Arial" w:hAnsi="Arial" w:cs="Arial"/>
              </w:rPr>
              <w:t xml:space="preserve">Aufbau des </w:t>
            </w:r>
            <w:r>
              <w:rPr>
                <w:rFonts w:ascii="Arial" w:hAnsi="Arial" w:cs="Arial"/>
              </w:rPr>
              <w:t>Mystery</w:t>
            </w:r>
          </w:p>
          <w:p w14:paraId="64D1386C" w14:textId="77777777" w:rsidR="007763FF" w:rsidRDefault="007763FF" w:rsidP="003A4E8C">
            <w:pPr>
              <w:pStyle w:val="Listenabsatz"/>
              <w:spacing w:line="360" w:lineRule="auto"/>
              <w:ind w:left="357"/>
              <w:rPr>
                <w:rFonts w:ascii="Arial" w:hAnsi="Arial" w:cs="Arial"/>
              </w:rPr>
            </w:pPr>
          </w:p>
          <w:p w14:paraId="496E771A" w14:textId="77777777" w:rsidR="007763FF" w:rsidRPr="00925D17" w:rsidRDefault="007763FF" w:rsidP="003A4E8C">
            <w:pPr>
              <w:spacing w:line="360" w:lineRule="auto"/>
              <w:rPr>
                <w:rFonts w:ascii="Arial" w:hAnsi="Arial" w:cs="Arial"/>
              </w:rPr>
            </w:pPr>
          </w:p>
          <w:p w14:paraId="2DDC018E" w14:textId="77777777" w:rsidR="007763FF" w:rsidRPr="005F1D64" w:rsidRDefault="007763FF" w:rsidP="007763FF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Mystery auf verschiedenen Abstraktionsniveaus und verschiedenen Niveaus im Hinblick auf kognitive Herausforderung</w:t>
            </w:r>
          </w:p>
        </w:tc>
      </w:tr>
    </w:tbl>
    <w:p w14:paraId="31791496" w14:textId="77777777" w:rsidR="007763FF" w:rsidRDefault="007763FF" w:rsidP="007763FF">
      <w:pPr>
        <w:rPr>
          <w:rFonts w:ascii="Arial" w:hAnsi="Arial" w:cs="Arial"/>
          <w:b/>
          <w:color w:val="000000" w:themeColor="text1"/>
          <w:sz w:val="28"/>
        </w:rPr>
      </w:pPr>
    </w:p>
    <w:p w14:paraId="0D178AD9" w14:textId="77777777" w:rsidR="007763FF" w:rsidRDefault="007763FF" w:rsidP="007763FF">
      <w:pPr>
        <w:rPr>
          <w:rFonts w:ascii="Arial" w:hAnsi="Arial" w:cs="Arial"/>
          <w:b/>
          <w:color w:val="000000" w:themeColor="text1"/>
          <w:sz w:val="28"/>
        </w:rPr>
      </w:pPr>
    </w:p>
    <w:p w14:paraId="5B365DD4" w14:textId="77777777" w:rsidR="007763FF" w:rsidRDefault="007763FF" w:rsidP="007763FF">
      <w:pPr>
        <w:rPr>
          <w:rFonts w:ascii="Arial" w:hAnsi="Arial" w:cs="Arial"/>
          <w:b/>
          <w:color w:val="000000" w:themeColor="text1"/>
          <w:sz w:val="28"/>
        </w:rPr>
      </w:pPr>
    </w:p>
    <w:p w14:paraId="4FBA744B" w14:textId="77777777" w:rsidR="007763FF" w:rsidRDefault="007763FF" w:rsidP="007763FF">
      <w:pPr>
        <w:rPr>
          <w:rFonts w:ascii="Arial" w:hAnsi="Arial" w:cs="Arial"/>
          <w:b/>
          <w:color w:val="000000" w:themeColor="text1"/>
          <w:sz w:val="28"/>
        </w:rPr>
      </w:pPr>
    </w:p>
    <w:p w14:paraId="52EA70AC" w14:textId="0A65311F" w:rsidR="0004480D" w:rsidRPr="006C7C6D" w:rsidRDefault="0004480D" w:rsidP="006C7C6D">
      <w:pPr>
        <w:rPr>
          <w:rFonts w:ascii="Arial" w:hAnsi="Arial" w:cs="Arial"/>
          <w:b/>
          <w:color w:val="000000" w:themeColor="text1"/>
          <w:sz w:val="28"/>
        </w:rPr>
      </w:pPr>
      <w:bookmarkStart w:id="0" w:name="_GoBack"/>
      <w:bookmarkEnd w:id="0"/>
    </w:p>
    <w:sectPr w:rsidR="0004480D" w:rsidRPr="006C7C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26515" w14:textId="77777777" w:rsidR="00E7524F" w:rsidRDefault="00E7524F" w:rsidP="00B313A5">
      <w:pPr>
        <w:spacing w:after="0" w:line="240" w:lineRule="auto"/>
      </w:pPr>
      <w:r>
        <w:separator/>
      </w:r>
    </w:p>
  </w:endnote>
  <w:endnote w:type="continuationSeparator" w:id="0">
    <w:p w14:paraId="2C73A97F" w14:textId="77777777" w:rsidR="00E7524F" w:rsidRDefault="00E7524F" w:rsidP="00B3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65707" w14:textId="77777777" w:rsidR="00E7524F" w:rsidRDefault="00E7524F" w:rsidP="00B313A5">
      <w:pPr>
        <w:spacing w:after="0" w:line="240" w:lineRule="auto"/>
      </w:pPr>
      <w:r>
        <w:separator/>
      </w:r>
    </w:p>
  </w:footnote>
  <w:footnote w:type="continuationSeparator" w:id="0">
    <w:p w14:paraId="2CB5B7AF" w14:textId="77777777" w:rsidR="00E7524F" w:rsidRDefault="00E7524F" w:rsidP="00B313A5">
      <w:pPr>
        <w:spacing w:after="0" w:line="240" w:lineRule="auto"/>
      </w:pPr>
      <w:r>
        <w:continuationSeparator/>
      </w:r>
    </w:p>
  </w:footnote>
  <w:footnote w:id="1">
    <w:p w14:paraId="5B6806B2" w14:textId="77777777" w:rsidR="00B313A5" w:rsidRDefault="00B313A5" w:rsidP="00B313A5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1" w:history="1">
        <w:r w:rsidRPr="00123BF8">
          <w:rPr>
            <w:rStyle w:val="Hyperlink"/>
          </w:rPr>
          <w:t>https://www.schulentwicklung.nrw.de/cms/inklusiver-fachunterricht/entwicklungsbereiche/index.html</w:t>
        </w:r>
      </w:hyperlink>
      <w:r>
        <w:t xml:space="preserve"> </w:t>
      </w:r>
    </w:p>
  </w:footnote>
  <w:footnote w:id="2">
    <w:p w14:paraId="40D5B1E2" w14:textId="77777777" w:rsidR="00B313A5" w:rsidRDefault="00B313A5" w:rsidP="00B313A5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2" w:history="1">
        <w:r w:rsidRPr="004F2FE6">
          <w:rPr>
            <w:rStyle w:val="Hyperlink"/>
          </w:rPr>
          <w:t>https://www.schulentwicklung.nrw.de/q/inklusive-schulische-bildung/lern-und-entwicklungsplanung/grundverstaendnis/kriterien-zur-lern-und-entwicklungsplanung/index.html</w:t>
        </w:r>
      </w:hyperlink>
      <w:r>
        <w:t xml:space="preserve"> </w:t>
      </w:r>
    </w:p>
  </w:footnote>
  <w:footnote w:id="3">
    <w:p w14:paraId="6115EF0F" w14:textId="77777777" w:rsidR="00F0629A" w:rsidRDefault="00F0629A" w:rsidP="00F0629A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3" w:history="1">
        <w:r w:rsidRPr="00123BF8">
          <w:rPr>
            <w:rStyle w:val="Hyperlink"/>
          </w:rPr>
          <w:t>https://www.schulentwicklung.nrw.de/cms/inklusiver-fachunterricht/entwicklungsbereiche/index.html</w:t>
        </w:r>
      </w:hyperlink>
      <w:r>
        <w:t xml:space="preserve"> </w:t>
      </w:r>
    </w:p>
  </w:footnote>
  <w:footnote w:id="4">
    <w:p w14:paraId="218108FD" w14:textId="77777777" w:rsidR="00F0629A" w:rsidRDefault="00F0629A" w:rsidP="00F0629A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4" w:history="1">
        <w:r w:rsidRPr="004F2FE6">
          <w:rPr>
            <w:rStyle w:val="Hyperlink"/>
          </w:rPr>
          <w:t>https://www.schulentwicklung.nrw.de/q/inklusive-schulische-bildung/lern-und-entwicklungsplanung/grundverstaendnis/kriterien-zur-lern-und-entwicklungsplanung/index.html</w:t>
        </w:r>
      </w:hyperlink>
      <w:r>
        <w:t xml:space="preserve"> </w:t>
      </w:r>
    </w:p>
  </w:footnote>
  <w:footnote w:id="5">
    <w:p w14:paraId="6E429305" w14:textId="77777777" w:rsidR="0062451E" w:rsidRDefault="0062451E" w:rsidP="0062451E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5" w:history="1">
        <w:r w:rsidRPr="00123BF8">
          <w:rPr>
            <w:rStyle w:val="Hyperlink"/>
          </w:rPr>
          <w:t>https://www.schulentwicklung.nrw.de/cms/inklusiver-fachunterricht/entwicklungsbereiche/index.html</w:t>
        </w:r>
      </w:hyperlink>
      <w:r>
        <w:t xml:space="preserve"> </w:t>
      </w:r>
    </w:p>
  </w:footnote>
  <w:footnote w:id="6">
    <w:p w14:paraId="0B0F211A" w14:textId="77777777" w:rsidR="0062451E" w:rsidRDefault="0062451E" w:rsidP="0062451E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6" w:history="1">
        <w:r w:rsidRPr="004F2FE6">
          <w:rPr>
            <w:rStyle w:val="Hyperlink"/>
          </w:rPr>
          <w:t>https://www.schulentwicklung.nrw.de/q/inklusive-schulische-bildung/lern-und-entwicklungsplanung/grundverstaendnis/kriterien-zur-lern-und-entwicklungsplanung/index.html</w:t>
        </w:r>
      </w:hyperlink>
      <w:r>
        <w:t xml:space="preserve"> </w:t>
      </w:r>
    </w:p>
  </w:footnote>
  <w:footnote w:id="7">
    <w:p w14:paraId="5E75A6B4" w14:textId="77777777" w:rsidR="007763FF" w:rsidRDefault="007763FF" w:rsidP="007763FF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7" w:history="1">
        <w:r w:rsidRPr="00123BF8">
          <w:rPr>
            <w:rStyle w:val="Hyperlink"/>
          </w:rPr>
          <w:t>https://www.schulentwicklung.nrw.de/cms/inklusiver-fachunterricht/entwicklungsbereiche/index.html</w:t>
        </w:r>
      </w:hyperlink>
      <w:r>
        <w:t xml:space="preserve"> </w:t>
      </w:r>
    </w:p>
  </w:footnote>
  <w:footnote w:id="8">
    <w:p w14:paraId="6289336F" w14:textId="77777777" w:rsidR="007763FF" w:rsidRDefault="007763FF" w:rsidP="007763FF">
      <w:pPr>
        <w:pStyle w:val="Funotentext"/>
      </w:pPr>
      <w:r>
        <w:rPr>
          <w:rStyle w:val="Funotenzeichen"/>
        </w:rPr>
        <w:footnoteRef/>
      </w:r>
      <w:r>
        <w:t xml:space="preserve"> bitte direkt verlinken: </w:t>
      </w:r>
      <w:hyperlink r:id="rId8" w:history="1">
        <w:r w:rsidRPr="004F2FE6">
          <w:rPr>
            <w:rStyle w:val="Hyperlink"/>
          </w:rPr>
          <w:t>https://www.schulentwicklung.nrw.de/q/inklusive-schulische-bildung/lern-und-entwicklungsplanung/grundverstaendnis/kriterien-zur-lern-und-entwicklungsplanung/index.html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A5F"/>
    <w:multiLevelType w:val="hybridMultilevel"/>
    <w:tmpl w:val="A476B8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01E88"/>
    <w:multiLevelType w:val="hybridMultilevel"/>
    <w:tmpl w:val="D3528582"/>
    <w:lvl w:ilvl="0" w:tplc="0407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4CF81925"/>
    <w:multiLevelType w:val="hybridMultilevel"/>
    <w:tmpl w:val="9F6C85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BF08EC"/>
    <w:multiLevelType w:val="hybridMultilevel"/>
    <w:tmpl w:val="E8B2816C"/>
    <w:lvl w:ilvl="0" w:tplc="0407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26"/>
    <w:rsid w:val="0004480D"/>
    <w:rsid w:val="00051F26"/>
    <w:rsid w:val="002F6285"/>
    <w:rsid w:val="003A2B29"/>
    <w:rsid w:val="003E01B5"/>
    <w:rsid w:val="0062451E"/>
    <w:rsid w:val="006C7C6D"/>
    <w:rsid w:val="007763FF"/>
    <w:rsid w:val="007D73C0"/>
    <w:rsid w:val="008F10D2"/>
    <w:rsid w:val="009037ED"/>
    <w:rsid w:val="00B313A5"/>
    <w:rsid w:val="00E7524F"/>
    <w:rsid w:val="00EA31E0"/>
    <w:rsid w:val="00F0629A"/>
    <w:rsid w:val="00F51917"/>
    <w:rsid w:val="00F7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21B07"/>
  <w15:docId w15:val="{40DC82B0-577E-4440-90BD-8B62C504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13A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313A5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qFormat/>
    <w:rsid w:val="00B313A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313A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qFormat/>
    <w:rsid w:val="00B313A5"/>
    <w:rPr>
      <w:vertAlign w:val="superscript"/>
    </w:rPr>
  </w:style>
  <w:style w:type="paragraph" w:customStyle="1" w:styleId="Aufklapper">
    <w:name w:val="Aufklapper"/>
    <w:basedOn w:val="Standard"/>
    <w:link w:val="AufklapperZchn"/>
    <w:qFormat/>
    <w:rsid w:val="00B313A5"/>
    <w:pPr>
      <w:spacing w:after="200" w:line="276" w:lineRule="auto"/>
      <w:ind w:left="567" w:right="567"/>
      <w:jc w:val="both"/>
    </w:pPr>
    <w:rPr>
      <w:rFonts w:ascii="Arial" w:eastAsiaTheme="minorEastAsia" w:hAnsi="Arial" w:cs="Arial"/>
      <w:color w:val="525252" w:themeColor="accent3" w:themeShade="80"/>
    </w:rPr>
  </w:style>
  <w:style w:type="character" w:customStyle="1" w:styleId="AufklapperZchn">
    <w:name w:val="Aufklapper Zchn"/>
    <w:basedOn w:val="Absatz-Standardschriftart"/>
    <w:link w:val="Aufklapper"/>
    <w:rsid w:val="00B313A5"/>
    <w:rPr>
      <w:rFonts w:ascii="Arial" w:eastAsiaTheme="minorEastAsia" w:hAnsi="Arial" w:cs="Arial"/>
      <w:color w:val="525252" w:themeColor="accent3" w:themeShade="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10D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10D2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10D2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10D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10D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1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0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ntwicklung.nrw.de/q/inklusive-schulische-bildung/lern-und-entwicklungsplanung/grundverstaendnis/kriterien-zur-lern-und-entwicklungsplanung/index.html" TargetMode="External"/><Relationship Id="rId3" Type="http://schemas.openxmlformats.org/officeDocument/2006/relationships/hyperlink" Target="https://www.schulentwicklung.nrw.de/cms/inklusiver-fachunterricht/entwicklungsbereiche/index.html" TargetMode="External"/><Relationship Id="rId7" Type="http://schemas.openxmlformats.org/officeDocument/2006/relationships/hyperlink" Target="https://www.schulentwicklung.nrw.de/cms/inklusiver-fachunterricht/entwicklungsbereiche/index.html" TargetMode="External"/><Relationship Id="rId2" Type="http://schemas.openxmlformats.org/officeDocument/2006/relationships/hyperlink" Target="https://www.schulentwicklung.nrw.de/q/inklusive-schulische-bildung/lern-und-entwicklungsplanung/grundverstaendnis/kriterien-zur-lern-und-entwicklungsplanung/index.html" TargetMode="External"/><Relationship Id="rId1" Type="http://schemas.openxmlformats.org/officeDocument/2006/relationships/hyperlink" Target="https://www.schulentwicklung.nrw.de/cms/inklusiver-fachunterricht/entwicklungsbereiche/index.html" TargetMode="External"/><Relationship Id="rId6" Type="http://schemas.openxmlformats.org/officeDocument/2006/relationships/hyperlink" Target="https://www.schulentwicklung.nrw.de/q/inklusive-schulische-bildung/lern-und-entwicklungsplanung/grundverstaendnis/kriterien-zur-lern-und-entwicklungsplanung/index.html" TargetMode="External"/><Relationship Id="rId5" Type="http://schemas.openxmlformats.org/officeDocument/2006/relationships/hyperlink" Target="https://www.schulentwicklung.nrw.de/cms/inklusiver-fachunterricht/entwicklungsbereiche/index.html" TargetMode="External"/><Relationship Id="rId4" Type="http://schemas.openxmlformats.org/officeDocument/2006/relationships/hyperlink" Target="https://www.schulentwicklung.nrw.de/q/inklusive-schulische-bildung/lern-und-entwicklungsplanung/grundverstaendnis/kriterien-zur-lern-und-entwicklungsplanung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1188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Esser</dc:creator>
  <cp:lastModifiedBy>T K</cp:lastModifiedBy>
  <cp:revision>2</cp:revision>
  <dcterms:created xsi:type="dcterms:W3CDTF">2019-06-17T18:39:00Z</dcterms:created>
  <dcterms:modified xsi:type="dcterms:W3CDTF">2019-06-17T18:39:00Z</dcterms:modified>
</cp:coreProperties>
</file>