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20" w:rsidRDefault="00970B69" w:rsidP="00000B20">
      <w:pPr>
        <w:tabs>
          <w:tab w:val="left" w:pos="5670"/>
          <w:tab w:val="right" w:leader="underscore" w:pos="9637"/>
        </w:tabs>
        <w:spacing w:before="240"/>
        <w:rPr>
          <w:rFonts w:asciiTheme="minorHAnsi" w:hAnsiTheme="minorHAnsi" w:cstheme="minorHAnsi"/>
          <w:b/>
          <w:sz w:val="28"/>
          <w:szCs w:val="28"/>
        </w:rPr>
      </w:pPr>
      <w:bookmarkStart w:id="0" w:name="_GoBack"/>
      <w:bookmarkEnd w:id="0"/>
      <w:r>
        <w:rPr>
          <w:rFonts w:asciiTheme="minorHAnsi" w:hAnsiTheme="minorHAnsi" w:cstheme="minorHAnsi"/>
          <w:b/>
          <w:sz w:val="28"/>
          <w:szCs w:val="28"/>
        </w:rPr>
        <w:t>Warum laden sich Gegenstände auf?</w:t>
      </w:r>
      <w:r w:rsidR="00000B20" w:rsidRPr="00BC039A">
        <w:rPr>
          <w:rFonts w:asciiTheme="minorHAnsi" w:hAnsiTheme="minorHAnsi" w:cstheme="minorHAnsi"/>
          <w:b/>
          <w:sz w:val="28"/>
          <w:szCs w:val="28"/>
        </w:rPr>
        <w:tab/>
        <w:t xml:space="preserve">Name: </w:t>
      </w:r>
      <w:r w:rsidR="00000B20" w:rsidRPr="00BC039A">
        <w:rPr>
          <w:rFonts w:asciiTheme="minorHAnsi" w:hAnsiTheme="minorHAnsi" w:cstheme="minorHAnsi"/>
          <w:b/>
          <w:sz w:val="28"/>
          <w:szCs w:val="28"/>
        </w:rPr>
        <w:tab/>
      </w:r>
    </w:p>
    <w:p w:rsidR="00562D13" w:rsidRDefault="00970B69" w:rsidP="00562D13">
      <w:pPr>
        <w:tabs>
          <w:tab w:val="left" w:pos="5670"/>
          <w:tab w:val="right" w:leader="underscore" w:pos="9637"/>
        </w:tabs>
        <w:spacing w:before="240" w:after="0"/>
      </w:pPr>
      <w:r>
        <w:rPr>
          <w:noProof/>
        </w:rPr>
        <w:t>Du hast Experimente durchgeführt, bei denen Luftballons Kontakt zu anderen Körpern</w:t>
      </w:r>
      <w:r w:rsidR="008F6396">
        <w:rPr>
          <w:noProof/>
        </w:rPr>
        <w:t>, wie Haaren oder einer Wand,</w:t>
      </w:r>
      <w:r>
        <w:rPr>
          <w:noProof/>
        </w:rPr>
        <w:t xml:space="preserve"> hatte. Die Körper haben sich dabei elektrisch aufgeladen</w:t>
      </w:r>
      <w:r w:rsidR="000B36F3">
        <w:t>.</w:t>
      </w:r>
      <w:r>
        <w:t xml:space="preserve"> Das Phänomen nennt sich Kontaktelektrizität. Anschließend haben sich die unterschiedlich geladenen Körper angezogen. Unterschiedlich geladen bedeutet dabei, dass ein Körper sich negativ aufgeladen hat und der andere Körper sich positiv aufgeladen hat. Die unterschiedliche Ladung der Körper wollen wir nun erklären.</w:t>
      </w:r>
      <w:r w:rsidR="00DB5E24" w:rsidRPr="00DB5E24">
        <w:t xml:space="preserve"> </w:t>
      </w:r>
      <w:r w:rsidR="008C20C1">
        <w:t xml:space="preserve">Die Erklärung setzt bei den </w:t>
      </w:r>
      <w:r w:rsidR="00DB5E24">
        <w:t xml:space="preserve">kleinen Teilchen an, aus denen </w:t>
      </w:r>
      <w:r w:rsidR="008C20C1">
        <w:t xml:space="preserve">alle </w:t>
      </w:r>
      <w:r w:rsidR="00DB5E24">
        <w:t>Körper bestehen, d</w:t>
      </w:r>
      <w:r w:rsidR="008C20C1">
        <w:t>en</w:t>
      </w:r>
      <w:r w:rsidR="00DB5E24">
        <w:t xml:space="preserve"> Atome</w:t>
      </w:r>
      <w:r w:rsidR="008C20C1">
        <w:t>n.</w:t>
      </w:r>
    </w:p>
    <w:p w:rsidR="00DB5E24" w:rsidRDefault="00DB5E24" w:rsidP="008C20C1">
      <w:pPr>
        <w:pStyle w:val="Listenabsatz"/>
        <w:numPr>
          <w:ilvl w:val="0"/>
          <w:numId w:val="29"/>
        </w:numPr>
        <w:tabs>
          <w:tab w:val="left" w:pos="5670"/>
          <w:tab w:val="right" w:leader="underscore" w:pos="9637"/>
        </w:tabs>
        <w:spacing w:before="240"/>
      </w:pPr>
      <w:r>
        <w:t>Wiederhole das Kern-Hülle-Modell zum Atom oder informiere dich dazu im Internet. Zeichne die Bestandteile eines Atoms und den Ort, an dem sie zu finden sind. Notiere die Benennung der Bestandteile und ihre Eigenschaften, wie die Ladung und die Masse in der atomaren Masseneinheit u.</w:t>
      </w:r>
    </w:p>
    <w:tbl>
      <w:tblPr>
        <w:tblStyle w:val="Tabellenraster"/>
        <w:tblW w:w="0" w:type="auto"/>
        <w:tblLook w:val="04A0" w:firstRow="1" w:lastRow="0" w:firstColumn="1" w:lastColumn="0" w:noHBand="0" w:noVBand="1"/>
      </w:tblPr>
      <w:tblGrid>
        <w:gridCol w:w="4955"/>
        <w:gridCol w:w="4956"/>
      </w:tblGrid>
      <w:tr w:rsidR="00DB5E24" w:rsidTr="00DB5E24">
        <w:trPr>
          <w:trHeight w:val="4274"/>
        </w:trPr>
        <w:tc>
          <w:tcPr>
            <w:tcW w:w="4955" w:type="dxa"/>
          </w:tcPr>
          <w:p w:rsidR="00DB5E24" w:rsidRDefault="00DB5E24" w:rsidP="000B36F3">
            <w:pPr>
              <w:tabs>
                <w:tab w:val="left" w:pos="5670"/>
                <w:tab w:val="right" w:leader="underscore" w:pos="9637"/>
              </w:tabs>
              <w:spacing w:before="240"/>
            </w:pPr>
            <w:r>
              <w:t>Kern-Hülle-Modell eines Atoms (Querschnitt)</w:t>
            </w:r>
          </w:p>
        </w:tc>
        <w:tc>
          <w:tcPr>
            <w:tcW w:w="4956" w:type="dxa"/>
          </w:tcPr>
          <w:p w:rsidR="00DB5E24" w:rsidRDefault="00DB5E24" w:rsidP="000B36F3">
            <w:pPr>
              <w:tabs>
                <w:tab w:val="left" w:pos="5670"/>
                <w:tab w:val="right" w:leader="underscore" w:pos="9637"/>
              </w:tabs>
              <w:spacing w:before="240"/>
            </w:pPr>
            <w:r>
              <w:t>Name und Eigenschaften</w:t>
            </w:r>
          </w:p>
        </w:tc>
      </w:tr>
    </w:tbl>
    <w:p w:rsidR="00DB5E24" w:rsidRDefault="008C20C1" w:rsidP="000B36F3">
      <w:pPr>
        <w:tabs>
          <w:tab w:val="left" w:pos="5670"/>
          <w:tab w:val="right" w:leader="underscore" w:pos="9637"/>
        </w:tabs>
        <w:spacing w:before="240"/>
      </w:pPr>
      <w:r>
        <w:t>Verschiedene</w:t>
      </w:r>
      <w:r w:rsidR="00DB5E24">
        <w:t xml:space="preserve"> Stoff</w:t>
      </w:r>
      <w:r w:rsidR="00293D8A">
        <w:t>e</w:t>
      </w:r>
      <w:r w:rsidR="00DB5E24">
        <w:t xml:space="preserve"> besteh</w:t>
      </w:r>
      <w:r>
        <w:t>en</w:t>
      </w:r>
      <w:r w:rsidR="00DB5E24">
        <w:t xml:space="preserve"> aus </w:t>
      </w:r>
      <w:r>
        <w:t>unterschiedlichen</w:t>
      </w:r>
      <w:r w:rsidR="00DB5E24">
        <w:t xml:space="preserve"> Atom</w:t>
      </w:r>
      <w:r>
        <w:t>sorten</w:t>
      </w:r>
      <w:r w:rsidR="00DB5E24">
        <w:t xml:space="preserve"> oder in ihm sind die Atome anders miteinander verbunden. </w:t>
      </w:r>
      <w:r>
        <w:t xml:space="preserve">Bei der Kontaktelektrizität findet eine Veränderung an den Atomen statt. </w:t>
      </w:r>
      <w:r w:rsidR="00DB5E24">
        <w:t>Durch den Kontakt der beiden Stoffe springen Elektronen aus den Atomen des einen Stoffs auf Atome des anderen Stoffs über.</w:t>
      </w:r>
    </w:p>
    <w:p w:rsidR="008C20C1" w:rsidRDefault="008C20C1" w:rsidP="008C20C1">
      <w:pPr>
        <w:pStyle w:val="Listenabsatz"/>
        <w:numPr>
          <w:ilvl w:val="0"/>
          <w:numId w:val="29"/>
        </w:numPr>
        <w:tabs>
          <w:tab w:val="left" w:pos="5670"/>
          <w:tab w:val="right" w:leader="underscore" w:pos="9637"/>
        </w:tabs>
        <w:spacing w:before="240"/>
      </w:pPr>
      <w:r>
        <w:t>Recherchiere im Internet den Aufbau eines C-Atoms (Kohlenstoff) und eines O-Atoms (Sauerstoff). Notiere die Unterschiede im Aufbau der beiden Atomsorten.</w:t>
      </w:r>
    </w:p>
    <w:tbl>
      <w:tblPr>
        <w:tblStyle w:val="Tabellenraster"/>
        <w:tblW w:w="0" w:type="auto"/>
        <w:tblLook w:val="04A0" w:firstRow="1" w:lastRow="0" w:firstColumn="1" w:lastColumn="0" w:noHBand="0" w:noVBand="1"/>
      </w:tblPr>
      <w:tblGrid>
        <w:gridCol w:w="4955"/>
        <w:gridCol w:w="4956"/>
      </w:tblGrid>
      <w:tr w:rsidR="008F6396" w:rsidTr="008F6396">
        <w:tc>
          <w:tcPr>
            <w:tcW w:w="4955" w:type="dxa"/>
          </w:tcPr>
          <w:p w:rsidR="008F6396" w:rsidRDefault="008F6396" w:rsidP="008F6396">
            <w:pPr>
              <w:tabs>
                <w:tab w:val="left" w:pos="5670"/>
                <w:tab w:val="right" w:leader="underscore" w:pos="9637"/>
              </w:tabs>
            </w:pPr>
            <w:r>
              <w:t>C-Atom</w:t>
            </w:r>
          </w:p>
          <w:p w:rsidR="008F6396" w:rsidRDefault="008F6396" w:rsidP="008F6396">
            <w:pPr>
              <w:tabs>
                <w:tab w:val="left" w:pos="5670"/>
                <w:tab w:val="right" w:leader="underscore" w:pos="9637"/>
              </w:tabs>
            </w:pPr>
          </w:p>
          <w:p w:rsidR="008F6396" w:rsidRDefault="008F6396" w:rsidP="008F6396">
            <w:pPr>
              <w:tabs>
                <w:tab w:val="left" w:pos="5670"/>
                <w:tab w:val="right" w:leader="underscore" w:pos="9637"/>
              </w:tabs>
            </w:pPr>
          </w:p>
          <w:p w:rsidR="00FC67F7" w:rsidRDefault="00FC67F7" w:rsidP="008F6396">
            <w:pPr>
              <w:tabs>
                <w:tab w:val="left" w:pos="5670"/>
                <w:tab w:val="right" w:leader="underscore" w:pos="9637"/>
              </w:tabs>
            </w:pPr>
          </w:p>
          <w:p w:rsidR="00FC67F7" w:rsidRDefault="00FC67F7" w:rsidP="008F6396">
            <w:pPr>
              <w:tabs>
                <w:tab w:val="left" w:pos="5670"/>
                <w:tab w:val="right" w:leader="underscore" w:pos="9637"/>
              </w:tabs>
            </w:pPr>
          </w:p>
          <w:p w:rsidR="00FC67F7" w:rsidRDefault="00FC67F7" w:rsidP="008F6396">
            <w:pPr>
              <w:tabs>
                <w:tab w:val="left" w:pos="5670"/>
                <w:tab w:val="right" w:leader="underscore" w:pos="9637"/>
              </w:tabs>
            </w:pPr>
          </w:p>
          <w:p w:rsidR="00FC67F7" w:rsidRDefault="00FC67F7" w:rsidP="008F6396">
            <w:pPr>
              <w:tabs>
                <w:tab w:val="left" w:pos="5670"/>
                <w:tab w:val="right" w:leader="underscore" w:pos="9637"/>
              </w:tabs>
            </w:pPr>
          </w:p>
          <w:p w:rsidR="00FC67F7" w:rsidRDefault="00FC67F7" w:rsidP="008F6396">
            <w:pPr>
              <w:tabs>
                <w:tab w:val="left" w:pos="5670"/>
                <w:tab w:val="right" w:leader="underscore" w:pos="9637"/>
              </w:tabs>
            </w:pPr>
          </w:p>
          <w:p w:rsidR="008F6396" w:rsidRDefault="008F6396" w:rsidP="008F6396">
            <w:pPr>
              <w:tabs>
                <w:tab w:val="left" w:pos="5670"/>
                <w:tab w:val="right" w:leader="underscore" w:pos="9637"/>
              </w:tabs>
            </w:pPr>
          </w:p>
        </w:tc>
        <w:tc>
          <w:tcPr>
            <w:tcW w:w="4956" w:type="dxa"/>
          </w:tcPr>
          <w:p w:rsidR="008F6396" w:rsidRDefault="008F6396" w:rsidP="008F6396">
            <w:pPr>
              <w:tabs>
                <w:tab w:val="left" w:pos="5670"/>
                <w:tab w:val="right" w:leader="underscore" w:pos="9637"/>
              </w:tabs>
            </w:pPr>
            <w:r>
              <w:t>O-Atom</w:t>
            </w:r>
          </w:p>
          <w:p w:rsidR="008F6396" w:rsidRDefault="008F6396" w:rsidP="008F6396">
            <w:pPr>
              <w:tabs>
                <w:tab w:val="left" w:pos="5670"/>
                <w:tab w:val="right" w:leader="underscore" w:pos="9637"/>
              </w:tabs>
            </w:pPr>
          </w:p>
        </w:tc>
      </w:tr>
    </w:tbl>
    <w:p w:rsidR="008F6396" w:rsidRDefault="008F6396" w:rsidP="008F6396">
      <w:pPr>
        <w:tabs>
          <w:tab w:val="left" w:pos="5670"/>
          <w:tab w:val="right" w:leader="underscore" w:pos="9637"/>
        </w:tabs>
        <w:spacing w:before="240" w:after="0"/>
      </w:pPr>
    </w:p>
    <w:p w:rsidR="008C20C1" w:rsidRDefault="008F6396" w:rsidP="008F6396">
      <w:pPr>
        <w:pStyle w:val="Listenabsatz"/>
        <w:numPr>
          <w:ilvl w:val="0"/>
          <w:numId w:val="29"/>
        </w:numPr>
        <w:tabs>
          <w:tab w:val="left" w:pos="5670"/>
          <w:tab w:val="right" w:leader="underscore" w:pos="9637"/>
        </w:tabs>
        <w:ind w:left="357" w:hanging="357"/>
      </w:pPr>
      <w:r>
        <w:t xml:space="preserve">Wir stellen uns vor, dass wir die Atome der beiden Körper sehen können, wenn sie sich berühren. </w:t>
      </w:r>
      <w:r w:rsidR="008C20C1">
        <w:t xml:space="preserve">Zeichne </w:t>
      </w:r>
      <w:r>
        <w:t>einen Comicstrip. Im ersten Bild zeichnest du ein paar Atome der sich berührenden Körper. Im zweiten Bild springen Elektronen von den Atomen des einen Körpers auf die Atome des anderen Körpers über. Im dritten Bild tragen die Atome unterschiedliche Ladungen.</w:t>
      </w:r>
    </w:p>
    <w:p w:rsidR="008F6396" w:rsidRDefault="008130BF" w:rsidP="008F6396">
      <w:pPr>
        <w:tabs>
          <w:tab w:val="left" w:pos="5670"/>
          <w:tab w:val="right" w:leader="underscore" w:pos="9637"/>
        </w:tabs>
        <w:ind w:right="-285"/>
      </w:pPr>
      <w:r>
        <w:rPr>
          <w:noProof/>
          <w:lang w:eastAsia="de-DE"/>
        </w:rPr>
        <mc:AlternateContent>
          <mc:Choice Requires="wps">
            <w:drawing>
              <wp:inline distT="0" distB="0" distL="0" distR="0">
                <wp:extent cx="1980000" cy="1378744"/>
                <wp:effectExtent l="12700" t="12700" r="13970" b="18415"/>
                <wp:docPr id="23" name="Abgerundetes Rechteck 23"/>
                <wp:cNvGraphicFramePr/>
                <a:graphic xmlns:a="http://schemas.openxmlformats.org/drawingml/2006/main">
                  <a:graphicData uri="http://schemas.microsoft.com/office/word/2010/wordprocessingShape">
                    <wps:wsp>
                      <wps:cNvSpPr/>
                      <wps:spPr>
                        <a:xfrm>
                          <a:off x="0" y="0"/>
                          <a:ext cx="1980000" cy="1378744"/>
                        </a:xfrm>
                        <a:prstGeom prst="roundRect">
                          <a:avLst/>
                        </a:prstGeom>
                        <a:ln>
                          <a:solidFill>
                            <a:schemeClr val="bg1">
                              <a:lumMod val="65000"/>
                            </a:schemeClr>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A52FB0" id="Abgerundetes Rechteck 23" o:spid="_x0000_s1026" style="width:155.9pt;height:108.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" fillcolor="white [3201]" strokecolor="#a5a5a5 [2092]" strokeweight="2pt">
                <v:stroke dashstyle="3 1"/>
                <w10:anchorlock/>
              </v:roundrect>
            </w:pict>
          </mc:Fallback>
        </mc:AlternateContent>
      </w:r>
      <w:r>
        <w:t xml:space="preserve">  </w:t>
      </w:r>
      <w:r>
        <w:rPr>
          <w:noProof/>
          <w:lang w:eastAsia="de-DE"/>
        </w:rPr>
        <mc:AlternateContent>
          <mc:Choice Requires="wps">
            <w:drawing>
              <wp:inline distT="0" distB="0" distL="0" distR="0" wp14:anchorId="58E6FE6F" wp14:editId="30BBD160">
                <wp:extent cx="1980000" cy="1378744"/>
                <wp:effectExtent l="12700" t="12700" r="13970" b="18415"/>
                <wp:docPr id="28" name="Abgerundetes Rechteck 28"/>
                <wp:cNvGraphicFramePr/>
                <a:graphic xmlns:a="http://schemas.openxmlformats.org/drawingml/2006/main">
                  <a:graphicData uri="http://schemas.microsoft.com/office/word/2010/wordprocessingShape">
                    <wps:wsp>
                      <wps:cNvSpPr/>
                      <wps:spPr>
                        <a:xfrm>
                          <a:off x="0" y="0"/>
                          <a:ext cx="1980000" cy="1378744"/>
                        </a:xfrm>
                        <a:prstGeom prst="roundRect">
                          <a:avLst/>
                        </a:prstGeom>
                        <a:ln>
                          <a:solidFill>
                            <a:schemeClr val="bg1">
                              <a:lumMod val="65000"/>
                            </a:schemeClr>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0B048D" id="Abgerundetes Rechteck 28" o:spid="_x0000_s1026" style="width:155.9pt;height:108.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" fillcolor="white [3201]" strokecolor="#a5a5a5 [2092]" strokeweight="2pt">
                <v:stroke dashstyle="3 1"/>
                <w10:anchorlock/>
              </v:roundrect>
            </w:pict>
          </mc:Fallback>
        </mc:AlternateContent>
      </w:r>
      <w:r>
        <w:t xml:space="preserve">  </w:t>
      </w:r>
      <w:r>
        <w:rPr>
          <w:noProof/>
          <w:lang w:eastAsia="de-DE"/>
        </w:rPr>
        <mc:AlternateContent>
          <mc:Choice Requires="wps">
            <w:drawing>
              <wp:inline distT="0" distB="0" distL="0" distR="0" wp14:anchorId="58E6FE6F" wp14:editId="30BBD160">
                <wp:extent cx="1980000" cy="1378744"/>
                <wp:effectExtent l="12700" t="12700" r="13970" b="18415"/>
                <wp:docPr id="29" name="Abgerundetes Rechteck 29"/>
                <wp:cNvGraphicFramePr/>
                <a:graphic xmlns:a="http://schemas.openxmlformats.org/drawingml/2006/main">
                  <a:graphicData uri="http://schemas.microsoft.com/office/word/2010/wordprocessingShape">
                    <wps:wsp>
                      <wps:cNvSpPr/>
                      <wps:spPr>
                        <a:xfrm>
                          <a:off x="0" y="0"/>
                          <a:ext cx="1980000" cy="1378744"/>
                        </a:xfrm>
                        <a:prstGeom prst="roundRect">
                          <a:avLst/>
                        </a:prstGeom>
                        <a:ln>
                          <a:solidFill>
                            <a:schemeClr val="bg1">
                              <a:lumMod val="65000"/>
                            </a:schemeClr>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8796D9" id="Abgerundetes Rechteck 29" o:spid="_x0000_s1026" style="width:155.9pt;height:108.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" fillcolor="white [3201]" strokecolor="#a5a5a5 [2092]" strokeweight="2pt">
                <v:stroke dashstyle="3 1"/>
                <w10:anchorlock/>
              </v:roundrect>
            </w:pict>
          </mc:Fallback>
        </mc:AlternateContent>
      </w:r>
    </w:p>
    <w:p w:rsidR="008F6396" w:rsidRDefault="008F6396" w:rsidP="008C20C1">
      <w:pPr>
        <w:pStyle w:val="Listenabsatz"/>
        <w:numPr>
          <w:ilvl w:val="0"/>
          <w:numId w:val="29"/>
        </w:numPr>
        <w:tabs>
          <w:tab w:val="left" w:pos="5670"/>
          <w:tab w:val="right" w:leader="underscore" w:pos="9637"/>
        </w:tabs>
        <w:spacing w:before="240"/>
      </w:pPr>
      <w:r>
        <w:t>Erkläre mithilfe des Comicstrips, wie durch Kontaktelektrizität unterschiedlich geladene Körper entstehen. Nutze die passenden Fachbegriffe.</w:t>
      </w:r>
    </w:p>
    <w:p w:rsidR="008130BF" w:rsidRDefault="008130BF" w:rsidP="008130BF">
      <w:pPr>
        <w:pStyle w:val="Listenabsatz"/>
        <w:numPr>
          <w:ilvl w:val="0"/>
          <w:numId w:val="0"/>
        </w:numPr>
        <w:tabs>
          <w:tab w:val="right" w:leader="underscore" w:pos="9639"/>
        </w:tabs>
        <w:spacing w:before="240"/>
        <w:ind w:left="360"/>
      </w:pPr>
      <w:r>
        <w:tab/>
      </w:r>
    </w:p>
    <w:p w:rsidR="008130BF" w:rsidRDefault="008130BF" w:rsidP="008130BF">
      <w:pPr>
        <w:pStyle w:val="Listenabsatz"/>
        <w:numPr>
          <w:ilvl w:val="0"/>
          <w:numId w:val="0"/>
        </w:numPr>
        <w:tabs>
          <w:tab w:val="right" w:leader="underscore" w:pos="9639"/>
        </w:tabs>
        <w:spacing w:before="240"/>
        <w:ind w:left="360"/>
      </w:pPr>
      <w:r>
        <w:tab/>
      </w:r>
    </w:p>
    <w:p w:rsidR="008130BF" w:rsidRDefault="008130BF" w:rsidP="008130BF">
      <w:pPr>
        <w:pStyle w:val="Listenabsatz"/>
        <w:numPr>
          <w:ilvl w:val="0"/>
          <w:numId w:val="0"/>
        </w:numPr>
        <w:tabs>
          <w:tab w:val="right" w:leader="underscore" w:pos="9639"/>
        </w:tabs>
        <w:spacing w:before="240"/>
        <w:ind w:left="360"/>
      </w:pPr>
      <w:r>
        <w:tab/>
      </w:r>
    </w:p>
    <w:p w:rsidR="008130BF" w:rsidRDefault="008130BF" w:rsidP="008C20C1">
      <w:pPr>
        <w:pStyle w:val="Listenabsatz"/>
        <w:numPr>
          <w:ilvl w:val="0"/>
          <w:numId w:val="29"/>
        </w:numPr>
        <w:tabs>
          <w:tab w:val="left" w:pos="5670"/>
          <w:tab w:val="right" w:leader="underscore" w:pos="9637"/>
        </w:tabs>
        <w:spacing w:before="240"/>
      </w:pPr>
      <w:r>
        <w:t>Erkläre, warum nur die negativen Ladungen übertragen werden.</w:t>
      </w:r>
    </w:p>
    <w:p w:rsidR="00AF69EE" w:rsidRDefault="00AF69EE" w:rsidP="00AF69EE">
      <w:pPr>
        <w:pStyle w:val="Listenabsatz"/>
        <w:numPr>
          <w:ilvl w:val="0"/>
          <w:numId w:val="0"/>
        </w:numPr>
        <w:tabs>
          <w:tab w:val="right" w:leader="underscore" w:pos="9637"/>
        </w:tabs>
        <w:spacing w:before="240"/>
        <w:ind w:left="360"/>
      </w:pPr>
      <w:r>
        <w:tab/>
      </w:r>
    </w:p>
    <w:p w:rsidR="00AF69EE" w:rsidRDefault="00AF69EE" w:rsidP="00AF69EE">
      <w:pPr>
        <w:pStyle w:val="Listenabsatz"/>
        <w:numPr>
          <w:ilvl w:val="0"/>
          <w:numId w:val="0"/>
        </w:numPr>
        <w:tabs>
          <w:tab w:val="right" w:leader="underscore" w:pos="9637"/>
        </w:tabs>
        <w:spacing w:before="240"/>
        <w:ind w:left="360"/>
      </w:pPr>
      <w:r>
        <w:tab/>
      </w:r>
    </w:p>
    <w:p w:rsidR="00AF69EE" w:rsidRDefault="00AF5452" w:rsidP="00AF69EE">
      <w:pPr>
        <w:spacing w:before="480" w:after="0"/>
        <w:ind w:left="357" w:hanging="357"/>
        <w:rPr>
          <w:b/>
        </w:rPr>
      </w:pPr>
      <w:r w:rsidRPr="00AF69EE">
        <w:rPr>
          <w:b/>
        </w:rPr>
        <w:t>Wenn du ganz schnell gearbeitet hast:</w:t>
      </w:r>
    </w:p>
    <w:p w:rsidR="00AF5452" w:rsidRDefault="00AF69EE" w:rsidP="00AF69EE">
      <w:pPr>
        <w:spacing w:before="120"/>
      </w:pPr>
      <w:r>
        <w:t xml:space="preserve">So ein gezeichnetes Modell entspricht nicht dem tatsächlichen Aussehen der Atome. Ebenso kann das Modell nicht jegliche Beobachtung erklären, die wir in </w:t>
      </w:r>
      <w:r w:rsidR="00FC67F7">
        <w:t xml:space="preserve">den </w:t>
      </w:r>
      <w:r>
        <w:t>Experimenten machen können</w:t>
      </w:r>
      <w:r w:rsidR="00AF5452">
        <w:t>.</w:t>
      </w:r>
      <w:r w:rsidR="000C64FD" w:rsidRPr="000C64FD">
        <w:t xml:space="preserve"> </w:t>
      </w:r>
      <w:r w:rsidR="00FC67F7">
        <w:t>Notiere Beobachtungen, die mit dem Kern-Hülle-Modell erklärt werden können und solche, die mit dem Modell nicht erklärt werden können. Erläutere, wie das Modell verändert werden müsste, um mehr Beobachtungen zu erklären.</w:t>
      </w:r>
    </w:p>
    <w:p w:rsidR="00612BE8" w:rsidRDefault="00612BE8" w:rsidP="00612BE8">
      <w:pPr>
        <w:pStyle w:val="Listenabsatz"/>
        <w:numPr>
          <w:ilvl w:val="0"/>
          <w:numId w:val="0"/>
        </w:numPr>
        <w:tabs>
          <w:tab w:val="right" w:leader="underscore" w:pos="9921"/>
        </w:tabs>
        <w:spacing w:line="480" w:lineRule="auto"/>
        <w:ind w:left="360"/>
      </w:pPr>
      <w:r>
        <w:tab/>
      </w:r>
    </w:p>
    <w:p w:rsidR="00612BE8" w:rsidRDefault="00612BE8" w:rsidP="00612BE8">
      <w:pPr>
        <w:pStyle w:val="Listenabsatz"/>
        <w:numPr>
          <w:ilvl w:val="0"/>
          <w:numId w:val="0"/>
        </w:numPr>
        <w:tabs>
          <w:tab w:val="right" w:leader="underscore" w:pos="9921"/>
        </w:tabs>
        <w:spacing w:line="480" w:lineRule="auto"/>
        <w:ind w:left="360"/>
      </w:pPr>
      <w:r>
        <w:tab/>
      </w:r>
    </w:p>
    <w:p w:rsidR="00612BE8" w:rsidRDefault="00612BE8" w:rsidP="00612BE8">
      <w:pPr>
        <w:pStyle w:val="Listenabsatz"/>
        <w:numPr>
          <w:ilvl w:val="0"/>
          <w:numId w:val="0"/>
        </w:numPr>
        <w:tabs>
          <w:tab w:val="right" w:leader="underscore" w:pos="9921"/>
        </w:tabs>
        <w:spacing w:line="480" w:lineRule="auto"/>
        <w:ind w:left="360"/>
      </w:pPr>
      <w:r>
        <w:tab/>
      </w:r>
    </w:p>
    <w:p w:rsidR="00FC67F7" w:rsidRDefault="00FC67F7" w:rsidP="00612BE8">
      <w:pPr>
        <w:pStyle w:val="Listenabsatz"/>
        <w:numPr>
          <w:ilvl w:val="0"/>
          <w:numId w:val="0"/>
        </w:numPr>
        <w:tabs>
          <w:tab w:val="right" w:leader="underscore" w:pos="9921"/>
        </w:tabs>
        <w:spacing w:line="480" w:lineRule="auto"/>
        <w:ind w:left="360"/>
      </w:pPr>
      <w:r>
        <w:tab/>
      </w:r>
    </w:p>
    <w:sectPr w:rsidR="00FC67F7" w:rsidSect="00C33B42">
      <w:headerReference w:type="default" r:id="rId9"/>
      <w:pgSz w:w="11906" w:h="16838" w:code="9"/>
      <w:pgMar w:top="1134"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BC" w:rsidRDefault="009A39BC" w:rsidP="00EE0A9A">
      <w:r>
        <w:separator/>
      </w:r>
    </w:p>
  </w:endnote>
  <w:endnote w:type="continuationSeparator" w:id="0">
    <w:p w:rsidR="009A39BC" w:rsidRDefault="009A39BC" w:rsidP="00E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BC" w:rsidRDefault="009A39BC" w:rsidP="00EE0A9A">
      <w:r>
        <w:separator/>
      </w:r>
    </w:p>
  </w:footnote>
  <w:footnote w:type="continuationSeparator" w:id="0">
    <w:p w:rsidR="009A39BC" w:rsidRDefault="009A39BC" w:rsidP="00EE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20" w:rsidRDefault="00000B20" w:rsidP="00000B20">
    <w:pPr>
      <w:pStyle w:val="Kopfzeile"/>
      <w:tabs>
        <w:tab w:val="clear" w:pos="4536"/>
        <w:tab w:val="clear" w:pos="9072"/>
        <w:tab w:val="center" w:pos="4820"/>
        <w:tab w:val="right" w:pos="9637"/>
      </w:tabs>
    </w:pPr>
    <w:r w:rsidRPr="00467EFC">
      <w:rPr>
        <w:noProof/>
        <w:position w:val="-12"/>
        <w:lang w:eastAsia="de-DE"/>
      </w:rPr>
      <w:drawing>
        <wp:inline distT="0" distB="0" distL="0" distR="0" wp14:anchorId="2FBBD96C" wp14:editId="5490E078">
          <wp:extent cx="1047750" cy="280647"/>
          <wp:effectExtent l="0" t="0" r="0" b="5715"/>
          <wp:docPr id="11" name="Grafik 11" descr="http://qua-lis/mediawiki/images/9/91/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s/mediawiki/images/9/91/QUA-LiS-Logo-Fa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80647"/>
                  </a:xfrm>
                  <a:prstGeom prst="rect">
                    <a:avLst/>
                  </a:prstGeom>
                  <a:noFill/>
                  <a:ln>
                    <a:noFill/>
                  </a:ln>
                </pic:spPr>
              </pic:pic>
            </a:graphicData>
          </a:graphic>
        </wp:inline>
      </w:drawing>
    </w:r>
    <w:r>
      <w:tab/>
    </w:r>
    <w:r w:rsidR="00970B69">
      <w:t>Ladungen übertragen</w:t>
    </w:r>
    <w:r>
      <w:tab/>
    </w:r>
    <w:r w:rsidR="002A2CDB">
      <w:t>B</w:t>
    </w:r>
    <w:r w:rsidR="00970B69">
      <w:t>4 – D4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62D81C"/>
    <w:lvl w:ilvl="0">
      <w:start w:val="1"/>
      <w:numFmt w:val="decimal"/>
      <w:lvlText w:val="%1."/>
      <w:lvlJc w:val="left"/>
      <w:pPr>
        <w:tabs>
          <w:tab w:val="num" w:pos="360"/>
        </w:tabs>
        <w:ind w:left="360" w:hanging="360"/>
      </w:pPr>
    </w:lvl>
  </w:abstractNum>
  <w:abstractNum w:abstractNumId="1">
    <w:nsid w:val="FFFFFF89"/>
    <w:multiLevelType w:val="singleLevel"/>
    <w:tmpl w:val="B96E56F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85B3721"/>
    <w:multiLevelType w:val="hybridMultilevel"/>
    <w:tmpl w:val="E9C26632"/>
    <w:lvl w:ilvl="0" w:tplc="F5963C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E57B7D"/>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CD140B"/>
    <w:multiLevelType w:val="hybridMultilevel"/>
    <w:tmpl w:val="4D121F98"/>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D36522"/>
    <w:multiLevelType w:val="hybridMultilevel"/>
    <w:tmpl w:val="09D8FDE6"/>
    <w:lvl w:ilvl="0" w:tplc="EA1E32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44E1F99"/>
    <w:multiLevelType w:val="hybridMultilevel"/>
    <w:tmpl w:val="95DA5554"/>
    <w:lvl w:ilvl="0" w:tplc="C75453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65A2D0F"/>
    <w:multiLevelType w:val="hybridMultilevel"/>
    <w:tmpl w:val="3BFA66AC"/>
    <w:lvl w:ilvl="0" w:tplc="5F1E8F4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497629C"/>
    <w:multiLevelType w:val="multilevel"/>
    <w:tmpl w:val="073ABBEE"/>
    <w:styleLink w:val="Formatvorlage1"/>
    <w:lvl w:ilvl="0">
      <w:start w:val="1"/>
      <w:numFmt w:val="bullet"/>
      <w:lvlText w:val=""/>
      <w:lvlJc w:val="left"/>
      <w:pPr>
        <w:tabs>
          <w:tab w:val="num" w:pos="1068"/>
        </w:tabs>
        <w:ind w:left="1068" w:hanging="360"/>
      </w:pPr>
      <w:rPr>
        <w:rFonts w:ascii="Wingdings" w:hAnsi="Wingdings" w:hint="default"/>
        <w:sz w:val="16"/>
        <w:szCs w:val="16"/>
      </w:rPr>
    </w:lvl>
    <w:lvl w:ilvl="1">
      <w:start w:val="1"/>
      <w:numFmt w:val="bullet"/>
      <w:lvlText w:val="o"/>
      <w:lvlJc w:val="left"/>
      <w:pPr>
        <w:tabs>
          <w:tab w:val="num" w:pos="2148"/>
        </w:tabs>
        <w:ind w:left="2041" w:hanging="625"/>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336D2346"/>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6D12F2E"/>
    <w:multiLevelType w:val="hybridMultilevel"/>
    <w:tmpl w:val="84D0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7D113EE"/>
    <w:multiLevelType w:val="hybridMultilevel"/>
    <w:tmpl w:val="85C2D282"/>
    <w:lvl w:ilvl="0" w:tplc="6C9027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E296701"/>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E3402C6"/>
    <w:multiLevelType w:val="hybridMultilevel"/>
    <w:tmpl w:val="7F2C3BD0"/>
    <w:lvl w:ilvl="0" w:tplc="FEA6F0B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0A0084"/>
    <w:multiLevelType w:val="hybridMultilevel"/>
    <w:tmpl w:val="F528B1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D946CBC"/>
    <w:multiLevelType w:val="hybridMultilevel"/>
    <w:tmpl w:val="609820C6"/>
    <w:lvl w:ilvl="0" w:tplc="C06A2C4C">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1C369FF"/>
    <w:multiLevelType w:val="hybridMultilevel"/>
    <w:tmpl w:val="08F02682"/>
    <w:lvl w:ilvl="0" w:tplc="940AAD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2456318"/>
    <w:multiLevelType w:val="hybridMultilevel"/>
    <w:tmpl w:val="4FB2E6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57506BB1"/>
    <w:multiLevelType w:val="hybridMultilevel"/>
    <w:tmpl w:val="A3881DCA"/>
    <w:lvl w:ilvl="0" w:tplc="2FECB8E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5BD41155"/>
    <w:multiLevelType w:val="hybridMultilevel"/>
    <w:tmpl w:val="2B92F366"/>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CC07880"/>
    <w:multiLevelType w:val="multilevel"/>
    <w:tmpl w:val="704693CA"/>
    <w:styleLink w:val="FormatvorlageAufgezhltSymbolSymbolLinks063cmHngend063"/>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7E4474"/>
    <w:multiLevelType w:val="hybridMultilevel"/>
    <w:tmpl w:val="28B8A442"/>
    <w:lvl w:ilvl="0" w:tplc="ED405D76">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9D00F48"/>
    <w:multiLevelType w:val="hybridMultilevel"/>
    <w:tmpl w:val="07629DFA"/>
    <w:lvl w:ilvl="0" w:tplc="F90041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AA87459"/>
    <w:multiLevelType w:val="hybridMultilevel"/>
    <w:tmpl w:val="9CE8E1E6"/>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
  </w:num>
  <w:num w:numId="3">
    <w:abstractNumId w:val="1"/>
  </w:num>
  <w:num w:numId="4">
    <w:abstractNumId w:val="1"/>
  </w:num>
  <w:num w:numId="5">
    <w:abstractNumId w:val="1"/>
  </w:num>
  <w:num w:numId="6">
    <w:abstractNumId w:val="1"/>
  </w:num>
  <w:num w:numId="7">
    <w:abstractNumId w:val="8"/>
  </w:num>
  <w:num w:numId="8">
    <w:abstractNumId w:val="20"/>
  </w:num>
  <w:num w:numId="9">
    <w:abstractNumId w:val="22"/>
  </w:num>
  <w:num w:numId="10">
    <w:abstractNumId w:val="5"/>
  </w:num>
  <w:num w:numId="11">
    <w:abstractNumId w:val="2"/>
  </w:num>
  <w:num w:numId="12">
    <w:abstractNumId w:val="11"/>
  </w:num>
  <w:num w:numId="13">
    <w:abstractNumId w:val="6"/>
  </w:num>
  <w:num w:numId="14">
    <w:abstractNumId w:val="18"/>
  </w:num>
  <w:num w:numId="15">
    <w:abstractNumId w:val="16"/>
  </w:num>
  <w:num w:numId="16">
    <w:abstractNumId w:val="15"/>
  </w:num>
  <w:num w:numId="17">
    <w:abstractNumId w:val="13"/>
  </w:num>
  <w:num w:numId="18">
    <w:abstractNumId w:val="21"/>
  </w:num>
  <w:num w:numId="19">
    <w:abstractNumId w:val="0"/>
  </w:num>
  <w:num w:numId="20">
    <w:abstractNumId w:val="7"/>
  </w:num>
  <w:num w:numId="21">
    <w:abstractNumId w:val="10"/>
  </w:num>
  <w:num w:numId="22">
    <w:abstractNumId w:val="12"/>
  </w:num>
  <w:num w:numId="23">
    <w:abstractNumId w:val="3"/>
  </w:num>
  <w:num w:numId="24">
    <w:abstractNumId w:val="17"/>
  </w:num>
  <w:num w:numId="25">
    <w:abstractNumId w:val="9"/>
  </w:num>
  <w:num w:numId="26">
    <w:abstractNumId w:val="4"/>
  </w:num>
  <w:num w:numId="27">
    <w:abstractNumId w:val="23"/>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20"/>
    <w:rsid w:val="00000B20"/>
    <w:rsid w:val="00004416"/>
    <w:rsid w:val="000B36F3"/>
    <w:rsid w:val="000C0D5F"/>
    <w:rsid w:val="000C64FD"/>
    <w:rsid w:val="000E0920"/>
    <w:rsid w:val="000E3AF5"/>
    <w:rsid w:val="000E4558"/>
    <w:rsid w:val="000E758C"/>
    <w:rsid w:val="001244F0"/>
    <w:rsid w:val="00125FF9"/>
    <w:rsid w:val="00133CC2"/>
    <w:rsid w:val="001435B6"/>
    <w:rsid w:val="00171C95"/>
    <w:rsid w:val="001747A4"/>
    <w:rsid w:val="001B3FA5"/>
    <w:rsid w:val="001C7E1E"/>
    <w:rsid w:val="001E1623"/>
    <w:rsid w:val="001E578B"/>
    <w:rsid w:val="001F7D3A"/>
    <w:rsid w:val="00205C34"/>
    <w:rsid w:val="00237D8C"/>
    <w:rsid w:val="002427BB"/>
    <w:rsid w:val="002861AD"/>
    <w:rsid w:val="00293D8A"/>
    <w:rsid w:val="002A2CDB"/>
    <w:rsid w:val="002A2E05"/>
    <w:rsid w:val="002A7DC4"/>
    <w:rsid w:val="002C1ECB"/>
    <w:rsid w:val="002C6DA0"/>
    <w:rsid w:val="002E40C4"/>
    <w:rsid w:val="00307CC3"/>
    <w:rsid w:val="003154F5"/>
    <w:rsid w:val="0033313B"/>
    <w:rsid w:val="0036503B"/>
    <w:rsid w:val="00372C0B"/>
    <w:rsid w:val="00395B61"/>
    <w:rsid w:val="003A5B45"/>
    <w:rsid w:val="003E6DEF"/>
    <w:rsid w:val="00405B34"/>
    <w:rsid w:val="004372C2"/>
    <w:rsid w:val="00437E43"/>
    <w:rsid w:val="00441C3A"/>
    <w:rsid w:val="004466E1"/>
    <w:rsid w:val="00446B6E"/>
    <w:rsid w:val="004558A1"/>
    <w:rsid w:val="00455F59"/>
    <w:rsid w:val="00456DCD"/>
    <w:rsid w:val="004A761F"/>
    <w:rsid w:val="004B7EF5"/>
    <w:rsid w:val="004C2C92"/>
    <w:rsid w:val="004D54F8"/>
    <w:rsid w:val="004E2E59"/>
    <w:rsid w:val="0051110C"/>
    <w:rsid w:val="00535C83"/>
    <w:rsid w:val="00546D0E"/>
    <w:rsid w:val="005478C2"/>
    <w:rsid w:val="00560EF5"/>
    <w:rsid w:val="00562D13"/>
    <w:rsid w:val="00564AEC"/>
    <w:rsid w:val="00592BC2"/>
    <w:rsid w:val="005A1DEF"/>
    <w:rsid w:val="005B7BEC"/>
    <w:rsid w:val="005D6DF1"/>
    <w:rsid w:val="005E4AB1"/>
    <w:rsid w:val="00611F61"/>
    <w:rsid w:val="00612BE8"/>
    <w:rsid w:val="0062636A"/>
    <w:rsid w:val="00626800"/>
    <w:rsid w:val="00632996"/>
    <w:rsid w:val="00646865"/>
    <w:rsid w:val="00681B1F"/>
    <w:rsid w:val="006A0353"/>
    <w:rsid w:val="006C0D3B"/>
    <w:rsid w:val="006E2691"/>
    <w:rsid w:val="006F1189"/>
    <w:rsid w:val="00710196"/>
    <w:rsid w:val="00733C2C"/>
    <w:rsid w:val="00745711"/>
    <w:rsid w:val="00760DA5"/>
    <w:rsid w:val="00770A29"/>
    <w:rsid w:val="00795262"/>
    <w:rsid w:val="007A4E27"/>
    <w:rsid w:val="007C0724"/>
    <w:rsid w:val="007C2340"/>
    <w:rsid w:val="007C3900"/>
    <w:rsid w:val="007D20CC"/>
    <w:rsid w:val="007F56AF"/>
    <w:rsid w:val="008130BF"/>
    <w:rsid w:val="00830FDF"/>
    <w:rsid w:val="008426EB"/>
    <w:rsid w:val="00856EE3"/>
    <w:rsid w:val="00882147"/>
    <w:rsid w:val="008C20C1"/>
    <w:rsid w:val="008D1920"/>
    <w:rsid w:val="008D527C"/>
    <w:rsid w:val="008E6F7D"/>
    <w:rsid w:val="008F4370"/>
    <w:rsid w:val="008F6396"/>
    <w:rsid w:val="009025D5"/>
    <w:rsid w:val="009061F4"/>
    <w:rsid w:val="00906CC2"/>
    <w:rsid w:val="00907EF8"/>
    <w:rsid w:val="009536F3"/>
    <w:rsid w:val="00967CD0"/>
    <w:rsid w:val="00970B69"/>
    <w:rsid w:val="00971F99"/>
    <w:rsid w:val="00986ACF"/>
    <w:rsid w:val="009947C5"/>
    <w:rsid w:val="009A39BC"/>
    <w:rsid w:val="009B0267"/>
    <w:rsid w:val="009B596C"/>
    <w:rsid w:val="009D5448"/>
    <w:rsid w:val="009E48D8"/>
    <w:rsid w:val="009E7748"/>
    <w:rsid w:val="00A13B96"/>
    <w:rsid w:val="00A311C9"/>
    <w:rsid w:val="00A33818"/>
    <w:rsid w:val="00A926AE"/>
    <w:rsid w:val="00A961F5"/>
    <w:rsid w:val="00AA15A7"/>
    <w:rsid w:val="00AB7535"/>
    <w:rsid w:val="00AC7EF2"/>
    <w:rsid w:val="00AE2A8A"/>
    <w:rsid w:val="00AF4687"/>
    <w:rsid w:val="00AF4B8A"/>
    <w:rsid w:val="00AF5452"/>
    <w:rsid w:val="00AF69EE"/>
    <w:rsid w:val="00B43530"/>
    <w:rsid w:val="00B73B4D"/>
    <w:rsid w:val="00B81221"/>
    <w:rsid w:val="00B82B68"/>
    <w:rsid w:val="00B848A0"/>
    <w:rsid w:val="00B8786A"/>
    <w:rsid w:val="00BA7F19"/>
    <w:rsid w:val="00BF6E0C"/>
    <w:rsid w:val="00C11FF2"/>
    <w:rsid w:val="00C3144E"/>
    <w:rsid w:val="00C33B42"/>
    <w:rsid w:val="00C34EF0"/>
    <w:rsid w:val="00C374C8"/>
    <w:rsid w:val="00C7717D"/>
    <w:rsid w:val="00C82B94"/>
    <w:rsid w:val="00CA6131"/>
    <w:rsid w:val="00CD61F8"/>
    <w:rsid w:val="00CE612B"/>
    <w:rsid w:val="00D02290"/>
    <w:rsid w:val="00D40A0C"/>
    <w:rsid w:val="00D53C94"/>
    <w:rsid w:val="00DA18F9"/>
    <w:rsid w:val="00DB5E24"/>
    <w:rsid w:val="00DC622E"/>
    <w:rsid w:val="00DC7659"/>
    <w:rsid w:val="00DD5273"/>
    <w:rsid w:val="00DF46F9"/>
    <w:rsid w:val="00E14D92"/>
    <w:rsid w:val="00E15BF0"/>
    <w:rsid w:val="00E21686"/>
    <w:rsid w:val="00E25DE8"/>
    <w:rsid w:val="00E30494"/>
    <w:rsid w:val="00E4520C"/>
    <w:rsid w:val="00E52FF3"/>
    <w:rsid w:val="00E70E2D"/>
    <w:rsid w:val="00E7698F"/>
    <w:rsid w:val="00E80B4D"/>
    <w:rsid w:val="00E82ACB"/>
    <w:rsid w:val="00E866BD"/>
    <w:rsid w:val="00EC2636"/>
    <w:rsid w:val="00EC7687"/>
    <w:rsid w:val="00EE0A9A"/>
    <w:rsid w:val="00EE580C"/>
    <w:rsid w:val="00EF23E4"/>
    <w:rsid w:val="00F30D5E"/>
    <w:rsid w:val="00F37B02"/>
    <w:rsid w:val="00F42E3D"/>
    <w:rsid w:val="00F50C85"/>
    <w:rsid w:val="00F97934"/>
    <w:rsid w:val="00FB5B6D"/>
    <w:rsid w:val="00FC67F7"/>
    <w:rsid w:val="00FE2DD1"/>
  </w:rsids>
  <m:mathPr>
    <m:mathFont m:val="Cambria Math"/>
    <m:brkBin m:val="before"/>
    <m:brkBinSub m:val="--"/>
    <m:smallFrac m:val="0"/>
    <m:dispDef/>
    <m:lMargin m:val="576"/>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uiPriority w:val="34"/>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uiPriority w:val="34"/>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4B47B97-F861-4E66-8638-140EE05C2B9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D08FC0C2.dotm</Template>
  <TotalTime>0</TotalTime>
  <Pages>2</Pages>
  <Words>342</Words>
  <Characters>2159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van Nek</dc:creator>
  <cp:lastModifiedBy>Eßer, Susanne</cp:lastModifiedBy>
  <cp:revision>2</cp:revision>
  <dcterms:created xsi:type="dcterms:W3CDTF">2019-06-14T15:43:00Z</dcterms:created>
  <dcterms:modified xsi:type="dcterms:W3CDTF">2019-06-14T15:43:00Z</dcterms:modified>
</cp:coreProperties>
</file>