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9433"/>
      </w:tblGrid>
      <w:tr w:rsidR="000A3998" w:rsidRPr="00BE0BBE" w14:paraId="3F2FC773" w14:textId="77777777" w:rsidTr="000A3998">
        <w:tc>
          <w:tcPr>
            <w:tcW w:w="5000" w:type="pct"/>
            <w:gridSpan w:val="2"/>
            <w:shd w:val="clear" w:color="auto" w:fill="D9D9D9"/>
          </w:tcPr>
          <w:p w14:paraId="0A5D7A76" w14:textId="2F535A6A" w:rsidR="000A3998" w:rsidRPr="00BE0BBE" w:rsidRDefault="000A3998" w:rsidP="002D34D9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Jahrgangsstufe </w:t>
            </w:r>
            <w:r w:rsidR="002D34D9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2D34D9" w:rsidRPr="00BE0BBE" w14:paraId="2D09B1C2" w14:textId="77777777" w:rsidTr="002452BA">
        <w:tc>
          <w:tcPr>
            <w:tcW w:w="5000" w:type="pct"/>
            <w:gridSpan w:val="2"/>
          </w:tcPr>
          <w:p w14:paraId="5120FA30" w14:textId="241AF995" w:rsidR="002D34D9" w:rsidRPr="002D34D9" w:rsidRDefault="002D34D9" w:rsidP="002452BA">
            <w:p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Unterrichtsvorhaben I:</w:t>
            </w:r>
            <w:r w:rsidRPr="002D34D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Das Evangelium breitet sich aus – Die Anfänge der Kirche</w:t>
            </w:r>
          </w:p>
          <w:p w14:paraId="792AF15B" w14:textId="77777777" w:rsidR="002D34D9" w:rsidRPr="00BE0BBE" w:rsidRDefault="002D34D9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7F7A1BCD" w14:textId="77777777" w:rsidR="002D34D9" w:rsidRPr="00BE0BBE" w:rsidRDefault="002D34D9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Inhaltsfeld 4: Kirche als Nachfolgegemeinschaft</w:t>
            </w:r>
          </w:p>
          <w:p w14:paraId="0A898F79" w14:textId="77777777" w:rsidR="002D34D9" w:rsidRPr="00BE0BBE" w:rsidRDefault="002D34D9" w:rsidP="002D34D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Anfänge der Kirche</w:t>
            </w:r>
          </w:p>
          <w:p w14:paraId="5A51BC25" w14:textId="77777777" w:rsidR="002D34D9" w:rsidRPr="00BE0BBE" w:rsidRDefault="002D34D9" w:rsidP="002452BA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</w:p>
          <w:p w14:paraId="0CABB135" w14:textId="77777777" w:rsidR="002D34D9" w:rsidRPr="00BE0BBE" w:rsidRDefault="002D34D9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Inhaltsfeld 5: Bibel als „Ur-kunde“ des Glaubens</w:t>
            </w:r>
          </w:p>
          <w:p w14:paraId="31BA08F5" w14:textId="77777777" w:rsidR="002D34D9" w:rsidRPr="00BE0BBE" w:rsidRDefault="002D34D9" w:rsidP="002D34D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Grundmotive und Gestalten der Bibel</w:t>
            </w: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ab/>
            </w:r>
          </w:p>
          <w:p w14:paraId="3313A1CE" w14:textId="007D9147" w:rsidR="002D34D9" w:rsidRPr="002D34D9" w:rsidRDefault="002D34D9" w:rsidP="002D34D9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</w:p>
          <w:p w14:paraId="13332B1D" w14:textId="77777777" w:rsidR="002D34D9" w:rsidRPr="00BE0BBE" w:rsidRDefault="002D34D9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: ca. 16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D34D9" w:rsidRPr="00BE0BBE" w14:paraId="56506666" w14:textId="77777777" w:rsidTr="002452BA">
        <w:tc>
          <w:tcPr>
            <w:tcW w:w="5000" w:type="pct"/>
            <w:gridSpan w:val="2"/>
          </w:tcPr>
          <w:p w14:paraId="67F5181F" w14:textId="77777777" w:rsidR="002D34D9" w:rsidRPr="00BE0BBE" w:rsidRDefault="002D34D9" w:rsidP="002452BA">
            <w:pPr>
              <w:tabs>
                <w:tab w:val="left" w:pos="360"/>
              </w:tabs>
              <w:spacing w:after="12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40AB4364" w14:textId="77777777" w:rsidR="002D34D9" w:rsidRPr="00BE0BBE" w:rsidRDefault="002D34D9" w:rsidP="002452BA">
            <w:p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05451CE9" w14:textId="77777777" w:rsidR="002D34D9" w:rsidRPr="00BE0BBE" w:rsidRDefault="002D34D9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erläutern an exemplarischen Ereignissen die Entstehung und Entwicklung der frühen Kirche, SK4</w:t>
            </w:r>
          </w:p>
          <w:p w14:paraId="4772D85B" w14:textId="77777777" w:rsidR="002D34D9" w:rsidRPr="00BE0BBE" w:rsidRDefault="002D34D9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deuten religiöse Sprache und Zeichen an Beispielen, SK7</w:t>
            </w:r>
          </w:p>
          <w:p w14:paraId="1BE3005D" w14:textId="77777777" w:rsidR="002D34D9" w:rsidRPr="00BE0BBE" w:rsidRDefault="002D34D9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erschließen angeleitet religiös relevante Texte, MK1</w:t>
            </w:r>
          </w:p>
          <w:p w14:paraId="6E91B970" w14:textId="77777777" w:rsidR="002D34D9" w:rsidRPr="00BE0BBE" w:rsidRDefault="002D34D9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finden selbstständig Bibelstellen auf, MK2</w:t>
            </w:r>
          </w:p>
          <w:p w14:paraId="6783ECBB" w14:textId="7A01104C" w:rsidR="002D34D9" w:rsidRPr="00BE0BBE" w:rsidRDefault="002D34D9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erschließen und deuten angeleitet </w:t>
            </w:r>
            <w:r w:rsidR="006620F4" w:rsidRPr="005B245D">
              <w:rPr>
                <w:rFonts w:cstheme="minorHAnsi"/>
                <w:i/>
                <w:color w:val="000000" w:themeColor="text1"/>
                <w:sz w:val="20"/>
                <w:szCs w:val="20"/>
              </w:rPr>
              <w:t>religiös relevante</w:t>
            </w:r>
            <w:r w:rsidR="006620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künstlerische Darstellungen, MK4</w:t>
            </w:r>
          </w:p>
          <w:p w14:paraId="4B1DA344" w14:textId="221596E7" w:rsidR="002D34D9" w:rsidRPr="00BE0BBE" w:rsidRDefault="002D34D9" w:rsidP="002452BA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gestalten religiös relevante Inhalte kreativ</w:t>
            </w:r>
            <w:r w:rsidR="00150E6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und erläutern ihre Umsetzungen,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MK6</w:t>
            </w:r>
          </w:p>
          <w:p w14:paraId="4B0D3FAB" w14:textId="1DE388CA" w:rsidR="002D34D9" w:rsidRPr="00BE0BBE" w:rsidRDefault="002D34D9" w:rsidP="00150E6B">
            <w:pPr>
              <w:numPr>
                <w:ilvl w:val="0"/>
                <w:numId w:val="21"/>
              </w:numPr>
              <w:spacing w:before="120" w:after="200" w:line="276" w:lineRule="auto"/>
              <w:contextualSpacing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begründen ansatzweise eigene Standpunkte zu religiösen und ethischen Fragen</w:t>
            </w:r>
            <w:r w:rsidR="00150E6B">
              <w:rPr>
                <w:rFonts w:cstheme="minorHAnsi"/>
                <w:i/>
                <w:color w:val="000000" w:themeColor="text1"/>
                <w:sz w:val="20"/>
                <w:szCs w:val="20"/>
              </w:rPr>
              <w:t>.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UK1</w:t>
            </w:r>
          </w:p>
        </w:tc>
      </w:tr>
      <w:tr w:rsidR="002D34D9" w:rsidRPr="00BE0BBE" w14:paraId="6741973C" w14:textId="77777777" w:rsidTr="002D34D9">
        <w:tc>
          <w:tcPr>
            <w:tcW w:w="1748" w:type="pct"/>
          </w:tcPr>
          <w:p w14:paraId="65754ABE" w14:textId="77777777" w:rsidR="002D34D9" w:rsidRPr="00BE0BBE" w:rsidRDefault="002D34D9" w:rsidP="002452BA">
            <w:pPr>
              <w:spacing w:before="120" w:afterLines="200" w:after="480" w:line="240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5FC1463F" w14:textId="77777777" w:rsidR="002D34D9" w:rsidRPr="00BE0BBE" w:rsidRDefault="002D34D9" w:rsidP="002D34D9">
            <w:pPr>
              <w:numPr>
                <w:ilvl w:val="0"/>
                <w:numId w:val="71"/>
              </w:numPr>
              <w:suppressAutoHyphens/>
              <w:spacing w:before="120" w:afterLines="100" w:after="240" w:line="240" w:lineRule="auto"/>
              <w:ind w:left="357" w:hanging="357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beschreiben die Entstehung der Kirche aus dem Glauben an Jesus Christus und dem Wirken des Heiligen Geistes, K20</w:t>
            </w:r>
          </w:p>
          <w:p w14:paraId="14B0B5F5" w14:textId="77777777" w:rsidR="002D34D9" w:rsidRPr="00BE0BBE" w:rsidRDefault="002D34D9" w:rsidP="002D34D9">
            <w:pPr>
              <w:numPr>
                <w:ilvl w:val="0"/>
                <w:numId w:val="71"/>
              </w:numPr>
              <w:suppressAutoHyphens/>
              <w:spacing w:before="120" w:afterLines="100" w:after="240" w:line="240" w:lineRule="auto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 xml:space="preserve">erläutern die Bedeutung des Apostels Paulus für die </w:t>
            </w: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lastRenderedPageBreak/>
              <w:t>frühe Kirche, K21</w:t>
            </w:r>
          </w:p>
          <w:p w14:paraId="5A412E07" w14:textId="77777777" w:rsidR="002D34D9" w:rsidRPr="00BE0BBE" w:rsidRDefault="002D34D9" w:rsidP="002D34D9">
            <w:pPr>
              <w:numPr>
                <w:ilvl w:val="0"/>
                <w:numId w:val="71"/>
              </w:numPr>
              <w:suppressAutoHyphens/>
              <w:spacing w:before="120" w:afterLines="100" w:after="240" w:line="240" w:lineRule="auto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beschreiben die Ausbreitung des Christentums in den ersten Jahrhunderten, K22</w:t>
            </w:r>
          </w:p>
          <w:p w14:paraId="118F9AF6" w14:textId="77777777" w:rsidR="002D34D9" w:rsidRPr="00BE0BBE" w:rsidRDefault="002D34D9" w:rsidP="002D34D9">
            <w:pPr>
              <w:numPr>
                <w:ilvl w:val="0"/>
                <w:numId w:val="71"/>
              </w:numPr>
              <w:suppressAutoHyphens/>
              <w:spacing w:before="120" w:afterLines="100" w:after="24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kern w:val="1"/>
                <w:sz w:val="20"/>
                <w:szCs w:val="20"/>
                <w:u w:val="single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erklären Feste des Kirchenjahres als Vergegenwärtigung des Lebens, des Todes und der Auferstehung Jesu, K23</w:t>
            </w:r>
          </w:p>
          <w:p w14:paraId="4D388FBB" w14:textId="77777777" w:rsidR="002D34D9" w:rsidRPr="00BE0BBE" w:rsidRDefault="002D34D9" w:rsidP="002D34D9">
            <w:pPr>
              <w:numPr>
                <w:ilvl w:val="0"/>
                <w:numId w:val="71"/>
              </w:numPr>
              <w:suppressAutoHyphens/>
              <w:spacing w:before="120" w:afterLines="100" w:after="240" w:line="240" w:lineRule="auto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erörtern vor dem Hintergrund der Erfahrungen der frühen Kirche Schwierigkeiten einer Christin bzw. eines Christen den christlichen Glauben zu leben, K31</w:t>
            </w:r>
          </w:p>
          <w:p w14:paraId="0DEED3E6" w14:textId="77777777" w:rsidR="002D34D9" w:rsidRPr="00BE0BBE" w:rsidRDefault="002D34D9" w:rsidP="002D34D9">
            <w:pPr>
              <w:numPr>
                <w:ilvl w:val="0"/>
                <w:numId w:val="71"/>
              </w:numPr>
              <w:suppressAutoHyphens/>
              <w:spacing w:before="120" w:afterLines="100" w:after="240" w:line="240" w:lineRule="auto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konkretisieren die Grunderfahrung der Nähe Gottes zu den Menschen an wiederkehrenden Motiven, u.a. der Berufung und des Bundes, K35</w:t>
            </w:r>
          </w:p>
          <w:p w14:paraId="1E43E5AA" w14:textId="152606E6" w:rsidR="002D34D9" w:rsidRPr="00BE0BBE" w:rsidRDefault="002D34D9" w:rsidP="002D34D9">
            <w:pPr>
              <w:numPr>
                <w:ilvl w:val="0"/>
                <w:numId w:val="71"/>
              </w:numPr>
              <w:suppressAutoHyphens/>
              <w:spacing w:before="120" w:afterLines="100" w:after="240" w:line="240" w:lineRule="auto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 xml:space="preserve">beschreiben an ausgewählten Erzählungen von Frauen und Männern (u.a. Sara und Abraham), was es bedeuten kann, </w:t>
            </w:r>
            <w:r w:rsidR="006620F4" w:rsidRPr="005B245D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auf Gott zu vertrauen</w:t>
            </w: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, K36</w:t>
            </w:r>
          </w:p>
          <w:p w14:paraId="2DCE6CB2" w14:textId="77777777" w:rsidR="002D34D9" w:rsidRPr="00BE0BBE" w:rsidRDefault="002D34D9" w:rsidP="002D34D9">
            <w:pPr>
              <w:numPr>
                <w:ilvl w:val="0"/>
                <w:numId w:val="71"/>
              </w:numPr>
              <w:suppressAutoHyphens/>
              <w:spacing w:before="120" w:afterLines="100" w:after="240" w:line="240" w:lineRule="auto"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beurteilen in elementarer Form die Relevanz biblischer Glaubenserzählungen für Menschen heute. K38</w:t>
            </w:r>
          </w:p>
        </w:tc>
        <w:tc>
          <w:tcPr>
            <w:tcW w:w="3252" w:type="pct"/>
          </w:tcPr>
          <w:p w14:paraId="632CBC82" w14:textId="77777777" w:rsidR="002D34D9" w:rsidRPr="00BE0BBE" w:rsidRDefault="002D34D9" w:rsidP="002452BA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4648AAE2" w14:textId="77777777" w:rsidR="002D34D9" w:rsidRPr="00BE0BBE" w:rsidRDefault="002D34D9" w:rsidP="002452BA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14:paraId="6CD069E7" w14:textId="77777777" w:rsidR="002D34D9" w:rsidRPr="00BE0BBE" w:rsidRDefault="002D34D9" w:rsidP="002452B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Pfingstereignis</w:t>
            </w:r>
          </w:p>
          <w:p w14:paraId="127BBFE7" w14:textId="77777777" w:rsidR="002D34D9" w:rsidRPr="00BE0BBE" w:rsidRDefault="002D34D9" w:rsidP="002452B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Ggf.: Leben in der jungen Kirche / Gemeinde</w:t>
            </w:r>
          </w:p>
          <w:p w14:paraId="307DB37F" w14:textId="77777777" w:rsidR="002D34D9" w:rsidRPr="00BE0BBE" w:rsidRDefault="002D34D9" w:rsidP="002452B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Paulus: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glühender Verfolger – leidenschaftlicher Verkünder des Christentums (Stephanus – Damaskus – Paulus als Missionar - Apostelkonzil)</w:t>
            </w:r>
          </w:p>
          <w:p w14:paraId="615BD9EA" w14:textId="4D0848A5" w:rsidR="002D34D9" w:rsidRPr="005B245D" w:rsidRDefault="002D34D9" w:rsidP="002452B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Ggf.: </w:t>
            </w:r>
            <w:bookmarkStart w:id="0" w:name="_GoBack"/>
            <w:bookmarkEnd w:id="0"/>
            <w:r w:rsidR="00373219" w:rsidRPr="005B245D">
              <w:rPr>
                <w:rFonts w:cstheme="minorHAnsi"/>
                <w:color w:val="000000" w:themeColor="text1"/>
                <w:sz w:val="20"/>
                <w:szCs w:val="20"/>
              </w:rPr>
              <w:t>Menschen christlichen Glaubens</w:t>
            </w:r>
            <w:r w:rsidRPr="005B245D">
              <w:rPr>
                <w:rFonts w:cstheme="minorHAnsi"/>
                <w:color w:val="000000" w:themeColor="text1"/>
                <w:sz w:val="20"/>
                <w:szCs w:val="20"/>
              </w:rPr>
              <w:t xml:space="preserve"> im Konflikt mit der röm.-hellenist. Kultur / Religion: Glaube an den einen Gott; Aufruhr der Silberschmiede von Ephesus, …</w:t>
            </w:r>
          </w:p>
          <w:p w14:paraId="1BC3CA7D" w14:textId="77777777" w:rsidR="002D34D9" w:rsidRPr="005B245D" w:rsidRDefault="002D34D9" w:rsidP="002452B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245D">
              <w:rPr>
                <w:rFonts w:cstheme="minorHAnsi"/>
                <w:color w:val="000000" w:themeColor="text1"/>
                <w:sz w:val="20"/>
                <w:szCs w:val="20"/>
              </w:rPr>
              <w:t>Ggf.: Bilderverbot / Christl. Gottesbild vs. röm. Gottesbilder</w:t>
            </w:r>
          </w:p>
          <w:p w14:paraId="413BE724" w14:textId="77777777" w:rsidR="002D34D9" w:rsidRPr="005B245D" w:rsidRDefault="002D34D9" w:rsidP="002452B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B245D">
              <w:rPr>
                <w:rFonts w:cstheme="minorHAnsi"/>
                <w:b/>
                <w:color w:val="000000" w:themeColor="text1"/>
                <w:sz w:val="20"/>
                <w:szCs w:val="20"/>
              </w:rPr>
              <w:t>Ichthys</w:t>
            </w:r>
            <w:proofErr w:type="spellEnd"/>
            <w:r w:rsidRPr="005B245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B245D">
              <w:rPr>
                <w:rFonts w:cstheme="minorHAnsi"/>
                <w:color w:val="000000" w:themeColor="text1"/>
                <w:sz w:val="20"/>
                <w:szCs w:val="20"/>
              </w:rPr>
              <w:t>(Funktion von Symbolen)</w:t>
            </w:r>
          </w:p>
          <w:p w14:paraId="321F1FBA" w14:textId="51D7CEF6" w:rsidR="002D34D9" w:rsidRPr="005B245D" w:rsidRDefault="002D34D9" w:rsidP="002452B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245D">
              <w:rPr>
                <w:rFonts w:cstheme="minorHAnsi"/>
                <w:color w:val="000000" w:themeColor="text1"/>
                <w:sz w:val="20"/>
                <w:szCs w:val="20"/>
              </w:rPr>
              <w:t xml:space="preserve">Verfolgungen von </w:t>
            </w:r>
            <w:r w:rsidR="00373219" w:rsidRPr="005B245D">
              <w:rPr>
                <w:rFonts w:cstheme="minorHAnsi"/>
                <w:color w:val="000000" w:themeColor="text1"/>
                <w:sz w:val="20"/>
                <w:szCs w:val="20"/>
              </w:rPr>
              <w:t xml:space="preserve">Christinnen und </w:t>
            </w:r>
            <w:r w:rsidRPr="005B245D">
              <w:rPr>
                <w:rFonts w:cstheme="minorHAnsi"/>
                <w:color w:val="000000" w:themeColor="text1"/>
                <w:sz w:val="20"/>
                <w:szCs w:val="20"/>
              </w:rPr>
              <w:t>Christen</w:t>
            </w:r>
          </w:p>
          <w:p w14:paraId="6F10FFA1" w14:textId="77777777" w:rsidR="002D34D9" w:rsidRPr="00BE0BBE" w:rsidRDefault="002D34D9" w:rsidP="002452B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Kaiser Konstantin </w:t>
            </w:r>
          </w:p>
          <w:p w14:paraId="7A2BB441" w14:textId="77777777" w:rsidR="002D34D9" w:rsidRPr="00BE0BBE" w:rsidRDefault="002D34D9" w:rsidP="002452B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D34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Ggf</w:t>
            </w:r>
            <w:proofErr w:type="spellEnd"/>
            <w:r w:rsidRPr="002D34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.:</w:t>
            </w:r>
            <w:proofErr w:type="gramEnd"/>
            <w:r w:rsidRPr="002D34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St. Martin – </w:t>
            </w:r>
            <w:proofErr w:type="spellStart"/>
            <w:r w:rsidRPr="002D34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vom</w:t>
            </w:r>
            <w:proofErr w:type="spellEnd"/>
            <w:r w:rsidRPr="002D34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4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röm</w:t>
            </w:r>
            <w:proofErr w:type="spellEnd"/>
            <w:r w:rsidRPr="002D34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Soldaten zum christlichen Bischof</w:t>
            </w:r>
          </w:p>
          <w:p w14:paraId="79AF09AF" w14:textId="77777777" w:rsidR="002D34D9" w:rsidRPr="000E213B" w:rsidRDefault="002D34D9" w:rsidP="000E213B">
            <w:pPr>
              <w:numPr>
                <w:ilvl w:val="0"/>
                <w:numId w:val="17"/>
              </w:numPr>
              <w:spacing w:after="120" w:line="240" w:lineRule="auto"/>
              <w:ind w:left="357" w:hanging="357"/>
              <w:contextualSpacing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Ggf.: Christentum wird Staatsreligion</w:t>
            </w:r>
          </w:p>
          <w:p w14:paraId="58A9210D" w14:textId="77777777" w:rsidR="000E213B" w:rsidRPr="00BE0BBE" w:rsidRDefault="000E213B" w:rsidP="000E213B">
            <w:pPr>
              <w:spacing w:after="120" w:line="240" w:lineRule="auto"/>
              <w:ind w:left="357"/>
              <w:contextualSpacing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47AE1620" w14:textId="77777777" w:rsidR="002D34D9" w:rsidRPr="00BE0BBE" w:rsidRDefault="002D34D9" w:rsidP="002452BA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14:paraId="7C939526" w14:textId="77777777" w:rsidR="002D34D9" w:rsidRPr="00BE0BBE" w:rsidRDefault="002D34D9" w:rsidP="002452BA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</w:pPr>
            <w:r w:rsidRPr="00BE0BBE">
              <w:rPr>
                <w:rFonts w:eastAsia="Times New Roman" w:cstheme="minorHAnsi"/>
                <w:color w:val="000000" w:themeColor="text1"/>
                <w:kern w:val="1"/>
                <w:sz w:val="20"/>
                <w:szCs w:val="20"/>
                <w:lang w:eastAsia="de-DE"/>
              </w:rPr>
              <w:t>Ggf.: Erstellen einer Zeitleiste</w:t>
            </w:r>
          </w:p>
          <w:p w14:paraId="44CDD69B" w14:textId="77777777" w:rsidR="002D34D9" w:rsidRPr="00BE0BBE" w:rsidRDefault="002D34D9" w:rsidP="002452B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Thematisierung der Darstellbarkeit religiöser Erfahrungen (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Damaskuserlebnis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– mit inneren Augen sehen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– Bildliche Darstellungen)</w:t>
            </w:r>
          </w:p>
          <w:p w14:paraId="27AEBF44" w14:textId="77777777" w:rsidR="002D34D9" w:rsidRDefault="002D34D9" w:rsidP="002452B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Personalisierung z. B. durch szenisches Spiel</w:t>
            </w:r>
          </w:p>
          <w:p w14:paraId="613348DB" w14:textId="77777777" w:rsidR="002D34D9" w:rsidRPr="00BE0BBE" w:rsidRDefault="002D34D9" w:rsidP="002D34D9">
            <w:pPr>
              <w:spacing w:after="0" w:line="240" w:lineRule="auto"/>
              <w:ind w:left="36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475E44" w14:textId="077EDB32" w:rsidR="002D34D9" w:rsidRPr="00BE0BBE" w:rsidRDefault="002D34D9" w:rsidP="002452BA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---</w:t>
            </w:r>
          </w:p>
          <w:p w14:paraId="21F8F7A7" w14:textId="5E2FDA96" w:rsidR="002D34D9" w:rsidRPr="002D34D9" w:rsidRDefault="002D34D9" w:rsidP="002452BA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Kooperationen: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Ggf.: Kooperation mit dem Fach Geschichte</w:t>
            </w:r>
          </w:p>
        </w:tc>
      </w:tr>
    </w:tbl>
    <w:p w14:paraId="3EC5B9D8" w14:textId="77777777" w:rsidR="006A1525" w:rsidRPr="00BE0BBE" w:rsidRDefault="006A1525" w:rsidP="00B30569">
      <w:pPr>
        <w:rPr>
          <w:rFonts w:cstheme="minorHAnsi"/>
          <w:sz w:val="20"/>
          <w:szCs w:val="20"/>
        </w:rPr>
      </w:pPr>
    </w:p>
    <w:sectPr w:rsidR="006A1525" w:rsidRPr="00BE0BBE" w:rsidSect="002D34D9">
      <w:footerReference w:type="default" r:id="rId9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4DE5" w14:textId="77777777" w:rsidR="00B81F04" w:rsidRDefault="00B81F04" w:rsidP="00E30C0A">
      <w:pPr>
        <w:spacing w:after="0" w:line="240" w:lineRule="auto"/>
      </w:pPr>
      <w:r>
        <w:separator/>
      </w:r>
    </w:p>
  </w:endnote>
  <w:endnote w:type="continuationSeparator" w:id="0">
    <w:p w14:paraId="67F409FA" w14:textId="77777777" w:rsidR="00B81F04" w:rsidRDefault="00B81F04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77777777" w:rsidR="000A3998" w:rsidRDefault="000A39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5D">
          <w:rPr>
            <w:noProof/>
          </w:rPr>
          <w:t>1</w:t>
        </w:r>
        <w:r>
          <w:fldChar w:fldCharType="end"/>
        </w:r>
      </w:p>
    </w:sdtContent>
  </w:sdt>
  <w:p w14:paraId="01486E98" w14:textId="77777777" w:rsidR="000A3998" w:rsidRDefault="000A39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622D" w14:textId="77777777" w:rsidR="00B81F04" w:rsidRDefault="00B81F04" w:rsidP="00E30C0A">
      <w:pPr>
        <w:spacing w:after="0" w:line="240" w:lineRule="auto"/>
      </w:pPr>
      <w:r>
        <w:separator/>
      </w:r>
    </w:p>
  </w:footnote>
  <w:footnote w:type="continuationSeparator" w:id="0">
    <w:p w14:paraId="202CDA0F" w14:textId="77777777" w:rsidR="00B81F04" w:rsidRDefault="00B81F04" w:rsidP="00E3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EAA"/>
    <w:multiLevelType w:val="hybridMultilevel"/>
    <w:tmpl w:val="0C32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521D"/>
    <w:multiLevelType w:val="hybridMultilevel"/>
    <w:tmpl w:val="AFEC70A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243F9"/>
    <w:multiLevelType w:val="hybridMultilevel"/>
    <w:tmpl w:val="B5B46B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014E"/>
    <w:multiLevelType w:val="hybridMultilevel"/>
    <w:tmpl w:val="70BE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4790"/>
    <w:multiLevelType w:val="hybridMultilevel"/>
    <w:tmpl w:val="30744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B0280"/>
    <w:multiLevelType w:val="hybridMultilevel"/>
    <w:tmpl w:val="09D2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221A9"/>
    <w:multiLevelType w:val="hybridMultilevel"/>
    <w:tmpl w:val="20466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706F"/>
    <w:multiLevelType w:val="hybridMultilevel"/>
    <w:tmpl w:val="F5682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A12A0"/>
    <w:multiLevelType w:val="hybridMultilevel"/>
    <w:tmpl w:val="7DDCCCF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3D7979"/>
    <w:multiLevelType w:val="hybridMultilevel"/>
    <w:tmpl w:val="97BEF2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56F"/>
    <w:multiLevelType w:val="hybridMultilevel"/>
    <w:tmpl w:val="D6448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65A2A"/>
    <w:multiLevelType w:val="hybridMultilevel"/>
    <w:tmpl w:val="973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7D1DC0"/>
    <w:multiLevelType w:val="hybridMultilevel"/>
    <w:tmpl w:val="D422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46424"/>
    <w:multiLevelType w:val="hybridMultilevel"/>
    <w:tmpl w:val="01D22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66753C"/>
    <w:multiLevelType w:val="hybridMultilevel"/>
    <w:tmpl w:val="7A44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55530"/>
    <w:multiLevelType w:val="hybridMultilevel"/>
    <w:tmpl w:val="D6FAC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FA6646"/>
    <w:multiLevelType w:val="hybridMultilevel"/>
    <w:tmpl w:val="B49AF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A3EEE"/>
    <w:multiLevelType w:val="hybridMultilevel"/>
    <w:tmpl w:val="E83A88A0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F6706"/>
    <w:multiLevelType w:val="hybridMultilevel"/>
    <w:tmpl w:val="4740B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72AC7"/>
    <w:multiLevelType w:val="hybridMultilevel"/>
    <w:tmpl w:val="A3E6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0C7E87"/>
    <w:multiLevelType w:val="hybridMultilevel"/>
    <w:tmpl w:val="5906D320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9C224E"/>
    <w:multiLevelType w:val="hybridMultilevel"/>
    <w:tmpl w:val="303CE13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C8417C"/>
    <w:multiLevelType w:val="hybridMultilevel"/>
    <w:tmpl w:val="DADC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31666"/>
    <w:multiLevelType w:val="hybridMultilevel"/>
    <w:tmpl w:val="0BC6FC74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135529"/>
    <w:multiLevelType w:val="hybridMultilevel"/>
    <w:tmpl w:val="9604B78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164976"/>
    <w:multiLevelType w:val="hybridMultilevel"/>
    <w:tmpl w:val="CA024C22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2B7D2E"/>
    <w:multiLevelType w:val="hybridMultilevel"/>
    <w:tmpl w:val="1EF2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40FFB"/>
    <w:multiLevelType w:val="hybridMultilevel"/>
    <w:tmpl w:val="9936274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CE2B5F"/>
    <w:multiLevelType w:val="hybridMultilevel"/>
    <w:tmpl w:val="08DC5F02"/>
    <w:lvl w:ilvl="0" w:tplc="AA52A876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BF0DF7"/>
    <w:multiLevelType w:val="hybridMultilevel"/>
    <w:tmpl w:val="0262E22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E96ADA"/>
    <w:multiLevelType w:val="hybridMultilevel"/>
    <w:tmpl w:val="E3C6B444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FB77AF"/>
    <w:multiLevelType w:val="hybridMultilevel"/>
    <w:tmpl w:val="9CBA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8121C1"/>
    <w:multiLevelType w:val="hybridMultilevel"/>
    <w:tmpl w:val="CA103E6C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056C9A"/>
    <w:multiLevelType w:val="hybridMultilevel"/>
    <w:tmpl w:val="18281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E5C5663"/>
    <w:multiLevelType w:val="hybridMultilevel"/>
    <w:tmpl w:val="A09A9C1E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5937"/>
    <w:multiLevelType w:val="hybridMultilevel"/>
    <w:tmpl w:val="B15CBC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BA1C20"/>
    <w:multiLevelType w:val="hybridMultilevel"/>
    <w:tmpl w:val="A3BC0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D64BE3"/>
    <w:multiLevelType w:val="hybridMultilevel"/>
    <w:tmpl w:val="2B20B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38468E"/>
    <w:multiLevelType w:val="hybridMultilevel"/>
    <w:tmpl w:val="DF9E698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8893FF2"/>
    <w:multiLevelType w:val="hybridMultilevel"/>
    <w:tmpl w:val="DA7E9A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043E1D"/>
    <w:multiLevelType w:val="hybridMultilevel"/>
    <w:tmpl w:val="563E0EE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0176A8"/>
    <w:multiLevelType w:val="hybridMultilevel"/>
    <w:tmpl w:val="CB425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0B82BB7"/>
    <w:multiLevelType w:val="hybridMultilevel"/>
    <w:tmpl w:val="2040AC34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839AE">
      <w:numFmt w:val="bullet"/>
      <w:lvlText w:val="•"/>
      <w:lvlJc w:val="left"/>
      <w:pPr>
        <w:ind w:left="2860" w:hanging="70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1DD2EE3"/>
    <w:multiLevelType w:val="hybridMultilevel"/>
    <w:tmpl w:val="C436C5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847FC5"/>
    <w:multiLevelType w:val="hybridMultilevel"/>
    <w:tmpl w:val="13E46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A74D7"/>
    <w:multiLevelType w:val="hybridMultilevel"/>
    <w:tmpl w:val="E8EA043A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1B19CD"/>
    <w:multiLevelType w:val="hybridMultilevel"/>
    <w:tmpl w:val="E3E6A6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2F17FB"/>
    <w:multiLevelType w:val="hybridMultilevel"/>
    <w:tmpl w:val="7E4481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A503A89"/>
    <w:multiLevelType w:val="hybridMultilevel"/>
    <w:tmpl w:val="CB8AFB68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A46FB4"/>
    <w:multiLevelType w:val="hybridMultilevel"/>
    <w:tmpl w:val="E5E89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0F46F0"/>
    <w:multiLevelType w:val="hybridMultilevel"/>
    <w:tmpl w:val="3DF2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F655BA"/>
    <w:multiLevelType w:val="hybridMultilevel"/>
    <w:tmpl w:val="FAB8FC54"/>
    <w:lvl w:ilvl="0" w:tplc="5CD833D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390DED"/>
    <w:multiLevelType w:val="hybridMultilevel"/>
    <w:tmpl w:val="F43AE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58D6E0F"/>
    <w:multiLevelType w:val="hybridMultilevel"/>
    <w:tmpl w:val="28F82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FA4AB6"/>
    <w:multiLevelType w:val="hybridMultilevel"/>
    <w:tmpl w:val="CB9479C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836752B"/>
    <w:multiLevelType w:val="hybridMultilevel"/>
    <w:tmpl w:val="7EC0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185B35"/>
    <w:multiLevelType w:val="hybridMultilevel"/>
    <w:tmpl w:val="99A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4D1D5F"/>
    <w:multiLevelType w:val="hybridMultilevel"/>
    <w:tmpl w:val="F34A0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21247F"/>
    <w:multiLevelType w:val="hybridMultilevel"/>
    <w:tmpl w:val="A7CE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541FEF"/>
    <w:multiLevelType w:val="hybridMultilevel"/>
    <w:tmpl w:val="A89C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4"/>
  </w:num>
  <w:num w:numId="3">
    <w:abstractNumId w:val="31"/>
  </w:num>
  <w:num w:numId="4">
    <w:abstractNumId w:val="10"/>
  </w:num>
  <w:num w:numId="5">
    <w:abstractNumId w:val="50"/>
  </w:num>
  <w:num w:numId="6">
    <w:abstractNumId w:val="23"/>
  </w:num>
  <w:num w:numId="7">
    <w:abstractNumId w:val="70"/>
  </w:num>
  <w:num w:numId="8">
    <w:abstractNumId w:val="47"/>
  </w:num>
  <w:num w:numId="9">
    <w:abstractNumId w:val="62"/>
  </w:num>
  <w:num w:numId="10">
    <w:abstractNumId w:val="52"/>
  </w:num>
  <w:num w:numId="11">
    <w:abstractNumId w:val="15"/>
  </w:num>
  <w:num w:numId="12">
    <w:abstractNumId w:val="21"/>
  </w:num>
  <w:num w:numId="13">
    <w:abstractNumId w:val="5"/>
  </w:num>
  <w:num w:numId="14">
    <w:abstractNumId w:val="42"/>
  </w:num>
  <w:num w:numId="15">
    <w:abstractNumId w:val="4"/>
  </w:num>
  <w:num w:numId="16">
    <w:abstractNumId w:val="1"/>
  </w:num>
  <w:num w:numId="17">
    <w:abstractNumId w:val="29"/>
  </w:num>
  <w:num w:numId="18">
    <w:abstractNumId w:val="38"/>
  </w:num>
  <w:num w:numId="19">
    <w:abstractNumId w:val="26"/>
  </w:num>
  <w:num w:numId="20">
    <w:abstractNumId w:val="63"/>
  </w:num>
  <w:num w:numId="21">
    <w:abstractNumId w:val="14"/>
  </w:num>
  <w:num w:numId="22">
    <w:abstractNumId w:val="49"/>
  </w:num>
  <w:num w:numId="23">
    <w:abstractNumId w:val="37"/>
  </w:num>
  <w:num w:numId="24">
    <w:abstractNumId w:val="9"/>
  </w:num>
  <w:num w:numId="25">
    <w:abstractNumId w:val="66"/>
  </w:num>
  <w:num w:numId="26">
    <w:abstractNumId w:val="36"/>
  </w:num>
  <w:num w:numId="27">
    <w:abstractNumId w:val="57"/>
  </w:num>
  <w:num w:numId="28">
    <w:abstractNumId w:val="32"/>
  </w:num>
  <w:num w:numId="29">
    <w:abstractNumId w:val="13"/>
  </w:num>
  <w:num w:numId="30">
    <w:abstractNumId w:val="16"/>
  </w:num>
  <w:num w:numId="31">
    <w:abstractNumId w:val="69"/>
  </w:num>
  <w:num w:numId="32">
    <w:abstractNumId w:val="65"/>
  </w:num>
  <w:num w:numId="33">
    <w:abstractNumId w:val="59"/>
  </w:num>
  <w:num w:numId="34">
    <w:abstractNumId w:val="43"/>
  </w:num>
  <w:num w:numId="35">
    <w:abstractNumId w:val="18"/>
  </w:num>
  <w:num w:numId="36">
    <w:abstractNumId w:val="68"/>
  </w:num>
  <w:num w:numId="37">
    <w:abstractNumId w:val="6"/>
  </w:num>
  <w:num w:numId="38">
    <w:abstractNumId w:val="25"/>
  </w:num>
  <w:num w:numId="39">
    <w:abstractNumId w:val="58"/>
  </w:num>
  <w:num w:numId="40">
    <w:abstractNumId w:val="19"/>
  </w:num>
  <w:num w:numId="41">
    <w:abstractNumId w:val="17"/>
  </w:num>
  <w:num w:numId="42">
    <w:abstractNumId w:val="53"/>
  </w:num>
  <w:num w:numId="43">
    <w:abstractNumId w:val="7"/>
  </w:num>
  <w:num w:numId="44">
    <w:abstractNumId w:val="22"/>
  </w:num>
  <w:num w:numId="45">
    <w:abstractNumId w:val="67"/>
  </w:num>
  <w:num w:numId="46">
    <w:abstractNumId w:val="12"/>
  </w:num>
  <w:num w:numId="47">
    <w:abstractNumId w:val="28"/>
  </w:num>
  <w:num w:numId="48">
    <w:abstractNumId w:val="44"/>
  </w:num>
  <w:num w:numId="49">
    <w:abstractNumId w:val="27"/>
  </w:num>
  <w:num w:numId="50">
    <w:abstractNumId w:val="51"/>
  </w:num>
  <w:num w:numId="51">
    <w:abstractNumId w:val="3"/>
  </w:num>
  <w:num w:numId="52">
    <w:abstractNumId w:val="46"/>
  </w:num>
  <w:num w:numId="53">
    <w:abstractNumId w:val="2"/>
  </w:num>
  <w:num w:numId="54">
    <w:abstractNumId w:val="41"/>
  </w:num>
  <w:num w:numId="55">
    <w:abstractNumId w:val="56"/>
  </w:num>
  <w:num w:numId="56">
    <w:abstractNumId w:val="33"/>
  </w:num>
  <w:num w:numId="57">
    <w:abstractNumId w:val="45"/>
  </w:num>
  <w:num w:numId="58">
    <w:abstractNumId w:val="11"/>
  </w:num>
  <w:num w:numId="59">
    <w:abstractNumId w:val="35"/>
  </w:num>
  <w:num w:numId="60">
    <w:abstractNumId w:val="55"/>
  </w:num>
  <w:num w:numId="61">
    <w:abstractNumId w:val="48"/>
  </w:num>
  <w:num w:numId="62">
    <w:abstractNumId w:val="30"/>
  </w:num>
  <w:num w:numId="63">
    <w:abstractNumId w:val="34"/>
  </w:num>
  <w:num w:numId="64">
    <w:abstractNumId w:val="40"/>
  </w:num>
  <w:num w:numId="65">
    <w:abstractNumId w:val="8"/>
  </w:num>
  <w:num w:numId="66">
    <w:abstractNumId w:val="60"/>
  </w:num>
  <w:num w:numId="67">
    <w:abstractNumId w:val="61"/>
  </w:num>
  <w:num w:numId="68">
    <w:abstractNumId w:val="24"/>
  </w:num>
  <w:num w:numId="69">
    <w:abstractNumId w:val="64"/>
  </w:num>
  <w:num w:numId="70">
    <w:abstractNumId w:val="0"/>
  </w:num>
  <w:num w:numId="71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C4"/>
    <w:rsid w:val="000A3998"/>
    <w:rsid w:val="000C0268"/>
    <w:rsid w:val="000E213B"/>
    <w:rsid w:val="0010736C"/>
    <w:rsid w:val="001163A4"/>
    <w:rsid w:val="00136BAD"/>
    <w:rsid w:val="00150E6B"/>
    <w:rsid w:val="001578A0"/>
    <w:rsid w:val="001B7322"/>
    <w:rsid w:val="002229EF"/>
    <w:rsid w:val="002238ED"/>
    <w:rsid w:val="002250BF"/>
    <w:rsid w:val="002677B7"/>
    <w:rsid w:val="00296EB2"/>
    <w:rsid w:val="00297502"/>
    <w:rsid w:val="002B0D96"/>
    <w:rsid w:val="002C0DF2"/>
    <w:rsid w:val="002C2D02"/>
    <w:rsid w:val="002D34D9"/>
    <w:rsid w:val="002E347A"/>
    <w:rsid w:val="003635E5"/>
    <w:rsid w:val="00373219"/>
    <w:rsid w:val="003A7312"/>
    <w:rsid w:val="003C2B71"/>
    <w:rsid w:val="0044537B"/>
    <w:rsid w:val="00480CA5"/>
    <w:rsid w:val="004B040B"/>
    <w:rsid w:val="005330B7"/>
    <w:rsid w:val="005B245D"/>
    <w:rsid w:val="005E2A7F"/>
    <w:rsid w:val="00607340"/>
    <w:rsid w:val="00621F6D"/>
    <w:rsid w:val="006349D7"/>
    <w:rsid w:val="006620F4"/>
    <w:rsid w:val="006A1525"/>
    <w:rsid w:val="006B157F"/>
    <w:rsid w:val="006C4189"/>
    <w:rsid w:val="00740D37"/>
    <w:rsid w:val="00750A45"/>
    <w:rsid w:val="007531ED"/>
    <w:rsid w:val="00767465"/>
    <w:rsid w:val="007A60AB"/>
    <w:rsid w:val="007B443E"/>
    <w:rsid w:val="00853EF9"/>
    <w:rsid w:val="008C3D1E"/>
    <w:rsid w:val="008C55A7"/>
    <w:rsid w:val="008D257D"/>
    <w:rsid w:val="009A0EB9"/>
    <w:rsid w:val="009C71B0"/>
    <w:rsid w:val="009E75F2"/>
    <w:rsid w:val="00A1249A"/>
    <w:rsid w:val="00A207DE"/>
    <w:rsid w:val="00A251A3"/>
    <w:rsid w:val="00A62B57"/>
    <w:rsid w:val="00A9206F"/>
    <w:rsid w:val="00B30569"/>
    <w:rsid w:val="00B35003"/>
    <w:rsid w:val="00B46ACF"/>
    <w:rsid w:val="00B751A9"/>
    <w:rsid w:val="00B81F04"/>
    <w:rsid w:val="00BA6798"/>
    <w:rsid w:val="00BE0BBE"/>
    <w:rsid w:val="00BF55C9"/>
    <w:rsid w:val="00CD20C2"/>
    <w:rsid w:val="00CE578D"/>
    <w:rsid w:val="00D41AEE"/>
    <w:rsid w:val="00DC4373"/>
    <w:rsid w:val="00DF7AC4"/>
    <w:rsid w:val="00E22D4B"/>
    <w:rsid w:val="00E30C0A"/>
    <w:rsid w:val="00E374C0"/>
    <w:rsid w:val="00ED6774"/>
    <w:rsid w:val="00ED68B5"/>
    <w:rsid w:val="00EE2ED7"/>
    <w:rsid w:val="00F2251F"/>
    <w:rsid w:val="00F42890"/>
    <w:rsid w:val="00F71EA1"/>
    <w:rsid w:val="00F73AF2"/>
    <w:rsid w:val="00FA129F"/>
    <w:rsid w:val="00FB2A46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51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4B06-2EFD-4001-A2D6-5B547273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C0576A6C.dotm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Otten</dc:creator>
  <cp:keywords/>
  <dc:description/>
  <cp:lastModifiedBy>Hartwig, Cordula</cp:lastModifiedBy>
  <cp:revision>13</cp:revision>
  <dcterms:created xsi:type="dcterms:W3CDTF">2019-07-02T13:58:00Z</dcterms:created>
  <dcterms:modified xsi:type="dcterms:W3CDTF">2019-09-11T14:55:00Z</dcterms:modified>
</cp:coreProperties>
</file>