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3FC988C6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5" w:value="5"/>
                  <w:listItem w:displayText="6" w:value="6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1FD6320D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0EF6659D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5.1" w:value="5.1"/>
                  <w:listItem w:displayText="5.2" w:value="5.2"/>
                  <w:listItem w:displayText="5.3" w:value="5.3"/>
                  <w:listItem w:displayText="5.4" w:value="5.4"/>
                  <w:listItem w:displayText="5.5" w:value="5.5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</w:tr>
      <w:tr w:rsidR="00100A58" w:rsidRPr="00572414" w14:paraId="5A130DC2" w14:textId="77777777" w:rsidTr="00A5549C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77777777" w:rsidR="00100A58" w:rsidRPr="00F04336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Thema des UV:</w:t>
            </w:r>
          </w:p>
          <w:p w14:paraId="15CC4F83" w14:textId="4773BEB2" w:rsidR="000E6E72" w:rsidRPr="00F04336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D00143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FFFF00"/>
            <w:tcMar>
              <w:top w:w="57" w:type="dxa"/>
              <w:bottom w:w="57" w:type="dxa"/>
            </w:tcMar>
          </w:tcPr>
          <w:p w14:paraId="2803BC05" w14:textId="048510E1" w:rsidR="00100A58" w:rsidRPr="00F04336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 xml:space="preserve">BF/SB </w:t>
            </w:r>
            <w:r w:rsidR="00747CBE">
              <w:rPr>
                <w:rFonts w:cs="Arial"/>
                <w:b/>
                <w:iCs/>
                <w:szCs w:val="24"/>
              </w:rPr>
              <w:t>5</w:t>
            </w:r>
            <w:r w:rsidR="00983DF7">
              <w:rPr>
                <w:rFonts w:cs="Arial"/>
                <w:b/>
                <w:iCs/>
                <w:szCs w:val="24"/>
              </w:rPr>
              <w:t>:</w:t>
            </w:r>
            <w:r w:rsidRPr="00F04336">
              <w:rPr>
                <w:rFonts w:cs="Arial"/>
                <w:b/>
                <w:iCs/>
                <w:szCs w:val="24"/>
              </w:rPr>
              <w:t xml:space="preserve"> </w:t>
            </w:r>
            <w:r w:rsidR="001E164A">
              <w:rPr>
                <w:rFonts w:cs="Arial"/>
                <w:b/>
                <w:iCs/>
                <w:szCs w:val="24"/>
              </w:rPr>
              <w:t xml:space="preserve">Bewegen </w:t>
            </w:r>
            <w:r w:rsidR="00D00143">
              <w:rPr>
                <w:rFonts w:cs="Arial"/>
                <w:b/>
                <w:iCs/>
                <w:szCs w:val="24"/>
              </w:rPr>
              <w:t>an Geräten</w:t>
            </w:r>
            <w:r w:rsidR="001E164A">
              <w:rPr>
                <w:rFonts w:cs="Arial"/>
                <w:b/>
                <w:iCs/>
                <w:szCs w:val="24"/>
              </w:rPr>
              <w:t xml:space="preserve"> – </w:t>
            </w:r>
            <w:r w:rsidR="00D00143">
              <w:rPr>
                <w:rFonts w:cs="Arial"/>
                <w:b/>
                <w:iCs/>
                <w:szCs w:val="24"/>
              </w:rPr>
              <w:t>Turnen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F04336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2AFB8CC0" w:rsidR="008B3FE3" w:rsidRPr="00F04336" w:rsidRDefault="004C2236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10126908" w:rsidR="00387AA9" w:rsidRPr="00F04336" w:rsidRDefault="004C2236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3B3401D5" w:rsidR="0075578F" w:rsidRPr="00F04336" w:rsidRDefault="00934E88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showingPlcHdr/>
                <w:dropDownList>
                  <w:listItem w:value="Wählen Sie ein Element aus."/>
                  <w:listItem w:displayText="normungebundenes Turnen an Geräten und Gerätekombinationen" w:value="normungebundenes Turnen an Geräten und Gerätekombinationen"/>
                  <w:listItem w:displayText="normgebundenes Turnen an Geräten und Gerätebahnen" w:value="normgebundenes Turnen an Geräten und Gerätebahnen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  <w:r w:rsidR="0075578F" w:rsidRPr="00F04336">
              <w:rPr>
                <w:rFonts w:cs="Arial"/>
                <w:szCs w:val="24"/>
              </w:rPr>
              <w:tab/>
            </w:r>
          </w:p>
          <w:p w14:paraId="272A2BB3" w14:textId="4964977F" w:rsidR="00E62BFC" w:rsidRPr="00F04336" w:rsidRDefault="00934E88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1760478802"/>
                <w:placeholder>
                  <w:docPart w:val="9195C841D48C4F19B0ED653A73F8BFA7"/>
                </w:placeholder>
                <w:showingPlcHdr/>
                <w:dropDownList>
                  <w:listItem w:value="Wählen Sie ein Element aus."/>
                  <w:listItem w:displayText="normungebundenes Turnen an Geräten und Gerätekombinationen" w:value="normungebundenes Turnen an Geräten und Gerätekombinationen"/>
                  <w:listItem w:displayText="normgebundenes Turnen an Geräten und Gerätebahnen" w:value="normgebundenes Turnen an Geräten und Gerätebahnen"/>
                </w:dropDownList>
              </w:sdtPr>
              <w:sdtEndPr/>
              <w:sdtContent>
                <w:r w:rsidR="00D00143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60335C5CF204B2DB5AADD9011AC7A1B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3F8E8F6A" w14:textId="0D8771CB" w:rsidR="00D8507B" w:rsidRPr="00F04336" w:rsidRDefault="004C2236" w:rsidP="00E62BF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301620248"/>
              <w:placeholder>
                <w:docPart w:val="A564CA8AC15948968CB0FE22B020630F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1D785145" w14:textId="77777777" w:rsidR="00E62BFC" w:rsidRDefault="004C2236" w:rsidP="001206E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339311123"/>
              <w:placeholder>
                <w:docPart w:val="6D771BC8D85E4E94B86B167BD5EFD959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00B1D805" w14:textId="2F3404F5" w:rsidR="0078720C" w:rsidRPr="0078720C" w:rsidRDefault="0078720C" w:rsidP="0078720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showingPlcHdr/>
              <w:dropDownList>
                <w:listItem w:value="Wählen Sie ein Element aus."/>
                <w:listItem w:displayText="vielfältiges turnerisches Bewegen (Stützen, Balancieren, Rollen, Klettern, Springen, Hangeln, Schaukeln und Schwingen) an unterschiedlichen Geräten und Gerätekombinationen (z.B. Boden, Trampolin, Klettertaue, Barren, Kasten u.a.) demonstrieren [6 BWK 5.1]" w:value="vielfältiges turnerisches Bewegen (Stützen, Balancieren, Rollen, Klettern, Springen, Hangeln, Schaukeln und Schwingen) an unterschiedlichen Geräten und Gerätekombinationen (z.B. Boden, Trampolin, Klettertaue, Barren, Kasten u.a.) demonstrieren [6 BWK 5.1]"/>
                <w:listItem w:displayText="eine Bewegungsverbindung aus turnerischen Grundelementen an einem ausgewählten Gerät (Boden, Barren, Reck oder Schwebebalken) demonstrieren [6 BWK 5.2]" w:value="eine Bewegungsverbindung aus turnerischen Grundelementen an einem ausgewählten Gerät (Boden, Barren, Reck oder Schwebebalken) demonstrieren [6 BWK 5.2]"/>
                <w:listItem w:displayText="grundlegende turnerische Sicherheits- und Hilfestellungen situationsbezogen wahrnehmen und sachgerecht ausführen [6 BWK 5.3]" w:value="grundlegende turnerische Sicherheits- und Hilfestellungen situationsbezogen wahrnehmen und sachgerecht ausführen [6 BWK 5.3]"/>
              </w:dropDownList>
            </w:sdtPr>
            <w:sdtEndPr/>
            <w:sdtContent>
              <w:p w14:paraId="67A98776" w14:textId="6B850691" w:rsidR="007C0EA4" w:rsidRPr="00F04336" w:rsidRDefault="00C72016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441C0B0A" w14:textId="77777777" w:rsidR="001135A2" w:rsidRPr="00FD6003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1524084935"/>
              <w:placeholder>
                <w:docPart w:val="9C3E920970884D8280C20463B8CB7DED"/>
              </w:placeholder>
              <w:showingPlcHdr/>
              <w:dropDownList>
                <w:listItem w:value="Wählen Sie ein Element aus."/>
                <w:listItem w:displayText="vielfältiges turnerisches Bewegen (Stützen, Balancieren, Rollen, Klettern, Springen, Hangeln, Schaukeln und Schwingen) an unterschiedlichen Geräten und Gerätekombinationen (z.B. Boden, Trampolin, Klettertaue, Barren, Kasten u.a.) demonstrieren [6 BWK 5.1]" w:value="vielfältiges turnerisches Bewegen (Stützen, Balancieren, Rollen, Klettern, Springen, Hangeln, Schaukeln und Schwingen) an unterschiedlichen Geräten und Gerätekombinationen (z.B. Boden, Trampolin, Klettertaue, Barren, Kasten u.a.) demonstrieren [6 BWK 5.1]"/>
                <w:listItem w:displayText="eine Bewegungsverbindung aus turnerischen Grundelementen an einem ausgewählten Gerät (Boden, Barren, Reck oder Schwebebalken) demonstrieren [6 BWK 5.2]" w:value="eine Bewegungsverbindung aus turnerischen Grundelementen an einem ausgewählten Gerät (Boden, Barren, Reck oder Schwebebalken) demonstrieren [6 BWK 5.2]"/>
                <w:listItem w:displayText="grundlegende turnerische Sicherheits- und Hilfestellungen situationsbezogen wahrnehmen und sachgerecht ausführen [6 BWK 5.3]" w:value="grundlegende turnerische Sicherheits- und Hilfestellungen situationsbezogen wahrnehmen und sachgerecht ausführen [6 BWK 5.3]"/>
              </w:dropDownList>
            </w:sdtPr>
            <w:sdtEndPr/>
            <w:sdtContent>
              <w:p w14:paraId="7515D085" w14:textId="1C4C6989" w:rsidR="00C117BF" w:rsidRPr="0043095E" w:rsidRDefault="0043095E" w:rsidP="0043095E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3CF9B991A9894EB991786EC4A2FC331F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1B549703" w14:textId="3C8312EA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18CB894C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232785454"/>
              <w:placeholder>
                <w:docPart w:val="C1D3612C76244B3C9D4443E979AC5A72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74F69E02" w14:textId="579FDFE7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3418AB83" w14:textId="77777777" w:rsidR="001135A2" w:rsidRPr="004C2236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08009113"/>
              <w:placeholder>
                <w:docPart w:val="1EB3AC3BC8CE464EB74BEB1E89E30A25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4916C536" w14:textId="4F5A2971" w:rsidR="003F7C08" w:rsidRPr="00F04336" w:rsidRDefault="00F04336" w:rsidP="003F7C0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7820F418" w14:textId="77777777" w:rsidR="000E6E72" w:rsidRPr="00F04336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F04336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820C89" w14:textId="2CF96798" w:rsidR="001135A2" w:rsidRPr="00F04336" w:rsidRDefault="000A24DB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44737FDF" w14:textId="77777777" w:rsidR="001135A2" w:rsidRPr="004C2236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443848797"/>
              <w:placeholder>
                <w:docPart w:val="098DFD575AFE4DF58E6AD7E05087D518"/>
              </w:placeholder>
              <w:showingPlcHdr/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9B885A" w14:textId="6C8C6D2F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p>
            </w:sdtContent>
          </w:sdt>
          <w:p w14:paraId="6CDE63BA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p w14:paraId="0D8044D2" w14:textId="20DC563C" w:rsidR="00F04336" w:rsidRPr="00F04336" w:rsidRDefault="00934E88" w:rsidP="00F04336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alias w:val="Bewegungsfeldübergreifende KE (MK)"/>
                <w:tag w:val="Bewegungsfeldübergreifende KE (MK)"/>
                <w:id w:val="663828765"/>
                <w:placeholder>
                  <w:docPart w:val="55705ABEF0DB42B398A9EE3A04979586"/>
                </w:placeholder>
                <w:showingPlcHdr/>
                <w:dropDownList>
                  <w:listItem w:value="Wählen Sie ein Element aus."/>
  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  <w:listItem w:displayText="Grundformen gestalterischen Bewegens nach- und umgestalten [6 MK b1]" w:value="Grundformen gestalterischen Bewegens nach- und umgestalten [6 MK b1]"/>
                  <w:listItem w:displayText="einfache kreative Bewegungsgestaltungen entwickeln und zu einer Präsentation verbinden [6 MK b2]" w:value="einfache kreative Bewegungsgestaltungen entwickeln und zu einer Präsentation verbinden [6 MK b2]"/>
  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  <w:listItem w:displayText="einfache Methoden zur Erfassung von körperlicher Leistungsfähigkeit anwenden [6 MK d1]" w:value="einfache Methoden zur Erfassung von körperlicher Leistungsfähigkeit anwenden [6 MK d1]"/>
                  <w:listItem w:displayText="selbstständig und verantwortungsvoll Spielflächen und -geräte gemeinsam auf- und abbauen [6 MK e1]" w:value="selbstständig und verantwortungsvoll Spielflächen und -geräte gemeinsam auf- und abbauen [6 MK e1]"/>
  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  <w:listItem w:displayText="Spiel-, Übungs- und Wettkampfstätten situationsangemessen und sicherheitsbewusst nutzen [6 MK f1]" w:value="Spiel-, Übungs- und Wettkampfstätten situationsangemessen und sicherheitsbewusst nutzen [6 MK f1]"/>
                </w:dropDownList>
              </w:sdtPr>
              <w:sdtEndPr/>
              <w:sdtContent>
                <w:r w:rsidR="00F04336"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sdtContent>
            </w:sdt>
          </w:p>
          <w:p w14:paraId="0CDCDBB9" w14:textId="77777777" w:rsidR="00F04336" w:rsidRPr="00F04336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F04336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einfache Bewegungsabläufe hinsichtlich der Bewegungsqualität auf grundlegendem Niveau kriteriengeleitet beurteilen [6 UK a1]" w:value="einfache Bewegungsabläufe hinsichtlich der Bewegungsqualität auf grundlegendem Niveau kriteriengeleitet beurteilen [6 UK a1]"/>
                <w:listItem w:displayText="kreative, gestalterische Präsentationen anhand grundlegender Kriterien beurteilen [6 UK b1]" w:value="kreative, gestalterische Präsentationen anhand grundlegender Kriterien beurteilen [6 UK b1]"/>
                <w:listItem w:displayText="einfache sportliche Wagnissituationen für sich situativ einschätzen und anhand ausgewählter Kriterien beurteilen [6 UK c1]" w:value="einfache sportliche Wagnissituationen für sich situativ einschätzen und anhand ausgewählter Kriterien beurteilen [6 UK c1]"/>
                <w:listItem w:displayText="ihre individuelle Leistungsfähigkeit in unterschiedlichen sportbezogenen Situationen anhand ausgewählter Kriterien auf grundlegendem Niveau beurteilen [6 UK d1]" w:value="ihre individuelle Leistungsfähigkeit in unterschiedlichen sportbezogenen Situationen anhand ausgewählter Kriterien auf grundlegendem Niveau beurteilen [6 UK d1]"/>
                <w:listItem w:displayText="sportliche Handlungs- und Spielsituationen hinsichtlich ausgewählter Aspekte (u.a. Einhaltung von Regeln und Vereinbarungen, Fairness im Mit- und Gegeneinander) auf grundlegendem Niveau bewerten [6 UK e1]" w:value="sportliche Handlungs- und Spielsituationen hinsichtlich ausgewählter Aspekte (u.a. Einhaltung von Regeln und Vereinbarungen, Fairness im Mit- und Gegeneinander) auf grundlegendem Niveau bewerten [6 UK e1]"/>
                <w:listItem w:displayText="körperliche Anstrengung anhand der Reaktionen des eigenen Körpers auf grundlegendem Niveau gesundheitsorientiert beurteilen [6 UK f1]" w:value="körperliche Anstrengung anhand der Reaktionen des eigenen Körpers auf grundlegendem Niveau gesundheitsorientiert beurteilen [6 UK f1]"/>
              </w:dropDownList>
            </w:sdtPr>
            <w:sdtEndPr/>
            <w:sdtContent>
              <w:p w14:paraId="18C51871" w14:textId="747B3154" w:rsidR="000E6E72" w:rsidRPr="0078720C" w:rsidRDefault="004C2236" w:rsidP="0078720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</w:tr>
    </w:tbl>
    <w:p w14:paraId="172FD021" w14:textId="56940E89" w:rsidR="00644764" w:rsidRDefault="00934E88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39564EB1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3F15BD42" w14:textId="400A6877" w:rsidR="00934E88" w:rsidRDefault="00934E88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934E88" w14:paraId="20FD654A" w14:textId="77777777" w:rsidTr="00742D66">
        <w:trPr>
          <w:trHeight w:val="551"/>
        </w:trPr>
        <w:tc>
          <w:tcPr>
            <w:tcW w:w="3590" w:type="dxa"/>
          </w:tcPr>
          <w:p w14:paraId="10E3AD92" w14:textId="77777777" w:rsidR="00934E88" w:rsidRPr="00687860" w:rsidRDefault="00934E88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lastRenderedPageBreak/>
              <w:t>Didaktische Entscheidungen</w:t>
            </w:r>
          </w:p>
          <w:p w14:paraId="09866A26" w14:textId="77777777" w:rsidR="00934E88" w:rsidRPr="00687860" w:rsidRDefault="00934E88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04A2D873" w14:textId="77777777" w:rsidR="00934E88" w:rsidRPr="00687860" w:rsidRDefault="00934E88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7656606E" w14:textId="77777777" w:rsidR="00934E88" w:rsidRPr="00687860" w:rsidRDefault="00934E88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6ABE660D" w14:textId="77777777" w:rsidR="00934E88" w:rsidRPr="00247692" w:rsidRDefault="00934E88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255DF7EF" w14:textId="77777777" w:rsidR="00934E88" w:rsidRPr="00247692" w:rsidRDefault="00934E88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934E88" w14:paraId="381F76A3" w14:textId="77777777" w:rsidTr="00742D66">
        <w:trPr>
          <w:trHeight w:val="3093"/>
        </w:trPr>
        <w:tc>
          <w:tcPr>
            <w:tcW w:w="3590" w:type="dxa"/>
          </w:tcPr>
          <w:p w14:paraId="34239D14" w14:textId="77777777" w:rsidR="00934E88" w:rsidRPr="00687860" w:rsidRDefault="00934E88" w:rsidP="00742D66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didaktische Grundidee Ihres UVs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</w:tc>
        <w:tc>
          <w:tcPr>
            <w:tcW w:w="3590" w:type="dxa"/>
          </w:tcPr>
          <w:p w14:paraId="554DCFE5" w14:textId="77777777" w:rsidR="00934E88" w:rsidRPr="00687860" w:rsidRDefault="00934E88" w:rsidP="00742D66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Aufgabentypen, Methoden selbstständigen Arbeitens etc. eintragen!</w:t>
            </w:r>
          </w:p>
        </w:tc>
        <w:tc>
          <w:tcPr>
            <w:tcW w:w="3590" w:type="dxa"/>
          </w:tcPr>
          <w:p w14:paraId="252D76E9" w14:textId="77777777" w:rsidR="00934E88" w:rsidRDefault="00934E88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5C377FA4" w14:textId="77777777" w:rsidR="00934E88" w:rsidRPr="00687860" w:rsidRDefault="00934E88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ascii="Arial" w:hAnsi="Arial" w:cs="Arial"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  <w:p w14:paraId="58289CDB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9165514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8CA99BC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F78A759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2B8EA50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B019E9C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82E8C35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CC5AD4E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6964EA6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F53EA75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1564E29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7017BED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EFBDE7C" w14:textId="77777777" w:rsidR="00934E88" w:rsidRPr="00687860" w:rsidRDefault="00934E88" w:rsidP="00742D66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687860">
              <w:rPr>
                <w:rFonts w:cs="Arial"/>
                <w:bCs/>
                <w:iCs/>
                <w:sz w:val="22"/>
              </w:rPr>
              <w:t>Fachbegriffe</w:t>
            </w:r>
            <w:r>
              <w:rPr>
                <w:rFonts w:cs="Arial"/>
                <w:bCs/>
                <w:iCs/>
                <w:szCs w:val="24"/>
              </w:rPr>
              <w:t>:</w:t>
            </w:r>
          </w:p>
          <w:p w14:paraId="0F92F50B" w14:textId="77777777" w:rsidR="00934E88" w:rsidRPr="00247692" w:rsidRDefault="00934E88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  <w:r w:rsidRPr="00247692">
              <w:rPr>
                <w:rFonts w:ascii="Arial" w:hAnsi="Arial" w:cs="Arial"/>
                <w:bCs/>
                <w:iCs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</w:tc>
        <w:tc>
          <w:tcPr>
            <w:tcW w:w="3591" w:type="dxa"/>
          </w:tcPr>
          <w:p w14:paraId="13CF711A" w14:textId="77777777" w:rsidR="00934E88" w:rsidRPr="00247692" w:rsidRDefault="00934E88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1832BE93" w14:textId="77777777" w:rsidR="00934E88" w:rsidRPr="00687860" w:rsidRDefault="00934E88" w:rsidP="00742D66">
            <w:pPr>
              <w:jc w:val="left"/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  <w:p w14:paraId="6DC5D5DB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9AA2533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F61EC11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AAA4083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079B0A4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77A4F42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A3F5BFD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BB8B78E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866705E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CF19F51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C799FBE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0F23A80" w14:textId="77777777" w:rsidR="00934E88" w:rsidRDefault="00934E8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7BB31B7" w14:textId="77777777" w:rsidR="00934E88" w:rsidRDefault="00934E88" w:rsidP="00742D66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color w:val="333333"/>
                <w:sz w:val="22"/>
                <w:shd w:val="clear" w:color="auto" w:fill="FFFFFF"/>
              </w:rPr>
              <w:t>punktuell</w:t>
            </w:r>
            <w:r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  <w:t>:</w:t>
            </w:r>
          </w:p>
          <w:p w14:paraId="736F24ED" w14:textId="77777777" w:rsidR="00934E88" w:rsidRPr="00687860" w:rsidRDefault="00934E88" w:rsidP="00742D66">
            <w:pPr>
              <w:jc w:val="left"/>
              <w:rPr>
                <w:rFonts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color w:val="A5A5A5" w:themeColor="accent3"/>
                <w:sz w:val="20"/>
                <w:szCs w:val="20"/>
              </w:rPr>
              <w:t>!</w:t>
            </w:r>
          </w:p>
          <w:p w14:paraId="09E88413" w14:textId="77777777" w:rsidR="00934E88" w:rsidRPr="00687860" w:rsidRDefault="00934E88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6A566EC0" w14:textId="77777777" w:rsidR="00934E88" w:rsidRDefault="00934E88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  <w:bookmarkStart w:id="0" w:name="_GoBack"/>
      <w:bookmarkEnd w:id="0"/>
    </w:p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8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4"/>
  </w:num>
  <w:num w:numId="5">
    <w:abstractNumId w:val="9"/>
  </w:num>
  <w:num w:numId="6">
    <w:abstractNumId w:val="15"/>
  </w:num>
  <w:num w:numId="7">
    <w:abstractNumId w:val="6"/>
  </w:num>
  <w:num w:numId="8">
    <w:abstractNumId w:val="0"/>
  </w:num>
  <w:num w:numId="9">
    <w:abstractNumId w:val="0"/>
  </w:num>
  <w:num w:numId="10">
    <w:abstractNumId w:val="13"/>
  </w:num>
  <w:num w:numId="11">
    <w:abstractNumId w:val="1"/>
  </w:num>
  <w:num w:numId="12">
    <w:abstractNumId w:val="8"/>
  </w:num>
  <w:num w:numId="13">
    <w:abstractNumId w:val="2"/>
  </w:num>
  <w:num w:numId="14">
    <w:abstractNumId w:val="11"/>
  </w:num>
  <w:num w:numId="15">
    <w:abstractNumId w:val="14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6669C"/>
    <w:rsid w:val="00087AD8"/>
    <w:rsid w:val="000A24DB"/>
    <w:rsid w:val="000A78BD"/>
    <w:rsid w:val="000D7B69"/>
    <w:rsid w:val="000E6E72"/>
    <w:rsid w:val="00100A58"/>
    <w:rsid w:val="001135A2"/>
    <w:rsid w:val="001206E7"/>
    <w:rsid w:val="0017608B"/>
    <w:rsid w:val="001E164A"/>
    <w:rsid w:val="001F3257"/>
    <w:rsid w:val="00240520"/>
    <w:rsid w:val="002C79F5"/>
    <w:rsid w:val="00387AA9"/>
    <w:rsid w:val="003D59D9"/>
    <w:rsid w:val="003F7C08"/>
    <w:rsid w:val="0043095E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5E5B2A"/>
    <w:rsid w:val="00645775"/>
    <w:rsid w:val="006D4858"/>
    <w:rsid w:val="006F57CB"/>
    <w:rsid w:val="006F7526"/>
    <w:rsid w:val="0070066B"/>
    <w:rsid w:val="00732A87"/>
    <w:rsid w:val="007430F4"/>
    <w:rsid w:val="00747CBE"/>
    <w:rsid w:val="0075578F"/>
    <w:rsid w:val="00764DC6"/>
    <w:rsid w:val="0078720C"/>
    <w:rsid w:val="007B4BEB"/>
    <w:rsid w:val="007C0EA4"/>
    <w:rsid w:val="007D6D57"/>
    <w:rsid w:val="00822167"/>
    <w:rsid w:val="008A3873"/>
    <w:rsid w:val="008B3FE3"/>
    <w:rsid w:val="008C66D1"/>
    <w:rsid w:val="008E637D"/>
    <w:rsid w:val="00934E88"/>
    <w:rsid w:val="00983DF7"/>
    <w:rsid w:val="009C4EAD"/>
    <w:rsid w:val="009E774F"/>
    <w:rsid w:val="00A20156"/>
    <w:rsid w:val="00A5549C"/>
    <w:rsid w:val="00A733BB"/>
    <w:rsid w:val="00A91DFF"/>
    <w:rsid w:val="00A971D3"/>
    <w:rsid w:val="00AF05EC"/>
    <w:rsid w:val="00B24970"/>
    <w:rsid w:val="00B9262F"/>
    <w:rsid w:val="00BF12F2"/>
    <w:rsid w:val="00C117BF"/>
    <w:rsid w:val="00C261E2"/>
    <w:rsid w:val="00C72016"/>
    <w:rsid w:val="00D00143"/>
    <w:rsid w:val="00D062EF"/>
    <w:rsid w:val="00D219CA"/>
    <w:rsid w:val="00D61298"/>
    <w:rsid w:val="00D8465C"/>
    <w:rsid w:val="00D8507B"/>
    <w:rsid w:val="00D9300F"/>
    <w:rsid w:val="00DE2FCF"/>
    <w:rsid w:val="00E54F8F"/>
    <w:rsid w:val="00E553AD"/>
    <w:rsid w:val="00E62BFC"/>
    <w:rsid w:val="00E94136"/>
    <w:rsid w:val="00EB746D"/>
    <w:rsid w:val="00EE36BA"/>
    <w:rsid w:val="00EF46C5"/>
    <w:rsid w:val="00F04336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934E88"/>
    <w:rPr>
      <w:b/>
      <w:bCs/>
    </w:rPr>
  </w:style>
  <w:style w:type="paragraph" w:styleId="StandardWeb">
    <w:name w:val="Normal (Web)"/>
    <w:basedOn w:val="Standard"/>
    <w:uiPriority w:val="99"/>
    <w:unhideWhenUsed/>
    <w:rsid w:val="00934E88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7717C6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7717C6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564CA8AC15948968CB0FE22B02063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129232-4FAE-4D48-B145-ACBAB629F728}"/>
      </w:docPartPr>
      <w:docPartBody>
        <w:p w:rsidR="007717C6" w:rsidRDefault="005055CF" w:rsidP="005055CF">
          <w:pPr>
            <w:pStyle w:val="A564CA8AC15948968CB0FE22B020630F"/>
          </w:pPr>
          <w:r w:rsidRPr="00E62BFC">
            <w:rPr>
              <w:rStyle w:val="Platzhaltertext"/>
              <w:lang w:val="de-DE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7717C6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60335C5CF204B2DB5AADD9011AC7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B6C6D-5D96-40E9-A7F4-85905B763598}"/>
      </w:docPartPr>
      <w:docPartBody>
        <w:p w:rsidR="007717C6" w:rsidRDefault="005055CF" w:rsidP="005055CF">
          <w:pPr>
            <w:pStyle w:val="960335C5CF204B2DB5AADD9011AC7A1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7717C6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EB3AC3BC8CE464EB74BEB1E89E30A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B26249-EAFB-47F5-9334-C23916669FC9}"/>
      </w:docPartPr>
      <w:docPartBody>
        <w:p w:rsidR="007717C6" w:rsidRDefault="005055CF" w:rsidP="005055CF">
          <w:pPr>
            <w:pStyle w:val="1EB3AC3BC8CE464EB74BEB1E89E30A2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CF9B991A9894EB991786EC4A2FC33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24C62-C04F-4BE5-BED3-4600E5310D1E}"/>
      </w:docPartPr>
      <w:docPartBody>
        <w:p w:rsidR="007717C6" w:rsidRDefault="005055CF" w:rsidP="005055CF">
          <w:pPr>
            <w:pStyle w:val="3CF9B991A9894EB991786EC4A2FC331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1D3612C76244B3C9D4443E979AC5A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2299A8-5E9F-4F38-AD42-176D61250337}"/>
      </w:docPartPr>
      <w:docPartBody>
        <w:p w:rsidR="007717C6" w:rsidRDefault="005055CF" w:rsidP="005055CF">
          <w:pPr>
            <w:pStyle w:val="C1D3612C76244B3C9D4443E979AC5A7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98DFD575AFE4DF58E6AD7E05087D5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01D2CE-BF99-4C2C-85A3-B5F4D4559742}"/>
      </w:docPartPr>
      <w:docPartBody>
        <w:p w:rsidR="007717C6" w:rsidRDefault="005055CF" w:rsidP="005055CF">
          <w:pPr>
            <w:pStyle w:val="098DFD575AFE4DF58E6AD7E05087D518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5705ABEF0DB42B398A9EE3A049795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30FB67-DED4-43A0-8E66-B423CE698D1B}"/>
      </w:docPartPr>
      <w:docPartBody>
        <w:p w:rsidR="007717C6" w:rsidRDefault="005055CF" w:rsidP="005055CF">
          <w:pPr>
            <w:pStyle w:val="55705ABEF0DB42B398A9EE3A04979586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771BC8D85E4E94B86B167BD5EFD9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4DA86D-689A-4B3A-84BF-2E9882C3841E}"/>
      </w:docPartPr>
      <w:docPartBody>
        <w:p w:rsidR="007717C6" w:rsidRDefault="005055CF" w:rsidP="005055CF">
          <w:pPr>
            <w:pStyle w:val="6D771BC8D85E4E94B86B167BD5EFD959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9195C841D48C4F19B0ED653A73F8BF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AE982D-DA25-4D6C-8AD1-33FBE91A6A7A}"/>
      </w:docPartPr>
      <w:docPartBody>
        <w:p w:rsidR="007717C6" w:rsidRDefault="005055CF" w:rsidP="005055CF">
          <w:pPr>
            <w:pStyle w:val="9195C841D48C4F19B0ED653A73F8BFA7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9C3E920970884D8280C20463B8CB7D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F16CB8-D1FC-4B45-81A2-23E3BBC4623E}"/>
      </w:docPartPr>
      <w:docPartBody>
        <w:p w:rsidR="007717C6" w:rsidRDefault="005055CF" w:rsidP="005055CF">
          <w:pPr>
            <w:pStyle w:val="9C3E920970884D8280C20463B8CB7DED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37BCE"/>
    <w:multiLevelType w:val="multilevel"/>
    <w:tmpl w:val="C026E516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34350E"/>
    <w:rsid w:val="00372686"/>
    <w:rsid w:val="004815A5"/>
    <w:rsid w:val="005055CF"/>
    <w:rsid w:val="0077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5CF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  <w:style w:type="paragraph" w:customStyle="1" w:styleId="9195C841D48C4F19B0ED653A73F8BFA7">
    <w:name w:val="9195C841D48C4F19B0ED653A73F8BFA7"/>
    <w:rsid w:val="005055CF"/>
  </w:style>
  <w:style w:type="paragraph" w:customStyle="1" w:styleId="9C3E920970884D8280C20463B8CB7DED">
    <w:name w:val="9C3E920970884D8280C20463B8CB7DED"/>
    <w:rsid w:val="00505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1421</Characters>
  <Application>Microsoft Office Word</Application>
  <DocSecurity>0</DocSecurity>
  <Lines>94</Lines>
  <Paragraphs>69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UST</dc:creator>
  <cp:keywords/>
  <dc:description/>
  <cp:lastModifiedBy>Ulrich Stauch</cp:lastModifiedBy>
  <cp:revision>6</cp:revision>
  <cp:lastPrinted>2019-09-30T16:45:00Z</cp:lastPrinted>
  <dcterms:created xsi:type="dcterms:W3CDTF">2019-09-30T19:04:00Z</dcterms:created>
  <dcterms:modified xsi:type="dcterms:W3CDTF">2019-10-03T10:45:00Z</dcterms:modified>
  <cp:category/>
</cp:coreProperties>
</file>