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857DB" w14:textId="40494865" w:rsidR="009A6D1A" w:rsidRPr="009138AB" w:rsidRDefault="009A6D1A" w:rsidP="003D0272">
      <w:pPr>
        <w:rPr>
          <w:rFonts w:cs="Arial"/>
          <w:b/>
        </w:rPr>
      </w:pPr>
      <w:r>
        <w:rPr>
          <w:rFonts w:cs="Arial"/>
          <w:b/>
        </w:rPr>
        <w:t xml:space="preserve">UV </w:t>
      </w:r>
      <w:r w:rsidR="00F06AE3">
        <w:rPr>
          <w:rFonts w:cs="Arial"/>
          <w:b/>
        </w:rPr>
        <w:t>10.1: Wasser, mehr als ein Lösemittel</w:t>
      </w:r>
      <w:r>
        <w:rPr>
          <w:rFonts w:cs="Arial"/>
          <w:iCs/>
          <w:sz w:val="20"/>
          <w:szCs w:val="20"/>
          <w:lang w:eastAsia="de-DE"/>
        </w:rPr>
        <w:t xml:space="preserve"> </w:t>
      </w:r>
      <w:r>
        <w:rPr>
          <w:rFonts w:cs="Arial"/>
          <w:b/>
          <w:bCs/>
          <w:lang w:eastAsia="ar-SA"/>
        </w:rPr>
        <w:t xml:space="preserve">(ca. </w:t>
      </w:r>
      <w:r w:rsidR="003B12B6">
        <w:rPr>
          <w:rFonts w:cs="Arial"/>
          <w:b/>
          <w:bCs/>
          <w:lang w:eastAsia="ar-SA"/>
        </w:rPr>
        <w:t>10</w:t>
      </w:r>
      <w:r w:rsidR="00E94B33">
        <w:rPr>
          <w:rFonts w:cs="Arial"/>
          <w:b/>
          <w:bCs/>
          <w:lang w:eastAsia="ar-SA"/>
        </w:rPr>
        <w:t xml:space="preserve"> </w:t>
      </w:r>
      <w:proofErr w:type="spellStart"/>
      <w:r w:rsidRPr="00412B9D">
        <w:rPr>
          <w:rFonts w:cs="Arial"/>
          <w:b/>
          <w:bCs/>
          <w:lang w:eastAsia="ar-SA"/>
        </w:rPr>
        <w:t>Ust</w:t>
      </w:r>
      <w:r>
        <w:rPr>
          <w:rFonts w:cs="Arial"/>
          <w:b/>
          <w:bCs/>
          <w:lang w:eastAsia="ar-SA"/>
        </w:rPr>
        <w:t>d</w:t>
      </w:r>
      <w:proofErr w:type="spellEnd"/>
      <w:r w:rsidRPr="00412B9D">
        <w:rPr>
          <w:rFonts w:cs="Arial"/>
          <w:b/>
          <w:bCs/>
          <w:lang w:eastAsia="ar-SA"/>
        </w:rPr>
        <w:t>.)</w:t>
      </w:r>
      <w:r>
        <w:rPr>
          <w:rFonts w:cs="Arial"/>
          <w:b/>
          <w:bCs/>
          <w:lang w:eastAsia="ar-SA"/>
        </w:rPr>
        <w:t xml:space="preserve"> </w:t>
      </w:r>
    </w:p>
    <w:tbl>
      <w:tblPr>
        <w:tblW w:w="496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365"/>
        <w:gridCol w:w="3939"/>
        <w:gridCol w:w="7867"/>
      </w:tblGrid>
      <w:tr w:rsidR="009A6D1A" w:rsidRPr="00E87F19" w14:paraId="70DFCDFB" w14:textId="77777777" w:rsidTr="00E94B33">
        <w:trPr>
          <w:cantSplit/>
          <w:trHeight w:val="632"/>
        </w:trPr>
        <w:tc>
          <w:tcPr>
            <w:tcW w:w="999" w:type="pct"/>
            <w:shd w:val="clear" w:color="auto" w:fill="D9D9D9"/>
          </w:tcPr>
          <w:p w14:paraId="541F47D2" w14:textId="77777777" w:rsidR="009A6D1A" w:rsidRPr="000B1C07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b/>
                <w:sz w:val="20"/>
              </w:rPr>
            </w:pPr>
            <w:r w:rsidRPr="000B1C07">
              <w:rPr>
                <w:b/>
                <w:sz w:val="20"/>
              </w:rPr>
              <w:t>Fragestellung</w:t>
            </w:r>
          </w:p>
        </w:tc>
        <w:tc>
          <w:tcPr>
            <w:tcW w:w="1061" w:type="pct"/>
            <w:shd w:val="clear" w:color="auto" w:fill="D9D9D9"/>
          </w:tcPr>
          <w:p w14:paraId="4F132645" w14:textId="77777777" w:rsidR="009A6D1A" w:rsidRPr="000B1C07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rFonts w:cs="Arial"/>
                <w:b/>
                <w:sz w:val="20"/>
              </w:rPr>
            </w:pPr>
            <w:r w:rsidRPr="000B1C07">
              <w:rPr>
                <w:rFonts w:cs="Arial"/>
                <w:b/>
                <w:sz w:val="20"/>
              </w:rPr>
              <w:t>Inhaltsfeld</w:t>
            </w:r>
          </w:p>
          <w:p w14:paraId="2CAFFCE2" w14:textId="77777777" w:rsidR="009A6D1A" w:rsidRPr="000B1C07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rFonts w:cs="Arial"/>
                <w:b/>
                <w:sz w:val="20"/>
              </w:rPr>
            </w:pPr>
            <w:r w:rsidRPr="000B1C07">
              <w:rPr>
                <w:rFonts w:cs="Arial"/>
                <w:b/>
                <w:sz w:val="20"/>
              </w:rPr>
              <w:t xml:space="preserve">Inhaltliche Schwerpunkte </w:t>
            </w:r>
          </w:p>
        </w:tc>
        <w:tc>
          <w:tcPr>
            <w:tcW w:w="2940" w:type="pct"/>
            <w:shd w:val="clear" w:color="auto" w:fill="D9D9D9"/>
          </w:tcPr>
          <w:p w14:paraId="76853F71" w14:textId="633DC5AE" w:rsidR="009A6D1A" w:rsidRPr="0075111D" w:rsidRDefault="009A6D1A" w:rsidP="003E78BE">
            <w:pPr>
              <w:pStyle w:val="einzug-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99"/>
              <w:jc w:val="left"/>
              <w:rPr>
                <w:b/>
                <w:sz w:val="20"/>
              </w:rPr>
            </w:pPr>
            <w:r w:rsidRPr="0075111D">
              <w:rPr>
                <w:b/>
                <w:sz w:val="20"/>
              </w:rPr>
              <w:t>Schwerpunkte</w:t>
            </w:r>
            <w:r w:rsidR="00CA1D2A">
              <w:rPr>
                <w:b/>
                <w:sz w:val="20"/>
              </w:rPr>
              <w:t xml:space="preserve"> der</w:t>
            </w:r>
            <w:r w:rsidRPr="0075111D">
              <w:rPr>
                <w:b/>
                <w:sz w:val="20"/>
              </w:rPr>
              <w:t xml:space="preserve"> Kompetenzentwicklung</w:t>
            </w:r>
          </w:p>
        </w:tc>
      </w:tr>
      <w:tr w:rsidR="009A6D1A" w:rsidRPr="00E87F19" w14:paraId="62A287D5" w14:textId="77777777" w:rsidTr="00E94B33">
        <w:trPr>
          <w:cantSplit/>
          <w:trHeight w:val="165"/>
        </w:trPr>
        <w:tc>
          <w:tcPr>
            <w:tcW w:w="999" w:type="pct"/>
            <w:tcMar>
              <w:left w:w="108" w:type="dxa"/>
            </w:tcMar>
          </w:tcPr>
          <w:p w14:paraId="2680B9C0" w14:textId="77777777" w:rsidR="00F06AE3" w:rsidRDefault="00F06AE3" w:rsidP="00F06AE3">
            <w:pPr>
              <w:spacing w:before="100" w:after="100" w:line="240" w:lineRule="auto"/>
              <w:jc w:val="left"/>
              <w:rPr>
                <w:rFonts w:cs="Arial"/>
                <w:i/>
                <w:lang w:eastAsia="de-DE"/>
              </w:rPr>
            </w:pPr>
            <w:r>
              <w:rPr>
                <w:rFonts w:cs="Arial"/>
                <w:i/>
                <w:lang w:eastAsia="de-DE"/>
              </w:rPr>
              <w:t>Wie lassen sich die besonderen Eigenschaften des Wassers erklären?</w:t>
            </w:r>
          </w:p>
          <w:p w14:paraId="49A1CAF5" w14:textId="77777777" w:rsidR="009A6D1A" w:rsidRPr="00E87F19" w:rsidRDefault="009A6D1A" w:rsidP="0089478E">
            <w:pPr>
              <w:spacing w:beforeLines="40" w:before="96" w:afterLines="40" w:after="96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61" w:type="pct"/>
            <w:tcMar>
              <w:left w:w="108" w:type="dxa"/>
            </w:tcMar>
          </w:tcPr>
          <w:p w14:paraId="5EF3F6F6" w14:textId="55D4F350" w:rsidR="009A6D1A" w:rsidRDefault="00E94DFC" w:rsidP="003E78BE">
            <w:pPr>
              <w:spacing w:before="120" w:after="120" w:line="240" w:lineRule="auto"/>
              <w:rPr>
                <w:rFonts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de-DE"/>
              </w:rPr>
              <w:t>IF</w:t>
            </w:r>
            <w:r w:rsidR="009A6D1A">
              <w:rPr>
                <w:rFonts w:cs="Arial"/>
                <w:b/>
                <w:bCs/>
                <w:sz w:val="20"/>
                <w:szCs w:val="20"/>
                <w:lang w:eastAsia="de-DE"/>
              </w:rPr>
              <w:t>8 Molekülverbindungen</w:t>
            </w:r>
          </w:p>
          <w:p w14:paraId="6D2AA31E" w14:textId="6AFD40E1" w:rsidR="00510693" w:rsidRPr="0048409C" w:rsidRDefault="00CA1D2A" w:rsidP="00510693">
            <w:pPr>
              <w:pStyle w:val="Listenabsatz"/>
              <w:numPr>
                <w:ilvl w:val="0"/>
                <w:numId w:val="7"/>
              </w:numPr>
              <w:spacing w:before="60"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color w:val="BFBFBF" w:themeColor="background1" w:themeShade="BF"/>
                <w:lang w:eastAsia="de-DE"/>
              </w:rPr>
              <w:t>u</w:t>
            </w:r>
            <w:r w:rsidR="00510693" w:rsidRPr="0048409C">
              <w:rPr>
                <w:rFonts w:eastAsia="Times New Roman" w:cs="Arial"/>
                <w:color w:val="BFBFBF" w:themeColor="background1" w:themeShade="BF"/>
                <w:lang w:eastAsia="de-DE"/>
              </w:rPr>
              <w:t xml:space="preserve">npolare und </w:t>
            </w:r>
            <w:r w:rsidR="00510693" w:rsidRPr="0048409C">
              <w:rPr>
                <w:rFonts w:eastAsia="Times New Roman" w:cs="Arial"/>
                <w:lang w:eastAsia="de-DE"/>
              </w:rPr>
              <w:t>polare Elektronenpaarbindung</w:t>
            </w:r>
          </w:p>
          <w:p w14:paraId="17C09596" w14:textId="6526D5B7" w:rsidR="00510693" w:rsidRPr="0048409C" w:rsidRDefault="00510693" w:rsidP="00510693">
            <w:pPr>
              <w:pStyle w:val="Listenabsatz"/>
              <w:numPr>
                <w:ilvl w:val="0"/>
                <w:numId w:val="7"/>
              </w:numPr>
              <w:spacing w:before="60"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8409C">
              <w:rPr>
                <w:rFonts w:eastAsia="Times New Roman" w:cs="Arial"/>
                <w:lang w:eastAsia="de-DE"/>
              </w:rPr>
              <w:t>Elektronenpaarabstoßungsmodell: Lewis</w:t>
            </w:r>
            <w:r w:rsidR="00880998">
              <w:rPr>
                <w:rFonts w:eastAsia="Times New Roman" w:cs="Arial"/>
                <w:lang w:eastAsia="de-DE"/>
              </w:rPr>
              <w:t>-S</w:t>
            </w:r>
            <w:r w:rsidRPr="0048409C">
              <w:rPr>
                <w:rFonts w:eastAsia="Times New Roman" w:cs="Arial"/>
                <w:lang w:eastAsia="de-DE"/>
              </w:rPr>
              <w:t xml:space="preserve">chreibweise, räumliche Strukturen, Dipolmoleküle </w:t>
            </w:r>
          </w:p>
          <w:p w14:paraId="50563307" w14:textId="00308EAF" w:rsidR="009A6D1A" w:rsidRPr="00AE645F" w:rsidRDefault="00CA1D2A" w:rsidP="00510693">
            <w:pPr>
              <w:pStyle w:val="Listenabsatz"/>
              <w:numPr>
                <w:ilvl w:val="0"/>
                <w:numId w:val="7"/>
              </w:numPr>
              <w:spacing w:before="60"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z</w:t>
            </w:r>
            <w:r w:rsidR="00510693" w:rsidRPr="0048409C">
              <w:rPr>
                <w:rFonts w:eastAsia="Times New Roman" w:cs="Arial"/>
                <w:lang w:eastAsia="de-DE"/>
              </w:rPr>
              <w:t>wischenmolekulare Wechselwirkungen: Wasserstoffbrücken, Wasser als Lösemittel</w:t>
            </w:r>
          </w:p>
        </w:tc>
        <w:tc>
          <w:tcPr>
            <w:tcW w:w="2940" w:type="pct"/>
            <w:tcMar>
              <w:left w:w="108" w:type="dxa"/>
            </w:tcMar>
          </w:tcPr>
          <w:p w14:paraId="70F8DA15" w14:textId="77777777" w:rsidR="00510693" w:rsidRDefault="00510693" w:rsidP="00510693">
            <w:pPr>
              <w:spacing w:before="60" w:after="60" w:line="240" w:lineRule="auto"/>
              <w:jc w:val="left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UF1 Wiedergabe und Erklärung</w:t>
            </w:r>
          </w:p>
          <w:p w14:paraId="15D33E6F" w14:textId="77777777" w:rsidR="00510693" w:rsidRPr="00424E64" w:rsidRDefault="00510693" w:rsidP="00510693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Herstellen von Bezügen zu zentralen Konzepten</w:t>
            </w:r>
          </w:p>
          <w:p w14:paraId="15A4366F" w14:textId="77777777" w:rsidR="004A6ABD" w:rsidRDefault="004A6ABD" w:rsidP="004A6ABD">
            <w:pPr>
              <w:pStyle w:val="UVKEListe"/>
            </w:pPr>
            <w:r>
              <w:t>E2</w:t>
            </w:r>
            <w:r>
              <w:tab/>
              <w:t>Beobachtung und Wahrnehmung</w:t>
            </w:r>
          </w:p>
          <w:p w14:paraId="57C90FAC" w14:textId="339460B9" w:rsidR="004A6ABD" w:rsidRPr="00424E64" w:rsidRDefault="00880998" w:rsidP="004A6ABD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</w:pPr>
            <w:r w:rsidRPr="004A6ABD">
              <w:rPr>
                <w:rFonts w:eastAsia="Times New Roman" w:cs="Arial"/>
                <w:lang w:eastAsia="de-DE"/>
              </w:rPr>
              <w:t>Trenn</w:t>
            </w:r>
            <w:r>
              <w:rPr>
                <w:rFonts w:eastAsia="Times New Roman" w:cs="Arial"/>
                <w:lang w:eastAsia="de-DE"/>
              </w:rPr>
              <w:t>en</w:t>
            </w:r>
            <w:r>
              <w:t xml:space="preserve"> </w:t>
            </w:r>
            <w:r w:rsidR="004A6ABD">
              <w:t>von Beobachtung und Deutung</w:t>
            </w:r>
          </w:p>
          <w:p w14:paraId="640EE3E4" w14:textId="5E4F555F" w:rsidR="00510693" w:rsidRDefault="00510693" w:rsidP="004A6ABD">
            <w:pPr>
              <w:spacing w:before="120" w:after="60" w:line="240" w:lineRule="auto"/>
              <w:jc w:val="left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E6 Modell und Realität</w:t>
            </w:r>
          </w:p>
          <w:p w14:paraId="6052C6D3" w14:textId="3721A0E8" w:rsidR="009A6D1A" w:rsidRPr="004A6ABD" w:rsidRDefault="00880998" w:rsidP="00880998">
            <w:pPr>
              <w:pStyle w:val="Listenabsatz"/>
              <w:numPr>
                <w:ilvl w:val="0"/>
                <w:numId w:val="14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Beschreiben und Erklären chemischer Vorgänge und Zusammenhänge mithilfe von Modellen</w:t>
            </w:r>
          </w:p>
        </w:tc>
      </w:tr>
      <w:tr w:rsidR="009A6D1A" w:rsidRPr="00E87F19" w14:paraId="39F6BD71" w14:textId="77777777" w:rsidTr="00E94B33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1041E7E6" w14:textId="47132148" w:rsidR="009A6D1A" w:rsidRDefault="00880998" w:rsidP="003E78BE">
            <w:pPr>
              <w:spacing w:before="60" w:after="60" w:line="240" w:lineRule="auto"/>
              <w:jc w:val="left"/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</w:pPr>
            <w:r w:rsidRPr="001732D6">
              <w:rPr>
                <w:rFonts w:cs="Arial"/>
                <w:b/>
                <w:bCs/>
                <w:iCs/>
                <w:lang w:eastAsia="de-DE"/>
              </w:rPr>
              <w:t>weitere Vereinbarungen</w:t>
            </w:r>
            <w:r w:rsidDel="00880998"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  <w:t xml:space="preserve"> </w:t>
            </w:r>
          </w:p>
          <w:p w14:paraId="4B6A1D26" w14:textId="77777777" w:rsidR="009A6D1A" w:rsidRDefault="009A6D1A" w:rsidP="003E78BE">
            <w:pPr>
              <w:spacing w:before="60" w:after="0" w:line="240" w:lineRule="auto"/>
              <w:jc w:val="left"/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  <w:t>… zur Schwerpunktsetzung:</w:t>
            </w:r>
          </w:p>
          <w:p w14:paraId="1D89E71F" w14:textId="2CB8D2CB" w:rsidR="00F06AE3" w:rsidRPr="0029391A" w:rsidRDefault="002305B9" w:rsidP="00F06AE3">
            <w:pPr>
              <w:pStyle w:val="Listenabsatz"/>
              <w:numPr>
                <w:ilvl w:val="0"/>
                <w:numId w:val="3"/>
              </w:numPr>
              <w:spacing w:before="60" w:afterLines="60" w:after="144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Vergleich verschiedener Darstellungsformen von Wassermolekülen</w:t>
            </w:r>
          </w:p>
          <w:p w14:paraId="725FAD04" w14:textId="77777777" w:rsidR="009A6D1A" w:rsidRPr="00A01D92" w:rsidRDefault="009A6D1A" w:rsidP="003E78BE">
            <w:pPr>
              <w:spacing w:before="120" w:after="60" w:line="240" w:lineRule="auto"/>
              <w:jc w:val="left"/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  <w:t xml:space="preserve">… zur </w:t>
            </w:r>
            <w:r w:rsidRPr="00A01D92"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  <w:t>Vernetzung:</w:t>
            </w:r>
          </w:p>
          <w:p w14:paraId="157A59BF" w14:textId="77777777" w:rsidR="00F06AE3" w:rsidRDefault="00F06AE3" w:rsidP="00F06AE3">
            <w:pPr>
              <w:pStyle w:val="Listenabsatz"/>
              <w:numPr>
                <w:ilvl w:val="0"/>
                <w:numId w:val="3"/>
              </w:numPr>
              <w:spacing w:before="60" w:afterLines="60" w:after="144" w:line="240" w:lineRule="auto"/>
              <w:jc w:val="left"/>
              <w:rPr>
                <w:rFonts w:eastAsia="Times New Roman" w:cs="Arial"/>
                <w:iCs/>
                <w:lang w:eastAsia="de-DE"/>
              </w:rPr>
            </w:pPr>
            <w:r w:rsidRPr="0029391A">
              <w:rPr>
                <w:rFonts w:eastAsia="Times New Roman" w:cs="Arial"/>
                <w:iCs/>
                <w:lang w:eastAsia="de-DE"/>
              </w:rPr>
              <w:t xml:space="preserve">Atombau: Elektronenkonfiguration </w:t>
            </w:r>
            <w:r>
              <w:rPr>
                <w:lang w:eastAsia="de-DE"/>
              </w:rPr>
              <w:sym w:font="Wingdings 3" w:char="F021"/>
            </w:r>
            <w:r w:rsidRPr="0029391A">
              <w:rPr>
                <w:rFonts w:eastAsia="Times New Roman" w:cs="Arial"/>
                <w:iCs/>
                <w:lang w:eastAsia="de-DE"/>
              </w:rPr>
              <w:t xml:space="preserve"> UV 8.1</w:t>
            </w:r>
          </w:p>
          <w:p w14:paraId="11D19FA0" w14:textId="77777777" w:rsidR="00F06AE3" w:rsidRPr="0029391A" w:rsidRDefault="00F06AE3" w:rsidP="00F06AE3">
            <w:pPr>
              <w:pStyle w:val="Listenabsatz"/>
              <w:numPr>
                <w:ilvl w:val="0"/>
                <w:numId w:val="3"/>
              </w:numPr>
              <w:spacing w:before="60" w:afterLines="60" w:after="144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unpolare Elektronenpaarbindung</w:t>
            </w:r>
            <w:r w:rsidRPr="0029391A">
              <w:rPr>
                <w:rFonts w:eastAsia="Times New Roman" w:cs="Arial"/>
                <w:lang w:eastAsia="de-DE"/>
              </w:rPr>
              <w:t xml:space="preserve"> </w:t>
            </w:r>
            <w:r>
              <w:rPr>
                <w:lang w:eastAsia="de-DE"/>
              </w:rPr>
              <w:sym w:font="Wingdings 3" w:char="F021"/>
            </w:r>
            <w:r w:rsidRPr="0029391A">
              <w:rPr>
                <w:rFonts w:eastAsia="Times New Roman" w:cs="Arial"/>
                <w:lang w:eastAsia="de-DE"/>
              </w:rPr>
              <w:t xml:space="preserve"> UV </w:t>
            </w:r>
            <w:r>
              <w:rPr>
                <w:rFonts w:eastAsia="Times New Roman" w:cs="Arial"/>
                <w:lang w:eastAsia="de-DE"/>
              </w:rPr>
              <w:t>9.3</w:t>
            </w:r>
          </w:p>
          <w:p w14:paraId="76230EAB" w14:textId="02FC66BC" w:rsidR="009A6D1A" w:rsidRPr="00E94B33" w:rsidRDefault="00BC54D4" w:rsidP="00F06AE3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s</w:t>
            </w:r>
            <w:r w:rsidR="00F06AE3">
              <w:rPr>
                <w:rFonts w:eastAsia="Times New Roman" w:cs="Arial"/>
                <w:lang w:eastAsia="de-DE"/>
              </w:rPr>
              <w:t>aure und alkalische Lösungen</w:t>
            </w:r>
            <w:r w:rsidR="00F06AE3" w:rsidRPr="0029391A">
              <w:rPr>
                <w:rFonts w:eastAsia="Times New Roman" w:cs="Arial"/>
                <w:lang w:eastAsia="de-DE"/>
              </w:rPr>
              <w:t xml:space="preserve"> </w:t>
            </w:r>
            <w:r w:rsidR="00CA1D2A" w:rsidRPr="00511DC6">
              <w:t>→</w:t>
            </w:r>
            <w:r w:rsidR="00F06AE3" w:rsidRPr="0029391A">
              <w:rPr>
                <w:rFonts w:eastAsia="Times New Roman" w:cs="Arial"/>
                <w:lang w:eastAsia="de-DE"/>
              </w:rPr>
              <w:t xml:space="preserve"> UV 10.</w:t>
            </w:r>
            <w:r w:rsidR="00F06AE3">
              <w:rPr>
                <w:rFonts w:eastAsia="Times New Roman" w:cs="Arial"/>
                <w:lang w:eastAsia="de-DE"/>
              </w:rPr>
              <w:t>2</w:t>
            </w:r>
          </w:p>
        </w:tc>
      </w:tr>
    </w:tbl>
    <w:p w14:paraId="49CE73B0" w14:textId="77777777" w:rsidR="009A6D1A" w:rsidRPr="007F3DCB" w:rsidRDefault="009A6D1A" w:rsidP="003D0272">
      <w:pPr>
        <w:tabs>
          <w:tab w:val="left" w:pos="3193"/>
          <w:tab w:val="left" w:pos="7446"/>
        </w:tabs>
        <w:spacing w:before="60" w:after="0" w:line="240" w:lineRule="auto"/>
        <w:ind w:left="-34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5551"/>
        <w:gridCol w:w="5551"/>
      </w:tblGrid>
      <w:tr w:rsidR="009A6D1A" w:rsidRPr="00E87F19" w14:paraId="0AC38128" w14:textId="77777777" w:rsidTr="00765706">
        <w:trPr>
          <w:trHeight w:val="992"/>
          <w:tblHeader/>
        </w:trPr>
        <w:tc>
          <w:tcPr>
            <w:tcW w:w="1112" w:type="pct"/>
            <w:shd w:val="clear" w:color="auto" w:fill="D9D9D9"/>
          </w:tcPr>
          <w:p w14:paraId="10390666" w14:textId="77777777" w:rsidR="009A6D1A" w:rsidRPr="00E87F19" w:rsidRDefault="009A6D1A" w:rsidP="003E78BE">
            <w:pPr>
              <w:spacing w:before="60" w:after="60" w:line="240" w:lineRule="auto"/>
              <w:rPr>
                <w:b/>
              </w:rPr>
            </w:pPr>
            <w:r w:rsidRPr="00E87F19">
              <w:rPr>
                <w:b/>
              </w:rPr>
              <w:lastRenderedPageBreak/>
              <w:t>Sequenzierung:</w:t>
            </w:r>
          </w:p>
          <w:p w14:paraId="76B73A43" w14:textId="77777777" w:rsidR="009A6D1A" w:rsidRPr="00E87F19" w:rsidRDefault="009A6D1A" w:rsidP="003E78BE">
            <w:pPr>
              <w:spacing w:before="60" w:after="60" w:line="240" w:lineRule="auto"/>
              <w:rPr>
                <w:b/>
                <w:i/>
              </w:rPr>
            </w:pPr>
            <w:r w:rsidRPr="00E87F19">
              <w:rPr>
                <w:b/>
                <w:i/>
              </w:rPr>
              <w:t>Fragestellungen</w:t>
            </w:r>
          </w:p>
          <w:p w14:paraId="6E4319EB" w14:textId="77777777" w:rsidR="009A6D1A" w:rsidRPr="00E87F19" w:rsidRDefault="009A6D1A" w:rsidP="003E78BE">
            <w:pPr>
              <w:spacing w:before="60" w:after="60" w:line="240" w:lineRule="auto"/>
            </w:pPr>
            <w:r w:rsidRPr="00E87F19">
              <w:rPr>
                <w:b/>
              </w:rPr>
              <w:t>inhaltliche Aspekte</w:t>
            </w:r>
          </w:p>
        </w:tc>
        <w:tc>
          <w:tcPr>
            <w:tcW w:w="1944" w:type="pct"/>
            <w:shd w:val="clear" w:color="auto" w:fill="D9D9D9"/>
          </w:tcPr>
          <w:p w14:paraId="1F4636B2" w14:textId="77777777" w:rsidR="009A6D1A" w:rsidRPr="00E87F19" w:rsidRDefault="009A6D1A" w:rsidP="003E78BE">
            <w:pPr>
              <w:spacing w:before="60" w:after="0" w:line="240" w:lineRule="auto"/>
              <w:jc w:val="left"/>
              <w:rPr>
                <w:rFonts w:cs="Arial"/>
                <w:b/>
                <w:szCs w:val="18"/>
              </w:rPr>
            </w:pPr>
            <w:r w:rsidRPr="00E87F19">
              <w:rPr>
                <w:rFonts w:cs="Arial"/>
                <w:b/>
                <w:szCs w:val="18"/>
              </w:rPr>
              <w:t>Kompetenzerwartungen des Kernlehrplans</w:t>
            </w:r>
          </w:p>
          <w:p w14:paraId="63AD1AE9" w14:textId="77777777" w:rsidR="009A6D1A" w:rsidRPr="00E87F19" w:rsidRDefault="008F591E" w:rsidP="0089478E">
            <w:pPr>
              <w:spacing w:beforeLines="40" w:before="96" w:afterLines="40" w:after="96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szCs w:val="18"/>
              </w:rPr>
              <w:t xml:space="preserve">Die </w:t>
            </w:r>
            <w:r w:rsidR="009A6D1A" w:rsidRPr="00E87F19">
              <w:rPr>
                <w:rFonts w:cs="Arial"/>
                <w:szCs w:val="18"/>
              </w:rPr>
              <w:t xml:space="preserve">Schülerinnen und Schüler </w:t>
            </w:r>
            <w:r w:rsidR="00262CA8">
              <w:rPr>
                <w:rFonts w:cs="Arial"/>
                <w:szCs w:val="18"/>
              </w:rPr>
              <w:t>können</w:t>
            </w:r>
          </w:p>
        </w:tc>
        <w:tc>
          <w:tcPr>
            <w:tcW w:w="1944" w:type="pct"/>
            <w:shd w:val="clear" w:color="auto" w:fill="D9D9D9"/>
          </w:tcPr>
          <w:p w14:paraId="02EE4B18" w14:textId="77777777" w:rsidR="009A6D1A" w:rsidRPr="00765706" w:rsidRDefault="009A6D1A" w:rsidP="00765706">
            <w:pPr>
              <w:spacing w:before="60" w:after="0" w:line="240" w:lineRule="auto"/>
              <w:jc w:val="left"/>
              <w:rPr>
                <w:rFonts w:cs="Arial"/>
                <w:b/>
                <w:szCs w:val="20"/>
              </w:rPr>
            </w:pPr>
            <w:r w:rsidRPr="00893E88">
              <w:rPr>
                <w:rFonts w:cs="Arial"/>
                <w:b/>
                <w:szCs w:val="20"/>
              </w:rPr>
              <w:t>Didaktisch-methodische Anmerkungen und Empfehlungen</w:t>
            </w:r>
          </w:p>
        </w:tc>
      </w:tr>
      <w:tr w:rsidR="009A6D1A" w:rsidRPr="00E87F19" w14:paraId="674612F4" w14:textId="77777777" w:rsidTr="003E78BE">
        <w:trPr>
          <w:trHeight w:val="557"/>
        </w:trPr>
        <w:tc>
          <w:tcPr>
            <w:tcW w:w="1112" w:type="pct"/>
          </w:tcPr>
          <w:p w14:paraId="7EB18447" w14:textId="39B90D61" w:rsidR="009A6D1A" w:rsidRDefault="00946BDC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Welche besonderen Eigenschaften hat Wasser?</w:t>
            </w:r>
          </w:p>
          <w:p w14:paraId="7B2C8509" w14:textId="77777777" w:rsidR="009A6D1A" w:rsidRDefault="009A6D1A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  <w:p w14:paraId="75F8A42D" w14:textId="4900099A" w:rsidR="009A6D1A" w:rsidRDefault="009C07AF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Wie lassen sich diese besonderen Eigenschaften erklären?</w:t>
            </w:r>
          </w:p>
          <w:p w14:paraId="703110B1" w14:textId="76C7EF1D" w:rsidR="009A6D1A" w:rsidRPr="00926FFE" w:rsidRDefault="009A6D1A" w:rsidP="00D93BA8">
            <w:pPr>
              <w:pStyle w:val="ListParagraph1"/>
              <w:spacing w:before="60" w:after="60" w:line="240" w:lineRule="auto"/>
              <w:ind w:left="29"/>
              <w:jc w:val="left"/>
              <w:rPr>
                <w:rFonts w:cs="Arial"/>
                <w:sz w:val="20"/>
                <w:szCs w:val="20"/>
              </w:rPr>
            </w:pPr>
            <w:r w:rsidRPr="00926FFE">
              <w:rPr>
                <w:rFonts w:cs="Arial"/>
                <w:sz w:val="20"/>
                <w:szCs w:val="20"/>
              </w:rPr>
              <w:t xml:space="preserve">(ca. </w:t>
            </w:r>
            <w:r w:rsidR="0090799C">
              <w:rPr>
                <w:rFonts w:cs="Arial"/>
                <w:sz w:val="20"/>
                <w:szCs w:val="20"/>
              </w:rPr>
              <w:t>6</w:t>
            </w:r>
            <w:r w:rsidRPr="00926FF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26FFE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926FF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44" w:type="pct"/>
          </w:tcPr>
          <w:p w14:paraId="1717F475" w14:textId="640A142B" w:rsidR="00136E75" w:rsidRPr="00946BDC" w:rsidRDefault="00946BDC" w:rsidP="00136E75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  <w:r w:rsidRPr="00946BDC">
              <w:rPr>
                <w:rFonts w:cs="Arial"/>
                <w:bCs/>
                <w:sz w:val="20"/>
                <w:szCs w:val="20"/>
              </w:rPr>
              <w:t>typische Eigenschaften von Wasser mithilfe des Dipol-Charakters der Wassermoleküle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46BDC">
              <w:rPr>
                <w:rFonts w:cs="Arial"/>
                <w:bCs/>
                <w:sz w:val="20"/>
                <w:szCs w:val="20"/>
              </w:rPr>
              <w:t>und der Ausbildung von Wasserstoffbrücken zwischen den Molekülen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36E75" w:rsidRPr="00946BDC">
              <w:rPr>
                <w:rFonts w:cs="Arial"/>
                <w:bCs/>
                <w:sz w:val="20"/>
                <w:szCs w:val="20"/>
              </w:rPr>
              <w:t>erläutern (E2, E6),</w:t>
            </w:r>
          </w:p>
          <w:p w14:paraId="720E2FBD" w14:textId="0799DB4A" w:rsidR="00136E75" w:rsidRPr="00574CF3" w:rsidRDefault="00136E75" w:rsidP="00946BDC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  <w:r w:rsidRPr="00946BDC">
              <w:rPr>
                <w:rFonts w:cs="Arial"/>
                <w:bCs/>
                <w:sz w:val="20"/>
                <w:szCs w:val="20"/>
              </w:rPr>
              <w:t>unterschiedliche Darstellungen von Modellen kleiner Moleküle auch mithilfe einer</w:t>
            </w:r>
            <w:r w:rsidR="00946BDC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46BDC">
              <w:rPr>
                <w:rFonts w:cs="Arial"/>
                <w:bCs/>
                <w:sz w:val="20"/>
                <w:szCs w:val="20"/>
              </w:rPr>
              <w:t>Software vergleichend gegenüberstellen (B1, K1, K3).</w:t>
            </w:r>
          </w:p>
        </w:tc>
        <w:tc>
          <w:tcPr>
            <w:tcW w:w="1944" w:type="pct"/>
          </w:tcPr>
          <w:p w14:paraId="6353BA3C" w14:textId="38C9D6CB" w:rsidR="0017447F" w:rsidRDefault="00521E04" w:rsidP="00677EAD">
            <w:pPr>
              <w:pStyle w:val="ListParagraph1"/>
              <w:spacing w:before="120" w:after="120"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m</w:t>
            </w:r>
            <w:r w:rsidR="00F87FE6">
              <w:rPr>
                <w:bCs/>
                <w:sz w:val="20"/>
              </w:rPr>
              <w:t xml:space="preserve">öglicher Einstieg: </w:t>
            </w:r>
            <w:r w:rsidR="0017447F">
              <w:rPr>
                <w:bCs/>
                <w:sz w:val="20"/>
              </w:rPr>
              <w:t>Collage mit verschiedenen Bildern, die die besonderen Eigenschaften des Wassers zeigen (z. B. Wasserläufer auf einer Wasseroberfläche, Eisberge, Eiskristalle u. a.)</w:t>
            </w:r>
          </w:p>
          <w:p w14:paraId="0062D2F8" w14:textId="1F6D7B9B" w:rsidR="009C07AF" w:rsidRDefault="009C07AF" w:rsidP="00677EAD">
            <w:pPr>
              <w:pStyle w:val="ListParagraph1"/>
              <w:spacing w:before="120" w:after="120"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Ableiten </w:t>
            </w:r>
            <w:r w:rsidR="0017447F">
              <w:rPr>
                <w:bCs/>
                <w:sz w:val="20"/>
              </w:rPr>
              <w:t>einer Leitfrage</w:t>
            </w:r>
            <w:r>
              <w:rPr>
                <w:bCs/>
                <w:sz w:val="20"/>
              </w:rPr>
              <w:t>: Welche weiteren besonderen Eigenschaften hat Wasser?</w:t>
            </w:r>
            <w:r w:rsidR="0017447F">
              <w:rPr>
                <w:bCs/>
                <w:sz w:val="20"/>
              </w:rPr>
              <w:t xml:space="preserve"> </w:t>
            </w:r>
          </w:p>
          <w:p w14:paraId="54662366" w14:textId="227F9A19" w:rsidR="00A819B4" w:rsidRDefault="00A819B4" w:rsidP="00677EAD">
            <w:pPr>
              <w:pStyle w:val="ListParagraph1"/>
              <w:spacing w:before="120" w:after="120"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Experiment: Ablenkung des Wasserstrahls im elektrischen Feld</w:t>
            </w:r>
          </w:p>
          <w:p w14:paraId="54031EBB" w14:textId="45D137D9" w:rsidR="00A819B4" w:rsidRDefault="00754C68" w:rsidP="00A819B4">
            <w:pPr>
              <w:pStyle w:val="ListParagraph1"/>
              <w:spacing w:after="120" w:line="240" w:lineRule="auto"/>
              <w:contextualSpacing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Auswertung mit der </w:t>
            </w:r>
            <w:r w:rsidR="00A819B4">
              <w:rPr>
                <w:bCs/>
                <w:sz w:val="20"/>
              </w:rPr>
              <w:t>Erarbeitung des Baus des Wassermoleküls:</w:t>
            </w:r>
          </w:p>
          <w:p w14:paraId="16BED223" w14:textId="6AAF4F3B" w:rsidR="00A819B4" w:rsidRDefault="00D9606B" w:rsidP="00A819B4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Wiederholung des räumlichen Baus eines Wassermoleküls</w:t>
            </w:r>
            <w:r w:rsidR="00A819B4">
              <w:rPr>
                <w:bCs/>
                <w:sz w:val="20"/>
              </w:rPr>
              <w:t xml:space="preserve"> </w:t>
            </w:r>
            <w:r w:rsidR="00957CCB">
              <w:rPr>
                <w:bCs/>
                <w:sz w:val="20"/>
              </w:rPr>
              <w:t xml:space="preserve">mithilfe einer digitalen Animation </w:t>
            </w:r>
            <w:r>
              <w:rPr>
                <w:bCs/>
                <w:sz w:val="20"/>
              </w:rPr>
              <w:t>[1]</w:t>
            </w:r>
          </w:p>
          <w:p w14:paraId="31905944" w14:textId="77777777" w:rsidR="00A819B4" w:rsidRDefault="00A819B4" w:rsidP="00A819B4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bCs/>
                <w:sz w:val="20"/>
              </w:rPr>
            </w:pPr>
            <w:r w:rsidRPr="0016089E">
              <w:rPr>
                <w:bCs/>
                <w:sz w:val="20"/>
              </w:rPr>
              <w:t xml:space="preserve">Einführung der polaren Bindung </w:t>
            </w:r>
            <w:r>
              <w:rPr>
                <w:bCs/>
                <w:sz w:val="20"/>
              </w:rPr>
              <w:t>und</w:t>
            </w:r>
            <w:r w:rsidRPr="0016089E">
              <w:rPr>
                <w:bCs/>
                <w:sz w:val="20"/>
              </w:rPr>
              <w:t xml:space="preserve"> der Elektronegativität </w:t>
            </w:r>
          </w:p>
          <w:p w14:paraId="555857FF" w14:textId="77777777" w:rsidR="00754C68" w:rsidRDefault="00A819B4" w:rsidP="00FF7A4B">
            <w:pPr>
              <w:pStyle w:val="ListParagraph1"/>
              <w:numPr>
                <w:ilvl w:val="0"/>
                <w:numId w:val="18"/>
              </w:numPr>
              <w:spacing w:before="120" w:after="120" w:line="240" w:lineRule="auto"/>
              <w:jc w:val="left"/>
              <w:rPr>
                <w:bCs/>
                <w:sz w:val="20"/>
              </w:rPr>
            </w:pPr>
            <w:r w:rsidRPr="00754C68">
              <w:rPr>
                <w:bCs/>
                <w:sz w:val="20"/>
              </w:rPr>
              <w:t xml:space="preserve">Einführung der Fachbegriffe Dipol </w:t>
            </w:r>
          </w:p>
          <w:p w14:paraId="0787293F" w14:textId="43F0B467" w:rsidR="009915EB" w:rsidRPr="000C4335" w:rsidRDefault="009C07AF" w:rsidP="00FF7A4B">
            <w:pPr>
              <w:pStyle w:val="ListParagraph1"/>
              <w:spacing w:before="120" w:after="120" w:line="240" w:lineRule="auto"/>
              <w:ind w:left="67"/>
              <w:jc w:val="left"/>
              <w:rPr>
                <w:bCs/>
                <w:sz w:val="20"/>
              </w:rPr>
            </w:pPr>
            <w:r w:rsidRPr="00754C68">
              <w:rPr>
                <w:bCs/>
                <w:sz w:val="20"/>
              </w:rPr>
              <w:t xml:space="preserve">Lernzirkel: </w:t>
            </w:r>
            <w:r w:rsidR="00422CBC">
              <w:rPr>
                <w:bCs/>
                <w:sz w:val="20"/>
              </w:rPr>
              <w:t>e</w:t>
            </w:r>
            <w:r w:rsidR="00296CEE" w:rsidRPr="00754C68">
              <w:rPr>
                <w:bCs/>
                <w:sz w:val="20"/>
              </w:rPr>
              <w:t>xperimentelle Untersuchung der Stoffeigenschaften von Wasser [</w:t>
            </w:r>
            <w:r w:rsidR="00D9606B">
              <w:rPr>
                <w:bCs/>
                <w:sz w:val="20"/>
              </w:rPr>
              <w:t>2</w:t>
            </w:r>
            <w:r w:rsidR="00D251B2" w:rsidRPr="00754C68">
              <w:rPr>
                <w:bCs/>
                <w:sz w:val="20"/>
              </w:rPr>
              <w:t>,</w:t>
            </w:r>
            <w:r w:rsidR="00D9606B">
              <w:rPr>
                <w:bCs/>
                <w:sz w:val="20"/>
              </w:rPr>
              <w:t>3</w:t>
            </w:r>
            <w:r w:rsidR="00296CEE" w:rsidRPr="00754C68">
              <w:rPr>
                <w:bCs/>
                <w:sz w:val="20"/>
              </w:rPr>
              <w:t xml:space="preserve">] </w:t>
            </w:r>
            <w:r w:rsidR="00F87FE6" w:rsidRPr="00754C68">
              <w:rPr>
                <w:bCs/>
                <w:sz w:val="20"/>
              </w:rPr>
              <w:t>(z. B. Oberflächenspannung, Kristallbildung, Löslichkeit, Dichteanomalie)</w:t>
            </w:r>
            <w:r w:rsidRPr="00754C68">
              <w:rPr>
                <w:bCs/>
                <w:sz w:val="20"/>
              </w:rPr>
              <w:br/>
              <w:t>Sammlung der</w:t>
            </w:r>
            <w:r w:rsidR="00FF7A4B">
              <w:rPr>
                <w:bCs/>
                <w:sz w:val="20"/>
              </w:rPr>
              <w:t xml:space="preserve"> </w:t>
            </w:r>
            <w:r w:rsidR="00927CF0">
              <w:rPr>
                <w:bCs/>
                <w:sz w:val="20"/>
              </w:rPr>
              <w:t>Beobachtungen</w:t>
            </w:r>
            <w:r w:rsidR="00FF7A4B">
              <w:rPr>
                <w:bCs/>
                <w:sz w:val="20"/>
              </w:rPr>
              <w:br/>
              <w:t xml:space="preserve">Erklärung der Beobachtungen anhand der Struktur des Wassermoleküls und der Wasserstoffbrücken </w:t>
            </w:r>
            <w:r w:rsidR="00F87FE6">
              <w:rPr>
                <w:bCs/>
                <w:sz w:val="20"/>
              </w:rPr>
              <w:t xml:space="preserve">mithilfe von Animationen </w:t>
            </w:r>
            <w:r w:rsidR="0016089E">
              <w:rPr>
                <w:bCs/>
                <w:sz w:val="20"/>
              </w:rPr>
              <w:t>(z. B. arbeitsteilig als Gruppenpuzzle) [</w:t>
            </w:r>
            <w:r w:rsidR="00D9606B">
              <w:rPr>
                <w:bCs/>
                <w:sz w:val="20"/>
              </w:rPr>
              <w:t>4</w:t>
            </w:r>
            <w:r w:rsidR="00E95C20">
              <w:rPr>
                <w:bCs/>
                <w:sz w:val="20"/>
              </w:rPr>
              <w:t xml:space="preserve">, </w:t>
            </w:r>
            <w:r w:rsidR="00D9606B">
              <w:rPr>
                <w:bCs/>
                <w:sz w:val="20"/>
              </w:rPr>
              <w:t>5</w:t>
            </w:r>
            <w:r w:rsidR="0016089E">
              <w:rPr>
                <w:bCs/>
                <w:sz w:val="20"/>
              </w:rPr>
              <w:t>]</w:t>
            </w:r>
          </w:p>
        </w:tc>
      </w:tr>
      <w:tr w:rsidR="009A6D1A" w:rsidRPr="00E87F19" w14:paraId="5FBDDA27" w14:textId="77777777" w:rsidTr="003E78BE">
        <w:trPr>
          <w:trHeight w:val="2430"/>
        </w:trPr>
        <w:tc>
          <w:tcPr>
            <w:tcW w:w="1112" w:type="pct"/>
          </w:tcPr>
          <w:p w14:paraId="0651F5E8" w14:textId="22EE164E" w:rsidR="009A6D1A" w:rsidRPr="00315960" w:rsidRDefault="007E1159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lastRenderedPageBreak/>
              <w:t>Warum ändert sich die Temperatur, wenn Salze in Wasser gelöst werden?</w:t>
            </w:r>
          </w:p>
          <w:p w14:paraId="4BAB2C5F" w14:textId="66C44E51" w:rsidR="009A6D1A" w:rsidRPr="00735FF5" w:rsidRDefault="009A6D1A" w:rsidP="003E78BE">
            <w:pPr>
              <w:pStyle w:val="ListParagraph1"/>
              <w:spacing w:before="120" w:after="60" w:line="240" w:lineRule="auto"/>
              <w:ind w:left="28"/>
              <w:jc w:val="left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735FF5">
              <w:rPr>
                <w:rFonts w:cs="Arial"/>
                <w:sz w:val="20"/>
                <w:szCs w:val="20"/>
              </w:rPr>
              <w:t xml:space="preserve">(ca. </w:t>
            </w:r>
            <w:r w:rsidR="003B12B6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35FF5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735FF5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44" w:type="pct"/>
          </w:tcPr>
          <w:p w14:paraId="077B61BD" w14:textId="36F4F865" w:rsidR="00946BDC" w:rsidRPr="00946BDC" w:rsidRDefault="00946BDC" w:rsidP="00946BDC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  <w:r w:rsidRPr="00946BDC">
              <w:rPr>
                <w:rFonts w:cs="Arial"/>
                <w:bCs/>
                <w:sz w:val="20"/>
                <w:szCs w:val="20"/>
              </w:rPr>
              <w:t>die Temperaturänderung beim Lösen von Salzen in Wasser erläutern (E1, E2,</w:t>
            </w:r>
            <w:r w:rsidR="00D06D4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305B9">
              <w:rPr>
                <w:rFonts w:cs="Arial"/>
                <w:bCs/>
                <w:sz w:val="20"/>
                <w:szCs w:val="20"/>
              </w:rPr>
              <w:t>E6).</w:t>
            </w:r>
          </w:p>
          <w:p w14:paraId="00D20DDC" w14:textId="5F178E7F" w:rsidR="009A6D1A" w:rsidRPr="002775F9" w:rsidRDefault="009A6D1A" w:rsidP="00663311">
            <w:pPr>
              <w:spacing w:before="120" w:after="0" w:line="240" w:lineRule="exact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4" w:type="pct"/>
          </w:tcPr>
          <w:p w14:paraId="5796F9BC" w14:textId="4976B1CA" w:rsidR="008741AA" w:rsidRDefault="008741AA" w:rsidP="008741AA">
            <w:pPr>
              <w:pStyle w:val="ListParagraph1"/>
              <w:spacing w:before="12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Vorstellung von Kältekompressen</w:t>
            </w:r>
          </w:p>
          <w:p w14:paraId="3ACC1A96" w14:textId="1B67FA7D" w:rsidR="007E1159" w:rsidRDefault="007E1159" w:rsidP="009915EB">
            <w:pPr>
              <w:pStyle w:val="ListParagraph1"/>
              <w:spacing w:before="12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Ableiten der Leitfrage: Wie funktionieren solche </w:t>
            </w:r>
            <w:r w:rsidR="008741AA">
              <w:rPr>
                <w:sz w:val="20"/>
              </w:rPr>
              <w:t>Kältekompressen (Coolpacks)</w:t>
            </w:r>
            <w:r>
              <w:rPr>
                <w:sz w:val="20"/>
              </w:rPr>
              <w:t>?</w:t>
            </w:r>
            <w:r w:rsidR="008741AA">
              <w:rPr>
                <w:sz w:val="20"/>
              </w:rPr>
              <w:t xml:space="preserve"> </w:t>
            </w:r>
          </w:p>
          <w:p w14:paraId="7F015ABC" w14:textId="733F3550" w:rsidR="008741AA" w:rsidRDefault="008741AA" w:rsidP="008741AA">
            <w:pPr>
              <w:pStyle w:val="ListParagraph1"/>
              <w:numPr>
                <w:ilvl w:val="0"/>
                <w:numId w:val="18"/>
              </w:numPr>
              <w:spacing w:before="12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Untersuchung einer Kältekompresse [</w:t>
            </w:r>
            <w:r w:rsidR="00D9606B">
              <w:rPr>
                <w:sz w:val="20"/>
              </w:rPr>
              <w:t>6</w:t>
            </w:r>
            <w:r>
              <w:rPr>
                <w:sz w:val="20"/>
              </w:rPr>
              <w:t>]</w:t>
            </w:r>
          </w:p>
          <w:p w14:paraId="0202841E" w14:textId="0445A6D1" w:rsidR="00A84B0F" w:rsidRDefault="00422CBC" w:rsidP="00A84B0F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A84B0F">
              <w:rPr>
                <w:sz w:val="20"/>
              </w:rPr>
              <w:t xml:space="preserve">xperimentelle Untersuchung der Lösungswärme verschiedener Salze (z. B.: </w:t>
            </w:r>
            <w:proofErr w:type="spellStart"/>
            <w:r w:rsidR="00A84B0F">
              <w:rPr>
                <w:sz w:val="20"/>
              </w:rPr>
              <w:t>KCl</w:t>
            </w:r>
            <w:proofErr w:type="spellEnd"/>
            <w:r w:rsidR="00A84B0F">
              <w:rPr>
                <w:sz w:val="20"/>
              </w:rPr>
              <w:t>, NaCl, CaCl</w:t>
            </w:r>
            <w:r w:rsidR="00A84B0F">
              <w:rPr>
                <w:sz w:val="20"/>
                <w:vertAlign w:val="subscript"/>
              </w:rPr>
              <w:t>2</w:t>
            </w:r>
            <w:r w:rsidR="00A84B0F">
              <w:rPr>
                <w:sz w:val="20"/>
              </w:rPr>
              <w:t>, KNO</w:t>
            </w:r>
            <w:r w:rsidR="00A84B0F">
              <w:rPr>
                <w:sz w:val="20"/>
                <w:vertAlign w:val="subscript"/>
              </w:rPr>
              <w:t>3</w:t>
            </w:r>
            <w:r w:rsidR="00A84B0F">
              <w:rPr>
                <w:sz w:val="20"/>
              </w:rPr>
              <w:t>)</w:t>
            </w:r>
          </w:p>
          <w:p w14:paraId="341EA9AE" w14:textId="5824A359" w:rsidR="002938D6" w:rsidRDefault="002938D6" w:rsidP="00A84B0F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Erklärung der exothermen und endothermen Löseprozesse auf Teilchenebene mithilfe entsprechender Informationsmaterialien und Animationen [</w:t>
            </w:r>
            <w:r w:rsidR="00D9606B">
              <w:rPr>
                <w:sz w:val="20"/>
              </w:rPr>
              <w:t>4</w:t>
            </w:r>
            <w:r>
              <w:rPr>
                <w:sz w:val="20"/>
              </w:rPr>
              <w:t>]</w:t>
            </w:r>
          </w:p>
          <w:p w14:paraId="205E84B8" w14:textId="50D4D099" w:rsidR="008741AA" w:rsidRDefault="008741AA" w:rsidP="00A84B0F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Erklärung der Funktionsweise einer Kältekompresse</w:t>
            </w:r>
          </w:p>
          <w:p w14:paraId="0F535FBE" w14:textId="59B45C14" w:rsidR="008741AA" w:rsidRDefault="008741AA" w:rsidP="00A84B0F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Selbstbau einer Kältekompresse</w:t>
            </w:r>
          </w:p>
          <w:p w14:paraId="16856244" w14:textId="77777777" w:rsidR="008741AA" w:rsidRDefault="008741AA" w:rsidP="008741AA">
            <w:pPr>
              <w:pStyle w:val="ListParagraph1"/>
              <w:spacing w:after="120" w:line="240" w:lineRule="auto"/>
              <w:contextualSpacing/>
              <w:jc w:val="left"/>
              <w:rPr>
                <w:sz w:val="20"/>
              </w:rPr>
            </w:pPr>
          </w:p>
          <w:p w14:paraId="2580335F" w14:textId="0E7B04CA" w:rsidR="00FF7A4B" w:rsidRDefault="00516D87" w:rsidP="00FF7A4B">
            <w:pPr>
              <w:pStyle w:val="ListParagraph1"/>
              <w:spacing w:before="12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Mögliche Vertiefung</w:t>
            </w:r>
            <w:r w:rsidR="002938D6">
              <w:rPr>
                <w:sz w:val="20"/>
              </w:rPr>
              <w:t xml:space="preserve">: </w:t>
            </w:r>
            <w:r w:rsidR="00FF7A4B">
              <w:rPr>
                <w:sz w:val="20"/>
              </w:rPr>
              <w:t>Lernaufgabe zur Funktionsweise von selbsterwärmenden Kaffeebechern [</w:t>
            </w:r>
            <w:r w:rsidR="00D9606B">
              <w:rPr>
                <w:sz w:val="20"/>
              </w:rPr>
              <w:t>7</w:t>
            </w:r>
            <w:r w:rsidR="00FF7A4B">
              <w:rPr>
                <w:sz w:val="20"/>
              </w:rPr>
              <w:t xml:space="preserve">, </w:t>
            </w:r>
            <w:r w:rsidR="00D9606B">
              <w:rPr>
                <w:sz w:val="20"/>
              </w:rPr>
              <w:t>8</w:t>
            </w:r>
            <w:r w:rsidR="00FF7A4B">
              <w:rPr>
                <w:sz w:val="20"/>
              </w:rPr>
              <w:t>]</w:t>
            </w:r>
          </w:p>
          <w:p w14:paraId="182F7311" w14:textId="24B50194" w:rsidR="00516D87" w:rsidRDefault="00516D87" w:rsidP="00516D87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Erklärung der Funktionsweise eines selbsterwärmenden Getränkebechers</w:t>
            </w:r>
          </w:p>
          <w:p w14:paraId="2D7E422F" w14:textId="0378BFDB" w:rsidR="002938D6" w:rsidRPr="00516D87" w:rsidRDefault="008741AA" w:rsidP="00516D87">
            <w:pPr>
              <w:pStyle w:val="ListParagraph1"/>
              <w:numPr>
                <w:ilvl w:val="0"/>
                <w:numId w:val="18"/>
              </w:numPr>
              <w:spacing w:after="120" w:line="240" w:lineRule="auto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Bewertung der selbsterwärmenden Getränkebecher unter ökologischen Gesichtspunkten</w:t>
            </w:r>
          </w:p>
        </w:tc>
      </w:tr>
    </w:tbl>
    <w:p w14:paraId="116700E5" w14:textId="77777777" w:rsidR="009A6D1A" w:rsidRPr="002E29FC" w:rsidRDefault="009A6D1A" w:rsidP="003D0272">
      <w:pPr>
        <w:rPr>
          <w:rFonts w:cs="Arial"/>
          <w:b/>
          <w:szCs w:val="28"/>
        </w:rPr>
      </w:pPr>
      <w:r>
        <w:rPr>
          <w:rFonts w:cs="Arial"/>
          <w:b/>
          <w:szCs w:val="28"/>
        </w:rPr>
        <w:br w:type="page"/>
      </w:r>
      <w:r>
        <w:rPr>
          <w:rFonts w:cs="Arial"/>
          <w:b/>
          <w:szCs w:val="28"/>
        </w:rPr>
        <w:lastRenderedPageBreak/>
        <w:t>W</w:t>
      </w:r>
      <w:r w:rsidRPr="002E29FC">
        <w:rPr>
          <w:rFonts w:cs="Arial"/>
          <w:b/>
          <w:szCs w:val="28"/>
        </w:rPr>
        <w:t>eiterführendes Material: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7124"/>
        <w:gridCol w:w="6627"/>
      </w:tblGrid>
      <w:tr w:rsidR="009A6D1A" w:rsidRPr="00E87F19" w14:paraId="292BBB2E" w14:textId="77777777" w:rsidTr="00946BDC">
        <w:trPr>
          <w:trHeight w:val="113"/>
        </w:trPr>
        <w:tc>
          <w:tcPr>
            <w:tcW w:w="184" w:type="pct"/>
            <w:shd w:val="clear" w:color="auto" w:fill="D9D9D9"/>
          </w:tcPr>
          <w:p w14:paraId="379A1095" w14:textId="77777777" w:rsidR="009A6D1A" w:rsidRPr="00CE4F51" w:rsidRDefault="009A6D1A" w:rsidP="00A311AC">
            <w:pPr>
              <w:spacing w:before="60" w:after="60"/>
              <w:jc w:val="center"/>
              <w:rPr>
                <w:b/>
              </w:rPr>
            </w:pPr>
            <w:r w:rsidRPr="00CE4F51">
              <w:rPr>
                <w:b/>
              </w:rPr>
              <w:t>Nr.</w:t>
            </w:r>
          </w:p>
        </w:tc>
        <w:tc>
          <w:tcPr>
            <w:tcW w:w="2495" w:type="pct"/>
            <w:shd w:val="clear" w:color="auto" w:fill="D9D9D9"/>
          </w:tcPr>
          <w:p w14:paraId="2C7AF13B" w14:textId="77777777" w:rsidR="009A6D1A" w:rsidRPr="00E87F19" w:rsidRDefault="009A6D1A" w:rsidP="00A311AC">
            <w:pPr>
              <w:spacing w:before="60" w:after="60" w:line="240" w:lineRule="auto"/>
              <w:rPr>
                <w:rFonts w:cs="Arial"/>
                <w:b/>
              </w:rPr>
            </w:pPr>
            <w:r w:rsidRPr="00E87F19">
              <w:rPr>
                <w:rFonts w:cs="Arial"/>
                <w:b/>
              </w:rPr>
              <w:t>URL / Quellenangabe</w:t>
            </w:r>
          </w:p>
        </w:tc>
        <w:tc>
          <w:tcPr>
            <w:tcW w:w="2321" w:type="pct"/>
            <w:shd w:val="clear" w:color="auto" w:fill="D9D9D9"/>
          </w:tcPr>
          <w:p w14:paraId="03853AC1" w14:textId="77777777" w:rsidR="009A6D1A" w:rsidRPr="00E87F19" w:rsidRDefault="009A6D1A" w:rsidP="00A311AC">
            <w:pPr>
              <w:spacing w:before="60" w:after="60" w:line="240" w:lineRule="auto"/>
              <w:rPr>
                <w:rFonts w:cs="Arial"/>
                <w:b/>
              </w:rPr>
            </w:pPr>
            <w:r w:rsidRPr="00E87F19">
              <w:rPr>
                <w:rFonts w:cs="Arial"/>
                <w:b/>
                <w:szCs w:val="20"/>
              </w:rPr>
              <w:t xml:space="preserve">Kurzbeschreibung </w:t>
            </w:r>
            <w:r>
              <w:rPr>
                <w:rFonts w:cs="Arial"/>
                <w:b/>
                <w:szCs w:val="20"/>
              </w:rPr>
              <w:t>des Inhalts / der Quelle</w:t>
            </w:r>
          </w:p>
        </w:tc>
      </w:tr>
      <w:tr w:rsidR="00D9606B" w:rsidRPr="00E87F19" w14:paraId="539A983A" w14:textId="77777777" w:rsidTr="006A52BB">
        <w:trPr>
          <w:trHeight w:val="592"/>
        </w:trPr>
        <w:tc>
          <w:tcPr>
            <w:tcW w:w="184" w:type="pct"/>
          </w:tcPr>
          <w:p w14:paraId="04C006CE" w14:textId="6CCED231" w:rsidR="00D9606B" w:rsidRDefault="00D9606B" w:rsidP="006A52B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5" w:type="pct"/>
          </w:tcPr>
          <w:p w14:paraId="55D1B658" w14:textId="77777777" w:rsidR="00D9606B" w:rsidRDefault="008C13F4" w:rsidP="006A52BB">
            <w:pPr>
              <w:spacing w:before="60" w:after="60" w:line="240" w:lineRule="auto"/>
              <w:jc w:val="left"/>
            </w:pPr>
            <w:hyperlink r:id="rId8" w:history="1">
              <w:r w:rsidR="00D9606B" w:rsidRPr="00301AF1">
                <w:rPr>
                  <w:rStyle w:val="Hyperlink"/>
                </w:rPr>
                <w:t>http://kappenberg.com/cbk/apps/cbk-game.html</w:t>
              </w:r>
            </w:hyperlink>
            <w:r w:rsidR="00D9606B">
              <w:t xml:space="preserve"> </w:t>
            </w:r>
          </w:p>
        </w:tc>
        <w:tc>
          <w:tcPr>
            <w:tcW w:w="2321" w:type="pct"/>
          </w:tcPr>
          <w:p w14:paraId="694D3FEF" w14:textId="358AAB52" w:rsidR="00D9606B" w:rsidRDefault="00BC54D4" w:rsidP="006A52BB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Mithilfe des digitalen Chemiebaukastens können die Moleküle interaktiv gebaut werden. Dieses Programm ist browsergestützt.</w:t>
            </w:r>
          </w:p>
        </w:tc>
      </w:tr>
      <w:tr w:rsidR="009A6D1A" w:rsidRPr="00E87F19" w14:paraId="4FFDC149" w14:textId="77777777" w:rsidTr="00946BDC">
        <w:trPr>
          <w:trHeight w:val="637"/>
        </w:trPr>
        <w:tc>
          <w:tcPr>
            <w:tcW w:w="184" w:type="pct"/>
          </w:tcPr>
          <w:p w14:paraId="0DB8AEFA" w14:textId="73E5A0F9" w:rsidR="009A6D1A" w:rsidRPr="00CE4F51" w:rsidRDefault="00D9606B" w:rsidP="00A311A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5" w:type="pct"/>
          </w:tcPr>
          <w:p w14:paraId="6062C580" w14:textId="2D980BED" w:rsidR="009A6D1A" w:rsidRPr="000B1C07" w:rsidRDefault="008C13F4" w:rsidP="00A311AC">
            <w:pPr>
              <w:spacing w:before="60" w:after="60" w:line="240" w:lineRule="auto"/>
              <w:jc w:val="left"/>
              <w:rPr>
                <w:rStyle w:val="Hyperlink"/>
                <w:color w:val="auto"/>
                <w:u w:val="none"/>
              </w:rPr>
            </w:pPr>
            <w:hyperlink r:id="rId9" w:history="1">
              <w:r w:rsidR="00946BDC" w:rsidRPr="00F93752">
                <w:rPr>
                  <w:rStyle w:val="Hyperlink"/>
                </w:rPr>
                <w:t>http://www.unterrichtsmaterialien-chemie.uni-goettingen.de/material/5-6/V5-305.pdf</w:t>
              </w:r>
            </w:hyperlink>
            <w:r w:rsidR="00946BDC">
              <w:rPr>
                <w:rStyle w:val="Hyperlink"/>
                <w:color w:val="auto"/>
                <w:u w:val="none"/>
              </w:rPr>
              <w:t xml:space="preserve"> </w:t>
            </w:r>
          </w:p>
        </w:tc>
        <w:tc>
          <w:tcPr>
            <w:tcW w:w="2321" w:type="pct"/>
          </w:tcPr>
          <w:p w14:paraId="483FBB35" w14:textId="46BE1F11" w:rsidR="009A6D1A" w:rsidRPr="00A55A25" w:rsidRDefault="00296CEE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Lernzirkel zu den Erscheinungsformen und Stoffeigenschaften des Wassers (Oberflächenspannung, Löslichkeit, Dichteanomalie, elektr</w:t>
            </w:r>
            <w:r w:rsidR="00D251B2">
              <w:rPr>
                <w:rFonts w:cs="Arial"/>
                <w:bCs/>
                <w:sz w:val="20"/>
                <w:szCs w:val="20"/>
              </w:rPr>
              <w:t>ische</w:t>
            </w:r>
            <w:r>
              <w:rPr>
                <w:rFonts w:cs="Arial"/>
                <w:bCs/>
                <w:sz w:val="20"/>
                <w:szCs w:val="20"/>
              </w:rPr>
              <w:t xml:space="preserve"> Eigenschaften)</w:t>
            </w:r>
          </w:p>
        </w:tc>
      </w:tr>
      <w:tr w:rsidR="009A6D1A" w:rsidRPr="00E87F19" w14:paraId="0FA9A7B8" w14:textId="77777777" w:rsidTr="00946BDC">
        <w:trPr>
          <w:trHeight w:val="113"/>
        </w:trPr>
        <w:tc>
          <w:tcPr>
            <w:tcW w:w="184" w:type="pct"/>
          </w:tcPr>
          <w:p w14:paraId="54ECEFF9" w14:textId="5B392F3F" w:rsidR="009A6D1A" w:rsidRDefault="00D9606B" w:rsidP="00A311A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5" w:type="pct"/>
          </w:tcPr>
          <w:p w14:paraId="20BF1739" w14:textId="06EDD441" w:rsidR="009A6D1A" w:rsidRPr="000105C0" w:rsidRDefault="00296CEE" w:rsidP="00A311AC">
            <w:pPr>
              <w:spacing w:before="60" w:after="60" w:line="240" w:lineRule="auto"/>
              <w:jc w:val="left"/>
              <w:rPr>
                <w:rStyle w:val="Hyperlink"/>
                <w:sz w:val="20"/>
                <w:szCs w:val="20"/>
              </w:rPr>
            </w:pPr>
            <w:r w:rsidRPr="00296CEE">
              <w:rPr>
                <w:rStyle w:val="Hyperlink"/>
                <w:sz w:val="20"/>
                <w:szCs w:val="20"/>
              </w:rPr>
              <w:t>http://www.chemieunterricht.de/dc2/grundsch/versuche/inhalt2.htm#wasser</w:t>
            </w:r>
          </w:p>
        </w:tc>
        <w:tc>
          <w:tcPr>
            <w:tcW w:w="2321" w:type="pct"/>
          </w:tcPr>
          <w:p w14:paraId="5DEAB188" w14:textId="5AC76752" w:rsidR="009A6D1A" w:rsidRDefault="00D251B2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Homepage von Dr. Blume; Unterrichtsmaterialien zum Thema „Wasser und Leben“ mit vielen Experimenten zu den Wassereigenschaften</w:t>
            </w:r>
          </w:p>
        </w:tc>
      </w:tr>
      <w:tr w:rsidR="009A6D1A" w:rsidRPr="00E87F19" w14:paraId="0ED219FC" w14:textId="77777777" w:rsidTr="00946BDC">
        <w:trPr>
          <w:trHeight w:val="113"/>
        </w:trPr>
        <w:tc>
          <w:tcPr>
            <w:tcW w:w="184" w:type="pct"/>
          </w:tcPr>
          <w:p w14:paraId="7A93F43D" w14:textId="2AB99007" w:rsidR="009A6D1A" w:rsidRDefault="00D9606B" w:rsidP="00A311A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5" w:type="pct"/>
          </w:tcPr>
          <w:p w14:paraId="190DC36B" w14:textId="77E293B7" w:rsidR="009A6D1A" w:rsidRPr="000105C0" w:rsidRDefault="0016089E" w:rsidP="00A311AC">
            <w:pPr>
              <w:spacing w:before="60" w:after="60" w:line="240" w:lineRule="auto"/>
              <w:jc w:val="left"/>
              <w:rPr>
                <w:rStyle w:val="Hyperlink"/>
                <w:sz w:val="20"/>
                <w:szCs w:val="20"/>
              </w:rPr>
            </w:pPr>
            <w:r w:rsidRPr="0016089E">
              <w:rPr>
                <w:rStyle w:val="Hyperlink"/>
                <w:sz w:val="20"/>
                <w:szCs w:val="20"/>
              </w:rPr>
              <w:t>https://www.chemie-interaktiv.net/ff.htm#</w:t>
            </w:r>
          </w:p>
        </w:tc>
        <w:tc>
          <w:tcPr>
            <w:tcW w:w="2321" w:type="pct"/>
          </w:tcPr>
          <w:p w14:paraId="400EB211" w14:textId="4345D991" w:rsidR="009A6D1A" w:rsidRDefault="0016089E" w:rsidP="00A311AC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Internetseite der Chemie-Didaktik der Universität Wuppertal: Flashanimationen zu Wasser im Teilchenmodell und zur Erklärung der Stoffeigenschaften Oberflächenspannung, Löslichkeit, Dichteanomalie, Kristallbildung</w:t>
            </w:r>
          </w:p>
        </w:tc>
      </w:tr>
      <w:tr w:rsidR="0027741D" w:rsidRPr="00E87F19" w14:paraId="1254E20B" w14:textId="77777777" w:rsidTr="00946BDC">
        <w:trPr>
          <w:trHeight w:val="113"/>
        </w:trPr>
        <w:tc>
          <w:tcPr>
            <w:tcW w:w="184" w:type="pct"/>
          </w:tcPr>
          <w:p w14:paraId="2D3B89ED" w14:textId="77712040" w:rsidR="0027741D" w:rsidRPr="00CE4F51" w:rsidRDefault="00D9606B" w:rsidP="0027741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5" w:type="pct"/>
          </w:tcPr>
          <w:p w14:paraId="60271779" w14:textId="1585B652" w:rsidR="0027741D" w:rsidRDefault="00935759" w:rsidP="0027741D">
            <w:pPr>
              <w:spacing w:before="60" w:after="60" w:line="240" w:lineRule="auto"/>
              <w:jc w:val="left"/>
              <w:rPr>
                <w:rStyle w:val="Hyperlink"/>
                <w:sz w:val="20"/>
                <w:szCs w:val="20"/>
              </w:rPr>
            </w:pPr>
            <w:r w:rsidRPr="00935759">
              <w:rPr>
                <w:rStyle w:val="Hyperlink"/>
                <w:sz w:val="20"/>
                <w:szCs w:val="20"/>
              </w:rPr>
              <w:t>https://www.chem2do.de/c2d/de/schulversuche/wechselwirkungen/playerseite_8.jsp?vidIndex=2</w:t>
            </w:r>
          </w:p>
        </w:tc>
        <w:tc>
          <w:tcPr>
            <w:tcW w:w="2321" w:type="pct"/>
          </w:tcPr>
          <w:p w14:paraId="56BC56A5" w14:textId="0FA1D864" w:rsidR="0027741D" w:rsidRPr="00A55A25" w:rsidRDefault="00935759" w:rsidP="0027741D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Animationen zu den zwischenmolekularen Wechselwirkungen (Van-der-Waals-Kräfte, Wasserstoffbrücken) der Firma Wacker (Zusatzmaterial zum Wacker-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Siliconkoffer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8741AA" w:rsidRPr="00E87F19" w14:paraId="2FCFB44C" w14:textId="77777777" w:rsidTr="00FA3A65">
        <w:trPr>
          <w:trHeight w:val="680"/>
        </w:trPr>
        <w:tc>
          <w:tcPr>
            <w:tcW w:w="184" w:type="pct"/>
          </w:tcPr>
          <w:p w14:paraId="1B7FCB2A" w14:textId="759FF7F5" w:rsidR="008741AA" w:rsidRPr="00CE4F51" w:rsidRDefault="00D9606B" w:rsidP="00FA3A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5" w:type="pct"/>
          </w:tcPr>
          <w:p w14:paraId="10A1DB55" w14:textId="77777777" w:rsidR="008741AA" w:rsidRPr="00A55A25" w:rsidRDefault="008C13F4" w:rsidP="00FA3A65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0" w:history="1">
              <w:r w:rsidR="008741AA" w:rsidRPr="007052EA">
                <w:rPr>
                  <w:rStyle w:val="Hyperlink"/>
                  <w:rFonts w:cs="Arial"/>
                  <w:sz w:val="20"/>
                  <w:szCs w:val="20"/>
                </w:rPr>
                <w:t>http://www.chemieunterricht.de/dc2/tip/08_05.htm</w:t>
              </w:r>
            </w:hyperlink>
            <w:r w:rsidR="008741A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21" w:type="pct"/>
          </w:tcPr>
          <w:p w14:paraId="2C6813E3" w14:textId="7F1D59C4" w:rsidR="008741AA" w:rsidRPr="00A55A25" w:rsidRDefault="008741AA" w:rsidP="00FA3A65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Homepage von Dr. Blume; </w:t>
            </w:r>
            <w:r w:rsidR="00422CBC">
              <w:rPr>
                <w:rFonts w:cs="Arial"/>
                <w:bCs/>
                <w:sz w:val="20"/>
                <w:szCs w:val="20"/>
              </w:rPr>
              <w:t>e</w:t>
            </w:r>
            <w:r>
              <w:rPr>
                <w:rFonts w:cs="Arial"/>
                <w:bCs/>
                <w:sz w:val="20"/>
                <w:szCs w:val="20"/>
              </w:rPr>
              <w:t xml:space="preserve">xperimentelle Untersuchung der Funktionsweise von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Eispacks</w:t>
            </w:r>
            <w:proofErr w:type="spellEnd"/>
          </w:p>
        </w:tc>
      </w:tr>
      <w:tr w:rsidR="00516D87" w:rsidRPr="00E87F19" w14:paraId="70594B6C" w14:textId="77777777" w:rsidTr="00CA1242">
        <w:trPr>
          <w:trHeight w:val="113"/>
        </w:trPr>
        <w:tc>
          <w:tcPr>
            <w:tcW w:w="184" w:type="pct"/>
          </w:tcPr>
          <w:p w14:paraId="1ADC3A0F" w14:textId="16D57486" w:rsidR="00516D87" w:rsidRPr="00CE4F51" w:rsidRDefault="00D9606B" w:rsidP="00CA124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95" w:type="pct"/>
          </w:tcPr>
          <w:p w14:paraId="0DAC2213" w14:textId="77777777" w:rsidR="00516D87" w:rsidRPr="00A55A25" w:rsidRDefault="008C13F4" w:rsidP="00CA1242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1" w:anchor="content_headline" w:history="1">
              <w:r w:rsidR="00516D87" w:rsidRPr="007052EA">
                <w:rPr>
                  <w:rStyle w:val="Hyperlink"/>
                  <w:rFonts w:cs="Arial"/>
                  <w:sz w:val="20"/>
                  <w:szCs w:val="20"/>
                </w:rPr>
                <w:t>https://www.lncu.de/index.php?cmd=courseManager&amp;mod=contentText&amp;action=attempt&amp;courseId=37&amp;unitId=120&amp;contentId=523#content_headline</w:t>
              </w:r>
            </w:hyperlink>
          </w:p>
        </w:tc>
        <w:tc>
          <w:tcPr>
            <w:tcW w:w="2321" w:type="pct"/>
          </w:tcPr>
          <w:p w14:paraId="1FA3F777" w14:textId="77777777" w:rsidR="00516D87" w:rsidRPr="00A55A25" w:rsidRDefault="00516D87" w:rsidP="00CA1242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Lernaufgabe der Seite „Lebensnaher Chemieunterricht“ zu Hot Pots und Kühlpacks;</w:t>
            </w:r>
          </w:p>
        </w:tc>
      </w:tr>
      <w:tr w:rsidR="00516D87" w:rsidRPr="00E87F19" w14:paraId="258F795E" w14:textId="77777777" w:rsidTr="00CA1242">
        <w:trPr>
          <w:trHeight w:val="668"/>
        </w:trPr>
        <w:tc>
          <w:tcPr>
            <w:tcW w:w="184" w:type="pct"/>
          </w:tcPr>
          <w:p w14:paraId="2CAF5B1B" w14:textId="64912492" w:rsidR="00516D87" w:rsidRPr="00CE4F51" w:rsidRDefault="00D9606B" w:rsidP="00CA124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95" w:type="pct"/>
          </w:tcPr>
          <w:p w14:paraId="5E46F1CC" w14:textId="77777777" w:rsidR="00516D87" w:rsidRDefault="008C13F4" w:rsidP="00CA1242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hyperlink r:id="rId12" w:history="1">
              <w:r w:rsidR="00516D87" w:rsidRPr="007052EA">
                <w:rPr>
                  <w:rStyle w:val="Hyperlink"/>
                  <w:rFonts w:cs="Arial"/>
                  <w:sz w:val="20"/>
                  <w:szCs w:val="20"/>
                </w:rPr>
                <w:t>http://www.ps-chemieunterricht.de/wp-content/uploads/2014/10/Skript-Chemie-echt-cool-2011.pdf</w:t>
              </w:r>
            </w:hyperlink>
            <w:r w:rsidR="00516D8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21" w:type="pct"/>
          </w:tcPr>
          <w:p w14:paraId="62B71AE4" w14:textId="77777777" w:rsidR="00516D87" w:rsidRPr="00A55A25" w:rsidRDefault="00516D87" w:rsidP="00CA1242">
            <w:pPr>
              <w:spacing w:before="60" w:after="6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Materialien der Chemielehrerfortbildung von Gregor von Borstel, Michael Kremer, Patrick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Krollmann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und Petra Schütte: </w:t>
            </w:r>
            <w:r w:rsidRPr="00662A53">
              <w:rPr>
                <w:rFonts w:cs="Arial"/>
                <w:bCs/>
                <w:sz w:val="20"/>
                <w:szCs w:val="20"/>
              </w:rPr>
              <w:t>„Chemie - echt cool, aber manchmal auch sehr heiß“ Erprobung und Entwicklung von Lernaufgaben unter besonderer Berücksichtigung des Basiskonzeptes „Energie“</w:t>
            </w:r>
          </w:p>
        </w:tc>
      </w:tr>
    </w:tbl>
    <w:p w14:paraId="0B8AF255" w14:textId="4C9000EC" w:rsidR="009A6D1A" w:rsidRPr="00F15553" w:rsidRDefault="009A6D1A" w:rsidP="00F15553">
      <w:pPr>
        <w:spacing w:before="60"/>
        <w:rPr>
          <w:rFonts w:cs="Arial"/>
          <w:b/>
        </w:rPr>
      </w:pPr>
      <w:r w:rsidRPr="00996353">
        <w:rPr>
          <w:rFonts w:cs="Arial"/>
          <w:sz w:val="20"/>
          <w:szCs w:val="20"/>
        </w:rPr>
        <w:t xml:space="preserve">Letzter Zugriff auf die URL: </w:t>
      </w:r>
      <w:r w:rsidR="00E95C20">
        <w:rPr>
          <w:rFonts w:cs="Arial"/>
          <w:sz w:val="20"/>
          <w:szCs w:val="20"/>
        </w:rPr>
        <w:t>28.08</w:t>
      </w:r>
      <w:r w:rsidR="00CD6A30">
        <w:rPr>
          <w:rFonts w:cs="Arial"/>
          <w:sz w:val="20"/>
          <w:szCs w:val="20"/>
        </w:rPr>
        <w:t>.2019</w:t>
      </w:r>
    </w:p>
    <w:sectPr w:rsidR="009A6D1A" w:rsidRPr="00F15553" w:rsidSect="003D02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A8900C" w16cid:durableId="219AA9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EC1F" w14:textId="77777777" w:rsidR="00AA3C2E" w:rsidRDefault="00AA3C2E" w:rsidP="00CB2081">
      <w:pPr>
        <w:spacing w:after="0" w:line="240" w:lineRule="auto"/>
      </w:pPr>
      <w:r>
        <w:separator/>
      </w:r>
    </w:p>
  </w:endnote>
  <w:endnote w:type="continuationSeparator" w:id="0">
    <w:p w14:paraId="67B9A490" w14:textId="77777777" w:rsidR="00AA3C2E" w:rsidRDefault="00AA3C2E" w:rsidP="00CB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9A05" w14:textId="77777777" w:rsidR="008C13F4" w:rsidRDefault="008C13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68D0" w14:textId="77777777" w:rsidR="008C13F4" w:rsidRDefault="008C13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7F12" w14:textId="77777777" w:rsidR="008C13F4" w:rsidRDefault="008C13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883A1" w14:textId="77777777" w:rsidR="00AA3C2E" w:rsidRDefault="00AA3C2E" w:rsidP="00CB2081">
      <w:pPr>
        <w:spacing w:after="0" w:line="240" w:lineRule="auto"/>
      </w:pPr>
      <w:r>
        <w:separator/>
      </w:r>
    </w:p>
  </w:footnote>
  <w:footnote w:type="continuationSeparator" w:id="0">
    <w:p w14:paraId="0CF345FD" w14:textId="77777777" w:rsidR="00AA3C2E" w:rsidRDefault="00AA3C2E" w:rsidP="00CB2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3403" w14:textId="4DDE3FA0" w:rsidR="009A6D1A" w:rsidRDefault="009A6D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B946" w14:textId="623BB6E3" w:rsidR="009A6D1A" w:rsidRDefault="009A6D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05A2" w14:textId="5D9F932E" w:rsidR="009A6D1A" w:rsidRDefault="009A6D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536"/>
    <w:multiLevelType w:val="hybridMultilevel"/>
    <w:tmpl w:val="D0D4F128"/>
    <w:lvl w:ilvl="0" w:tplc="57B419F2">
      <w:start w:val="10"/>
      <w:numFmt w:val="bullet"/>
      <w:lvlText w:val="-"/>
      <w:lvlJc w:val="left"/>
      <w:pPr>
        <w:tabs>
          <w:tab w:val="num" w:pos="445"/>
        </w:tabs>
        <w:ind w:left="445" w:hanging="360"/>
      </w:pPr>
      <w:rPr>
        <w:rFonts w:ascii="Arial" w:eastAsia="Times New Roman" w:hAnsi="Arial" w:hint="default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1" w15:restartNumberingAfterBreak="0">
    <w:nsid w:val="07EC2679"/>
    <w:multiLevelType w:val="hybridMultilevel"/>
    <w:tmpl w:val="00562ACA"/>
    <w:lvl w:ilvl="0" w:tplc="CFFE0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620"/>
    <w:multiLevelType w:val="hybridMultilevel"/>
    <w:tmpl w:val="AD34528C"/>
    <w:lvl w:ilvl="0" w:tplc="15302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F3C"/>
    <w:multiLevelType w:val="hybridMultilevel"/>
    <w:tmpl w:val="A41661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53C94"/>
    <w:multiLevelType w:val="hybridMultilevel"/>
    <w:tmpl w:val="B30E8CD4"/>
    <w:lvl w:ilvl="0" w:tplc="322C32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62D88"/>
    <w:multiLevelType w:val="hybridMultilevel"/>
    <w:tmpl w:val="ED82166A"/>
    <w:lvl w:ilvl="0" w:tplc="08F856D8">
      <w:start w:val="1"/>
      <w:numFmt w:val="bullet"/>
      <w:lvlText w:val="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B4D16"/>
    <w:multiLevelType w:val="hybridMultilevel"/>
    <w:tmpl w:val="09F69550"/>
    <w:lvl w:ilvl="0" w:tplc="8A72E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7AB2"/>
    <w:multiLevelType w:val="hybridMultilevel"/>
    <w:tmpl w:val="905A3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F6BB9"/>
    <w:multiLevelType w:val="hybridMultilevel"/>
    <w:tmpl w:val="A6F0D86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43FB"/>
    <w:multiLevelType w:val="hybridMultilevel"/>
    <w:tmpl w:val="54D295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032BA"/>
    <w:multiLevelType w:val="hybridMultilevel"/>
    <w:tmpl w:val="CD4A06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776BCA"/>
    <w:multiLevelType w:val="hybridMultilevel"/>
    <w:tmpl w:val="5BC2BD52"/>
    <w:lvl w:ilvl="0" w:tplc="0407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3" w15:restartNumberingAfterBreak="0">
    <w:nsid w:val="48F52277"/>
    <w:multiLevelType w:val="hybridMultilevel"/>
    <w:tmpl w:val="4DCACEAE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4" w15:restartNumberingAfterBreak="0">
    <w:nsid w:val="4F80179D"/>
    <w:multiLevelType w:val="hybridMultilevel"/>
    <w:tmpl w:val="3CA042FC"/>
    <w:lvl w:ilvl="0" w:tplc="21288804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73D0DB9"/>
    <w:multiLevelType w:val="hybridMultilevel"/>
    <w:tmpl w:val="58285A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9E07C2"/>
    <w:multiLevelType w:val="hybridMultilevel"/>
    <w:tmpl w:val="FDF8BBBA"/>
    <w:lvl w:ilvl="0" w:tplc="0B1A28FC">
      <w:start w:val="1"/>
      <w:numFmt w:val="bullet"/>
      <w:pStyle w:val="einzug-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74A98"/>
    <w:multiLevelType w:val="hybridMultilevel"/>
    <w:tmpl w:val="5BF4F274"/>
    <w:lvl w:ilvl="0" w:tplc="042ED464">
      <w:start w:val="1"/>
      <w:numFmt w:val="bullet"/>
      <w:pStyle w:val="UVKEfacet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20876"/>
    <w:multiLevelType w:val="hybridMultilevel"/>
    <w:tmpl w:val="A1969F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456D46"/>
    <w:multiLevelType w:val="hybridMultilevel"/>
    <w:tmpl w:val="A0F68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12"/>
  </w:num>
  <w:num w:numId="5">
    <w:abstractNumId w:val="0"/>
  </w:num>
  <w:num w:numId="6">
    <w:abstractNumId w:val="11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  <w:num w:numId="14">
    <w:abstractNumId w:val="3"/>
  </w:num>
  <w:num w:numId="15">
    <w:abstractNumId w:val="18"/>
  </w:num>
  <w:num w:numId="16">
    <w:abstractNumId w:val="13"/>
  </w:num>
  <w:num w:numId="17">
    <w:abstractNumId w:val="7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9bdde721-abc8-43ae-bd56-a7d080bfa56d}"/>
  </w:docVars>
  <w:rsids>
    <w:rsidRoot w:val="003D0272"/>
    <w:rsid w:val="00007354"/>
    <w:rsid w:val="000105C0"/>
    <w:rsid w:val="00016227"/>
    <w:rsid w:val="00016C21"/>
    <w:rsid w:val="00031E6F"/>
    <w:rsid w:val="000364D7"/>
    <w:rsid w:val="0006424B"/>
    <w:rsid w:val="00073E2C"/>
    <w:rsid w:val="0009173A"/>
    <w:rsid w:val="00095B11"/>
    <w:rsid w:val="000A066F"/>
    <w:rsid w:val="000A415F"/>
    <w:rsid w:val="000A7342"/>
    <w:rsid w:val="000B1C07"/>
    <w:rsid w:val="000C0203"/>
    <w:rsid w:val="000C076D"/>
    <w:rsid w:val="000C4335"/>
    <w:rsid w:val="000D4D68"/>
    <w:rsid w:val="000E5FF4"/>
    <w:rsid w:val="001021C8"/>
    <w:rsid w:val="00121007"/>
    <w:rsid w:val="00135219"/>
    <w:rsid w:val="00136E75"/>
    <w:rsid w:val="001465F2"/>
    <w:rsid w:val="00155D42"/>
    <w:rsid w:val="0016034A"/>
    <w:rsid w:val="0016089E"/>
    <w:rsid w:val="001676D2"/>
    <w:rsid w:val="0017447F"/>
    <w:rsid w:val="001775CE"/>
    <w:rsid w:val="0018009E"/>
    <w:rsid w:val="001A1A4F"/>
    <w:rsid w:val="001E0A59"/>
    <w:rsid w:val="0021229B"/>
    <w:rsid w:val="00226DC7"/>
    <w:rsid w:val="002305B9"/>
    <w:rsid w:val="00230E58"/>
    <w:rsid w:val="00241D94"/>
    <w:rsid w:val="002435BA"/>
    <w:rsid w:val="0024635C"/>
    <w:rsid w:val="002464C1"/>
    <w:rsid w:val="00262CA8"/>
    <w:rsid w:val="00276E15"/>
    <w:rsid w:val="0027741D"/>
    <w:rsid w:val="002775F9"/>
    <w:rsid w:val="00277D02"/>
    <w:rsid w:val="00285570"/>
    <w:rsid w:val="00292A42"/>
    <w:rsid w:val="002938D6"/>
    <w:rsid w:val="002947F7"/>
    <w:rsid w:val="00296CEE"/>
    <w:rsid w:val="002A503D"/>
    <w:rsid w:val="002C121B"/>
    <w:rsid w:val="002C5F68"/>
    <w:rsid w:val="002E29FC"/>
    <w:rsid w:val="002F26E4"/>
    <w:rsid w:val="00303DAC"/>
    <w:rsid w:val="00305F07"/>
    <w:rsid w:val="00314639"/>
    <w:rsid w:val="00315960"/>
    <w:rsid w:val="00334E08"/>
    <w:rsid w:val="0033645C"/>
    <w:rsid w:val="00337369"/>
    <w:rsid w:val="00361748"/>
    <w:rsid w:val="00362697"/>
    <w:rsid w:val="00367E9A"/>
    <w:rsid w:val="00376301"/>
    <w:rsid w:val="00381FFE"/>
    <w:rsid w:val="00382403"/>
    <w:rsid w:val="003870BC"/>
    <w:rsid w:val="003946BA"/>
    <w:rsid w:val="003A26CB"/>
    <w:rsid w:val="003B12B6"/>
    <w:rsid w:val="003B1BC9"/>
    <w:rsid w:val="003C1A21"/>
    <w:rsid w:val="003C419E"/>
    <w:rsid w:val="003C5C76"/>
    <w:rsid w:val="003D0272"/>
    <w:rsid w:val="003D1DCC"/>
    <w:rsid w:val="003E78BE"/>
    <w:rsid w:val="003F5C05"/>
    <w:rsid w:val="003F6578"/>
    <w:rsid w:val="0040581F"/>
    <w:rsid w:val="0040723E"/>
    <w:rsid w:val="004107ED"/>
    <w:rsid w:val="00412B9D"/>
    <w:rsid w:val="00414B53"/>
    <w:rsid w:val="0041623E"/>
    <w:rsid w:val="00422CBC"/>
    <w:rsid w:val="00427A03"/>
    <w:rsid w:val="00437FBB"/>
    <w:rsid w:val="004757D6"/>
    <w:rsid w:val="0047736C"/>
    <w:rsid w:val="00496B67"/>
    <w:rsid w:val="004A5471"/>
    <w:rsid w:val="004A6ABD"/>
    <w:rsid w:val="004C34D1"/>
    <w:rsid w:val="004D77CF"/>
    <w:rsid w:val="00502F02"/>
    <w:rsid w:val="00503808"/>
    <w:rsid w:val="00510693"/>
    <w:rsid w:val="00512F13"/>
    <w:rsid w:val="00516D87"/>
    <w:rsid w:val="00521E04"/>
    <w:rsid w:val="00540C0B"/>
    <w:rsid w:val="00542987"/>
    <w:rsid w:val="00545456"/>
    <w:rsid w:val="00563CCE"/>
    <w:rsid w:val="00574CF3"/>
    <w:rsid w:val="00585074"/>
    <w:rsid w:val="0058509C"/>
    <w:rsid w:val="005B3BD5"/>
    <w:rsid w:val="005D19D7"/>
    <w:rsid w:val="005E3633"/>
    <w:rsid w:val="005F5AF7"/>
    <w:rsid w:val="005F7CB6"/>
    <w:rsid w:val="006066EF"/>
    <w:rsid w:val="00617B33"/>
    <w:rsid w:val="006263E4"/>
    <w:rsid w:val="00627EB3"/>
    <w:rsid w:val="00633EFD"/>
    <w:rsid w:val="00653088"/>
    <w:rsid w:val="00657F3F"/>
    <w:rsid w:val="00662A53"/>
    <w:rsid w:val="00663311"/>
    <w:rsid w:val="00664449"/>
    <w:rsid w:val="00672B64"/>
    <w:rsid w:val="00677EAD"/>
    <w:rsid w:val="00686581"/>
    <w:rsid w:val="00690C08"/>
    <w:rsid w:val="006A7F74"/>
    <w:rsid w:val="006C5A47"/>
    <w:rsid w:val="006D60A8"/>
    <w:rsid w:val="006E189C"/>
    <w:rsid w:val="006E2086"/>
    <w:rsid w:val="007034E4"/>
    <w:rsid w:val="007108E3"/>
    <w:rsid w:val="00735FF5"/>
    <w:rsid w:val="0074343B"/>
    <w:rsid w:val="00750CD3"/>
    <w:rsid w:val="0075111D"/>
    <w:rsid w:val="00754C68"/>
    <w:rsid w:val="007567C4"/>
    <w:rsid w:val="007571F9"/>
    <w:rsid w:val="00765706"/>
    <w:rsid w:val="007A4524"/>
    <w:rsid w:val="007B1FBD"/>
    <w:rsid w:val="007C1724"/>
    <w:rsid w:val="007D2C1B"/>
    <w:rsid w:val="007D2FC8"/>
    <w:rsid w:val="007E1159"/>
    <w:rsid w:val="007F3DCB"/>
    <w:rsid w:val="007F6864"/>
    <w:rsid w:val="00803CD4"/>
    <w:rsid w:val="00805CA9"/>
    <w:rsid w:val="008159A2"/>
    <w:rsid w:val="008178C7"/>
    <w:rsid w:val="008240D9"/>
    <w:rsid w:val="00824129"/>
    <w:rsid w:val="00825924"/>
    <w:rsid w:val="00835153"/>
    <w:rsid w:val="00836825"/>
    <w:rsid w:val="00836BE3"/>
    <w:rsid w:val="008505C0"/>
    <w:rsid w:val="008545E4"/>
    <w:rsid w:val="008741AA"/>
    <w:rsid w:val="00880998"/>
    <w:rsid w:val="00893E88"/>
    <w:rsid w:val="0089478E"/>
    <w:rsid w:val="0089600D"/>
    <w:rsid w:val="008C13F4"/>
    <w:rsid w:val="008D71CE"/>
    <w:rsid w:val="008E195E"/>
    <w:rsid w:val="008F591E"/>
    <w:rsid w:val="008F5DE2"/>
    <w:rsid w:val="0090799C"/>
    <w:rsid w:val="009138AB"/>
    <w:rsid w:val="00926FFE"/>
    <w:rsid w:val="00927CF0"/>
    <w:rsid w:val="00935759"/>
    <w:rsid w:val="00944619"/>
    <w:rsid w:val="00946BDC"/>
    <w:rsid w:val="00952B2B"/>
    <w:rsid w:val="00957CCB"/>
    <w:rsid w:val="009915EB"/>
    <w:rsid w:val="00996353"/>
    <w:rsid w:val="009A1618"/>
    <w:rsid w:val="009A6D1A"/>
    <w:rsid w:val="009C07AF"/>
    <w:rsid w:val="009C0861"/>
    <w:rsid w:val="009D73F0"/>
    <w:rsid w:val="00A01D92"/>
    <w:rsid w:val="00A2635B"/>
    <w:rsid w:val="00A2752B"/>
    <w:rsid w:val="00A311AC"/>
    <w:rsid w:val="00A42DB4"/>
    <w:rsid w:val="00A51407"/>
    <w:rsid w:val="00A54A95"/>
    <w:rsid w:val="00A55A25"/>
    <w:rsid w:val="00A62651"/>
    <w:rsid w:val="00A819B4"/>
    <w:rsid w:val="00A84B0F"/>
    <w:rsid w:val="00A850B4"/>
    <w:rsid w:val="00A963BB"/>
    <w:rsid w:val="00AA3C2E"/>
    <w:rsid w:val="00AC3157"/>
    <w:rsid w:val="00AE07A8"/>
    <w:rsid w:val="00AE645F"/>
    <w:rsid w:val="00B20191"/>
    <w:rsid w:val="00B46A50"/>
    <w:rsid w:val="00B537B6"/>
    <w:rsid w:val="00B570C7"/>
    <w:rsid w:val="00B82DD2"/>
    <w:rsid w:val="00B86A66"/>
    <w:rsid w:val="00B91279"/>
    <w:rsid w:val="00B913A0"/>
    <w:rsid w:val="00BB418A"/>
    <w:rsid w:val="00BC54D4"/>
    <w:rsid w:val="00BD01C1"/>
    <w:rsid w:val="00BE205D"/>
    <w:rsid w:val="00BF1080"/>
    <w:rsid w:val="00C15CC6"/>
    <w:rsid w:val="00C17F52"/>
    <w:rsid w:val="00C20D4F"/>
    <w:rsid w:val="00C30773"/>
    <w:rsid w:val="00C32812"/>
    <w:rsid w:val="00C32E04"/>
    <w:rsid w:val="00C7295D"/>
    <w:rsid w:val="00C73754"/>
    <w:rsid w:val="00C820CA"/>
    <w:rsid w:val="00C84D6E"/>
    <w:rsid w:val="00C918C1"/>
    <w:rsid w:val="00C91CD6"/>
    <w:rsid w:val="00CA1D2A"/>
    <w:rsid w:val="00CA4B28"/>
    <w:rsid w:val="00CA4F8F"/>
    <w:rsid w:val="00CB0B57"/>
    <w:rsid w:val="00CB2081"/>
    <w:rsid w:val="00CB3160"/>
    <w:rsid w:val="00CC0540"/>
    <w:rsid w:val="00CC1A79"/>
    <w:rsid w:val="00CD3EF1"/>
    <w:rsid w:val="00CD6A30"/>
    <w:rsid w:val="00CD7B95"/>
    <w:rsid w:val="00CE2B42"/>
    <w:rsid w:val="00CE4F51"/>
    <w:rsid w:val="00CF2C53"/>
    <w:rsid w:val="00D06D4A"/>
    <w:rsid w:val="00D1647A"/>
    <w:rsid w:val="00D251B2"/>
    <w:rsid w:val="00D3240D"/>
    <w:rsid w:val="00D5231A"/>
    <w:rsid w:val="00D74924"/>
    <w:rsid w:val="00D75BFF"/>
    <w:rsid w:val="00D75E83"/>
    <w:rsid w:val="00D7775E"/>
    <w:rsid w:val="00D93BA8"/>
    <w:rsid w:val="00D959B5"/>
    <w:rsid w:val="00D9606B"/>
    <w:rsid w:val="00DB0EA1"/>
    <w:rsid w:val="00DC5AD5"/>
    <w:rsid w:val="00DC6730"/>
    <w:rsid w:val="00DF1FC4"/>
    <w:rsid w:val="00E02195"/>
    <w:rsid w:val="00E0766C"/>
    <w:rsid w:val="00E11958"/>
    <w:rsid w:val="00E27784"/>
    <w:rsid w:val="00E37A98"/>
    <w:rsid w:val="00E70D8C"/>
    <w:rsid w:val="00E77C92"/>
    <w:rsid w:val="00E80370"/>
    <w:rsid w:val="00E87F19"/>
    <w:rsid w:val="00E9197D"/>
    <w:rsid w:val="00E94B33"/>
    <w:rsid w:val="00E94DFC"/>
    <w:rsid w:val="00E95C20"/>
    <w:rsid w:val="00E977D1"/>
    <w:rsid w:val="00EA6920"/>
    <w:rsid w:val="00EC196E"/>
    <w:rsid w:val="00EE5278"/>
    <w:rsid w:val="00EF7417"/>
    <w:rsid w:val="00F06AE3"/>
    <w:rsid w:val="00F14DD4"/>
    <w:rsid w:val="00F15553"/>
    <w:rsid w:val="00F1555E"/>
    <w:rsid w:val="00F17DED"/>
    <w:rsid w:val="00F3069C"/>
    <w:rsid w:val="00F345B5"/>
    <w:rsid w:val="00F3775D"/>
    <w:rsid w:val="00F40CB9"/>
    <w:rsid w:val="00F4705F"/>
    <w:rsid w:val="00F47704"/>
    <w:rsid w:val="00F55674"/>
    <w:rsid w:val="00F711A7"/>
    <w:rsid w:val="00F75DD2"/>
    <w:rsid w:val="00F87FE6"/>
    <w:rsid w:val="00F97516"/>
    <w:rsid w:val="00FA066D"/>
    <w:rsid w:val="00FA5863"/>
    <w:rsid w:val="00FA6C0F"/>
    <w:rsid w:val="00FD19FC"/>
    <w:rsid w:val="00FD4B62"/>
    <w:rsid w:val="00FE3E66"/>
    <w:rsid w:val="00FE7134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161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0272"/>
    <w:pPr>
      <w:spacing w:after="200" w:line="276" w:lineRule="auto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9"/>
    <w:qFormat/>
    <w:rsid w:val="006A7F74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6A7F74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ListParagraph1">
    <w:name w:val="List Paragraph1"/>
    <w:basedOn w:val="Standard"/>
    <w:uiPriority w:val="99"/>
    <w:rsid w:val="003D0272"/>
  </w:style>
  <w:style w:type="character" w:styleId="Hyperlink">
    <w:name w:val="Hyperlink"/>
    <w:uiPriority w:val="99"/>
    <w:rsid w:val="003D0272"/>
    <w:rPr>
      <w:rFonts w:cs="Times New Roman"/>
      <w:color w:val="0000FF"/>
      <w:u w:val="single"/>
    </w:rPr>
  </w:style>
  <w:style w:type="paragraph" w:customStyle="1" w:styleId="einzug-1">
    <w:name w:val="einzug-1"/>
    <w:basedOn w:val="Standard"/>
    <w:next w:val="Standard"/>
    <w:link w:val="einzug-1Char"/>
    <w:uiPriority w:val="99"/>
    <w:rsid w:val="003D0272"/>
    <w:pPr>
      <w:numPr>
        <w:numId w:val="1"/>
      </w:numPr>
      <w:spacing w:after="0" w:line="240" w:lineRule="auto"/>
    </w:pPr>
    <w:rPr>
      <w:color w:val="000000"/>
      <w:sz w:val="24"/>
      <w:szCs w:val="20"/>
      <w:lang w:eastAsia="de-DE"/>
    </w:rPr>
  </w:style>
  <w:style w:type="character" w:customStyle="1" w:styleId="einzug-1Char">
    <w:name w:val="einzug-1 Char"/>
    <w:link w:val="einzug-1"/>
    <w:uiPriority w:val="99"/>
    <w:locked/>
    <w:rsid w:val="003D0272"/>
    <w:rPr>
      <w:rFonts w:ascii="Arial" w:hAnsi="Arial"/>
      <w:color w:val="000000"/>
      <w:sz w:val="20"/>
    </w:rPr>
  </w:style>
  <w:style w:type="character" w:styleId="HTMLZitat">
    <w:name w:val="HTML Cite"/>
    <w:uiPriority w:val="99"/>
    <w:semiHidden/>
    <w:rsid w:val="003D0272"/>
    <w:rPr>
      <w:rFonts w:cs="Times New Roman"/>
      <w:i/>
    </w:rPr>
  </w:style>
  <w:style w:type="paragraph" w:styleId="Listenabsatz">
    <w:name w:val="List Paragraph"/>
    <w:basedOn w:val="Standard"/>
    <w:uiPriority w:val="99"/>
    <w:qFormat/>
    <w:rsid w:val="00241D94"/>
    <w:pPr>
      <w:contextualSpacing/>
    </w:pPr>
    <w:rPr>
      <w:rFonts w:eastAsia="Calibri"/>
    </w:rPr>
  </w:style>
  <w:style w:type="character" w:styleId="BesuchterLink">
    <w:name w:val="FollowedHyperlink"/>
    <w:uiPriority w:val="99"/>
    <w:semiHidden/>
    <w:rsid w:val="00CD3EF1"/>
    <w:rPr>
      <w:rFonts w:cs="Times New Roman"/>
      <w:color w:val="800080"/>
      <w:u w:val="single"/>
    </w:rPr>
  </w:style>
  <w:style w:type="character" w:customStyle="1" w:styleId="NichtaufgelsteErwhnung1">
    <w:name w:val="Nicht aufgelöste Erwähnung1"/>
    <w:uiPriority w:val="99"/>
    <w:semiHidden/>
    <w:rsid w:val="00CD7B95"/>
    <w:rPr>
      <w:rFonts w:cs="Times New Roman"/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uiPriority w:val="99"/>
    <w:rsid w:val="00663311"/>
    <w:pPr>
      <w:keepLines/>
      <w:numPr>
        <w:numId w:val="9"/>
      </w:numPr>
      <w:spacing w:after="120"/>
      <w:ind w:left="714" w:hanging="357"/>
    </w:pPr>
    <w:rPr>
      <w:rFonts w:eastAsia="Calibri"/>
      <w:sz w:val="24"/>
    </w:rPr>
  </w:style>
  <w:style w:type="character" w:customStyle="1" w:styleId="Liste-KonkretisierteKompetenzZchn">
    <w:name w:val="Liste-KonkretisierteKompetenz Zchn"/>
    <w:link w:val="Liste-KonkretisierteKompetenz"/>
    <w:uiPriority w:val="99"/>
    <w:locked/>
    <w:rsid w:val="00663311"/>
    <w:rPr>
      <w:rFonts w:ascii="Arial" w:hAnsi="Arial" w:cs="Times New Roman"/>
      <w:sz w:val="24"/>
    </w:rPr>
  </w:style>
  <w:style w:type="paragraph" w:styleId="Kopfzeile">
    <w:name w:val="header"/>
    <w:basedOn w:val="Standard"/>
    <w:link w:val="KopfzeileZchn"/>
    <w:uiPriority w:val="99"/>
    <w:rsid w:val="00C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081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CB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081"/>
    <w:rPr>
      <w:rFonts w:ascii="Arial" w:hAnsi="Arial" w:cs="Times New Roman"/>
    </w:rPr>
  </w:style>
  <w:style w:type="character" w:customStyle="1" w:styleId="NichtaufgelsteErwhnung2">
    <w:name w:val="Nicht aufgelöste Erwähnung2"/>
    <w:uiPriority w:val="99"/>
    <w:semiHidden/>
    <w:unhideWhenUsed/>
    <w:rsid w:val="00C17F5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D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D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DE2"/>
    <w:rPr>
      <w:rFonts w:ascii="Arial" w:eastAsia="Times New Roman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5D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5DE2"/>
    <w:rPr>
      <w:rFonts w:ascii="Arial" w:eastAsia="Times New Roman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D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9D73F0"/>
    <w:rPr>
      <w:color w:val="605E5C"/>
      <w:shd w:val="clear" w:color="auto" w:fill="E1DFDD"/>
    </w:rPr>
  </w:style>
  <w:style w:type="character" w:customStyle="1" w:styleId="ListLabel6">
    <w:name w:val="ListLabel 6"/>
    <w:qFormat/>
    <w:rsid w:val="00AE645F"/>
    <w:rPr>
      <w:rFonts w:cs="Courier New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57CCB"/>
    <w:rPr>
      <w:color w:val="605E5C"/>
      <w:shd w:val="clear" w:color="auto" w:fill="E1DFDD"/>
    </w:rPr>
  </w:style>
  <w:style w:type="paragraph" w:customStyle="1" w:styleId="UVKEListe">
    <w:name w:val="UV üKE_Liste"/>
    <w:basedOn w:val="Standard"/>
    <w:qFormat/>
    <w:rsid w:val="004A6ABD"/>
    <w:pPr>
      <w:tabs>
        <w:tab w:val="left" w:pos="2736"/>
      </w:tabs>
      <w:spacing w:before="120" w:after="60" w:line="240" w:lineRule="auto"/>
      <w:ind w:left="510" w:hanging="510"/>
      <w:jc w:val="left"/>
    </w:pPr>
    <w:rPr>
      <w:rFonts w:cs="Arial"/>
      <w:lang w:eastAsia="de-DE"/>
    </w:rPr>
  </w:style>
  <w:style w:type="paragraph" w:customStyle="1" w:styleId="UVKEfacette">
    <w:name w:val="UV üKE_facette"/>
    <w:basedOn w:val="Listenabsatz"/>
    <w:qFormat/>
    <w:rsid w:val="004A6ABD"/>
    <w:pPr>
      <w:numPr>
        <w:numId w:val="19"/>
      </w:numPr>
      <w:spacing w:before="60" w:after="60" w:line="240" w:lineRule="auto"/>
      <w:ind w:left="369" w:hanging="284"/>
      <w:contextualSpacing w:val="0"/>
      <w:jc w:val="left"/>
    </w:pPr>
    <w:rPr>
      <w:rFonts w:eastAsia="Times New Roman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enberg.com/cbk/apps/cbk-game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-chemieunterricht.de/wp-content/uploads/2014/10/Skript-Chemie-echt-cool-201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ncu.de/index.php?cmd=courseManager&amp;mod=contentText&amp;action=attempt&amp;courseId=37&amp;unitId=120&amp;contentId=5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emieunterricht.de/dc2/tip/08_05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terrichtsmaterialien-chemie.uni-goettingen.de/material/5-6/V5-305.pdf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3FED-A4B9-4760-AD06-7C611C14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F0C11393</Template>
  <TotalTime>0</TotalTime>
  <Pages>4</Pages>
  <Words>554</Words>
  <Characters>5268</Characters>
  <DocSecurity>0</DocSecurity>
  <Lines>43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2020-01-29T10:57:00Z</dcterms:created>
  <dcterms:modified xsi:type="dcterms:W3CDTF">2020-01-29T10:57:00Z</dcterms:modified>
</cp:coreProperties>
</file>